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D5AA8A" w14:textId="77777777" w:rsidR="006518B4" w:rsidRPr="0030178A" w:rsidRDefault="00000000" w:rsidP="0030178A">
      <w:pPr>
        <w:pStyle w:val="a9"/>
        <w:bidi/>
        <w:rPr>
          <w:rFonts w:ascii="Narkisim" w:hAnsi="Narkisim"/>
        </w:rPr>
      </w:pPr>
      <w:r w:rsidRPr="0030178A">
        <w:rPr>
          <w:rFonts w:ascii="Narkisim" w:hAnsi="Narkisim"/>
          <w:rtl/>
        </w:rPr>
        <w:t>בס"ד</w:t>
      </w:r>
    </w:p>
    <w:p w14:paraId="46FC64CC" w14:textId="77777777" w:rsidR="006518B4" w:rsidRPr="0030178A" w:rsidRDefault="00000000" w:rsidP="0030178A">
      <w:pPr>
        <w:pStyle w:val="3"/>
        <w:bidi/>
        <w:rPr>
          <w:rFonts w:ascii="Narkisim" w:hAnsi="Narkisim"/>
        </w:rPr>
      </w:pPr>
      <w:r w:rsidRPr="0030178A">
        <w:rPr>
          <w:rFonts w:ascii="Narkisim" w:hAnsi="Narkisim"/>
          <w:rtl/>
        </w:rPr>
        <w:t>דף מה</w:t>
      </w:r>
      <w:r w:rsidRPr="0030178A">
        <w:rPr>
          <w:rFonts w:ascii="Narkisim" w:hAnsi="Narkisim"/>
        </w:rPr>
        <w:t>:</w:t>
      </w:r>
    </w:p>
    <w:p w14:paraId="5BB3B8D4" w14:textId="77777777" w:rsidR="006518B4" w:rsidRPr="0030178A" w:rsidRDefault="00000000" w:rsidP="0030178A">
      <w:pPr>
        <w:pStyle w:val="1"/>
        <w:bidi/>
        <w:rPr>
          <w:rFonts w:ascii="Narkisim" w:hAnsi="Narkisim"/>
        </w:rPr>
      </w:pPr>
      <w:r w:rsidRPr="0030178A">
        <w:rPr>
          <w:rFonts w:ascii="Narkisim" w:hAnsi="Narkisim"/>
          <w:rtl/>
        </w:rPr>
        <w:t>פרק השותפין</w:t>
      </w:r>
    </w:p>
    <w:p w14:paraId="18C68B3D" w14:textId="77777777" w:rsidR="006518B4" w:rsidRPr="0030178A" w:rsidRDefault="00000000" w:rsidP="0030178A">
      <w:pPr>
        <w:bidi/>
        <w:rPr>
          <w:rFonts w:ascii="Narkisim" w:hAnsi="Narkisim" w:cs="Narkisim"/>
        </w:rPr>
      </w:pPr>
      <w:r w:rsidRPr="0030178A">
        <w:rPr>
          <w:rFonts w:ascii="Narkisim" w:hAnsi="Narkisim" w:cs="Narkisim"/>
          <w:u w:val="single"/>
          <w:rtl/>
        </w:rPr>
        <w:t>רא"ש ד"ה אסורין ליכנס לחצר</w:t>
      </w:r>
      <w:r w:rsidRPr="0030178A">
        <w:rPr>
          <w:rFonts w:ascii="Narkisim" w:hAnsi="Narkisim" w:cs="Narkisim"/>
          <w:rtl/>
        </w:rPr>
        <w:t>. דבחצר כו"ע קפדי אדריסת הרגל וכו' ובחזקת הבתים (רבינא ב"ב נז:) אית דמוקי לה כר"א דאמר ויתור אסור, משום דשותפין לא קפדי</w:t>
      </w:r>
      <w:r w:rsidRPr="0030178A">
        <w:rPr>
          <w:rFonts w:ascii="Narkisim" w:hAnsi="Narkisim" w:cs="Narkisim"/>
        </w:rPr>
        <w:t>.</w:t>
      </w:r>
    </w:p>
    <w:p w14:paraId="13D85E0F" w14:textId="77777777" w:rsidR="006518B4" w:rsidRPr="0030178A" w:rsidRDefault="00000000" w:rsidP="0030178A">
      <w:pPr>
        <w:pStyle w:val="a8"/>
        <w:bidi/>
        <w:rPr>
          <w:rFonts w:ascii="Narkisim" w:hAnsi="Narkisim"/>
        </w:rPr>
      </w:pPr>
      <w:r w:rsidRPr="0030178A">
        <w:rPr>
          <w:rFonts w:ascii="Narkisim" w:hAnsi="Narkisim"/>
          <w:rtl/>
        </w:rPr>
        <w:t>דהגמ' (ב"ב שם) מק' דאי' (שם) דלא קפדי אהעמדה כדי בחצר השותפין [ומש"ה אין לזה חזקה]. ואילו במשנתינו מבואר דאסור במודר הנאה</w:t>
      </w:r>
      <w:r w:rsidRPr="0030178A">
        <w:rPr>
          <w:rStyle w:val="ac"/>
          <w:rFonts w:ascii="Narkisim" w:hAnsi="Narkisim"/>
          <w:rtl/>
        </w:rPr>
        <w:footnoteReference w:id="1"/>
      </w:r>
      <w:r w:rsidRPr="0030178A">
        <w:rPr>
          <w:rFonts w:ascii="Narkisim" w:hAnsi="Narkisim"/>
        </w:rPr>
        <w:t xml:space="preserve">. </w:t>
      </w:r>
      <w:r w:rsidRPr="0030178A">
        <w:rPr>
          <w:rFonts w:ascii="Narkisim" w:hAnsi="Narkisim"/>
          <w:rtl/>
        </w:rPr>
        <w:t>ורב נחמן תי' דהמשנה שם איירי ברחבה שאחורי הבתים, אבל בחצר קפדי [וכמתני' דידן]. ורב פפא תי' דאיכא דקפדי, ומש"ה בקונמות אסור, דבאיסורא אזלי' לחומרא</w:t>
      </w:r>
      <w:r w:rsidRPr="0030178A">
        <w:rPr>
          <w:rStyle w:val="ac"/>
          <w:rFonts w:ascii="Narkisim" w:hAnsi="Narkisim"/>
          <w:rtl/>
        </w:rPr>
        <w:footnoteReference w:id="2"/>
      </w:r>
      <w:r w:rsidRPr="0030178A">
        <w:rPr>
          <w:rFonts w:ascii="Narkisim" w:hAnsi="Narkisim"/>
        </w:rPr>
        <w:t xml:space="preserve">. </w:t>
      </w:r>
      <w:r w:rsidRPr="0030178A">
        <w:rPr>
          <w:rFonts w:ascii="Narkisim" w:hAnsi="Narkisim"/>
          <w:rtl/>
        </w:rPr>
        <w:t>ורבינא תי' דמשנתינו קאי כר"א דויתור אסור במודר הנאה, ואף דלא קפדי אסור</w:t>
      </w:r>
      <w:r w:rsidRPr="0030178A">
        <w:rPr>
          <w:rFonts w:ascii="Narkisim" w:hAnsi="Narkisim"/>
        </w:rPr>
        <w:t>.</w:t>
      </w:r>
    </w:p>
    <w:p w14:paraId="6E9D101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ריטב"א</w:t>
      </w:r>
      <w:r w:rsidRPr="0030178A">
        <w:rPr>
          <w:rFonts w:ascii="Narkisim" w:hAnsi="Narkisim"/>
          <w:rtl/>
        </w:rPr>
        <w:t xml:space="preserve"> כתב א"נ מתני' אף לרבנן, ומאי ליכנס להשתמש. אבל כניסה בעלמא מותר למ"ד דאין איסור בויתור</w:t>
      </w:r>
      <w:r w:rsidRPr="0030178A">
        <w:rPr>
          <w:rStyle w:val="ac"/>
          <w:rFonts w:ascii="Narkisim" w:hAnsi="Narkisim"/>
          <w:rtl/>
        </w:rPr>
        <w:footnoteReference w:id="3"/>
      </w:r>
      <w:r w:rsidRPr="0030178A">
        <w:rPr>
          <w:rFonts w:ascii="Narkisim" w:hAnsi="Narkisim"/>
        </w:rPr>
        <w:t>.</w:t>
      </w:r>
    </w:p>
    <w:p w14:paraId="1A7EDD08"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w:t>
      </w:r>
      <w:r w:rsidRPr="0030178A">
        <w:rPr>
          <w:rFonts w:ascii="Narkisim" w:hAnsi="Narkisim" w:cs="Narkisim"/>
          <w:b/>
          <w:bCs/>
          <w:rtl/>
        </w:rPr>
        <w:t>תוס</w:t>
      </w:r>
      <w:r w:rsidRPr="0030178A">
        <w:rPr>
          <w:rFonts w:ascii="Narkisim" w:hAnsi="Narkisim" w:cs="Narkisim"/>
          <w:rtl/>
        </w:rPr>
        <w:t>' (ב"ב שם, והרשב"א לעיל לב:) דייקו דהגמ' (ב"ב שם) קאי דאינו מקפיד על שותפו [ומש"ה נחשב ויתור לרבינא]. אבל מקפיד על דריסת הרגל של אדם מעלמא בחצירו</w:t>
      </w:r>
      <w:r w:rsidRPr="0030178A">
        <w:rPr>
          <w:rStyle w:val="ac"/>
          <w:rFonts w:ascii="Narkisim" w:hAnsi="Narkisim" w:cs="Narkisim"/>
          <w:rtl/>
        </w:rPr>
        <w:footnoteReference w:id="4"/>
      </w:r>
      <w:r w:rsidRPr="0030178A">
        <w:rPr>
          <w:rFonts w:ascii="Narkisim" w:hAnsi="Narkisim" w:cs="Narkisim"/>
        </w:rPr>
        <w:t xml:space="preserve">. </w:t>
      </w:r>
      <w:r w:rsidRPr="0030178A">
        <w:rPr>
          <w:rFonts w:ascii="Narkisim" w:hAnsi="Narkisim" w:cs="Narkisim"/>
          <w:rtl/>
        </w:rPr>
        <w:t>ותוס' הק' דבגמ' (לעיל לב:) מבואר דכל דריסת הרגל הוה ויתור. ו</w:t>
      </w:r>
      <w:r w:rsidRPr="0030178A">
        <w:rPr>
          <w:rFonts w:ascii="Narkisim" w:hAnsi="Narkisim" w:cs="Narkisim"/>
          <w:b/>
          <w:bCs/>
          <w:rtl/>
        </w:rPr>
        <w:t>ר"ת</w:t>
      </w:r>
      <w:r w:rsidRPr="0030178A">
        <w:rPr>
          <w:rFonts w:ascii="Narkisim" w:hAnsi="Narkisim" w:cs="Narkisim"/>
          <w:rtl/>
        </w:rPr>
        <w:t xml:space="preserve"> תי' דהכא איירי בחצירו, ואילו במשנה (לעיל לב:) איירי בדריסת הרגל בבקעה</w:t>
      </w:r>
      <w:r w:rsidRPr="0030178A">
        <w:rPr>
          <w:rFonts w:ascii="Narkisim" w:hAnsi="Narkisim" w:cs="Narkisim"/>
        </w:rPr>
        <w:t>.</w:t>
      </w:r>
    </w:p>
    <w:p w14:paraId="0FF248DC" w14:textId="77777777" w:rsidR="006518B4" w:rsidRPr="0030178A" w:rsidRDefault="00000000" w:rsidP="0030178A">
      <w:pPr>
        <w:pStyle w:val="a8"/>
        <w:bidi/>
        <w:rPr>
          <w:rFonts w:ascii="Narkisim" w:hAnsi="Narkisim"/>
        </w:rPr>
      </w:pPr>
      <w:r w:rsidRPr="0030178A">
        <w:rPr>
          <w:rFonts w:ascii="Narkisim" w:hAnsi="Narkisim"/>
          <w:rtl/>
        </w:rPr>
        <w:t>וב</w:t>
      </w:r>
      <w:r w:rsidRPr="0030178A">
        <w:rPr>
          <w:rFonts w:ascii="Narkisim" w:hAnsi="Narkisim"/>
          <w:b/>
          <w:bCs/>
          <w:rtl/>
        </w:rPr>
        <w:t>פסקי הרא"ש</w:t>
      </w:r>
      <w:r w:rsidRPr="0030178A">
        <w:rPr>
          <w:rFonts w:ascii="Narkisim" w:hAnsi="Narkisim"/>
          <w:rtl/>
        </w:rPr>
        <w:t xml:space="preserve"> (לעיל ד א) הביא בשם ר"ת דבסוגיין איירי בחצר, ומש"ה קפדי</w:t>
      </w:r>
      <w:r w:rsidRPr="0030178A">
        <w:rPr>
          <w:rStyle w:val="ac"/>
          <w:rFonts w:ascii="Narkisim" w:hAnsi="Narkisim"/>
          <w:rtl/>
        </w:rPr>
        <w:footnoteReference w:id="5"/>
      </w:r>
      <w:r w:rsidRPr="0030178A">
        <w:rPr>
          <w:rFonts w:ascii="Narkisim" w:hAnsi="Narkisim"/>
        </w:rPr>
        <w:t xml:space="preserve">. </w:t>
      </w:r>
      <w:r w:rsidRPr="0030178A">
        <w:rPr>
          <w:rFonts w:ascii="Narkisim" w:hAnsi="Narkisim"/>
          <w:rtl/>
        </w:rPr>
        <w:t>ואילו לעיל איירי בבקעה. ומבואר מדבריו דכוונת ר"ת דהכא קפדי ולא הוה ויתור [ודלא כרבינא בב"ב</w:t>
      </w:r>
      <w:r w:rsidRPr="0030178A">
        <w:rPr>
          <w:rStyle w:val="ac"/>
          <w:rFonts w:ascii="Narkisim" w:hAnsi="Narkisim"/>
          <w:rtl/>
        </w:rPr>
        <w:footnoteReference w:id="6"/>
      </w:r>
      <w:r w:rsidRPr="0030178A">
        <w:rPr>
          <w:rFonts w:ascii="Narkisim" w:hAnsi="Narkisim"/>
          <w:rtl/>
        </w:rPr>
        <w:t>]. אך יש שדחו דהרא"ש קיצר בדברי ר"ת, ובחצר קפדי אאיניש מעלמא (וכדאי' בב"ב שם), אך כלפי השותף הוה ויתור [וכדברי רבינא]</w:t>
      </w:r>
      <w:r w:rsidRPr="0030178A">
        <w:rPr>
          <w:rStyle w:val="ac"/>
          <w:rFonts w:ascii="Narkisim" w:hAnsi="Narkisim"/>
          <w:rtl/>
        </w:rPr>
        <w:footnoteReference w:id="7"/>
      </w:r>
      <w:r w:rsidRPr="0030178A">
        <w:rPr>
          <w:rFonts w:ascii="Narkisim" w:hAnsi="Narkisim"/>
        </w:rPr>
        <w:t>.</w:t>
      </w:r>
    </w:p>
    <w:p w14:paraId="5CE1E84D"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רמב"ן</w:t>
      </w:r>
      <w:r w:rsidRPr="0030178A">
        <w:rPr>
          <w:rFonts w:ascii="Narkisim" w:hAnsi="Narkisim"/>
          <w:rtl/>
        </w:rPr>
        <w:t xml:space="preserve"> </w:t>
      </w:r>
      <w:r w:rsidRPr="0030178A">
        <w:rPr>
          <w:rFonts w:ascii="Narkisim" w:hAnsi="Narkisim"/>
          <w:szCs w:val="20"/>
          <w:rtl/>
        </w:rPr>
        <w:t>(ב"ב שם, והו' ב</w:t>
      </w:r>
      <w:r w:rsidRPr="0030178A">
        <w:rPr>
          <w:rFonts w:ascii="Narkisim" w:hAnsi="Narkisim"/>
          <w:b/>
          <w:bCs/>
          <w:szCs w:val="20"/>
          <w:rtl/>
        </w:rPr>
        <w:t>רשב"א</w:t>
      </w:r>
      <w:r w:rsidRPr="0030178A">
        <w:rPr>
          <w:rFonts w:ascii="Narkisim" w:hAnsi="Narkisim"/>
          <w:szCs w:val="20"/>
          <w:rtl/>
        </w:rPr>
        <w:t xml:space="preserve"> לעיל לב:, וב</w:t>
      </w:r>
      <w:r w:rsidRPr="0030178A">
        <w:rPr>
          <w:rFonts w:ascii="Narkisim" w:hAnsi="Narkisim"/>
          <w:b/>
          <w:bCs/>
          <w:szCs w:val="20"/>
          <w:rtl/>
        </w:rPr>
        <w:t>ר"ן</w:t>
      </w:r>
      <w:r w:rsidRPr="0030178A">
        <w:rPr>
          <w:rFonts w:ascii="Narkisim" w:hAnsi="Narkisim"/>
          <w:szCs w:val="20"/>
          <w:rtl/>
        </w:rPr>
        <w:t xml:space="preserve"> לעיל לג.)</w:t>
      </w:r>
      <w:r w:rsidRPr="0030178A">
        <w:rPr>
          <w:rFonts w:ascii="Narkisim" w:hAnsi="Narkisim"/>
          <w:rtl/>
        </w:rPr>
        <w:t xml:space="preserve"> כת' דהנידון בגמ' (ב"ב שם) להתעכב ולישב, ובזה נח' אי קפדי בשותף [ובאיניש מעלמא ודאי קפדי]. וס"ד דהגמ' (שם) דאף במשנתינו הנידון ליכנס ולעמוד [להתעכב]. ומיהו למסקנא (לרבינא) דאסור מדין ויתור, אף כניסה בעלמא אסור.</w:t>
      </w:r>
      <w:r w:rsidRPr="0030178A">
        <w:rPr>
          <w:rFonts w:ascii="Narkisim" w:hAnsi="Narkisim"/>
          <w:szCs w:val="20"/>
          <w:rtl/>
        </w:rPr>
        <w:t xml:space="preserve"> וע"ע בסמוך מש"כ המאירי</w:t>
      </w:r>
      <w:r w:rsidRPr="0030178A">
        <w:rPr>
          <w:rFonts w:ascii="Narkisim" w:hAnsi="Narkisim"/>
          <w:szCs w:val="20"/>
        </w:rPr>
        <w:t>.</w:t>
      </w:r>
    </w:p>
    <w:p w14:paraId="6199BDA5" w14:textId="77777777" w:rsidR="006518B4" w:rsidRPr="0030178A" w:rsidRDefault="00000000" w:rsidP="0030178A">
      <w:pPr>
        <w:pStyle w:val="aa"/>
        <w:bidi/>
        <w:rPr>
          <w:rFonts w:ascii="Narkisim" w:hAnsi="Narkisim"/>
        </w:rPr>
      </w:pPr>
      <w:r w:rsidRPr="0030178A">
        <w:rPr>
          <w:rFonts w:ascii="Narkisim" w:hAnsi="Narkisim"/>
          <w:u w:val="single"/>
          <w:rtl/>
        </w:rPr>
        <w:t>ר"ן ד"ה ראב"י</w:t>
      </w:r>
      <w:r w:rsidRPr="0030178A">
        <w:rPr>
          <w:rFonts w:ascii="Narkisim" w:hAnsi="Narkisim"/>
          <w:rtl/>
        </w:rPr>
        <w:t>. תמיהני וכו' אין אדם אוסר דבר שאינו שלו. בפשוטו כוונת הר"ן ע"פ הסוגיא (חולין מא.) דא"א אוסר דבר שאינו שלו. וה</w:t>
      </w:r>
      <w:r w:rsidRPr="0030178A">
        <w:rPr>
          <w:rFonts w:ascii="Narkisim" w:hAnsi="Narkisim"/>
          <w:b/>
          <w:bCs/>
          <w:rtl/>
        </w:rPr>
        <w:t>אחרונים</w:t>
      </w:r>
      <w:r w:rsidRPr="0030178A">
        <w:rPr>
          <w:rFonts w:ascii="Narkisim" w:hAnsi="Narkisim"/>
          <w:rtl/>
        </w:rPr>
        <w:t xml:space="preserve"> הקשו דמבואר התם דשותף אוסר. [אך </w:t>
      </w:r>
      <w:r w:rsidRPr="0030178A">
        <w:rPr>
          <w:rFonts w:ascii="Narkisim" w:hAnsi="Narkisim"/>
          <w:b/>
          <w:bCs/>
          <w:rtl/>
        </w:rPr>
        <w:t>תוס'</w:t>
      </w:r>
      <w:r w:rsidRPr="0030178A">
        <w:rPr>
          <w:rFonts w:ascii="Narkisim" w:hAnsi="Narkisim"/>
          <w:rtl/>
        </w:rPr>
        <w:t xml:space="preserve"> (שם) משמע דאוסר רק את חלקו, והשאר נאסר מדין מדומע]</w:t>
      </w:r>
      <w:r w:rsidRPr="0030178A">
        <w:rPr>
          <w:rFonts w:ascii="Narkisim" w:hAnsi="Narkisim"/>
        </w:rPr>
        <w:t>.</w:t>
      </w:r>
    </w:p>
    <w:p w14:paraId="620D3D74"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ביארו דכוונת הר"ן דצריך שיהא בעלים כדי להקדישו ולאסור בקונם. דכיון דאין לו זכות לכלות את החפץ, אין לו זכות לעשותו הקדש</w:t>
      </w:r>
      <w:r w:rsidRPr="0030178A">
        <w:rPr>
          <w:rStyle w:val="ac"/>
          <w:rFonts w:ascii="Narkisim" w:hAnsi="Narkisim"/>
          <w:rtl/>
        </w:rPr>
        <w:footnoteReference w:id="8"/>
      </w:r>
      <w:r w:rsidRPr="0030178A">
        <w:rPr>
          <w:rFonts w:ascii="Narkisim" w:hAnsi="Narkisim"/>
        </w:rPr>
        <w:t xml:space="preserve"> </w:t>
      </w:r>
      <w:r w:rsidRPr="0030178A">
        <w:rPr>
          <w:rFonts w:ascii="Narkisim" w:hAnsi="Narkisim"/>
          <w:rtl/>
        </w:rPr>
        <w:t>או קונם</w:t>
      </w:r>
      <w:r w:rsidRPr="0030178A">
        <w:rPr>
          <w:rStyle w:val="ac"/>
          <w:rFonts w:ascii="Narkisim" w:hAnsi="Narkisim"/>
          <w:rtl/>
        </w:rPr>
        <w:footnoteReference w:id="9"/>
      </w:r>
      <w:r w:rsidRPr="0030178A">
        <w:rPr>
          <w:rFonts w:ascii="Narkisim" w:hAnsi="Narkisim"/>
        </w:rPr>
        <w:t xml:space="preserve"> </w:t>
      </w:r>
      <w:r w:rsidRPr="0030178A">
        <w:rPr>
          <w:rFonts w:ascii="Narkisim" w:hAnsi="Narkisim"/>
          <w:rtl/>
        </w:rPr>
        <w:t>[וע' חי' ר' שמעון קנינים ס"ס יד]</w:t>
      </w:r>
      <w:r w:rsidRPr="0030178A">
        <w:rPr>
          <w:rFonts w:ascii="Narkisim" w:hAnsi="Narkisim"/>
        </w:rPr>
        <w:t>.</w:t>
      </w:r>
    </w:p>
    <w:p w14:paraId="30FB752A" w14:textId="77777777" w:rsidR="006518B4" w:rsidRPr="0030178A" w:rsidRDefault="00000000" w:rsidP="0030178A">
      <w:pPr>
        <w:pStyle w:val="aa"/>
        <w:bidi/>
        <w:rPr>
          <w:rFonts w:ascii="Narkisim" w:hAnsi="Narkisim"/>
        </w:rPr>
      </w:pPr>
      <w:r w:rsidRPr="0030178A">
        <w:rPr>
          <w:rFonts w:ascii="Narkisim" w:hAnsi="Narkisim"/>
          <w:u w:val="single"/>
          <w:rtl/>
        </w:rPr>
        <w:t>בא"ד ונ"ל דה"ט דרבנן משום דא"א לומר דכל חד קני לכוליה חצר קנין הגוף לעולם, דאי דמר לאו דמר וכו'</w:t>
      </w:r>
      <w:r w:rsidRPr="0030178A">
        <w:rPr>
          <w:rFonts w:ascii="Narkisim" w:hAnsi="Narkisim"/>
          <w:rtl/>
        </w:rPr>
        <w:t>. [דגדר שותפות שחציו של כל א'</w:t>
      </w:r>
      <w:r w:rsidRPr="0030178A">
        <w:rPr>
          <w:rStyle w:val="ac"/>
          <w:rFonts w:ascii="Narkisim" w:hAnsi="Narkisim"/>
          <w:rtl/>
        </w:rPr>
        <w:footnoteReference w:id="10"/>
      </w:r>
      <w:r w:rsidRPr="0030178A">
        <w:rPr>
          <w:rFonts w:ascii="Narkisim" w:hAnsi="Narkisim"/>
          <w:rtl/>
        </w:rPr>
        <w:t xml:space="preserve">. ודלא כצד בראשונים (הו' בסמוך) דהשותפות הוה גדר בעלות מחודש, דהכל </w:t>
      </w:r>
      <w:r w:rsidRPr="0030178A">
        <w:rPr>
          <w:rFonts w:ascii="Narkisim" w:hAnsi="Narkisim"/>
          <w:rtl/>
        </w:rPr>
        <w:lastRenderedPageBreak/>
        <w:t>של כל א' מהם]</w:t>
      </w:r>
      <w:r w:rsidRPr="0030178A">
        <w:rPr>
          <w:rFonts w:ascii="Narkisim" w:hAnsi="Narkisim"/>
        </w:rPr>
        <w:t>.</w:t>
      </w:r>
    </w:p>
    <w:p w14:paraId="39CAA6EC" w14:textId="77777777" w:rsidR="006518B4" w:rsidRPr="0030178A" w:rsidRDefault="00000000" w:rsidP="0030178A">
      <w:pPr>
        <w:bidi/>
        <w:rPr>
          <w:rFonts w:ascii="Narkisim" w:hAnsi="Narkisim" w:cs="Narkisim"/>
        </w:rPr>
      </w:pPr>
      <w:r w:rsidRPr="0030178A">
        <w:rPr>
          <w:rFonts w:ascii="Narkisim" w:hAnsi="Narkisim" w:cs="Narkisim"/>
          <w:u w:val="single"/>
          <w:rtl/>
        </w:rPr>
        <w:t>בא"ד אלא כל חד וכו' יש לו לעולם בחצר זה קה"ג, דהיינו חלקו, וקנין שעבוד בחלקו של חבירו וכו'</w:t>
      </w:r>
      <w:r w:rsidRPr="0030178A">
        <w:rPr>
          <w:rFonts w:ascii="Narkisim" w:hAnsi="Narkisim" w:cs="Narkisim"/>
          <w:rtl/>
        </w:rPr>
        <w:t xml:space="preserve">. </w:t>
      </w:r>
      <w:r w:rsidRPr="0030178A">
        <w:rPr>
          <w:rFonts w:ascii="Narkisim" w:hAnsi="Narkisim" w:cs="Narkisim"/>
          <w:szCs w:val="20"/>
          <w:rtl/>
        </w:rPr>
        <w:t>[דלמ"ד אין ברירה כל א' משתמש אף בחלק חבירו, וע' בסמוך הגדר למ"ד יש ברירה]</w:t>
      </w:r>
      <w:r w:rsidRPr="0030178A">
        <w:rPr>
          <w:rFonts w:ascii="Narkisim" w:hAnsi="Narkisim" w:cs="Narkisim"/>
          <w:rtl/>
        </w:rPr>
        <w:t>. ה</w:t>
      </w:r>
      <w:r w:rsidRPr="0030178A">
        <w:rPr>
          <w:rFonts w:ascii="Narkisim" w:hAnsi="Narkisim" w:cs="Narkisim"/>
          <w:b/>
          <w:bCs/>
          <w:rtl/>
        </w:rPr>
        <w:t>אחרונים</w:t>
      </w:r>
      <w:r w:rsidRPr="0030178A">
        <w:rPr>
          <w:rFonts w:ascii="Narkisim" w:hAnsi="Narkisim" w:cs="Narkisim"/>
          <w:rtl/>
        </w:rPr>
        <w:t xml:space="preserve"> הקשו במה נשתעבדו, ובשלמא כשקנו בשותפות י"ל דהוה ע"ד כן. אבל היכא דירשו או קבלו מתנה יחד ממתי נשתעבד לו</w:t>
      </w:r>
      <w:r w:rsidRPr="0030178A">
        <w:rPr>
          <w:rStyle w:val="ac"/>
          <w:rFonts w:ascii="Narkisim" w:hAnsi="Narkisim" w:cs="Narkisim"/>
          <w:rtl/>
        </w:rPr>
        <w:footnoteReference w:id="11"/>
      </w:r>
      <w:r w:rsidRPr="0030178A">
        <w:rPr>
          <w:rFonts w:ascii="Narkisim" w:hAnsi="Narkisim" w:cs="Narkisim"/>
        </w:rPr>
        <w:t xml:space="preserve">. </w:t>
      </w:r>
      <w:r w:rsidRPr="0030178A">
        <w:rPr>
          <w:rFonts w:ascii="Narkisim" w:hAnsi="Narkisim" w:cs="Narkisim"/>
          <w:rtl/>
        </w:rPr>
        <w:t>וצ"ל דהוה מחמת הדין שותפין, דכיון [דיש סברא] שלא ימנע מחבירו להשתמש בשלו</w:t>
      </w:r>
      <w:r w:rsidRPr="0030178A">
        <w:rPr>
          <w:rStyle w:val="ac"/>
          <w:rFonts w:ascii="Narkisim" w:hAnsi="Narkisim" w:cs="Narkisim"/>
          <w:rtl/>
        </w:rPr>
        <w:footnoteReference w:id="12"/>
      </w:r>
      <w:r w:rsidRPr="0030178A">
        <w:rPr>
          <w:rFonts w:ascii="Narkisim" w:hAnsi="Narkisim" w:cs="Narkisim"/>
        </w:rPr>
        <w:t xml:space="preserve">. </w:t>
      </w:r>
      <w:r w:rsidRPr="0030178A">
        <w:rPr>
          <w:rFonts w:ascii="Narkisim" w:hAnsi="Narkisim" w:cs="Narkisim"/>
          <w:rtl/>
        </w:rPr>
        <w:t>ומש"ה נקבע הדין שכל א' אינו רשאי למנוע חבירו, ומשועבד להעמיד חלקו לחבירו</w:t>
      </w:r>
      <w:r w:rsidRPr="0030178A">
        <w:rPr>
          <w:rStyle w:val="ac"/>
          <w:rFonts w:ascii="Narkisim" w:hAnsi="Narkisim" w:cs="Narkisim"/>
          <w:rtl/>
        </w:rPr>
        <w:footnoteReference w:id="13"/>
      </w:r>
      <w:r w:rsidRPr="0030178A">
        <w:rPr>
          <w:rFonts w:ascii="Narkisim" w:hAnsi="Narkisim" w:cs="Narkisim"/>
        </w:rPr>
        <w:t>.</w:t>
      </w:r>
    </w:p>
    <w:p w14:paraId="2E727D55"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ברכ"ש</w:t>
      </w:r>
      <w:r w:rsidRPr="0030178A">
        <w:rPr>
          <w:rFonts w:ascii="Narkisim" w:hAnsi="Narkisim"/>
          <w:rtl/>
        </w:rPr>
        <w:t xml:space="preserve"> (כתובות נג ד) כתב דודאי כל דיני שותפות הוה בגדר קנין, ולא שעבוד</w:t>
      </w:r>
      <w:r w:rsidRPr="0030178A">
        <w:rPr>
          <w:rStyle w:val="ac"/>
          <w:rFonts w:ascii="Narkisim" w:hAnsi="Narkisim"/>
          <w:rtl/>
        </w:rPr>
        <w:footnoteReference w:id="14"/>
      </w:r>
      <w:r w:rsidRPr="0030178A">
        <w:rPr>
          <w:rFonts w:ascii="Narkisim" w:hAnsi="Narkisim"/>
        </w:rPr>
        <w:t xml:space="preserve">. </w:t>
      </w:r>
      <w:r w:rsidRPr="0030178A">
        <w:rPr>
          <w:rFonts w:ascii="Narkisim" w:hAnsi="Narkisim"/>
          <w:rtl/>
        </w:rPr>
        <w:t>ומה שייך ע"ז שקונם מפקיעו. וביאר דאפ"ה נקרא שעבוד, כיון דעיקר הקנין הוה של חבירו. וזכות קנין הטפל נקרא שעבוד. וחל איסור על גוף הקנין ומש"ה אמרי' דקונמות מפקיעין מידי שעבוד [דקנין הטפל]</w:t>
      </w:r>
      <w:r w:rsidRPr="0030178A">
        <w:rPr>
          <w:rFonts w:ascii="Narkisim" w:hAnsi="Narkisim"/>
        </w:rPr>
        <w:t>.</w:t>
      </w:r>
    </w:p>
    <w:p w14:paraId="793EF84C" w14:textId="77777777" w:rsidR="006518B4" w:rsidRPr="0030178A" w:rsidRDefault="00000000" w:rsidP="0030178A">
      <w:pPr>
        <w:pStyle w:val="aa"/>
        <w:bidi/>
        <w:rPr>
          <w:rFonts w:ascii="Narkisim" w:hAnsi="Narkisim"/>
        </w:rPr>
      </w:pPr>
      <w:r w:rsidRPr="0030178A">
        <w:rPr>
          <w:rFonts w:ascii="Narkisim" w:hAnsi="Narkisim"/>
          <w:u w:val="single"/>
          <w:rtl/>
        </w:rPr>
        <w:t>בא"ד הלכך קסברי רבנן דאותו קנין שעבוד וכו' דקונמות מפקיעין שעבוד וכו' ומכאן נ"ל ראיה ברורה דמשכיר יכול לאסור וכו'</w:t>
      </w:r>
      <w:r w:rsidRPr="0030178A">
        <w:rPr>
          <w:rFonts w:ascii="Narkisim" w:hAnsi="Narkisim"/>
          <w:rtl/>
        </w:rPr>
        <w:t xml:space="preserve">. [ע"ע באריכות לקמן מו:]. וכן </w:t>
      </w:r>
      <w:r w:rsidRPr="0030178A">
        <w:rPr>
          <w:rFonts w:ascii="Narkisim" w:hAnsi="Narkisim"/>
          <w:b/>
          <w:bCs/>
          <w:rtl/>
        </w:rPr>
        <w:t>תוס</w:t>
      </w:r>
      <w:r w:rsidRPr="0030178A">
        <w:rPr>
          <w:rFonts w:ascii="Narkisim" w:hAnsi="Narkisim"/>
          <w:rtl/>
        </w:rPr>
        <w:t>' (ב"ק נא:, ב"ב נז:) כת' [אמתני' דידן] דאף דאין יכול למחות בו מליכנס בחצר [באין בה דין חלוקה], מ"מ יכול לאסור עליו, מידי דהוה אמשכיר שיכול לאסור</w:t>
      </w:r>
      <w:r w:rsidRPr="0030178A">
        <w:rPr>
          <w:rFonts w:ascii="Narkisim" w:hAnsi="Narkisim"/>
        </w:rPr>
        <w:t>.</w:t>
      </w:r>
    </w:p>
    <w:p w14:paraId="7FC87451" w14:textId="77777777" w:rsidR="006518B4" w:rsidRPr="0030178A" w:rsidRDefault="00000000" w:rsidP="0030178A">
      <w:pPr>
        <w:bidi/>
        <w:rPr>
          <w:rFonts w:ascii="Narkisim" w:hAnsi="Narkisim" w:cs="Narkisim"/>
        </w:rPr>
      </w:pPr>
      <w:r w:rsidRPr="0030178A">
        <w:rPr>
          <w:rFonts w:ascii="Narkisim" w:hAnsi="Narkisim" w:cs="Narkisim"/>
          <w:rtl/>
        </w:rPr>
        <w:t>ו</w:t>
      </w:r>
      <w:r w:rsidRPr="0030178A">
        <w:rPr>
          <w:rFonts w:ascii="Narkisim" w:hAnsi="Narkisim" w:cs="Narkisim"/>
          <w:b/>
          <w:bCs/>
          <w:rtl/>
        </w:rPr>
        <w:t>רע"א</w:t>
      </w:r>
      <w:r w:rsidRPr="0030178A">
        <w:rPr>
          <w:rFonts w:ascii="Narkisim" w:hAnsi="Narkisim" w:cs="Narkisim"/>
          <w:rtl/>
        </w:rPr>
        <w:t xml:space="preserve"> כתב דמשמע מדברי הר"ן דאיירי באוסר 'נכסיו' על חבירו</w:t>
      </w:r>
      <w:r w:rsidRPr="0030178A">
        <w:rPr>
          <w:rStyle w:val="ac"/>
          <w:rFonts w:ascii="Narkisim" w:hAnsi="Narkisim" w:cs="Narkisim"/>
          <w:rtl/>
        </w:rPr>
        <w:footnoteReference w:id="15"/>
      </w:r>
      <w:r w:rsidRPr="0030178A">
        <w:rPr>
          <w:rFonts w:ascii="Narkisim" w:hAnsi="Narkisim" w:cs="Narkisim"/>
        </w:rPr>
        <w:t xml:space="preserve">. </w:t>
      </w:r>
      <w:r w:rsidRPr="0030178A">
        <w:rPr>
          <w:rFonts w:ascii="Narkisim" w:hAnsi="Narkisim" w:cs="Narkisim"/>
          <w:rtl/>
        </w:rPr>
        <w:t>דאילו באיסור 'הנאתו', כיון דמשועבד לא נחשב נהנה ממנו</w:t>
      </w:r>
      <w:r w:rsidRPr="0030178A">
        <w:rPr>
          <w:rStyle w:val="ac"/>
          <w:rFonts w:ascii="Narkisim" w:hAnsi="Narkisim" w:cs="Narkisim"/>
          <w:rtl/>
        </w:rPr>
        <w:footnoteReference w:id="16"/>
      </w:r>
      <w:r w:rsidRPr="0030178A">
        <w:rPr>
          <w:rFonts w:ascii="Narkisim" w:hAnsi="Narkisim" w:cs="Narkisim"/>
        </w:rPr>
        <w:t>.</w:t>
      </w:r>
      <w:r w:rsidRPr="0030178A">
        <w:rPr>
          <w:rFonts w:ascii="Narkisim" w:hAnsi="Narkisim" w:cs="Narkisim"/>
          <w:szCs w:val="20"/>
        </w:rPr>
        <w:t xml:space="preserve"> </w:t>
      </w:r>
      <w:r w:rsidRPr="0030178A">
        <w:rPr>
          <w:rFonts w:ascii="Narkisim" w:hAnsi="Narkisim" w:cs="Narkisim"/>
          <w:szCs w:val="20"/>
          <w:rtl/>
        </w:rPr>
        <w:t>[וכעין סברא זו כתב המחנ"א (גבית חוב ג), ע' לקמן מו:]</w:t>
      </w:r>
      <w:r w:rsidRPr="0030178A">
        <w:rPr>
          <w:rFonts w:ascii="Narkisim" w:hAnsi="Narkisim" w:cs="Narkisim"/>
          <w:szCs w:val="20"/>
        </w:rPr>
        <w:t>.</w:t>
      </w:r>
    </w:p>
    <w:p w14:paraId="4823393E"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w:t>
      </w:r>
      <w:r w:rsidRPr="0030178A">
        <w:rPr>
          <w:rFonts w:ascii="Narkisim" w:hAnsi="Narkisim"/>
          <w:b/>
          <w:bCs/>
          <w:rtl/>
        </w:rPr>
        <w:t>רע"א</w:t>
      </w:r>
      <w:r w:rsidRPr="0030178A">
        <w:rPr>
          <w:rFonts w:ascii="Narkisim" w:hAnsi="Narkisim"/>
          <w:rtl/>
        </w:rPr>
        <w:t xml:space="preserve"> הקשה עוד עד"ז בגמ' (כתובות ע:), דמבואר דאסור לתת מזונות ע"י פרנס דהוה שליח, וע"כ היינו משום דאסר הנאתו, דאילו אסור רק מממונו, השליחות הוה ממון חדש דלא היה בשעת שליחות. והק' דכיון דמשועבד לתת לה מזונות, א"כ פרעון החוב לא יחשב הנאה ממנו, וצ"ע</w:t>
      </w:r>
      <w:r w:rsidRPr="0030178A">
        <w:rPr>
          <w:rFonts w:ascii="Narkisim" w:hAnsi="Narkisim"/>
        </w:rPr>
        <w:t>].</w:t>
      </w:r>
    </w:p>
    <w:p w14:paraId="0A57D612" w14:textId="77777777" w:rsidR="006518B4" w:rsidRPr="0030178A" w:rsidRDefault="00000000" w:rsidP="0030178A">
      <w:pPr>
        <w:pStyle w:val="a7"/>
        <w:bidi/>
        <w:rPr>
          <w:rFonts w:ascii="Narkisim" w:hAnsi="Narkisim"/>
        </w:rPr>
      </w:pPr>
      <w:r w:rsidRPr="0030178A">
        <w:rPr>
          <w:rFonts w:ascii="Narkisim" w:hAnsi="Narkisim"/>
          <w:rtl/>
        </w:rPr>
        <w:t>ועפ"ז הקשה רע"א מה שייך לדון דתליא בויתור</w:t>
      </w:r>
      <w:r w:rsidRPr="0030178A">
        <w:rPr>
          <w:rStyle w:val="ac"/>
          <w:rFonts w:ascii="Narkisim" w:hAnsi="Narkisim"/>
          <w:rtl/>
        </w:rPr>
        <w:footnoteReference w:id="17"/>
      </w:r>
      <w:r w:rsidRPr="0030178A">
        <w:rPr>
          <w:rFonts w:ascii="Narkisim" w:hAnsi="Narkisim"/>
        </w:rPr>
        <w:t xml:space="preserve">, </w:t>
      </w:r>
      <w:r w:rsidRPr="0030178A">
        <w:rPr>
          <w:rFonts w:ascii="Narkisim" w:hAnsi="Narkisim"/>
          <w:rtl/>
        </w:rPr>
        <w:t>דבפשוטו הא דרבנן התירו ויתור הוה דוקא באסר הנאת חבירו עליו, דנחשב דאינו מקבל הנאה ממנו</w:t>
      </w:r>
      <w:r w:rsidRPr="0030178A">
        <w:rPr>
          <w:rStyle w:val="ac"/>
          <w:rFonts w:ascii="Narkisim" w:hAnsi="Narkisim"/>
          <w:rtl/>
        </w:rPr>
        <w:footnoteReference w:id="18"/>
      </w:r>
      <w:r w:rsidRPr="0030178A">
        <w:rPr>
          <w:rFonts w:ascii="Narkisim" w:hAnsi="Narkisim"/>
        </w:rPr>
        <w:t xml:space="preserve">. </w:t>
      </w:r>
      <w:r w:rsidRPr="0030178A">
        <w:rPr>
          <w:rFonts w:ascii="Narkisim" w:hAnsi="Narkisim"/>
          <w:rtl/>
        </w:rPr>
        <w:t>אבל כשאסר עליו נכסיו אסור אף במידי דלא קפדי דהוה ויתור</w:t>
      </w:r>
      <w:r w:rsidRPr="0030178A">
        <w:rPr>
          <w:rFonts w:ascii="Narkisim" w:hAnsi="Narkisim"/>
        </w:rPr>
        <w:t>.</w:t>
      </w:r>
    </w:p>
    <w:p w14:paraId="66BC1C2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הביאו דמבואר כאן דאף המודר מנכסיו ויתור מותר לרבנן. וכ"כ ה</w:t>
      </w:r>
      <w:r w:rsidRPr="0030178A">
        <w:rPr>
          <w:rFonts w:ascii="Narkisim" w:hAnsi="Narkisim"/>
          <w:b/>
          <w:bCs/>
          <w:rtl/>
        </w:rPr>
        <w:t>טור"א</w:t>
      </w:r>
      <w:r w:rsidRPr="0030178A">
        <w:rPr>
          <w:rFonts w:ascii="Narkisim" w:hAnsi="Narkisim"/>
          <w:rtl/>
        </w:rPr>
        <w:t xml:space="preserve"> (מגילה ח., הו' לעיל לב:)</w:t>
      </w:r>
      <w:r w:rsidRPr="0030178A">
        <w:rPr>
          <w:rFonts w:ascii="Narkisim" w:hAnsi="Narkisim"/>
        </w:rPr>
        <w:t>.</w:t>
      </w:r>
    </w:p>
    <w:p w14:paraId="5990ACB4" w14:textId="77777777" w:rsidR="006518B4" w:rsidRPr="0030178A" w:rsidRDefault="00000000" w:rsidP="0030178A">
      <w:pPr>
        <w:pStyle w:val="2"/>
        <w:bidi/>
        <w:rPr>
          <w:rFonts w:ascii="Narkisim" w:hAnsi="Narkisim"/>
        </w:rPr>
      </w:pPr>
      <w:r w:rsidRPr="0030178A">
        <w:rPr>
          <w:rFonts w:ascii="Narkisim" w:hAnsi="Narkisim"/>
          <w:rtl/>
        </w:rPr>
        <w:t>ברירה בשותפין</w:t>
      </w:r>
    </w:p>
    <w:p w14:paraId="1E3E597F" w14:textId="77777777" w:rsidR="006518B4" w:rsidRPr="0030178A" w:rsidRDefault="00000000" w:rsidP="0030178A">
      <w:pPr>
        <w:bidi/>
        <w:rPr>
          <w:rFonts w:ascii="Narkisim" w:hAnsi="Narkisim" w:cs="Narkisim"/>
        </w:rPr>
      </w:pPr>
      <w:r w:rsidRPr="0030178A">
        <w:rPr>
          <w:rFonts w:ascii="Narkisim" w:hAnsi="Narkisim" w:cs="Narkisim"/>
          <w:u w:val="single"/>
          <w:rtl/>
        </w:rPr>
        <w:t>ר"ן ד"ה ואיכא דמקשי</w:t>
      </w:r>
      <w:r w:rsidRPr="0030178A">
        <w:rPr>
          <w:rFonts w:ascii="Narkisim" w:hAnsi="Narkisim" w:cs="Narkisim"/>
          <w:rtl/>
        </w:rPr>
        <w:t xml:space="preserve">. תי' </w:t>
      </w:r>
      <w:r w:rsidRPr="0030178A">
        <w:rPr>
          <w:rFonts w:ascii="Narkisim" w:hAnsi="Narkisim" w:cs="Narkisim"/>
          <w:b/>
          <w:bCs/>
          <w:rtl/>
        </w:rPr>
        <w:t>ר"ת</w:t>
      </w:r>
      <w:r w:rsidRPr="0030178A">
        <w:rPr>
          <w:rStyle w:val="ac"/>
          <w:rFonts w:ascii="Narkisim" w:hAnsi="Narkisim" w:cs="Narkisim"/>
          <w:rtl/>
        </w:rPr>
        <w:footnoteReference w:id="19"/>
      </w:r>
      <w:r w:rsidRPr="0030178A">
        <w:rPr>
          <w:rFonts w:ascii="Narkisim" w:hAnsi="Narkisim" w:cs="Narkisim"/>
        </w:rPr>
        <w:t xml:space="preserve"> </w:t>
      </w:r>
      <w:r w:rsidRPr="0030178A">
        <w:rPr>
          <w:rFonts w:ascii="Narkisim" w:hAnsi="Narkisim" w:cs="Narkisim"/>
          <w:rtl/>
        </w:rPr>
        <w:t>וכו' ואנן ס"ל דאין ברירה, אבל ויתור ס"ל דמותר</w:t>
      </w:r>
      <w:r w:rsidRPr="0030178A">
        <w:rPr>
          <w:rStyle w:val="ac"/>
          <w:rFonts w:ascii="Narkisim" w:hAnsi="Narkisim" w:cs="Narkisim"/>
          <w:rtl/>
        </w:rPr>
        <w:footnoteReference w:id="20"/>
      </w:r>
      <w:r w:rsidRPr="0030178A">
        <w:rPr>
          <w:rFonts w:ascii="Narkisim" w:hAnsi="Narkisim" w:cs="Narkisim"/>
        </w:rPr>
        <w:t xml:space="preserve"> </w:t>
      </w:r>
      <w:r w:rsidRPr="0030178A">
        <w:rPr>
          <w:rFonts w:ascii="Narkisim" w:hAnsi="Narkisim" w:cs="Narkisim"/>
          <w:rtl/>
        </w:rPr>
        <w:t xml:space="preserve">וכו'. וכדאמרי' (ב"ב נז: הנ"ל) דאסורין ליכנס לחצר כר"א דאסר ויתור. </w:t>
      </w:r>
      <w:r w:rsidRPr="0030178A">
        <w:rPr>
          <w:rFonts w:ascii="Narkisim" w:hAnsi="Narkisim" w:cs="Narkisim"/>
          <w:szCs w:val="20"/>
          <w:rtl/>
        </w:rPr>
        <w:t>[ועפ"ז פסק ר"ת דויתור מותר. וה</w:t>
      </w:r>
      <w:r w:rsidRPr="0030178A">
        <w:rPr>
          <w:rFonts w:ascii="Narkisim" w:hAnsi="Narkisim" w:cs="Narkisim"/>
          <w:b/>
          <w:bCs/>
          <w:szCs w:val="20"/>
          <w:rtl/>
        </w:rPr>
        <w:t>ר"ן</w:t>
      </w:r>
      <w:r w:rsidRPr="0030178A">
        <w:rPr>
          <w:rFonts w:ascii="Narkisim" w:hAnsi="Narkisim" w:cs="Narkisim"/>
          <w:szCs w:val="20"/>
          <w:rtl/>
        </w:rPr>
        <w:t xml:space="preserve"> (לעיל לג.) הביא דכ"ד </w:t>
      </w:r>
      <w:r w:rsidRPr="0030178A">
        <w:rPr>
          <w:rFonts w:ascii="Narkisim" w:hAnsi="Narkisim" w:cs="Narkisim"/>
          <w:b/>
          <w:bCs/>
          <w:szCs w:val="20"/>
          <w:rtl/>
        </w:rPr>
        <w:t>ר"ח</w:t>
      </w:r>
      <w:r w:rsidRPr="0030178A">
        <w:rPr>
          <w:rFonts w:ascii="Narkisim" w:hAnsi="Narkisim" w:cs="Narkisim"/>
          <w:szCs w:val="20"/>
          <w:rtl/>
        </w:rPr>
        <w:t xml:space="preserve"> (ב"ב נז:). אך הביא דה</w:t>
      </w:r>
      <w:r w:rsidRPr="0030178A">
        <w:rPr>
          <w:rFonts w:ascii="Narkisim" w:hAnsi="Narkisim" w:cs="Narkisim"/>
          <w:b/>
          <w:bCs/>
          <w:szCs w:val="20"/>
          <w:rtl/>
        </w:rPr>
        <w:t>רמב"ן</w:t>
      </w:r>
      <w:r w:rsidRPr="0030178A">
        <w:rPr>
          <w:rFonts w:ascii="Narkisim" w:hAnsi="Narkisim" w:cs="Narkisim"/>
          <w:szCs w:val="20"/>
          <w:rtl/>
        </w:rPr>
        <w:t xml:space="preserve"> פסק כר"א דסתם תנא (לב:, לג.) כוותיה</w:t>
      </w:r>
      <w:r w:rsidRPr="0030178A">
        <w:rPr>
          <w:rStyle w:val="ac"/>
          <w:rFonts w:ascii="Narkisim" w:hAnsi="Narkisim" w:cs="Narkisim"/>
          <w:szCs w:val="20"/>
          <w:rtl/>
        </w:rPr>
        <w:footnoteReference w:id="21"/>
      </w:r>
      <w:r w:rsidRPr="0030178A">
        <w:rPr>
          <w:rFonts w:ascii="Narkisim" w:hAnsi="Narkisim" w:cs="Narkisim"/>
          <w:szCs w:val="20"/>
        </w:rPr>
        <w:t xml:space="preserve">. </w:t>
      </w:r>
      <w:r w:rsidRPr="0030178A">
        <w:rPr>
          <w:rFonts w:ascii="Narkisim" w:hAnsi="Narkisim" w:cs="Narkisim"/>
          <w:szCs w:val="20"/>
          <w:rtl/>
        </w:rPr>
        <w:t>ועוד הביא דסוגיין (דפירקין) אזלא כר"א]</w:t>
      </w:r>
      <w:r w:rsidRPr="0030178A">
        <w:rPr>
          <w:rFonts w:ascii="Narkisim" w:hAnsi="Narkisim" w:cs="Narkisim"/>
        </w:rPr>
        <w:t>.</w:t>
      </w:r>
    </w:p>
    <w:p w14:paraId="58FC2A63" w14:textId="77777777" w:rsidR="006518B4" w:rsidRPr="0030178A" w:rsidRDefault="00000000" w:rsidP="0030178A">
      <w:pPr>
        <w:bidi/>
        <w:rPr>
          <w:rFonts w:ascii="Narkisim" w:hAnsi="Narkisim" w:cs="Narkisim"/>
        </w:rPr>
      </w:pPr>
      <w:r w:rsidRPr="0030178A">
        <w:rPr>
          <w:rFonts w:ascii="Narkisim" w:hAnsi="Narkisim" w:cs="Narkisim"/>
          <w:rtl/>
        </w:rPr>
        <w:lastRenderedPageBreak/>
        <w:t>ולפ"ז הותר רק מידי דהוה ויתור, אבל שימוש גמור אסור. [ואילו לשאר ראשונים לכאורה מהני ברירה אף להתיר שימוש גמור</w:t>
      </w:r>
      <w:r w:rsidRPr="0030178A">
        <w:rPr>
          <w:rStyle w:val="ac"/>
          <w:rFonts w:ascii="Narkisim" w:hAnsi="Narkisim" w:cs="Narkisim"/>
          <w:rtl/>
        </w:rPr>
        <w:footnoteReference w:id="22"/>
      </w:r>
      <w:r w:rsidRPr="0030178A">
        <w:rPr>
          <w:rFonts w:ascii="Narkisim" w:hAnsi="Narkisim" w:cs="Narkisim"/>
          <w:rtl/>
        </w:rPr>
        <w:t>]</w:t>
      </w:r>
      <w:r w:rsidRPr="0030178A">
        <w:rPr>
          <w:rFonts w:ascii="Narkisim" w:hAnsi="Narkisim" w:cs="Narkisim"/>
        </w:rPr>
        <w:t>.</w:t>
      </w:r>
    </w:p>
    <w:p w14:paraId="5CF2FC38"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טור"א</w:t>
      </w:r>
      <w:r w:rsidRPr="0030178A">
        <w:rPr>
          <w:rFonts w:ascii="Narkisim" w:hAnsi="Narkisim"/>
          <w:rtl/>
        </w:rPr>
        <w:t xml:space="preserve"> (מגילה ח.) הקשה דלדעת </w:t>
      </w:r>
      <w:r w:rsidRPr="0030178A">
        <w:rPr>
          <w:rFonts w:ascii="Narkisim" w:hAnsi="Narkisim"/>
          <w:b/>
          <w:bCs/>
          <w:rtl/>
        </w:rPr>
        <w:t>ר"ת</w:t>
      </w:r>
      <w:r w:rsidRPr="0030178A">
        <w:rPr>
          <w:rFonts w:ascii="Narkisim" w:hAnsi="Narkisim"/>
          <w:rtl/>
        </w:rPr>
        <w:t xml:space="preserve"> (הנ"ל) דוקא בבקעה לא קפדי, אבל בחצר השותפין קפדי על מי שאינו שותף. ואילו בסיפא של המשנה מבואר דאף אחר מותר ליכנס [וע"כ הותר אף מידי דלא הוה ויתור]. ודברי ר"ת סתרי אהדדי</w:t>
      </w:r>
      <w:r w:rsidRPr="0030178A">
        <w:rPr>
          <w:rStyle w:val="ac"/>
          <w:rFonts w:ascii="Narkisim" w:hAnsi="Narkisim"/>
          <w:rtl/>
        </w:rPr>
        <w:footnoteReference w:id="23"/>
      </w:r>
      <w:r w:rsidRPr="0030178A">
        <w:rPr>
          <w:rFonts w:ascii="Narkisim" w:hAnsi="Narkisim"/>
        </w:rPr>
        <w:t xml:space="preserve">. </w:t>
      </w:r>
      <w:r w:rsidRPr="0030178A">
        <w:rPr>
          <w:rFonts w:ascii="Narkisim" w:hAnsi="Narkisim"/>
          <w:szCs w:val="20"/>
          <w:rtl/>
        </w:rPr>
        <w:t>וה</w:t>
      </w:r>
      <w:r w:rsidRPr="0030178A">
        <w:rPr>
          <w:rFonts w:ascii="Narkisim" w:hAnsi="Narkisim"/>
          <w:b/>
          <w:bCs/>
          <w:szCs w:val="20"/>
          <w:rtl/>
        </w:rPr>
        <w:t>שלמ"נ</w:t>
      </w:r>
      <w:r w:rsidRPr="0030178A">
        <w:rPr>
          <w:rFonts w:ascii="Narkisim" w:hAnsi="Narkisim"/>
          <w:szCs w:val="20"/>
          <w:rtl/>
        </w:rPr>
        <w:t xml:space="preserve"> תי' די"ל דבסיפא איירי שנכנס לצורך השותף, וכדעת הרשב"א (הו' בר"ן). ומש"ה אף בזה לא קפדי</w:t>
      </w:r>
      <w:r w:rsidRPr="0030178A">
        <w:rPr>
          <w:rFonts w:ascii="Narkisim" w:hAnsi="Narkisim"/>
        </w:rPr>
        <w:t>.</w:t>
      </w:r>
    </w:p>
    <w:p w14:paraId="70C2CB87"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ק"נ</w:t>
      </w:r>
      <w:r w:rsidRPr="0030178A">
        <w:rPr>
          <w:rFonts w:ascii="Narkisim" w:hAnsi="Narkisim"/>
          <w:rtl/>
        </w:rPr>
        <w:t xml:space="preserve"> (כ) כתב דתליא במח' הסוגיות. [ועי"ש שהאריך]. וכ"כ ב</w:t>
      </w:r>
      <w:r w:rsidRPr="0030178A">
        <w:rPr>
          <w:rFonts w:ascii="Narkisim" w:hAnsi="Narkisim"/>
          <w:b/>
          <w:bCs/>
          <w:rtl/>
        </w:rPr>
        <w:t>שיטמ"ק</w:t>
      </w:r>
      <w:r w:rsidRPr="0030178A">
        <w:rPr>
          <w:rFonts w:ascii="Narkisim" w:hAnsi="Narkisim"/>
          <w:rtl/>
        </w:rPr>
        <w:t xml:space="preserve"> בשם ה</w:t>
      </w:r>
      <w:r w:rsidRPr="0030178A">
        <w:rPr>
          <w:rFonts w:ascii="Narkisim" w:hAnsi="Narkisim"/>
          <w:b/>
          <w:bCs/>
          <w:rtl/>
        </w:rPr>
        <w:t>רא"מ</w:t>
      </w:r>
      <w:r w:rsidRPr="0030178A">
        <w:rPr>
          <w:rFonts w:ascii="Narkisim" w:hAnsi="Narkisim"/>
          <w:rtl/>
        </w:rPr>
        <w:t xml:space="preserve"> כתב דהסוגיה בב"ק דתליא בברירה פליגא אההוא אמורא (ב"ב נז:) דנחשב ויתור</w:t>
      </w:r>
      <w:r w:rsidRPr="0030178A">
        <w:rPr>
          <w:rStyle w:val="ac"/>
          <w:rFonts w:ascii="Narkisim" w:hAnsi="Narkisim"/>
          <w:rtl/>
        </w:rPr>
        <w:footnoteReference w:id="24"/>
      </w:r>
      <w:r w:rsidRPr="0030178A">
        <w:rPr>
          <w:rFonts w:ascii="Narkisim" w:hAnsi="Narkisim"/>
        </w:rPr>
        <w:t>.</w:t>
      </w:r>
    </w:p>
    <w:p w14:paraId="7C06FC6A" w14:textId="77777777" w:rsidR="006518B4" w:rsidRPr="0030178A" w:rsidRDefault="00000000" w:rsidP="0030178A">
      <w:pPr>
        <w:bidi/>
        <w:rPr>
          <w:rFonts w:ascii="Narkisim" w:hAnsi="Narkisim" w:cs="Narkisim"/>
        </w:rPr>
      </w:pPr>
      <w:r w:rsidRPr="0030178A">
        <w:rPr>
          <w:rFonts w:ascii="Narkisim" w:hAnsi="Narkisim" w:cs="Narkisim"/>
          <w:u w:val="single"/>
          <w:rtl/>
        </w:rPr>
        <w:t>שם. אבל ויתור ס"ל דמותר</w:t>
      </w:r>
      <w:r w:rsidRPr="0030178A">
        <w:rPr>
          <w:rFonts w:ascii="Narkisim" w:hAnsi="Narkisim" w:cs="Narkisim"/>
          <w:rtl/>
        </w:rPr>
        <w:t>. וה</w:t>
      </w:r>
      <w:r w:rsidRPr="0030178A">
        <w:rPr>
          <w:rFonts w:ascii="Narkisim" w:hAnsi="Narkisim" w:cs="Narkisim"/>
          <w:b/>
          <w:bCs/>
          <w:rtl/>
        </w:rPr>
        <w:t>רמב"ן</w:t>
      </w:r>
      <w:r w:rsidRPr="0030178A">
        <w:rPr>
          <w:rFonts w:ascii="Narkisim" w:hAnsi="Narkisim" w:cs="Narkisim"/>
          <w:rtl/>
        </w:rPr>
        <w:t xml:space="preserve"> (ב"ב קז.) וה</w:t>
      </w:r>
      <w:r w:rsidRPr="0030178A">
        <w:rPr>
          <w:rFonts w:ascii="Narkisim" w:hAnsi="Narkisim" w:cs="Narkisim"/>
          <w:b/>
          <w:bCs/>
          <w:rtl/>
        </w:rPr>
        <w:t>רשב"א</w:t>
      </w:r>
      <w:r w:rsidRPr="0030178A">
        <w:rPr>
          <w:rFonts w:ascii="Narkisim" w:hAnsi="Narkisim" w:cs="Narkisim"/>
          <w:rtl/>
        </w:rPr>
        <w:t xml:space="preserve"> </w:t>
      </w:r>
      <w:r w:rsidRPr="0030178A">
        <w:rPr>
          <w:rFonts w:ascii="Narkisim" w:hAnsi="Narkisim" w:cs="Narkisim"/>
          <w:szCs w:val="20"/>
          <w:rtl/>
        </w:rPr>
        <w:t>(מו: והמאירי)</w:t>
      </w:r>
      <w:r w:rsidRPr="0030178A">
        <w:rPr>
          <w:rFonts w:ascii="Narkisim" w:hAnsi="Narkisim" w:cs="Narkisim"/>
          <w:rtl/>
        </w:rPr>
        <w:t xml:space="preserve"> כת' די"ל דכיון דויתור אסור רק מדרבנן, ספק דרבנן לקולא</w:t>
      </w:r>
      <w:r w:rsidRPr="0030178A">
        <w:rPr>
          <w:rStyle w:val="ac"/>
          <w:rFonts w:ascii="Narkisim" w:hAnsi="Narkisim" w:cs="Narkisim"/>
          <w:rtl/>
        </w:rPr>
        <w:footnoteReference w:id="25"/>
      </w:r>
      <w:r w:rsidRPr="0030178A">
        <w:rPr>
          <w:rFonts w:ascii="Narkisim" w:hAnsi="Narkisim" w:cs="Narkisim"/>
        </w:rPr>
        <w:t>.</w:t>
      </w:r>
    </w:p>
    <w:p w14:paraId="330E70CF"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רע"א</w:t>
      </w:r>
      <w:r w:rsidRPr="0030178A">
        <w:rPr>
          <w:rFonts w:ascii="Narkisim" w:hAnsi="Narkisim"/>
          <w:rtl/>
        </w:rPr>
        <w:t xml:space="preserve"> תמה אמאי לא תי' הר"ן כן.</w:t>
      </w:r>
      <w:r w:rsidRPr="0030178A">
        <w:rPr>
          <w:rFonts w:ascii="Narkisim" w:hAnsi="Narkisim"/>
          <w:szCs w:val="20"/>
          <w:rtl/>
        </w:rPr>
        <w:t xml:space="preserve"> וה</w:t>
      </w:r>
      <w:r w:rsidRPr="0030178A">
        <w:rPr>
          <w:rFonts w:ascii="Narkisim" w:hAnsi="Narkisim"/>
          <w:b/>
          <w:bCs/>
          <w:szCs w:val="20"/>
          <w:rtl/>
        </w:rPr>
        <w:t>קר"א</w:t>
      </w:r>
      <w:r w:rsidRPr="0030178A">
        <w:rPr>
          <w:rFonts w:ascii="Narkisim" w:hAnsi="Narkisim"/>
          <w:szCs w:val="20"/>
          <w:rtl/>
        </w:rPr>
        <w:t xml:space="preserve"> כתב דהר"ן ס"ל דויתור אסור מדאורייתא. אבל ה</w:t>
      </w:r>
      <w:r w:rsidRPr="0030178A">
        <w:rPr>
          <w:rFonts w:ascii="Narkisim" w:hAnsi="Narkisim"/>
          <w:b/>
          <w:bCs/>
          <w:szCs w:val="20"/>
          <w:rtl/>
        </w:rPr>
        <w:t>שלמ"נ</w:t>
      </w:r>
      <w:r w:rsidRPr="0030178A">
        <w:rPr>
          <w:rFonts w:ascii="Narkisim" w:hAnsi="Narkisim"/>
          <w:szCs w:val="20"/>
          <w:rtl/>
        </w:rPr>
        <w:t xml:space="preserve"> הביא דב</w:t>
      </w:r>
      <w:r w:rsidRPr="0030178A">
        <w:rPr>
          <w:rFonts w:ascii="Narkisim" w:hAnsi="Narkisim"/>
          <w:b/>
          <w:bCs/>
          <w:szCs w:val="20"/>
          <w:rtl/>
        </w:rPr>
        <w:t>ר"ן</w:t>
      </w:r>
      <w:r w:rsidRPr="0030178A">
        <w:rPr>
          <w:rFonts w:ascii="Narkisim" w:hAnsi="Narkisim"/>
          <w:szCs w:val="20"/>
          <w:rtl/>
        </w:rPr>
        <w:t xml:space="preserve"> (מט:) כתב דהוה חומרא בעלמא.</w:t>
      </w:r>
      <w:r w:rsidRPr="0030178A">
        <w:rPr>
          <w:rFonts w:ascii="Narkisim" w:hAnsi="Narkisim"/>
          <w:rtl/>
        </w:rPr>
        <w:t xml:space="preserve"> וה</w:t>
      </w:r>
      <w:r w:rsidRPr="0030178A">
        <w:rPr>
          <w:rFonts w:ascii="Narkisim" w:hAnsi="Narkisim"/>
          <w:b/>
          <w:bCs/>
          <w:rtl/>
        </w:rPr>
        <w:t>שלמ"נ</w:t>
      </w:r>
      <w:r w:rsidRPr="0030178A">
        <w:rPr>
          <w:rFonts w:ascii="Narkisim" w:hAnsi="Narkisim"/>
          <w:rtl/>
        </w:rPr>
        <w:t xml:space="preserve"> יישב דנדרים הו"ל דבר שיש לו מתירין</w:t>
      </w:r>
      <w:r w:rsidRPr="0030178A">
        <w:rPr>
          <w:rStyle w:val="ac"/>
          <w:rFonts w:ascii="Narkisim" w:hAnsi="Narkisim"/>
          <w:rtl/>
        </w:rPr>
        <w:footnoteReference w:id="26"/>
      </w:r>
      <w:r w:rsidRPr="0030178A">
        <w:rPr>
          <w:rFonts w:ascii="Narkisim" w:hAnsi="Narkisim"/>
        </w:rPr>
        <w:t xml:space="preserve">, </w:t>
      </w:r>
      <w:r w:rsidRPr="0030178A">
        <w:rPr>
          <w:rFonts w:ascii="Narkisim" w:hAnsi="Narkisim"/>
          <w:rtl/>
        </w:rPr>
        <w:t>ולא אמרי' ברירה. וה</w:t>
      </w:r>
      <w:r w:rsidRPr="0030178A">
        <w:rPr>
          <w:rFonts w:ascii="Narkisim" w:hAnsi="Narkisim"/>
          <w:b/>
          <w:bCs/>
          <w:rtl/>
        </w:rPr>
        <w:t>תפא"י</w:t>
      </w:r>
      <w:r w:rsidRPr="0030178A">
        <w:rPr>
          <w:rFonts w:ascii="Narkisim" w:hAnsi="Narkisim"/>
          <w:rtl/>
        </w:rPr>
        <w:t xml:space="preserve"> כתב דעיקרו דאורייתא</w:t>
      </w:r>
      <w:r w:rsidRPr="0030178A">
        <w:rPr>
          <w:rStyle w:val="ac"/>
          <w:rFonts w:ascii="Narkisim" w:hAnsi="Narkisim"/>
          <w:rtl/>
        </w:rPr>
        <w:footnoteReference w:id="27"/>
      </w:r>
      <w:r w:rsidRPr="0030178A">
        <w:rPr>
          <w:rFonts w:ascii="Narkisim" w:hAnsi="Narkisim"/>
        </w:rPr>
        <w:t>.</w:t>
      </w:r>
    </w:p>
    <w:p w14:paraId="4C0A8A3E"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דנו בגדר הא דבדרבנן יש ברירה, האם הוה משום ספק דרבנן לקולא</w:t>
      </w:r>
      <w:r w:rsidRPr="0030178A">
        <w:rPr>
          <w:rStyle w:val="ac"/>
          <w:rFonts w:ascii="Narkisim" w:hAnsi="Narkisim"/>
          <w:rtl/>
        </w:rPr>
        <w:footnoteReference w:id="28"/>
      </w:r>
      <w:r w:rsidRPr="0030178A">
        <w:rPr>
          <w:rFonts w:ascii="Narkisim" w:hAnsi="Narkisim"/>
        </w:rPr>
        <w:t xml:space="preserve">, </w:t>
      </w:r>
      <w:r w:rsidRPr="0030178A">
        <w:rPr>
          <w:rFonts w:ascii="Narkisim" w:hAnsi="Narkisim"/>
          <w:rtl/>
        </w:rPr>
        <w:t>או בדיני דרבנן תליא בדין ברירה</w:t>
      </w:r>
      <w:r w:rsidRPr="0030178A">
        <w:rPr>
          <w:rFonts w:ascii="Narkisim" w:hAnsi="Narkisim"/>
        </w:rPr>
        <w:t>].</w:t>
      </w:r>
    </w:p>
    <w:p w14:paraId="4B664C95" w14:textId="77777777" w:rsidR="006518B4" w:rsidRPr="0030178A" w:rsidRDefault="00000000" w:rsidP="0030178A">
      <w:pPr>
        <w:pStyle w:val="aa"/>
        <w:bidi/>
        <w:rPr>
          <w:rFonts w:ascii="Narkisim" w:hAnsi="Narkisim"/>
        </w:rPr>
      </w:pPr>
      <w:r w:rsidRPr="0030178A">
        <w:rPr>
          <w:rFonts w:ascii="Narkisim" w:hAnsi="Narkisim"/>
          <w:rtl/>
        </w:rPr>
        <w:t>ועוד יש שתי' עד"ז, דמדינא שותף אינו יכול לאסור כלל. דאין אדם אוסר דבר שאינו שלו [וע"ד קו' הר"ן לעיל. א"נ דשותפין משועבדים זה לזה, ולאו כל כמיניה דאסר, ע"ע לקמן מו: דעת הרמב"ם]. אלא דאסור מדרבנן כיון שנראה שמשתמש בשל מודר הנאה. ובזה קי"ל כראב"י דבאיסור דרבנן יש ברירה</w:t>
      </w:r>
      <w:r w:rsidRPr="0030178A">
        <w:rPr>
          <w:rStyle w:val="ac"/>
          <w:rFonts w:ascii="Narkisim" w:hAnsi="Narkisim"/>
          <w:rtl/>
        </w:rPr>
        <w:footnoteReference w:id="29"/>
      </w:r>
      <w:r w:rsidRPr="0030178A">
        <w:rPr>
          <w:rFonts w:ascii="Narkisim" w:hAnsi="Narkisim"/>
        </w:rPr>
        <w:t>.</w:t>
      </w:r>
    </w:p>
    <w:p w14:paraId="2E94C4B9"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וה</w:t>
      </w:r>
      <w:r w:rsidRPr="0030178A">
        <w:rPr>
          <w:rFonts w:ascii="Narkisim" w:hAnsi="Narkisim" w:cs="Narkisim"/>
          <w:b/>
          <w:bCs/>
          <w:rtl/>
        </w:rPr>
        <w:t>ריטב"א</w:t>
      </w:r>
      <w:r w:rsidRPr="0030178A">
        <w:rPr>
          <w:rFonts w:ascii="Narkisim" w:hAnsi="Narkisim" w:cs="Narkisim"/>
          <w:rtl/>
        </w:rPr>
        <w:t xml:space="preserve"> כת' דלפ"ז לראב"י הותר רק 'ליכנס', ולא להשתמש [דלא הוה ויתור]. אבל ה</w:t>
      </w:r>
      <w:r w:rsidRPr="0030178A">
        <w:rPr>
          <w:rFonts w:ascii="Narkisim" w:hAnsi="Narkisim" w:cs="Narkisim"/>
          <w:b/>
          <w:bCs/>
          <w:rtl/>
        </w:rPr>
        <w:t>מאירי</w:t>
      </w:r>
      <w:r w:rsidRPr="0030178A">
        <w:rPr>
          <w:rFonts w:ascii="Narkisim" w:hAnsi="Narkisim" w:cs="Narkisim"/>
          <w:rtl/>
        </w:rPr>
        <w:t xml:space="preserve"> כתב דהטעם דכל הנאה שאינה ניכרת ומורגשת אסור רק מדרבנן</w:t>
      </w:r>
      <w:r w:rsidRPr="0030178A">
        <w:rPr>
          <w:rStyle w:val="ac"/>
          <w:rFonts w:ascii="Narkisim" w:hAnsi="Narkisim" w:cs="Narkisim"/>
          <w:rtl/>
        </w:rPr>
        <w:footnoteReference w:id="30"/>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מאירי</w:t>
      </w:r>
      <w:r w:rsidRPr="0030178A">
        <w:rPr>
          <w:rFonts w:ascii="Narkisim" w:hAnsi="Narkisim" w:cs="Narkisim"/>
          <w:rtl/>
        </w:rPr>
        <w:t xml:space="preserve"> כת' דאף כל תשמיש שבבית מותר מטעם זה [ואף שתשמישי הבית הנאתם ניכרת], מ"מ כל שהוא שותף בה ונראה כמשתמש בשלו אינה הנאה ניכרת, שאף חברו משתמש כמוהו</w:t>
      </w:r>
      <w:r w:rsidRPr="0030178A">
        <w:rPr>
          <w:rStyle w:val="ac"/>
          <w:rFonts w:ascii="Narkisim" w:hAnsi="Narkisim" w:cs="Narkisim"/>
          <w:rtl/>
        </w:rPr>
        <w:footnoteReference w:id="31"/>
      </w:r>
      <w:r w:rsidRPr="0030178A">
        <w:rPr>
          <w:rFonts w:ascii="Narkisim" w:hAnsi="Narkisim" w:cs="Narkisim"/>
        </w:rPr>
        <w:t>.</w:t>
      </w:r>
    </w:p>
    <w:p w14:paraId="1C4BC9D2" w14:textId="77777777" w:rsidR="006518B4" w:rsidRPr="0030178A" w:rsidRDefault="00000000" w:rsidP="0030178A">
      <w:pPr>
        <w:pStyle w:val="aa"/>
        <w:bidi/>
        <w:rPr>
          <w:rFonts w:ascii="Narkisim" w:hAnsi="Narkisim"/>
        </w:rPr>
      </w:pPr>
      <w:r w:rsidRPr="0030178A">
        <w:rPr>
          <w:rFonts w:ascii="Narkisim" w:hAnsi="Narkisim"/>
          <w:u w:val="single"/>
          <w:rtl/>
        </w:rPr>
        <w:t>בא"ד ולפי פי' זה אם נדרו הנאה בפי' אפי' מדריסת הרגל וכו'</w:t>
      </w:r>
      <w:r w:rsidRPr="0030178A">
        <w:rPr>
          <w:rFonts w:ascii="Narkisim" w:hAnsi="Narkisim"/>
          <w:rtl/>
        </w:rPr>
        <w:t xml:space="preserve">. מבואר דהיכא דאסר להדיא מהנאה שהוא </w:t>
      </w:r>
      <w:r w:rsidRPr="0030178A">
        <w:rPr>
          <w:rFonts w:ascii="Narkisim" w:hAnsi="Narkisim"/>
          <w:rtl/>
        </w:rPr>
        <w:lastRenderedPageBreak/>
        <w:t>ויתור כו"ע מודו לאסור. ומשמע דסברת ויתור דלא נדר ע"ד כן, ולכן אם התנה להדיא מהני. ועוד אפשר דכוונתו דשייך לאסור פעולה אף דאין בו הנאה, וכמ"ש ה</w:t>
      </w:r>
      <w:r w:rsidRPr="0030178A">
        <w:rPr>
          <w:rFonts w:ascii="Narkisim" w:hAnsi="Narkisim"/>
          <w:b/>
          <w:bCs/>
          <w:rtl/>
        </w:rPr>
        <w:t>ר"ן</w:t>
      </w:r>
      <w:r w:rsidRPr="0030178A">
        <w:rPr>
          <w:rFonts w:ascii="Narkisim" w:hAnsi="Narkisim"/>
          <w:rtl/>
        </w:rPr>
        <w:t xml:space="preserve"> (לעיל טז:) דיכול לאסור צרור לזריקתו</w:t>
      </w:r>
      <w:r w:rsidRPr="0030178A">
        <w:rPr>
          <w:rStyle w:val="ac"/>
          <w:rFonts w:ascii="Narkisim" w:hAnsi="Narkisim"/>
          <w:rtl/>
        </w:rPr>
        <w:footnoteReference w:id="32"/>
      </w:r>
      <w:r w:rsidRPr="0030178A">
        <w:rPr>
          <w:rFonts w:ascii="Narkisim" w:hAnsi="Narkisim"/>
        </w:rPr>
        <w:t>.</w:t>
      </w:r>
    </w:p>
    <w:p w14:paraId="228A4440" w14:textId="77777777" w:rsidR="006518B4" w:rsidRPr="0030178A" w:rsidRDefault="00000000" w:rsidP="0030178A">
      <w:pPr>
        <w:pStyle w:val="aa"/>
        <w:bidi/>
        <w:rPr>
          <w:rFonts w:ascii="Narkisim" w:hAnsi="Narkisim"/>
        </w:rPr>
      </w:pPr>
      <w:r w:rsidRPr="0030178A">
        <w:rPr>
          <w:rFonts w:ascii="Narkisim" w:hAnsi="Narkisim"/>
          <w:u w:val="single"/>
          <w:rtl/>
        </w:rPr>
        <w:t>בא"ד ור"י וכו' ותי' דקי"ל אפי' בדאורייתא יש ברירה וכו'</w:t>
      </w:r>
      <w:r w:rsidRPr="0030178A">
        <w:rPr>
          <w:rFonts w:ascii="Narkisim" w:hAnsi="Narkisim"/>
          <w:rtl/>
        </w:rPr>
        <w:t>. (והו' בתוס' גיטין מח.). וה</w:t>
      </w:r>
      <w:r w:rsidRPr="0030178A">
        <w:rPr>
          <w:rFonts w:ascii="Narkisim" w:hAnsi="Narkisim"/>
          <w:b/>
          <w:bCs/>
          <w:rtl/>
        </w:rPr>
        <w:t>יש"ש</w:t>
      </w:r>
      <w:r w:rsidRPr="0030178A">
        <w:rPr>
          <w:rFonts w:ascii="Narkisim" w:hAnsi="Narkisim"/>
          <w:rtl/>
        </w:rPr>
        <w:t xml:space="preserve"> (קו' הברירה, ב"ק ה לב) האריך לבאר סוגיות הש"ס לר"י ולר"ת. והכריע כדעת ר"ת דבדאורייתא אין ברירה</w:t>
      </w:r>
      <w:r w:rsidRPr="0030178A">
        <w:rPr>
          <w:rFonts w:ascii="Narkisim" w:hAnsi="Narkisim"/>
        </w:rPr>
        <w:t>.</w:t>
      </w:r>
    </w:p>
    <w:p w14:paraId="2D68FF40" w14:textId="77777777" w:rsidR="006518B4" w:rsidRPr="0030178A" w:rsidRDefault="00000000" w:rsidP="0030178A">
      <w:pPr>
        <w:bidi/>
        <w:rPr>
          <w:rFonts w:ascii="Narkisim" w:hAnsi="Narkisim" w:cs="Narkisim"/>
        </w:rPr>
      </w:pPr>
      <w:r w:rsidRPr="0030178A">
        <w:rPr>
          <w:rFonts w:ascii="Narkisim" w:hAnsi="Narkisim" w:cs="Narkisim"/>
          <w:u w:val="single"/>
          <w:rtl/>
        </w:rPr>
        <w:t>בא"ד כתב הרב רבינו משה</w:t>
      </w:r>
      <w:r w:rsidRPr="0030178A">
        <w:rPr>
          <w:rFonts w:ascii="Narkisim" w:hAnsi="Narkisim" w:cs="Narkisim"/>
          <w:rtl/>
        </w:rPr>
        <w:t xml:space="preserve"> (הלכות הרמב"ן סוף טו. בדה"ר) דלא דמי לברירה דעלמא וכו' דשותפין כה"ג הוי תשמישתייהו מהשתא אמרי' כמאן דעייל בדנפשיה הוא, ולא משתמש בדחבריה וכו' ואין אדם אוסר נכסי חבירו על בעליהם. [והר"ן הוסיף שמשעה ראשונה החצר קנוי לשניהם]</w:t>
      </w:r>
      <w:r w:rsidRPr="0030178A">
        <w:rPr>
          <w:rFonts w:ascii="Narkisim" w:hAnsi="Narkisim" w:cs="Narkisim"/>
        </w:rPr>
        <w:t>.</w:t>
      </w:r>
    </w:p>
    <w:p w14:paraId="30151657" w14:textId="77777777" w:rsidR="006518B4" w:rsidRPr="0030178A" w:rsidRDefault="00000000" w:rsidP="0030178A">
      <w:pPr>
        <w:pStyle w:val="a7"/>
        <w:bidi/>
        <w:rPr>
          <w:rFonts w:ascii="Narkisim" w:hAnsi="Narkisim"/>
        </w:rPr>
      </w:pPr>
      <w:r w:rsidRPr="0030178A">
        <w:rPr>
          <w:rFonts w:ascii="Narkisim" w:hAnsi="Narkisim"/>
          <w:rtl/>
        </w:rPr>
        <w:t>ועד"ז כת' ה</w:t>
      </w:r>
      <w:r w:rsidRPr="0030178A">
        <w:rPr>
          <w:rFonts w:ascii="Narkisim" w:hAnsi="Narkisim"/>
          <w:b/>
          <w:bCs/>
          <w:rtl/>
        </w:rPr>
        <w:t>רא"ה</w:t>
      </w:r>
      <w:r w:rsidRPr="0030178A">
        <w:rPr>
          <w:rFonts w:ascii="Narkisim" w:hAnsi="Narkisim"/>
          <w:rtl/>
        </w:rPr>
        <w:t xml:space="preserve"> </w:t>
      </w:r>
      <w:r w:rsidRPr="0030178A">
        <w:rPr>
          <w:rFonts w:ascii="Narkisim" w:hAnsi="Narkisim"/>
          <w:szCs w:val="20"/>
          <w:rtl/>
        </w:rPr>
        <w:t>(בשיטמ"ק ב"ק נא:)</w:t>
      </w:r>
      <w:r w:rsidRPr="0030178A">
        <w:rPr>
          <w:rFonts w:ascii="Narkisim" w:hAnsi="Narkisim"/>
          <w:rtl/>
        </w:rPr>
        <w:t xml:space="preserve"> דל"ש הכא ברירה, שהרי מותר לכל א' להשתמש בכולו, ואף דאחר חלוקה יהא לו רק חלק בחצר. אלא דאמרי' דכל א' וא' משתמש מדין זכותו שיש לו, ולא חשבינן ליה שנשתמש בחלק חבירו כלל. [וע"ע בסמוך]</w:t>
      </w:r>
      <w:r w:rsidRPr="0030178A">
        <w:rPr>
          <w:rFonts w:ascii="Narkisim" w:hAnsi="Narkisim"/>
        </w:rPr>
        <w:t>.</w:t>
      </w:r>
    </w:p>
    <w:p w14:paraId="3406C42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ראשונים</w:t>
      </w:r>
      <w:r w:rsidRPr="0030178A">
        <w:rPr>
          <w:rFonts w:ascii="Narkisim" w:hAnsi="Narkisim"/>
          <w:rtl/>
        </w:rPr>
        <w:t xml:space="preserve"> ביארו עפ"ז את הגמ' (ב"ק שם), דכיון דמשתמש בשלו, לא נחשב שומר על של חבירו כדי להתחייב בשמירה [אחרי שגמר להשתמש]</w:t>
      </w:r>
      <w:r w:rsidRPr="0030178A">
        <w:rPr>
          <w:rStyle w:val="ac"/>
          <w:rFonts w:ascii="Narkisim" w:hAnsi="Narkisim"/>
          <w:rtl/>
        </w:rPr>
        <w:footnoteReference w:id="33"/>
      </w:r>
      <w:r w:rsidRPr="0030178A">
        <w:rPr>
          <w:rFonts w:ascii="Narkisim" w:hAnsi="Narkisim"/>
        </w:rPr>
        <w:t>.</w:t>
      </w:r>
    </w:p>
    <w:p w14:paraId="029FB6A8" w14:textId="77777777" w:rsidR="006518B4" w:rsidRPr="0030178A" w:rsidRDefault="00000000" w:rsidP="0030178A">
      <w:pPr>
        <w:bidi/>
        <w:rPr>
          <w:rFonts w:ascii="Narkisim" w:hAnsi="Narkisim" w:cs="Narkisim"/>
        </w:rPr>
      </w:pPr>
      <w:r w:rsidRPr="0030178A">
        <w:rPr>
          <w:rFonts w:ascii="Narkisim" w:hAnsi="Narkisim" w:cs="Narkisim"/>
          <w:u w:val="single"/>
          <w:rtl/>
        </w:rPr>
        <w:t>בא"ד ואינו נח לי וכו' הרי אין טעמו של ראב"י משום יש ברירה כלל</w:t>
      </w:r>
      <w:r w:rsidRPr="0030178A">
        <w:rPr>
          <w:rStyle w:val="ac"/>
          <w:rFonts w:ascii="Narkisim" w:hAnsi="Narkisim" w:cs="Narkisim"/>
          <w:u w:val="single"/>
          <w:rtl/>
        </w:rPr>
        <w:footnoteReference w:id="34"/>
      </w:r>
      <w:r w:rsidRPr="0030178A">
        <w:rPr>
          <w:rFonts w:ascii="Narkisim" w:hAnsi="Narkisim" w:cs="Narkisim"/>
          <w:u w:val="single"/>
        </w:rPr>
        <w:t xml:space="preserve">, </w:t>
      </w:r>
      <w:r w:rsidRPr="0030178A">
        <w:rPr>
          <w:rFonts w:ascii="Narkisim" w:hAnsi="Narkisim" w:cs="Narkisim"/>
          <w:u w:val="single"/>
          <w:rtl/>
        </w:rPr>
        <w:t>אלא מפני שאתה אומר וכו' קנוי לשניהם.</w:t>
      </w:r>
      <w:r w:rsidRPr="0030178A">
        <w:rPr>
          <w:rFonts w:ascii="Narkisim" w:hAnsi="Narkisim" w:cs="Narkisim"/>
          <w:rtl/>
        </w:rPr>
        <w:t xml:space="preserve"> וה</w:t>
      </w:r>
      <w:r w:rsidRPr="0030178A">
        <w:rPr>
          <w:rFonts w:ascii="Narkisim" w:hAnsi="Narkisim" w:cs="Narkisim"/>
          <w:b/>
          <w:bCs/>
          <w:rtl/>
        </w:rPr>
        <w:t>ר"ן</w:t>
      </w:r>
      <w:r w:rsidRPr="0030178A">
        <w:rPr>
          <w:rFonts w:ascii="Narkisim" w:hAnsi="Narkisim" w:cs="Narkisim"/>
          <w:rtl/>
        </w:rPr>
        <w:t xml:space="preserve"> (בהמשך דבריו) כת' דהוה משום ברירה, דליכא למימר כולה למר וכולה למר, דאי דמר לאו דמר [וכמ"ש הר"ן לעיל בגדר הקנין שעבוד בחלקו של חבירו]. וה</w:t>
      </w:r>
      <w:r w:rsidRPr="0030178A">
        <w:rPr>
          <w:rFonts w:ascii="Narkisim" w:hAnsi="Narkisim" w:cs="Narkisim"/>
          <w:b/>
          <w:bCs/>
          <w:rtl/>
        </w:rPr>
        <w:t>אחרונים</w:t>
      </w:r>
      <w:r w:rsidRPr="0030178A">
        <w:rPr>
          <w:rFonts w:ascii="Narkisim" w:hAnsi="Narkisim" w:cs="Narkisim"/>
          <w:rtl/>
        </w:rPr>
        <w:t xml:space="preserve"> הביאו דמשמע בר"ן דסברת הרמב"ן דפליג על סברת 'אי דמר לאו דמר', וגדר השותפות דזכות כל אחד בכולו</w:t>
      </w:r>
      <w:r w:rsidRPr="0030178A">
        <w:rPr>
          <w:rStyle w:val="ac"/>
          <w:rFonts w:ascii="Narkisim" w:hAnsi="Narkisim" w:cs="Narkisim"/>
          <w:rtl/>
        </w:rPr>
        <w:footnoteReference w:id="35"/>
      </w:r>
      <w:r w:rsidRPr="0030178A">
        <w:rPr>
          <w:rFonts w:ascii="Narkisim" w:hAnsi="Narkisim" w:cs="Narkisim"/>
        </w:rPr>
        <w:t xml:space="preserve">. </w:t>
      </w:r>
      <w:r w:rsidRPr="0030178A">
        <w:rPr>
          <w:rFonts w:ascii="Narkisim" w:hAnsi="Narkisim" w:cs="Narkisim"/>
          <w:rtl/>
        </w:rPr>
        <w:t>ועפ"ז אינו יכול לאסור כלל</w:t>
      </w:r>
      <w:r w:rsidRPr="0030178A">
        <w:rPr>
          <w:rStyle w:val="ac"/>
          <w:rFonts w:ascii="Narkisim" w:hAnsi="Narkisim" w:cs="Narkisim"/>
          <w:rtl/>
        </w:rPr>
        <w:footnoteReference w:id="36"/>
      </w:r>
      <w:r w:rsidRPr="0030178A">
        <w:rPr>
          <w:rFonts w:ascii="Narkisim" w:hAnsi="Narkisim" w:cs="Narkisim"/>
        </w:rPr>
        <w:t>.</w:t>
      </w:r>
    </w:p>
    <w:p w14:paraId="442EFE2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ביארו דגדר השותפות דהבעלות משותף, דכל החצר של 'ראובן ושמעון'</w:t>
      </w:r>
      <w:r w:rsidRPr="0030178A">
        <w:rPr>
          <w:rStyle w:val="ac"/>
          <w:rFonts w:ascii="Narkisim" w:hAnsi="Narkisim"/>
          <w:rtl/>
        </w:rPr>
        <w:footnoteReference w:id="37"/>
      </w:r>
      <w:r w:rsidRPr="0030178A">
        <w:rPr>
          <w:rFonts w:ascii="Narkisim" w:hAnsi="Narkisim"/>
          <w:rtl/>
        </w:rPr>
        <w:t>, והם שותפין בבעלות על החפץ הזה</w:t>
      </w:r>
      <w:r w:rsidRPr="0030178A">
        <w:rPr>
          <w:rStyle w:val="ac"/>
          <w:rFonts w:ascii="Narkisim" w:hAnsi="Narkisim"/>
          <w:rtl/>
        </w:rPr>
        <w:footnoteReference w:id="38"/>
      </w:r>
      <w:r w:rsidRPr="0030178A">
        <w:rPr>
          <w:rFonts w:ascii="Narkisim" w:hAnsi="Narkisim"/>
        </w:rPr>
        <w:t>.</w:t>
      </w:r>
    </w:p>
    <w:p w14:paraId="59D8338C" w14:textId="77777777" w:rsidR="006518B4" w:rsidRPr="0030178A" w:rsidRDefault="00000000" w:rsidP="0030178A">
      <w:pPr>
        <w:bidi/>
        <w:rPr>
          <w:rFonts w:ascii="Narkisim" w:hAnsi="Narkisim" w:cs="Narkisim"/>
        </w:rPr>
      </w:pPr>
      <w:r w:rsidRPr="0030178A">
        <w:rPr>
          <w:rFonts w:ascii="Narkisim" w:hAnsi="Narkisim" w:cs="Narkisim"/>
          <w:i/>
          <w:iCs/>
          <w:szCs w:val="20"/>
          <w:rtl/>
        </w:rPr>
        <w:t>דעת הרשב"א הצרפתי</w:t>
      </w:r>
      <w:r w:rsidRPr="0030178A">
        <w:rPr>
          <w:rFonts w:ascii="Narkisim" w:hAnsi="Narkisim" w:cs="Narkisim"/>
          <w:rtl/>
        </w:rPr>
        <w:t>- ובפסקי ה</w:t>
      </w:r>
      <w:r w:rsidRPr="0030178A">
        <w:rPr>
          <w:rFonts w:ascii="Narkisim" w:hAnsi="Narkisim" w:cs="Narkisim"/>
          <w:b/>
          <w:bCs/>
          <w:rtl/>
        </w:rPr>
        <w:t>רא"ש</w:t>
      </w:r>
      <w:r w:rsidRPr="0030178A">
        <w:rPr>
          <w:rFonts w:ascii="Narkisim" w:hAnsi="Narkisim" w:cs="Narkisim"/>
          <w:rtl/>
        </w:rPr>
        <w:t xml:space="preserve"> ו</w:t>
      </w:r>
      <w:r w:rsidRPr="0030178A">
        <w:rPr>
          <w:rFonts w:ascii="Narkisim" w:hAnsi="Narkisim" w:cs="Narkisim"/>
          <w:b/>
          <w:bCs/>
          <w:rtl/>
        </w:rPr>
        <w:t>רשב"א</w:t>
      </w:r>
      <w:r w:rsidRPr="0030178A">
        <w:rPr>
          <w:rFonts w:ascii="Narkisim" w:hAnsi="Narkisim" w:cs="Narkisim"/>
          <w:rtl/>
        </w:rPr>
        <w:t xml:space="preserve"> הביאו [עד"ז] בשם ה</w:t>
      </w:r>
      <w:r w:rsidRPr="0030178A">
        <w:rPr>
          <w:rFonts w:ascii="Narkisim" w:hAnsi="Narkisim" w:cs="Narkisim"/>
          <w:b/>
          <w:bCs/>
          <w:rtl/>
        </w:rPr>
        <w:t>ר"ש בר אברהם</w:t>
      </w:r>
      <w:r w:rsidRPr="0030178A">
        <w:rPr>
          <w:rFonts w:ascii="Narkisim" w:hAnsi="Narkisim" w:cs="Narkisim"/>
          <w:rtl/>
        </w:rPr>
        <w:t xml:space="preserve"> </w:t>
      </w:r>
      <w:r w:rsidRPr="0030178A">
        <w:rPr>
          <w:rFonts w:ascii="Narkisim" w:hAnsi="Narkisim" w:cs="Narkisim"/>
          <w:b/>
          <w:bCs/>
          <w:rtl/>
        </w:rPr>
        <w:t>הצרפתי</w:t>
      </w:r>
      <w:r w:rsidRPr="0030178A">
        <w:rPr>
          <w:rFonts w:ascii="Narkisim" w:hAnsi="Narkisim" w:cs="Narkisim"/>
          <w:rtl/>
        </w:rPr>
        <w:t xml:space="preserve"> </w:t>
      </w:r>
      <w:r w:rsidRPr="0030178A">
        <w:rPr>
          <w:rFonts w:ascii="Narkisim" w:hAnsi="Narkisim" w:cs="Narkisim"/>
          <w:szCs w:val="20"/>
          <w:rtl/>
        </w:rPr>
        <w:t>(מן ההר [מונטפלויר], רבו של רבינו יונה)</w:t>
      </w:r>
      <w:r w:rsidRPr="0030178A">
        <w:rPr>
          <w:rFonts w:ascii="Narkisim" w:hAnsi="Narkisim" w:cs="Narkisim"/>
          <w:rtl/>
        </w:rPr>
        <w:t xml:space="preserve"> דהכא בכל עידנא דעייל בחצר רואים כאילו מקום דריסת רגלו קנוי לו לבדו, דעל תנאי זה נקנית להם, כיון שאין חבירו יכול לכופו לחלוק</w:t>
      </w:r>
      <w:r w:rsidRPr="0030178A">
        <w:rPr>
          <w:rFonts w:ascii="Narkisim" w:hAnsi="Narkisim" w:cs="Narkisim"/>
        </w:rPr>
        <w:t>.</w:t>
      </w:r>
    </w:p>
    <w:p w14:paraId="563E607E" w14:textId="77777777" w:rsidR="006518B4" w:rsidRPr="0030178A" w:rsidRDefault="00000000" w:rsidP="0030178A">
      <w:pPr>
        <w:pStyle w:val="a7"/>
        <w:bidi/>
        <w:rPr>
          <w:rFonts w:ascii="Narkisim" w:hAnsi="Narkisim"/>
        </w:rPr>
      </w:pPr>
      <w:r w:rsidRPr="0030178A">
        <w:rPr>
          <w:rFonts w:ascii="Narkisim" w:hAnsi="Narkisim"/>
          <w:rtl/>
        </w:rPr>
        <w:t>וביאר דלא דמי לדין ברירה דכל הש"ס, דנימא בתר דחלקו איגלאי מילתא למפרע שזה חלק הראוי ליפול לגורלו.</w:t>
      </w:r>
      <w:r w:rsidRPr="0030178A">
        <w:rPr>
          <w:rFonts w:ascii="Narkisim" w:hAnsi="Narkisim"/>
          <w:szCs w:val="20"/>
          <w:rtl/>
        </w:rPr>
        <w:t xml:space="preserve"> וכדאמרי' (גיטין כד:) גבי לאיזה שארצה אגרש, דהוברר הדבר למפרע שנכתב לשמה, וכן גבי ב' לוגין, וכן אחין שחלקו יורשין.</w:t>
      </w:r>
      <w:r w:rsidRPr="0030178A">
        <w:rPr>
          <w:rFonts w:ascii="Narkisim" w:hAnsi="Narkisim"/>
          <w:rtl/>
        </w:rPr>
        <w:t xml:space="preserve"> אבל הכא כל א' מותר לילך בכל החצר, דקנוי לו חלקו. ואינו יכול לאסור עליו, דהוי כאוסר את חבירו את שלו</w:t>
      </w:r>
      <w:r w:rsidRPr="0030178A">
        <w:rPr>
          <w:rFonts w:ascii="Narkisim" w:hAnsi="Narkisim"/>
        </w:rPr>
        <w:t>.</w:t>
      </w:r>
    </w:p>
    <w:p w14:paraId="3208AB6C" w14:textId="77777777" w:rsidR="006518B4" w:rsidRPr="0030178A" w:rsidRDefault="00000000" w:rsidP="0030178A">
      <w:pPr>
        <w:pStyle w:val="a8"/>
        <w:bidi/>
        <w:rPr>
          <w:rFonts w:ascii="Narkisim" w:hAnsi="Narkisim"/>
        </w:rPr>
      </w:pPr>
      <w:r w:rsidRPr="0030178A">
        <w:rPr>
          <w:rFonts w:ascii="Narkisim" w:hAnsi="Narkisim"/>
          <w:rtl/>
        </w:rPr>
        <w:t>ומשמע דסברת הרשב"א הצרפתי דגדר בעלות השותפות נותן לכל שותף זכות להשתמש. וחלק זה הוה שלו בגדרי קנין, ואינו יכול לאוסרה עליו. ואף דלא חל בעלות על דבר מסויים, מ"מ נחשב בגדר בעלות, ולא צריך שיתברר [למפרע]. ונקט כקושיית הר"ן לעיל דאין אדם אוסר דבר שאינו שלו, ונקט דזכות השימוש הוה בגדר 'בעלות' ול"ש להפקיעו. [וזה כוונת הגמ' ב"ק 'יש ברירה', וחכמים פליגי דאף בזה 'אין ברירה']. זכות השימוש שלו קנוי לו, ודלא כמ"ש האחרונים בדעת הרמב"ן דאף זכות השימוש של חבירו קנוי לו</w:t>
      </w:r>
      <w:r w:rsidRPr="0030178A">
        <w:rPr>
          <w:rFonts w:ascii="Narkisim" w:hAnsi="Narkisim"/>
        </w:rPr>
        <w:t>.</w:t>
      </w:r>
    </w:p>
    <w:p w14:paraId="11A52C6C"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יש"ש</w:t>
      </w:r>
      <w:r w:rsidRPr="0030178A">
        <w:rPr>
          <w:rFonts w:ascii="Narkisim" w:hAnsi="Narkisim"/>
          <w:rtl/>
        </w:rPr>
        <w:t xml:space="preserve"> (קו' ברירה בתחילתו) הביא את דברי הרשב"א הצרפתי דבסוגיין סגי בברירה מכאן ולהבא [משעת שימוש], ואי"צ לברר למפרע. ובאופן כזה קיי"ל יש ברירה</w:t>
      </w:r>
      <w:r w:rsidRPr="0030178A">
        <w:rPr>
          <w:rFonts w:ascii="Narkisim" w:hAnsi="Narkisim"/>
        </w:rPr>
        <w:t>.</w:t>
      </w:r>
    </w:p>
    <w:p w14:paraId="08A5EB14" w14:textId="77777777" w:rsidR="006518B4" w:rsidRPr="0030178A" w:rsidRDefault="00000000" w:rsidP="0030178A">
      <w:pPr>
        <w:pStyle w:val="a7"/>
        <w:bidi/>
        <w:rPr>
          <w:rFonts w:ascii="Narkisim" w:hAnsi="Narkisim"/>
        </w:rPr>
      </w:pPr>
      <w:r w:rsidRPr="0030178A">
        <w:rPr>
          <w:rFonts w:ascii="Narkisim" w:hAnsi="Narkisim"/>
          <w:rtl/>
        </w:rPr>
        <w:lastRenderedPageBreak/>
        <w:t>וה</w:t>
      </w:r>
      <w:r w:rsidRPr="0030178A">
        <w:rPr>
          <w:rFonts w:ascii="Narkisim" w:hAnsi="Narkisim"/>
          <w:b/>
          <w:bCs/>
          <w:rtl/>
        </w:rPr>
        <w:t>רשב"א</w:t>
      </w:r>
      <w:r w:rsidRPr="0030178A">
        <w:rPr>
          <w:rFonts w:ascii="Narkisim" w:hAnsi="Narkisim"/>
          <w:rtl/>
        </w:rPr>
        <w:t xml:space="preserve"> הביא דזה כוונת ה</w:t>
      </w:r>
      <w:r w:rsidRPr="0030178A">
        <w:rPr>
          <w:rFonts w:ascii="Narkisim" w:hAnsi="Narkisim"/>
          <w:b/>
          <w:bCs/>
          <w:rtl/>
        </w:rPr>
        <w:t>רמב"ן</w:t>
      </w:r>
      <w:r w:rsidRPr="0030178A">
        <w:rPr>
          <w:rFonts w:ascii="Narkisim" w:hAnsi="Narkisim"/>
          <w:rtl/>
        </w:rPr>
        <w:t xml:space="preserve"> [וכ"מ ב</w:t>
      </w:r>
      <w:r w:rsidRPr="0030178A">
        <w:rPr>
          <w:rFonts w:ascii="Narkisim" w:hAnsi="Narkisim"/>
          <w:b/>
          <w:bCs/>
          <w:rtl/>
        </w:rPr>
        <w:t>נמוק"י</w:t>
      </w:r>
      <w:r w:rsidRPr="0030178A">
        <w:rPr>
          <w:rFonts w:ascii="Narkisim" w:hAnsi="Narkisim"/>
          <w:rtl/>
        </w:rPr>
        <w:t xml:space="preserve">]. </w:t>
      </w:r>
      <w:r w:rsidRPr="0030178A">
        <w:rPr>
          <w:rFonts w:ascii="Narkisim" w:hAnsi="Narkisim"/>
          <w:szCs w:val="20"/>
          <w:rtl/>
        </w:rPr>
        <w:t>ועפ"ז רק מה שמשתמש בו הוה שלו, אבל מה שמשתמש חבירו אינו בגדר שלו, ואילו לפי' הא' בכוונת הרמב"ן הכל הוה כולו של תרוייהו, ואף מה שמשתמש חבירו</w:t>
      </w:r>
      <w:r w:rsidRPr="0030178A">
        <w:rPr>
          <w:rFonts w:ascii="Narkisim" w:hAnsi="Narkisim"/>
          <w:szCs w:val="20"/>
        </w:rPr>
        <w:t>.</w:t>
      </w:r>
    </w:p>
    <w:p w14:paraId="60380873" w14:textId="77777777" w:rsidR="006518B4" w:rsidRPr="0030178A" w:rsidRDefault="00000000" w:rsidP="0030178A">
      <w:pPr>
        <w:pStyle w:val="aa"/>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(סוכה כז:) כת' דאינו יוצא יד"ח באתרוג של שותפין (וכדאי' ב"ב קלז:), ד'לכם' משמע</w:t>
      </w:r>
      <w:r w:rsidRPr="0030178A">
        <w:rPr>
          <w:rStyle w:val="ac"/>
          <w:rFonts w:ascii="Narkisim" w:hAnsi="Narkisim"/>
          <w:rtl/>
        </w:rPr>
        <w:footnoteReference w:id="39"/>
      </w:r>
      <w:r w:rsidRPr="0030178A">
        <w:rPr>
          <w:rFonts w:ascii="Narkisim" w:hAnsi="Narkisim"/>
        </w:rPr>
        <w:t xml:space="preserve"> </w:t>
      </w:r>
      <w:r w:rsidRPr="0030178A">
        <w:rPr>
          <w:rFonts w:ascii="Narkisim" w:hAnsi="Narkisim"/>
          <w:rtl/>
        </w:rPr>
        <w:t>שיהא כולו שלו</w:t>
      </w:r>
      <w:r w:rsidRPr="0030178A">
        <w:rPr>
          <w:rStyle w:val="ac"/>
          <w:rFonts w:ascii="Narkisim" w:hAnsi="Narkisim"/>
          <w:rtl/>
        </w:rPr>
        <w:footnoteReference w:id="40"/>
      </w:r>
      <w:r w:rsidRPr="0030178A">
        <w:rPr>
          <w:rFonts w:ascii="Narkisim" w:hAnsi="Narkisim"/>
        </w:rPr>
        <w:t xml:space="preserve">. </w:t>
      </w:r>
      <w:r w:rsidRPr="0030178A">
        <w:rPr>
          <w:rFonts w:ascii="Narkisim" w:hAnsi="Narkisim"/>
          <w:rtl/>
        </w:rPr>
        <w:t>[ויל"ד אי גדר המיעוט דבאתרוג בעינן בעלות גמור, ולא סגי בצד שייכות בכולו</w:t>
      </w:r>
      <w:r w:rsidRPr="0030178A">
        <w:rPr>
          <w:rStyle w:val="ac"/>
          <w:rFonts w:ascii="Narkisim" w:hAnsi="Narkisim"/>
          <w:rtl/>
        </w:rPr>
        <w:footnoteReference w:id="41"/>
      </w:r>
      <w:r w:rsidRPr="0030178A">
        <w:rPr>
          <w:rFonts w:ascii="Narkisim" w:hAnsi="Narkisim"/>
        </w:rPr>
        <w:t xml:space="preserve">. </w:t>
      </w:r>
      <w:r w:rsidRPr="0030178A">
        <w:rPr>
          <w:rFonts w:ascii="Narkisim" w:hAnsi="Narkisim"/>
          <w:rtl/>
        </w:rPr>
        <w:t>או דנחשב שיש לו חצי מהאתרוג, והוה כמו אתרוג החסר</w:t>
      </w:r>
      <w:r w:rsidRPr="0030178A">
        <w:rPr>
          <w:rStyle w:val="ac"/>
          <w:rFonts w:ascii="Narkisim" w:hAnsi="Narkisim"/>
          <w:rtl/>
        </w:rPr>
        <w:footnoteReference w:id="42"/>
      </w:r>
      <w:r w:rsidRPr="0030178A">
        <w:rPr>
          <w:rFonts w:ascii="Narkisim" w:hAnsi="Narkisim"/>
          <w:rtl/>
        </w:rPr>
        <w:t>]</w:t>
      </w:r>
      <w:r w:rsidRPr="0030178A">
        <w:rPr>
          <w:rFonts w:ascii="Narkisim" w:hAnsi="Narkisim"/>
        </w:rPr>
        <w:t>.</w:t>
      </w:r>
    </w:p>
    <w:p w14:paraId="60A907BB" w14:textId="77777777" w:rsidR="006518B4" w:rsidRPr="0030178A" w:rsidRDefault="00000000" w:rsidP="0030178A">
      <w:pPr>
        <w:pStyle w:val="a8"/>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xml:space="preserve"> (שם) וכמה </w:t>
      </w:r>
      <w:r w:rsidRPr="0030178A">
        <w:rPr>
          <w:rFonts w:ascii="Narkisim" w:hAnsi="Narkisim"/>
          <w:b/>
          <w:bCs/>
          <w:rtl/>
        </w:rPr>
        <w:t>ראשונים</w:t>
      </w:r>
      <w:r w:rsidRPr="0030178A">
        <w:rPr>
          <w:rStyle w:val="ac"/>
          <w:rFonts w:ascii="Narkisim" w:hAnsi="Narkisim"/>
          <w:rtl/>
        </w:rPr>
        <w:footnoteReference w:id="43"/>
      </w:r>
      <w:r w:rsidRPr="0030178A">
        <w:rPr>
          <w:rFonts w:ascii="Narkisim" w:hAnsi="Narkisim"/>
        </w:rPr>
        <w:t xml:space="preserve"> </w:t>
      </w:r>
      <w:r w:rsidRPr="0030178A">
        <w:rPr>
          <w:rFonts w:ascii="Narkisim" w:hAnsi="Narkisim"/>
          <w:rtl/>
        </w:rPr>
        <w:t>כת' דאינו יוצא יד"ח אא"כ נותן במתנה ע"מ להחזיר. אבל ב</w:t>
      </w:r>
      <w:r w:rsidRPr="0030178A">
        <w:rPr>
          <w:rFonts w:ascii="Narkisim" w:hAnsi="Narkisim"/>
          <w:b/>
          <w:bCs/>
          <w:rtl/>
        </w:rPr>
        <w:t>שו"ת הרשב"א</w:t>
      </w:r>
      <w:r w:rsidRPr="0030178A">
        <w:rPr>
          <w:rFonts w:ascii="Narkisim" w:hAnsi="Narkisim"/>
          <w:rtl/>
        </w:rPr>
        <w:t xml:space="preserve"> (א תו, עי"ש סב, והו' בריטב"א סוכה מא: וב"ב שם, ונמוק"י שם סג. בדה"ר) כת' דהיכא דלקחו את האתרוג לשם מצווה</w:t>
      </w:r>
      <w:r w:rsidRPr="0030178A">
        <w:rPr>
          <w:rStyle w:val="ac"/>
          <w:rFonts w:ascii="Narkisim" w:hAnsi="Narkisim"/>
          <w:rtl/>
        </w:rPr>
        <w:footnoteReference w:id="44"/>
      </w:r>
      <w:r w:rsidRPr="0030178A">
        <w:rPr>
          <w:rFonts w:ascii="Narkisim" w:hAnsi="Narkisim"/>
        </w:rPr>
        <w:t xml:space="preserve"> </w:t>
      </w:r>
      <w:r w:rsidRPr="0030178A">
        <w:rPr>
          <w:rFonts w:ascii="Narkisim" w:hAnsi="Narkisim"/>
          <w:rtl/>
        </w:rPr>
        <w:t>יוצא יד"ח משום ברירה, דבשעה שלקחו נתברר דהוה שלו</w:t>
      </w:r>
      <w:r w:rsidRPr="0030178A">
        <w:rPr>
          <w:rStyle w:val="ac"/>
          <w:rFonts w:ascii="Narkisim" w:hAnsi="Narkisim"/>
          <w:rtl/>
        </w:rPr>
        <w:footnoteReference w:id="45"/>
      </w:r>
      <w:r w:rsidRPr="0030178A">
        <w:rPr>
          <w:rFonts w:ascii="Narkisim" w:hAnsi="Narkisim"/>
        </w:rPr>
        <w:t xml:space="preserve">. </w:t>
      </w:r>
      <w:r w:rsidRPr="0030178A">
        <w:rPr>
          <w:rFonts w:ascii="Narkisim" w:hAnsi="Narkisim"/>
          <w:rtl/>
        </w:rPr>
        <w:t>דקי"ל כראב"י (בסוגיין) דנכנס לתוך שלו</w:t>
      </w:r>
      <w:r w:rsidRPr="0030178A">
        <w:rPr>
          <w:rStyle w:val="ac"/>
          <w:rFonts w:ascii="Narkisim" w:hAnsi="Narkisim"/>
          <w:rtl/>
        </w:rPr>
        <w:footnoteReference w:id="46"/>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דנו דתלי בתי' הראשונים בסוגיין</w:t>
      </w:r>
      <w:r w:rsidRPr="0030178A">
        <w:rPr>
          <w:rStyle w:val="ac"/>
          <w:rFonts w:ascii="Narkisim" w:hAnsi="Narkisim"/>
          <w:rtl/>
        </w:rPr>
        <w:footnoteReference w:id="47"/>
      </w:r>
      <w:r w:rsidRPr="0030178A">
        <w:rPr>
          <w:rFonts w:ascii="Narkisim" w:hAnsi="Narkisim"/>
          <w:rtl/>
        </w:rPr>
        <w:t>]</w:t>
      </w:r>
      <w:r w:rsidRPr="0030178A">
        <w:rPr>
          <w:rFonts w:ascii="Narkisim" w:hAnsi="Narkisim"/>
        </w:rPr>
        <w:t>.</w:t>
      </w:r>
    </w:p>
    <w:p w14:paraId="4F9A769C" w14:textId="77777777" w:rsidR="006518B4" w:rsidRPr="0030178A" w:rsidRDefault="00000000" w:rsidP="0030178A">
      <w:pPr>
        <w:bidi/>
        <w:rPr>
          <w:rFonts w:ascii="Narkisim" w:hAnsi="Narkisim" w:cs="Narkisim"/>
        </w:rPr>
      </w:pPr>
      <w:r w:rsidRPr="0030178A">
        <w:rPr>
          <w:rFonts w:ascii="Narkisim" w:hAnsi="Narkisim" w:cs="Narkisim"/>
          <w:i/>
          <w:iCs/>
          <w:szCs w:val="20"/>
          <w:rtl/>
        </w:rPr>
        <w:t>למ"ד אין ברירה</w:t>
      </w:r>
      <w:r w:rsidRPr="0030178A">
        <w:rPr>
          <w:rFonts w:ascii="Narkisim" w:hAnsi="Narkisim" w:cs="Narkisim"/>
          <w:rtl/>
        </w:rPr>
        <w:t xml:space="preserve"> - </w:t>
      </w:r>
      <w:r w:rsidRPr="0030178A">
        <w:rPr>
          <w:rFonts w:ascii="Narkisim" w:hAnsi="Narkisim" w:cs="Narkisim"/>
          <w:b/>
          <w:bCs/>
          <w:rtl/>
        </w:rPr>
        <w:t>רש"י</w:t>
      </w:r>
      <w:r w:rsidRPr="0030178A">
        <w:rPr>
          <w:rFonts w:ascii="Narkisim" w:hAnsi="Narkisim" w:cs="Narkisim"/>
          <w:szCs w:val="20"/>
          <w:rtl/>
        </w:rPr>
        <w:t xml:space="preserve"> (חולין קלה:, גיטין מז:</w:t>
      </w:r>
      <w:r w:rsidRPr="0030178A">
        <w:rPr>
          <w:rFonts w:ascii="Narkisim" w:hAnsi="Narkisim" w:cs="Narkisim"/>
          <w:rtl/>
        </w:rPr>
        <w:t>) כת' דשדה שהוא שותפות ישראל ונכרי, לדעת רבי הוה טבל וחולין מעורבין זה בזה, דס"ל אין ברירה</w:t>
      </w:r>
      <w:r w:rsidRPr="0030178A">
        <w:rPr>
          <w:rStyle w:val="ac"/>
          <w:rFonts w:ascii="Narkisim" w:hAnsi="Narkisim" w:cs="Narkisim"/>
          <w:rtl/>
        </w:rPr>
        <w:footnoteReference w:id="48"/>
      </w:r>
      <w:r w:rsidRPr="0030178A">
        <w:rPr>
          <w:rFonts w:ascii="Narkisim" w:hAnsi="Narkisim" w:cs="Narkisim"/>
        </w:rPr>
        <w:t xml:space="preserve">. </w:t>
      </w:r>
      <w:r w:rsidRPr="0030178A">
        <w:rPr>
          <w:rFonts w:ascii="Narkisim" w:hAnsi="Narkisim" w:cs="Narkisim"/>
          <w:rtl/>
        </w:rPr>
        <w:t>ופ</w:t>
      </w:r>
      <w:r w:rsidRPr="0030178A">
        <w:rPr>
          <w:rFonts w:ascii="Narkisim" w:hAnsi="Narkisim" w:cs="Narkisim"/>
          <w:b/>
          <w:bCs/>
          <w:rtl/>
        </w:rPr>
        <w:t>רש"י</w:t>
      </w:r>
      <w:r w:rsidRPr="0030178A">
        <w:rPr>
          <w:rFonts w:ascii="Narkisim" w:hAnsi="Narkisim" w:cs="Narkisim"/>
          <w:rtl/>
        </w:rPr>
        <w:t xml:space="preserve"> דכל חיטה וחיטה חציו של עכו"ם וחציו של ישראל</w:t>
      </w:r>
      <w:r w:rsidRPr="0030178A">
        <w:rPr>
          <w:rStyle w:val="ac"/>
          <w:rFonts w:ascii="Narkisim" w:hAnsi="Narkisim" w:cs="Narkisim"/>
          <w:rtl/>
        </w:rPr>
        <w:footnoteReference w:id="49"/>
      </w:r>
      <w:r w:rsidRPr="0030178A">
        <w:rPr>
          <w:rFonts w:ascii="Narkisim" w:hAnsi="Narkisim" w:cs="Narkisim"/>
        </w:rPr>
        <w:t xml:space="preserve">. </w:t>
      </w:r>
      <w:r w:rsidRPr="0030178A">
        <w:rPr>
          <w:rFonts w:ascii="Narkisim" w:hAnsi="Narkisim" w:cs="Narkisim"/>
          <w:rtl/>
        </w:rPr>
        <w:t>[ומבואר דהגדר דכל משהו הוה חציו של זה</w:t>
      </w:r>
      <w:r w:rsidRPr="0030178A">
        <w:rPr>
          <w:rStyle w:val="ac"/>
          <w:rFonts w:ascii="Narkisim" w:hAnsi="Narkisim" w:cs="Narkisim"/>
          <w:rtl/>
        </w:rPr>
        <w:footnoteReference w:id="50"/>
      </w:r>
      <w:r w:rsidRPr="0030178A">
        <w:rPr>
          <w:rFonts w:ascii="Narkisim" w:hAnsi="Narkisim" w:cs="Narkisim"/>
          <w:rtl/>
        </w:rPr>
        <w:t xml:space="preserve">]. אבל דעת </w:t>
      </w:r>
      <w:r w:rsidRPr="0030178A">
        <w:rPr>
          <w:rFonts w:ascii="Narkisim" w:hAnsi="Narkisim" w:cs="Narkisim"/>
          <w:b/>
          <w:bCs/>
          <w:rtl/>
        </w:rPr>
        <w:t>תוס</w:t>
      </w:r>
      <w:r w:rsidRPr="0030178A">
        <w:rPr>
          <w:rFonts w:ascii="Narkisim" w:hAnsi="Narkisim" w:cs="Narkisim"/>
          <w:rtl/>
        </w:rPr>
        <w:t xml:space="preserve">' </w:t>
      </w:r>
      <w:r w:rsidRPr="0030178A">
        <w:rPr>
          <w:rFonts w:ascii="Narkisim" w:hAnsi="Narkisim" w:cs="Narkisim"/>
          <w:szCs w:val="20"/>
          <w:rtl/>
        </w:rPr>
        <w:t xml:space="preserve">(גיטין שם) </w:t>
      </w:r>
      <w:r w:rsidRPr="0030178A">
        <w:rPr>
          <w:rFonts w:ascii="Narkisim" w:hAnsi="Narkisim" w:cs="Narkisim"/>
          <w:rtl/>
        </w:rPr>
        <w:t>דלמ"ד אין ברירה הוה ספק היכן הטבל</w:t>
      </w:r>
      <w:r w:rsidRPr="0030178A">
        <w:rPr>
          <w:rStyle w:val="ac"/>
          <w:rFonts w:ascii="Narkisim" w:hAnsi="Narkisim" w:cs="Narkisim"/>
          <w:rtl/>
        </w:rPr>
        <w:footnoteReference w:id="51"/>
      </w:r>
      <w:r w:rsidRPr="0030178A">
        <w:rPr>
          <w:rFonts w:ascii="Narkisim" w:hAnsi="Narkisim" w:cs="Narkisim"/>
        </w:rPr>
        <w:t xml:space="preserve">, </w:t>
      </w:r>
      <w:r w:rsidRPr="0030178A">
        <w:rPr>
          <w:rFonts w:ascii="Narkisim" w:hAnsi="Narkisim" w:cs="Narkisim"/>
          <w:rtl/>
        </w:rPr>
        <w:t>וכדין תערובת טבל וחולין. [דלמ"ד אין ברירה חל באופן ספק</w:t>
      </w:r>
      <w:r w:rsidRPr="0030178A">
        <w:rPr>
          <w:rStyle w:val="ac"/>
          <w:rFonts w:ascii="Narkisim" w:hAnsi="Narkisim" w:cs="Narkisim"/>
          <w:rtl/>
        </w:rPr>
        <w:footnoteReference w:id="52"/>
      </w:r>
      <w:r w:rsidRPr="0030178A">
        <w:rPr>
          <w:rFonts w:ascii="Narkisim" w:hAnsi="Narkisim" w:cs="Narkisim"/>
        </w:rPr>
        <w:t xml:space="preserve">. </w:t>
      </w:r>
      <w:r w:rsidRPr="0030178A">
        <w:rPr>
          <w:rFonts w:ascii="Narkisim" w:hAnsi="Narkisim" w:cs="Narkisim"/>
          <w:rtl/>
        </w:rPr>
        <w:t>וע' בסמוך]</w:t>
      </w:r>
      <w:r w:rsidRPr="0030178A">
        <w:rPr>
          <w:rFonts w:ascii="Narkisim" w:hAnsi="Narkisim" w:cs="Narkisim"/>
        </w:rPr>
        <w:t>.</w:t>
      </w:r>
    </w:p>
    <w:p w14:paraId="73C52B2A" w14:textId="77777777" w:rsidR="006518B4" w:rsidRPr="0030178A" w:rsidRDefault="00000000" w:rsidP="0030178A">
      <w:pPr>
        <w:pStyle w:val="2"/>
        <w:bidi/>
        <w:rPr>
          <w:rFonts w:ascii="Narkisim" w:hAnsi="Narkisim"/>
        </w:rPr>
      </w:pPr>
      <w:r w:rsidRPr="0030178A">
        <w:rPr>
          <w:rFonts w:ascii="Narkisim" w:hAnsi="Narkisim"/>
          <w:rtl/>
        </w:rPr>
        <w:t>דעת הר"ן דעיקרו מבורר</w:t>
      </w:r>
    </w:p>
    <w:p w14:paraId="6E15EB0F" w14:textId="77777777" w:rsidR="006518B4" w:rsidRPr="0030178A" w:rsidRDefault="00000000" w:rsidP="0030178A">
      <w:pPr>
        <w:bidi/>
        <w:rPr>
          <w:rFonts w:ascii="Narkisim" w:hAnsi="Narkisim" w:cs="Narkisim"/>
        </w:rPr>
      </w:pPr>
      <w:r w:rsidRPr="0030178A">
        <w:rPr>
          <w:rFonts w:ascii="Narkisim" w:hAnsi="Narkisim" w:cs="Narkisim"/>
          <w:u w:val="single"/>
          <w:rtl/>
        </w:rPr>
        <w:t>בא"ד לפיכך נראה דהך ברירה עדיפא וכו'</w:t>
      </w:r>
      <w:r w:rsidRPr="0030178A">
        <w:rPr>
          <w:rFonts w:ascii="Narkisim" w:hAnsi="Narkisim" w:cs="Narkisim"/>
          <w:rtl/>
        </w:rPr>
        <w:t xml:space="preserve">. [ולדעת הר"ן הוה מדין ברירה, שמתברר שהחלק </w:t>
      </w:r>
      <w:r w:rsidRPr="0030178A">
        <w:rPr>
          <w:rFonts w:ascii="Narkisim" w:hAnsi="Narkisim" w:cs="Narkisim"/>
          <w:rtl/>
        </w:rPr>
        <w:lastRenderedPageBreak/>
        <w:t xml:space="preserve">שמשתמש הוה שלו בשעה זו]. </w:t>
      </w:r>
      <w:r w:rsidRPr="0030178A">
        <w:rPr>
          <w:rFonts w:ascii="Narkisim" w:hAnsi="Narkisim" w:cs="Narkisim"/>
          <w:szCs w:val="20"/>
          <w:rtl/>
        </w:rPr>
        <w:t>[ומשמע דאף כשמשתמש בכל החצר שימושים אלו הוה שלו, וחבירו יקבל חלקו אח"כ. אך ה</w:t>
      </w:r>
      <w:r w:rsidRPr="0030178A">
        <w:rPr>
          <w:rFonts w:ascii="Narkisim" w:hAnsi="Narkisim" w:cs="Narkisim"/>
          <w:b/>
          <w:bCs/>
          <w:szCs w:val="20"/>
          <w:rtl/>
        </w:rPr>
        <w:t>י"מ</w:t>
      </w:r>
      <w:r w:rsidRPr="0030178A">
        <w:rPr>
          <w:rFonts w:ascii="Narkisim" w:hAnsi="Narkisim" w:cs="Narkisim"/>
          <w:szCs w:val="20"/>
          <w:rtl/>
        </w:rPr>
        <w:t xml:space="preserve"> התוס' (מו.) ס"ל דל"מ ברירה לענין שישתמש בכל החצר]</w:t>
      </w:r>
      <w:r w:rsidRPr="0030178A">
        <w:rPr>
          <w:rFonts w:ascii="Narkisim" w:hAnsi="Narkisim" w:cs="Narkisim"/>
          <w:szCs w:val="20"/>
        </w:rPr>
        <w:t>.</w:t>
      </w:r>
    </w:p>
    <w:p w14:paraId="59E78194" w14:textId="77777777" w:rsidR="006518B4" w:rsidRPr="0030178A" w:rsidRDefault="00000000" w:rsidP="0030178A">
      <w:pPr>
        <w:bidi/>
        <w:rPr>
          <w:rFonts w:ascii="Narkisim" w:hAnsi="Narkisim" w:cs="Narkisim"/>
        </w:rPr>
      </w:pPr>
      <w:r w:rsidRPr="0030178A">
        <w:rPr>
          <w:rFonts w:ascii="Narkisim" w:hAnsi="Narkisim" w:cs="Narkisim"/>
          <w:rtl/>
        </w:rPr>
        <w:t>ו</w:t>
      </w:r>
      <w:r w:rsidRPr="0030178A">
        <w:rPr>
          <w:rFonts w:ascii="Narkisim" w:hAnsi="Narkisim" w:cs="Narkisim"/>
          <w:b/>
          <w:bCs/>
          <w:rtl/>
        </w:rPr>
        <w:t>רע"א</w:t>
      </w:r>
      <w:r w:rsidRPr="0030178A">
        <w:rPr>
          <w:rFonts w:ascii="Narkisim" w:hAnsi="Narkisim" w:cs="Narkisim"/>
          <w:rtl/>
        </w:rPr>
        <w:t xml:space="preserve"> (שו"ת ק' סו) כתב דלענין חיוב מזוזה יש נפק"מ בין דעת הרמב"ן ודעת הר"ן, בבית דישראל ונכרי שכרו בשותפות, דלמש"כ הר"ן כיון דמתברר חלק הישראל בפנ"ע א"כ בשעה זו יש לישראל שיעור ומתחייב במזוזה</w:t>
      </w:r>
      <w:r w:rsidRPr="0030178A">
        <w:rPr>
          <w:rStyle w:val="ac"/>
          <w:rFonts w:ascii="Narkisim" w:hAnsi="Narkisim" w:cs="Narkisim"/>
          <w:rtl/>
        </w:rPr>
        <w:footnoteReference w:id="53"/>
      </w:r>
      <w:r w:rsidRPr="0030178A">
        <w:rPr>
          <w:rFonts w:ascii="Narkisim" w:hAnsi="Narkisim" w:cs="Narkisim"/>
        </w:rPr>
        <w:t xml:space="preserve">. </w:t>
      </w:r>
      <w:r w:rsidRPr="0030178A">
        <w:rPr>
          <w:rFonts w:ascii="Narkisim" w:hAnsi="Narkisim" w:cs="Narkisim"/>
          <w:rtl/>
        </w:rPr>
        <w:t>כיון דמשתמשים בזמנים חלוקים ובשעה שהישראל משתמש הוה כשלו ממש. אבל לרמב"ן לאו מדין ברירה אתינן עלה, ואין חיוב מזוזה</w:t>
      </w:r>
      <w:r w:rsidRPr="0030178A">
        <w:rPr>
          <w:rStyle w:val="ac"/>
          <w:rFonts w:ascii="Narkisim" w:hAnsi="Narkisim" w:cs="Narkisim"/>
          <w:rtl/>
        </w:rPr>
        <w:footnoteReference w:id="54"/>
      </w:r>
      <w:r w:rsidRPr="0030178A">
        <w:rPr>
          <w:rFonts w:ascii="Narkisim" w:hAnsi="Narkisim" w:cs="Narkisim"/>
        </w:rPr>
        <w:t>.</w:t>
      </w:r>
    </w:p>
    <w:p w14:paraId="2162F098" w14:textId="77777777" w:rsidR="006518B4" w:rsidRPr="0030178A" w:rsidRDefault="00000000" w:rsidP="0030178A">
      <w:pPr>
        <w:bidi/>
        <w:rPr>
          <w:rFonts w:ascii="Narkisim" w:hAnsi="Narkisim" w:cs="Narkisim"/>
        </w:rPr>
      </w:pPr>
      <w:r w:rsidRPr="0030178A">
        <w:rPr>
          <w:rFonts w:ascii="Narkisim" w:hAnsi="Narkisim" w:cs="Narkisim"/>
          <w:u w:val="single"/>
          <w:rtl/>
        </w:rPr>
        <w:t>בא"ד ובודאי יכול לקנותה חודש א' וכו' דהיינו נכסי לך ואחריך לפלוני וכו'</w:t>
      </w:r>
      <w:r w:rsidRPr="0030178A">
        <w:rPr>
          <w:rFonts w:ascii="Narkisim" w:hAnsi="Narkisim" w:cs="Narkisim"/>
          <w:rtl/>
        </w:rPr>
        <w:t>. מבואר בדברי הר"ן דזמני החפץ הוה כדבר בפנ"ע שניתן להקנות קנין הזמן [ואינו רק קנין שעבוד, וה</w:t>
      </w:r>
      <w:r w:rsidRPr="0030178A">
        <w:rPr>
          <w:rFonts w:ascii="Narkisim" w:hAnsi="Narkisim" w:cs="Narkisim"/>
          <w:b/>
          <w:bCs/>
          <w:rtl/>
        </w:rPr>
        <w:t>קר"א</w:t>
      </w:r>
      <w:r w:rsidRPr="0030178A">
        <w:rPr>
          <w:rFonts w:ascii="Narkisim" w:hAnsi="Narkisim" w:cs="Narkisim"/>
          <w:rtl/>
        </w:rPr>
        <w:t xml:space="preserve"> הקשה בזה</w:t>
      </w:r>
      <w:r w:rsidRPr="0030178A">
        <w:rPr>
          <w:rStyle w:val="ac"/>
          <w:rFonts w:ascii="Narkisim" w:hAnsi="Narkisim" w:cs="Narkisim"/>
          <w:rtl/>
        </w:rPr>
        <w:footnoteReference w:id="55"/>
      </w:r>
      <w:r w:rsidRPr="0030178A">
        <w:rPr>
          <w:rFonts w:ascii="Narkisim" w:hAnsi="Narkisim" w:cs="Narkisim"/>
          <w:rtl/>
        </w:rPr>
        <w:t>]. והר"ן הביא דדמי 'לאחריך', דיש קנין הגוף לזמן. ואף שותפין כל א' קונה את החפץ לזמניו</w:t>
      </w:r>
      <w:r w:rsidRPr="0030178A">
        <w:rPr>
          <w:rFonts w:ascii="Narkisim" w:hAnsi="Narkisim" w:cs="Narkisim"/>
        </w:rPr>
        <w:t>.</w:t>
      </w:r>
    </w:p>
    <w:p w14:paraId="6BB4CB49"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וה</w:t>
      </w:r>
      <w:r w:rsidRPr="0030178A">
        <w:rPr>
          <w:rFonts w:ascii="Narkisim" w:hAnsi="Narkisim"/>
          <w:b/>
          <w:bCs/>
          <w:rtl/>
        </w:rPr>
        <w:t>ר"ן</w:t>
      </w:r>
      <w:r w:rsidRPr="0030178A">
        <w:rPr>
          <w:rFonts w:ascii="Narkisim" w:hAnsi="Narkisim"/>
          <w:rtl/>
        </w:rPr>
        <w:t xml:space="preserve"> (לעיל כט.) נקט דאחריך הוה קנין הגוף לזמן. אך שוב כתב דכל קנין שאינו עולמית מיקרי קנין פירות. ולפ"ז אף אחריך הוה קנין מוגבל כקנין פירות</w:t>
      </w:r>
      <w:r w:rsidRPr="0030178A">
        <w:rPr>
          <w:rFonts w:ascii="Narkisim" w:hAnsi="Narkisim"/>
        </w:rPr>
        <w:t>].</w:t>
      </w:r>
    </w:p>
    <w:p w14:paraId="11E7A815" w14:textId="77777777" w:rsidR="006518B4" w:rsidRPr="0030178A" w:rsidRDefault="00000000" w:rsidP="0030178A">
      <w:pPr>
        <w:bidi/>
        <w:rPr>
          <w:rFonts w:ascii="Narkisim" w:hAnsi="Narkisim" w:cs="Narkisim"/>
        </w:rPr>
      </w:pPr>
      <w:r w:rsidRPr="0030178A">
        <w:rPr>
          <w:rFonts w:ascii="Narkisim" w:hAnsi="Narkisim" w:cs="Narkisim"/>
          <w:rtl/>
        </w:rPr>
        <w:t>ה</w:t>
      </w:r>
      <w:r w:rsidRPr="0030178A">
        <w:rPr>
          <w:rFonts w:ascii="Narkisim" w:hAnsi="Narkisim" w:cs="Narkisim"/>
          <w:b/>
          <w:bCs/>
          <w:rtl/>
        </w:rPr>
        <w:t>קצות</w:t>
      </w:r>
      <w:r w:rsidRPr="0030178A">
        <w:rPr>
          <w:rFonts w:ascii="Narkisim" w:hAnsi="Narkisim" w:cs="Narkisim"/>
          <w:rtl/>
        </w:rPr>
        <w:t xml:space="preserve"> (קעא א) הקשה דמ"מ כיון דחל קונם בשעה שמיוחד לנודר, עי"ז נימא תו לא פקע, ועדיין אסור אף דיצא מרשותו. וכתב דע"כ איירי בסוגיין בקונם פרטי, וע"פ מש"כ ה</w:t>
      </w:r>
      <w:r w:rsidRPr="0030178A">
        <w:rPr>
          <w:rFonts w:ascii="Narkisim" w:hAnsi="Narkisim" w:cs="Narkisim"/>
          <w:b/>
          <w:bCs/>
          <w:rtl/>
        </w:rPr>
        <w:t>ר"ן</w:t>
      </w:r>
      <w:r w:rsidRPr="0030178A">
        <w:rPr>
          <w:rFonts w:ascii="Narkisim" w:hAnsi="Narkisim" w:cs="Narkisim"/>
          <w:rtl/>
        </w:rPr>
        <w:t xml:space="preserve"> (לעיל כט.) בשם </w:t>
      </w:r>
      <w:r w:rsidRPr="0030178A">
        <w:rPr>
          <w:rFonts w:ascii="Narkisim" w:hAnsi="Narkisim" w:cs="Narkisim"/>
          <w:b/>
          <w:bCs/>
          <w:rtl/>
        </w:rPr>
        <w:t>רבינו</w:t>
      </w:r>
      <w:r w:rsidRPr="0030178A">
        <w:rPr>
          <w:rFonts w:ascii="Narkisim" w:hAnsi="Narkisim" w:cs="Narkisim"/>
          <w:rtl/>
        </w:rPr>
        <w:t xml:space="preserve"> </w:t>
      </w:r>
      <w:r w:rsidRPr="0030178A">
        <w:rPr>
          <w:rFonts w:ascii="Narkisim" w:hAnsi="Narkisim" w:cs="Narkisim"/>
          <w:b/>
          <w:bCs/>
          <w:rtl/>
        </w:rPr>
        <w:t>יונה</w:t>
      </w:r>
      <w:r w:rsidRPr="0030178A">
        <w:rPr>
          <w:rFonts w:ascii="Narkisim" w:hAnsi="Narkisim" w:cs="Narkisim"/>
          <w:rtl/>
        </w:rPr>
        <w:t xml:space="preserve"> דקונם פרטי פקע בכדי. אבל ה</w:t>
      </w:r>
      <w:r w:rsidRPr="0030178A">
        <w:rPr>
          <w:rFonts w:ascii="Narkisim" w:hAnsi="Narkisim" w:cs="Narkisim"/>
          <w:b/>
          <w:bCs/>
          <w:rtl/>
        </w:rPr>
        <w:t>אמר"מ</w:t>
      </w:r>
      <w:r w:rsidRPr="0030178A">
        <w:rPr>
          <w:rFonts w:ascii="Narkisim" w:hAnsi="Narkisim" w:cs="Narkisim"/>
          <w:rtl/>
        </w:rPr>
        <w:t xml:space="preserve"> (יג ז) כתב דודאי שותף אינו יכול להקדיש ולאסור מה שאינו שלו</w:t>
      </w:r>
      <w:r w:rsidRPr="0030178A">
        <w:rPr>
          <w:rStyle w:val="ac"/>
          <w:rFonts w:ascii="Narkisim" w:hAnsi="Narkisim" w:cs="Narkisim"/>
          <w:rtl/>
        </w:rPr>
        <w:footnoteReference w:id="56"/>
      </w:r>
      <w:r w:rsidRPr="0030178A">
        <w:rPr>
          <w:rFonts w:ascii="Narkisim" w:hAnsi="Narkisim" w:cs="Narkisim"/>
        </w:rPr>
        <w:t xml:space="preserve">. </w:t>
      </w:r>
      <w:r w:rsidRPr="0030178A">
        <w:rPr>
          <w:rFonts w:ascii="Narkisim" w:hAnsi="Narkisim" w:cs="Narkisim"/>
          <w:rtl/>
        </w:rPr>
        <w:t>וחל קדושת הגוף רק על חלקו</w:t>
      </w:r>
      <w:r w:rsidRPr="0030178A">
        <w:rPr>
          <w:rStyle w:val="ac"/>
          <w:rFonts w:ascii="Narkisim" w:hAnsi="Narkisim" w:cs="Narkisim"/>
          <w:rtl/>
        </w:rPr>
        <w:footnoteReference w:id="57"/>
      </w:r>
      <w:r w:rsidRPr="0030178A">
        <w:rPr>
          <w:rFonts w:ascii="Narkisim" w:hAnsi="Narkisim" w:cs="Narkisim"/>
        </w:rPr>
        <w:t xml:space="preserve">, </w:t>
      </w:r>
      <w:r w:rsidRPr="0030178A">
        <w:rPr>
          <w:rFonts w:ascii="Narkisim" w:hAnsi="Narkisim" w:cs="Narkisim"/>
          <w:rtl/>
        </w:rPr>
        <w:t xml:space="preserve">ולא שייך בזה סברת לא פקע בכדי. </w:t>
      </w:r>
      <w:r w:rsidRPr="0030178A">
        <w:rPr>
          <w:rFonts w:ascii="Narkisim" w:hAnsi="Narkisim" w:cs="Narkisim"/>
          <w:szCs w:val="20"/>
          <w:rtl/>
        </w:rPr>
        <w:t>וכ"כ ב</w:t>
      </w:r>
      <w:r w:rsidRPr="0030178A">
        <w:rPr>
          <w:rFonts w:ascii="Narkisim" w:hAnsi="Narkisim" w:cs="Narkisim"/>
          <w:b/>
          <w:bCs/>
          <w:szCs w:val="20"/>
          <w:rtl/>
        </w:rPr>
        <w:t>חי' ר' שמעון</w:t>
      </w:r>
      <w:r w:rsidRPr="0030178A">
        <w:rPr>
          <w:rFonts w:ascii="Narkisim" w:hAnsi="Narkisim" w:cs="Narkisim"/>
          <w:szCs w:val="20"/>
          <w:rtl/>
        </w:rPr>
        <w:t xml:space="preserve"> (קנינים יב) דהא דקדושה לא פקע בכדי הוה מגדרי 'פשטה', והיכא דיש זכות דעת אחרת ל"ש פשטה</w:t>
      </w:r>
      <w:r w:rsidRPr="0030178A">
        <w:rPr>
          <w:rFonts w:ascii="Narkisim" w:hAnsi="Narkisim" w:cs="Narkisim"/>
          <w:szCs w:val="20"/>
        </w:rPr>
        <w:t>.</w:t>
      </w:r>
    </w:p>
    <w:p w14:paraId="7F27EB24" w14:textId="77777777" w:rsidR="006518B4" w:rsidRPr="0030178A" w:rsidRDefault="00000000" w:rsidP="0030178A">
      <w:pPr>
        <w:bidi/>
        <w:rPr>
          <w:rFonts w:ascii="Narkisim" w:hAnsi="Narkisim" w:cs="Narkisim"/>
        </w:rPr>
      </w:pPr>
      <w:r w:rsidRPr="0030178A">
        <w:rPr>
          <w:rFonts w:ascii="Narkisim" w:hAnsi="Narkisim" w:cs="Narkisim"/>
          <w:rtl/>
        </w:rPr>
        <w:t>ולדברי הר"ן כל שותפין [בכל הש"ס] לא הוה קנין משותף [למ"ד יש ברירה], אלא החפצים מתחלק לזמנים, ולכל א' קנוי קנין לחלק מהזמנים. וה</w:t>
      </w:r>
      <w:r w:rsidRPr="0030178A">
        <w:rPr>
          <w:rFonts w:ascii="Narkisim" w:hAnsi="Narkisim" w:cs="Narkisim"/>
          <w:b/>
          <w:bCs/>
          <w:rtl/>
        </w:rPr>
        <w:t>אחרונים</w:t>
      </w:r>
      <w:r w:rsidRPr="0030178A">
        <w:rPr>
          <w:rFonts w:ascii="Narkisim" w:hAnsi="Narkisim" w:cs="Narkisim"/>
          <w:rtl/>
        </w:rPr>
        <w:t xml:space="preserve"> הק' א"כ במה דנו (חולין קלה:) בדיני של שותפין כלפי דיני התורה</w:t>
      </w:r>
      <w:r w:rsidRPr="0030178A">
        <w:rPr>
          <w:rStyle w:val="ac"/>
          <w:rFonts w:ascii="Narkisim" w:hAnsi="Narkisim" w:cs="Narkisim"/>
          <w:rtl/>
        </w:rPr>
        <w:footnoteReference w:id="58"/>
      </w:r>
      <w:r w:rsidRPr="0030178A">
        <w:rPr>
          <w:rFonts w:ascii="Narkisim" w:hAnsi="Narkisim" w:cs="Narkisim"/>
        </w:rPr>
        <w:t xml:space="preserve">, </w:t>
      </w:r>
      <w:r w:rsidRPr="0030178A">
        <w:rPr>
          <w:rFonts w:ascii="Narkisim" w:hAnsi="Narkisim" w:cs="Narkisim"/>
          <w:rtl/>
        </w:rPr>
        <w:t>ניחזי בזמן של מי הוא</w:t>
      </w:r>
      <w:r w:rsidRPr="0030178A">
        <w:rPr>
          <w:rStyle w:val="ac"/>
          <w:rFonts w:ascii="Narkisim" w:hAnsi="Narkisim" w:cs="Narkisim"/>
          <w:rtl/>
        </w:rPr>
        <w:footnoteReference w:id="59"/>
      </w:r>
      <w:r w:rsidRPr="0030178A">
        <w:rPr>
          <w:rFonts w:ascii="Narkisim" w:hAnsi="Narkisim" w:cs="Narkisim"/>
        </w:rPr>
        <w:t>.</w:t>
      </w:r>
      <w:r w:rsidRPr="0030178A">
        <w:rPr>
          <w:rFonts w:ascii="Narkisim" w:hAnsi="Narkisim" w:cs="Narkisim"/>
          <w:szCs w:val="20"/>
        </w:rPr>
        <w:t xml:space="preserve"> </w:t>
      </w:r>
      <w:r w:rsidRPr="0030178A">
        <w:rPr>
          <w:rFonts w:ascii="Narkisim" w:hAnsi="Narkisim" w:cs="Narkisim"/>
          <w:szCs w:val="20"/>
          <w:rtl/>
        </w:rPr>
        <w:t>ודוחק לומר דכ"ז למ"ד אין ברירה, ודלא כראב"י</w:t>
      </w:r>
      <w:r w:rsidRPr="0030178A">
        <w:rPr>
          <w:rFonts w:ascii="Narkisim" w:hAnsi="Narkisim" w:cs="Narkisim"/>
          <w:szCs w:val="20"/>
        </w:rPr>
        <w:t>.</w:t>
      </w:r>
    </w:p>
    <w:p w14:paraId="3974C927"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ואפשר דהזמנים שאינו עומד לשימוש שום א' הוה משותף. וכן כל נפק"מ דאינו ישיר בדיני הממון</w:t>
      </w:r>
      <w:r w:rsidRPr="0030178A">
        <w:rPr>
          <w:rStyle w:val="ac"/>
          <w:rFonts w:ascii="Narkisim" w:hAnsi="Narkisim"/>
          <w:rtl/>
        </w:rPr>
        <w:footnoteReference w:id="60"/>
      </w:r>
      <w:r w:rsidRPr="0030178A">
        <w:rPr>
          <w:rFonts w:ascii="Narkisim" w:hAnsi="Narkisim"/>
        </w:rPr>
        <w:t>].</w:t>
      </w:r>
    </w:p>
    <w:p w14:paraId="5055A76C" w14:textId="77777777" w:rsidR="006518B4" w:rsidRPr="0030178A" w:rsidRDefault="00000000" w:rsidP="0030178A">
      <w:pPr>
        <w:bidi/>
        <w:rPr>
          <w:rFonts w:ascii="Narkisim" w:hAnsi="Narkisim" w:cs="Narkisim"/>
        </w:rPr>
      </w:pPr>
      <w:r w:rsidRPr="0030178A">
        <w:rPr>
          <w:rFonts w:ascii="Narkisim" w:hAnsi="Narkisim" w:cs="Narkisim"/>
          <w:u w:val="single"/>
          <w:rtl/>
        </w:rPr>
        <w:t>בא"ד ה"ט משום דברירה דהכא עדיפא וכו' לפי שאין ראוי שיחול הדבר על הספק וכו' אבל הכא עיקרו של דבר מתברר וכו'</w:t>
      </w:r>
      <w:r w:rsidRPr="0030178A">
        <w:rPr>
          <w:rFonts w:ascii="Narkisim" w:hAnsi="Narkisim" w:cs="Narkisim"/>
          <w:rtl/>
        </w:rPr>
        <w:t>. וה</w:t>
      </w:r>
      <w:r w:rsidRPr="0030178A">
        <w:rPr>
          <w:rFonts w:ascii="Narkisim" w:hAnsi="Narkisim" w:cs="Narkisim"/>
          <w:b/>
          <w:bCs/>
          <w:rtl/>
        </w:rPr>
        <w:t>ראשונים</w:t>
      </w:r>
      <w:r w:rsidRPr="0030178A">
        <w:rPr>
          <w:rFonts w:ascii="Narkisim" w:hAnsi="Narkisim" w:cs="Narkisim"/>
          <w:rtl/>
        </w:rPr>
        <w:t xml:space="preserve"> (בתוס' עירובין לז:) נח' למ"ד אין ברירה, האם לא חל כלל. או דחל על דבר שאינו ידוע, והוה ספק [וכ"ד רש"י חולין קלה]. [ו</w:t>
      </w:r>
      <w:r w:rsidRPr="0030178A">
        <w:rPr>
          <w:rFonts w:ascii="Narkisim" w:hAnsi="Narkisim" w:cs="Narkisim"/>
          <w:b/>
          <w:bCs/>
          <w:rtl/>
        </w:rPr>
        <w:t>רע"א</w:t>
      </w:r>
      <w:r w:rsidRPr="0030178A">
        <w:rPr>
          <w:rFonts w:ascii="Narkisim" w:hAnsi="Narkisim" w:cs="Narkisim"/>
          <w:rtl/>
        </w:rPr>
        <w:t xml:space="preserve"> (מערכה עירובין שם) האריך בחקירה זו]. וה</w:t>
      </w:r>
      <w:r w:rsidRPr="0030178A">
        <w:rPr>
          <w:rFonts w:ascii="Narkisim" w:hAnsi="Narkisim" w:cs="Narkisim"/>
          <w:b/>
          <w:bCs/>
          <w:rtl/>
        </w:rPr>
        <w:t>קוב"ש</w:t>
      </w:r>
      <w:r w:rsidRPr="0030178A">
        <w:rPr>
          <w:rFonts w:ascii="Narkisim" w:hAnsi="Narkisim" w:cs="Narkisim"/>
          <w:rtl/>
        </w:rPr>
        <w:t xml:space="preserve"> (ביצה לה) הביא מדברי הר"ן דסברת מ"ד 'אין ברירה' דלא חל כלל. אבל אילו החלות היה חל, שפיר אמרינן שמתברר [למפרע, משעה ראשונה] ע"פ מה שיהא בעתיד</w:t>
      </w:r>
      <w:r w:rsidRPr="0030178A">
        <w:rPr>
          <w:rFonts w:ascii="Narkisim" w:hAnsi="Narkisim" w:cs="Narkisim"/>
        </w:rPr>
        <w:t>.</w:t>
      </w:r>
    </w:p>
    <w:p w14:paraId="0104B44D"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והלומדים דנו למ"ד יש ברירה [בעלמא] האם אמרי' דחל מתחילה ע"פ ידיעת העתיד [אלא דאנן לא ידעינן], או דבשעה שנתברר חל מכאן ולמפרע. או דמעיקרא חל הדין דיש לשניהם זכות בחפץ [כחלות א' מב' נשים], ומתברר זכותו של כל א' ע"י מה שיהא בעתיד. ומהני ברירה להתייחד שיחשב בעלותו ו'לשמה' משעה ראשונה</w:t>
      </w:r>
      <w:r w:rsidRPr="0030178A">
        <w:rPr>
          <w:rStyle w:val="ac"/>
          <w:rFonts w:ascii="Narkisim" w:hAnsi="Narkisim"/>
          <w:rtl/>
        </w:rPr>
        <w:footnoteReference w:id="61"/>
      </w:r>
      <w:r w:rsidRPr="0030178A">
        <w:rPr>
          <w:rFonts w:ascii="Narkisim" w:hAnsi="Narkisim"/>
        </w:rPr>
        <w:t>}.</w:t>
      </w:r>
    </w:p>
    <w:p w14:paraId="2C85AE30"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קוב"ש</w:t>
      </w:r>
      <w:r w:rsidRPr="0030178A">
        <w:rPr>
          <w:rFonts w:ascii="Narkisim" w:hAnsi="Narkisim"/>
          <w:rtl/>
        </w:rPr>
        <w:t xml:space="preserve"> (שם לז) הקשה דמבואר בגמ' דהאחין שחלקו תליא בברירה האם נחשב עיקר החלוקה או לקוחות. והרי עיקר הירושה חל בידי שמים [בין שניהם בספק], ול"ש לומר דלא </w:t>
      </w:r>
      <w:r w:rsidRPr="0030178A">
        <w:rPr>
          <w:rFonts w:ascii="Narkisim" w:hAnsi="Narkisim"/>
          <w:rtl/>
        </w:rPr>
        <w:lastRenderedPageBreak/>
        <w:t>חל מחמת הספק</w:t>
      </w:r>
      <w:r w:rsidRPr="0030178A">
        <w:rPr>
          <w:rFonts w:ascii="Narkisim" w:hAnsi="Narkisim"/>
        </w:rPr>
        <w:t>.</w:t>
      </w:r>
    </w:p>
    <w:p w14:paraId="1F783478" w14:textId="77777777" w:rsidR="006518B4" w:rsidRPr="0030178A" w:rsidRDefault="00000000" w:rsidP="0030178A">
      <w:pPr>
        <w:pStyle w:val="a7"/>
        <w:bidi/>
        <w:rPr>
          <w:rFonts w:ascii="Narkisim" w:hAnsi="Narkisim"/>
          <w:szCs w:val="20"/>
        </w:rPr>
      </w:pPr>
      <w:r w:rsidRPr="0030178A">
        <w:rPr>
          <w:rFonts w:ascii="Narkisim" w:hAnsi="Narkisim"/>
          <w:szCs w:val="20"/>
          <w:rtl/>
        </w:rPr>
        <w:t>והקוב"ש כת' דגדר ברירה בירושה הוה משום דאמרי' דהתורה קבעה דעצם הירושה תליא במה שיתברר אח"כ (ע"ע גר"ח שכנים ב) למ"ד יש ברירה. אבל למ"ד 'אין ברירה' התורה לא תלתה את הירושה במה שיהא אח"כ</w:t>
      </w:r>
      <w:r w:rsidRPr="0030178A">
        <w:rPr>
          <w:rFonts w:ascii="Narkisim" w:hAnsi="Narkisim"/>
          <w:szCs w:val="20"/>
        </w:rPr>
        <w:t>.</w:t>
      </w:r>
    </w:p>
    <w:p w14:paraId="61819414" w14:textId="77777777" w:rsidR="006518B4" w:rsidRPr="0030178A" w:rsidRDefault="00000000" w:rsidP="0030178A">
      <w:pPr>
        <w:bidi/>
        <w:rPr>
          <w:rFonts w:ascii="Narkisim" w:hAnsi="Narkisim" w:cs="Narkisim"/>
        </w:rPr>
      </w:pPr>
      <w:r w:rsidRPr="0030178A">
        <w:rPr>
          <w:rFonts w:ascii="Narkisim" w:hAnsi="Narkisim" w:cs="Narkisim"/>
          <w:u w:val="single"/>
          <w:rtl/>
        </w:rPr>
        <w:t>בא"ד אבל הכא עיקרו של דבר מתברר משעה ראשונה, ומיעוטו מתברר אח"כ וכו' דהיינו הזמן וכו'</w:t>
      </w:r>
      <w:r w:rsidRPr="0030178A">
        <w:rPr>
          <w:rFonts w:ascii="Narkisim" w:hAnsi="Narkisim" w:cs="Narkisim"/>
          <w:rtl/>
        </w:rPr>
        <w:t>. [ואילו באחים שחלקו וכדו', עיקרו הדבר אינו מבורר איזה חלק של כל א']. וצ"ב דסוף סוף כיון דלא ידעינן את הזמנים לא חל כלל, ומ"ש היכא דלא ידעי' היכן חל [דאין ברירה בדאורייתא], ואילו בירור הזמנים מהני לברר</w:t>
      </w:r>
      <w:r w:rsidRPr="0030178A">
        <w:rPr>
          <w:rStyle w:val="ac"/>
          <w:rFonts w:ascii="Narkisim" w:hAnsi="Narkisim" w:cs="Narkisim"/>
          <w:rtl/>
        </w:rPr>
        <w:footnoteReference w:id="62"/>
      </w:r>
      <w:r w:rsidRPr="0030178A">
        <w:rPr>
          <w:rFonts w:ascii="Narkisim" w:hAnsi="Narkisim" w:cs="Narkisim"/>
        </w:rPr>
        <w:t>.</w:t>
      </w:r>
    </w:p>
    <w:p w14:paraId="431AB977" w14:textId="77777777" w:rsidR="006518B4" w:rsidRPr="0030178A" w:rsidRDefault="00000000" w:rsidP="0030178A">
      <w:pPr>
        <w:pStyle w:val="a7"/>
        <w:bidi/>
        <w:rPr>
          <w:rFonts w:ascii="Narkisim" w:hAnsi="Narkisim"/>
        </w:rPr>
      </w:pPr>
      <w:r w:rsidRPr="0030178A">
        <w:rPr>
          <w:rFonts w:ascii="Narkisim" w:hAnsi="Narkisim"/>
          <w:rtl/>
        </w:rPr>
        <w:t>ולכאורה סברת הר"ן דגדר בעלות השותפין שהשדה תעמוד בין שניהם</w:t>
      </w:r>
      <w:r w:rsidRPr="0030178A">
        <w:rPr>
          <w:rStyle w:val="ac"/>
          <w:rFonts w:ascii="Narkisim" w:hAnsi="Narkisim"/>
          <w:rtl/>
        </w:rPr>
        <w:footnoteReference w:id="63"/>
      </w:r>
      <w:r w:rsidRPr="0030178A">
        <w:rPr>
          <w:rFonts w:ascii="Narkisim" w:hAnsi="Narkisim"/>
        </w:rPr>
        <w:t xml:space="preserve">. </w:t>
      </w:r>
      <w:r w:rsidRPr="0030178A">
        <w:rPr>
          <w:rFonts w:ascii="Narkisim" w:hAnsi="Narkisim"/>
          <w:rtl/>
        </w:rPr>
        <w:t xml:space="preserve">וסגי דסיבת הקנין ועיקר צורתו מבורר, ועי"ז חל הקנין ע"פ מה שיתברר אח"כ. </w:t>
      </w:r>
      <w:r w:rsidRPr="0030178A">
        <w:rPr>
          <w:rFonts w:ascii="Narkisim" w:hAnsi="Narkisim"/>
          <w:szCs w:val="20"/>
          <w:rtl/>
        </w:rPr>
        <w:t>[ומשמע דעי"ז חל למפרע על מה שיהא אח"כ. דאף מ"ד אין ברירה ס"ל דשייך שיתברר למפרע, היכא דאין חסרון במה שעצם הקנין אינו מבורר]</w:t>
      </w:r>
      <w:r w:rsidRPr="0030178A">
        <w:rPr>
          <w:rFonts w:ascii="Narkisim" w:hAnsi="Narkisim"/>
          <w:szCs w:val="20"/>
        </w:rPr>
        <w:t>.</w:t>
      </w:r>
    </w:p>
    <w:p w14:paraId="7349E57E"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חי' ר' שמעון</w:t>
      </w:r>
      <w:r w:rsidRPr="0030178A">
        <w:rPr>
          <w:rFonts w:ascii="Narkisim" w:hAnsi="Narkisim"/>
          <w:rtl/>
        </w:rPr>
        <w:t xml:space="preserve"> (קנינים יג) ביאר [באופ"א] דכל א' זכה מעכשיו זכות בעלות לאחר זמן [כמו 'אחריך'], ובזה לא בעי לדין ברירה. ושפיר חל לכל א' זכות שבזמן שישתמש הוה שלו. ובזכות שלפי העתיד חל לתרוייהו, ולא אמרי' אי דמר לאו דמר, אלא יחול לכל א' חלקו כשיגיע זמנו. אין סתירה בין הקנין שלהם</w:t>
      </w:r>
      <w:r w:rsidRPr="0030178A">
        <w:rPr>
          <w:rFonts w:ascii="Narkisim" w:hAnsi="Narkisim"/>
        </w:rPr>
        <w:t>.</w:t>
      </w:r>
    </w:p>
    <w:p w14:paraId="74F5F5C0" w14:textId="77777777" w:rsidR="006518B4" w:rsidRPr="0030178A" w:rsidRDefault="00000000" w:rsidP="0030178A">
      <w:pPr>
        <w:bidi/>
        <w:rPr>
          <w:rFonts w:ascii="Narkisim" w:hAnsi="Narkisim" w:cs="Narkisim"/>
        </w:rPr>
      </w:pPr>
      <w:r w:rsidRPr="0030178A">
        <w:rPr>
          <w:rFonts w:ascii="Narkisim" w:hAnsi="Narkisim" w:cs="Narkisim"/>
          <w:u w:val="single"/>
          <w:rtl/>
        </w:rPr>
        <w:t>בא"ד (לעיל) שע"ד כן לקחוה</w:t>
      </w:r>
      <w:r w:rsidRPr="0030178A">
        <w:rPr>
          <w:rFonts w:ascii="Narkisim" w:hAnsi="Narkisim" w:cs="Narkisim"/>
          <w:rtl/>
        </w:rPr>
        <w:t>. וכן ה</w:t>
      </w:r>
      <w:r w:rsidRPr="0030178A">
        <w:rPr>
          <w:rFonts w:ascii="Narkisim" w:hAnsi="Narkisim" w:cs="Narkisim"/>
          <w:b/>
          <w:bCs/>
          <w:rtl/>
        </w:rPr>
        <w:t>ר"ן</w:t>
      </w:r>
      <w:r w:rsidRPr="0030178A">
        <w:rPr>
          <w:rFonts w:ascii="Narkisim" w:hAnsi="Narkisim" w:cs="Narkisim"/>
          <w:rtl/>
        </w:rPr>
        <w:t xml:space="preserve"> (מו: ד"ה אלא) כתב שמתחילה ע"ד כן קנאוה וכו'. משמע דהך ברירה תליא בכוונת הקנין. וכ"מ בדברי ה</w:t>
      </w:r>
      <w:r w:rsidRPr="0030178A">
        <w:rPr>
          <w:rFonts w:ascii="Narkisim" w:hAnsi="Narkisim" w:cs="Narkisim"/>
          <w:b/>
          <w:bCs/>
          <w:rtl/>
        </w:rPr>
        <w:t>רשב"א הצרפתי</w:t>
      </w:r>
      <w:r w:rsidRPr="0030178A">
        <w:rPr>
          <w:rFonts w:ascii="Narkisim" w:hAnsi="Narkisim" w:cs="Narkisim"/>
          <w:rtl/>
        </w:rPr>
        <w:t xml:space="preserve"> דעיקר הסברא משום דע"ד כן קנו</w:t>
      </w:r>
      <w:r w:rsidRPr="0030178A">
        <w:rPr>
          <w:rStyle w:val="ac"/>
          <w:rFonts w:ascii="Narkisim" w:hAnsi="Narkisim" w:cs="Narkisim"/>
          <w:rtl/>
        </w:rPr>
        <w:footnoteReference w:id="64"/>
      </w:r>
      <w:r w:rsidRPr="0030178A">
        <w:rPr>
          <w:rFonts w:ascii="Narkisim" w:hAnsi="Narkisim" w:cs="Narkisim"/>
        </w:rPr>
        <w:t>.</w:t>
      </w:r>
    </w:p>
    <w:p w14:paraId="1AE1C502"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דנו לפ"ז באופן שנעשו שותפין ממילא [כגון אחין שירשו יחד</w:t>
      </w:r>
      <w:r w:rsidRPr="0030178A">
        <w:rPr>
          <w:rStyle w:val="ac"/>
          <w:rFonts w:ascii="Narkisim" w:hAnsi="Narkisim"/>
          <w:rtl/>
        </w:rPr>
        <w:footnoteReference w:id="65"/>
      </w:r>
      <w:r w:rsidRPr="0030178A">
        <w:rPr>
          <w:rFonts w:ascii="Narkisim" w:hAnsi="Narkisim"/>
          <w:rtl/>
        </w:rPr>
        <w:t>] לא יהני ברירה</w:t>
      </w:r>
      <w:r w:rsidRPr="0030178A">
        <w:rPr>
          <w:rStyle w:val="ac"/>
          <w:rFonts w:ascii="Narkisim" w:hAnsi="Narkisim"/>
          <w:rtl/>
        </w:rPr>
        <w:footnoteReference w:id="66"/>
      </w:r>
      <w:r w:rsidRPr="0030178A">
        <w:rPr>
          <w:rFonts w:ascii="Narkisim" w:hAnsi="Narkisim"/>
        </w:rPr>
        <w:t xml:space="preserve">. </w:t>
      </w:r>
      <w:r w:rsidRPr="0030178A">
        <w:rPr>
          <w:rFonts w:ascii="Narkisim" w:hAnsi="Narkisim"/>
          <w:rtl/>
        </w:rPr>
        <w:t>אך לא מצאנו חילוק בזה. וב</w:t>
      </w:r>
      <w:r w:rsidRPr="0030178A">
        <w:rPr>
          <w:rFonts w:ascii="Narkisim" w:hAnsi="Narkisim"/>
          <w:b/>
          <w:bCs/>
          <w:rtl/>
        </w:rPr>
        <w:t>שו"ת מהר"ם די בוטון</w:t>
      </w:r>
      <w:r w:rsidRPr="0030178A">
        <w:rPr>
          <w:rFonts w:ascii="Narkisim" w:hAnsi="Narkisim"/>
          <w:rtl/>
        </w:rPr>
        <w:t xml:space="preserve"> (נד, לבן הלח"מ, הו' בגליון מהרש"א רכו א) כת' דאף לדברי הר"ן איירי מתני' אפי' ביורשים ושותפים או מקבלי מתנות. [ולא פי' האיך מהני</w:t>
      </w:r>
      <w:r w:rsidRPr="0030178A">
        <w:rPr>
          <w:rStyle w:val="ac"/>
          <w:rFonts w:ascii="Narkisim" w:hAnsi="Narkisim"/>
          <w:rtl/>
        </w:rPr>
        <w:footnoteReference w:id="67"/>
      </w:r>
      <w:r w:rsidRPr="0030178A">
        <w:rPr>
          <w:rFonts w:ascii="Narkisim" w:hAnsi="Narkisim"/>
          <w:rtl/>
        </w:rPr>
        <w:t>]. וכן מבואר ב</w:t>
      </w:r>
      <w:r w:rsidRPr="0030178A">
        <w:rPr>
          <w:rFonts w:ascii="Narkisim" w:hAnsi="Narkisim"/>
          <w:b/>
          <w:bCs/>
          <w:rtl/>
        </w:rPr>
        <w:t>שו"ת הר"ן</w:t>
      </w:r>
      <w:r w:rsidRPr="0030178A">
        <w:rPr>
          <w:rFonts w:ascii="Narkisim" w:hAnsi="Narkisim"/>
          <w:rtl/>
        </w:rPr>
        <w:t xml:space="preserve"> (לה) שהביא את סוגיין גבי ירושה. ומבואר דהוה סברא בעצם השותפות [וע' ברכ"ש כז א]</w:t>
      </w:r>
      <w:r w:rsidRPr="0030178A">
        <w:rPr>
          <w:rFonts w:ascii="Narkisim" w:hAnsi="Narkisim"/>
        </w:rPr>
        <w:t>.</w:t>
      </w:r>
    </w:p>
    <w:p w14:paraId="624F93C0" w14:textId="77777777" w:rsidR="006518B4" w:rsidRPr="0030178A" w:rsidRDefault="00000000" w:rsidP="0030178A">
      <w:pPr>
        <w:pStyle w:val="a7"/>
        <w:bidi/>
        <w:rPr>
          <w:rFonts w:ascii="Narkisim" w:hAnsi="Narkisim"/>
        </w:rPr>
      </w:pPr>
      <w:r w:rsidRPr="0030178A">
        <w:rPr>
          <w:rFonts w:ascii="Narkisim" w:hAnsi="Narkisim"/>
          <w:szCs w:val="20"/>
          <w:rtl/>
        </w:rPr>
        <w:t>וכן הביאו דה</w:t>
      </w:r>
      <w:r w:rsidRPr="0030178A">
        <w:rPr>
          <w:rFonts w:ascii="Narkisim" w:hAnsi="Narkisim"/>
          <w:b/>
          <w:bCs/>
          <w:szCs w:val="20"/>
          <w:rtl/>
        </w:rPr>
        <w:t>שיטמ"ק</w:t>
      </w:r>
      <w:r w:rsidRPr="0030178A">
        <w:rPr>
          <w:rFonts w:ascii="Narkisim" w:hAnsi="Narkisim"/>
          <w:szCs w:val="20"/>
          <w:rtl/>
        </w:rPr>
        <w:t xml:space="preserve"> (ב"מ ו:) כת' בשם </w:t>
      </w:r>
      <w:r w:rsidRPr="0030178A">
        <w:rPr>
          <w:rFonts w:ascii="Narkisim" w:hAnsi="Narkisim"/>
          <w:b/>
          <w:bCs/>
          <w:szCs w:val="20"/>
          <w:rtl/>
        </w:rPr>
        <w:t>מורו</w:t>
      </w:r>
      <w:r w:rsidRPr="0030178A">
        <w:rPr>
          <w:rFonts w:ascii="Narkisim" w:hAnsi="Narkisim"/>
          <w:szCs w:val="20"/>
          <w:rtl/>
        </w:rPr>
        <w:t xml:space="preserve"> (הרדב"ז) גבי יחלוקו דשנים אוחזין</w:t>
      </w:r>
      <w:r w:rsidRPr="0030178A">
        <w:rPr>
          <w:rStyle w:val="ac"/>
          <w:rFonts w:ascii="Narkisim" w:hAnsi="Narkisim"/>
          <w:szCs w:val="20"/>
          <w:rtl/>
        </w:rPr>
        <w:footnoteReference w:id="68"/>
      </w:r>
      <w:r w:rsidRPr="0030178A">
        <w:rPr>
          <w:rFonts w:ascii="Narkisim" w:hAnsi="Narkisim"/>
          <w:szCs w:val="20"/>
        </w:rPr>
        <w:t xml:space="preserve">, </w:t>
      </w:r>
      <w:r w:rsidRPr="0030178A">
        <w:rPr>
          <w:rFonts w:ascii="Narkisim" w:hAnsi="Narkisim"/>
          <w:szCs w:val="20"/>
          <w:rtl/>
        </w:rPr>
        <w:t>דאם אסר א' חלקו על חבירו מותרין להשתמש כדברי ראב"י [ואף דלא נשתתפו עד"כ], שאומר לחלקי אני נכנס. וכתב דכן איניש מעלמא יכול לומר לתוך של חבירך אני נכנס</w:t>
      </w:r>
      <w:r w:rsidRPr="0030178A">
        <w:rPr>
          <w:rStyle w:val="ac"/>
          <w:rFonts w:ascii="Narkisim" w:hAnsi="Narkisim"/>
          <w:szCs w:val="20"/>
          <w:rtl/>
        </w:rPr>
        <w:footnoteReference w:id="69"/>
      </w:r>
      <w:r w:rsidRPr="0030178A">
        <w:rPr>
          <w:rFonts w:ascii="Narkisim" w:hAnsi="Narkisim"/>
          <w:szCs w:val="20"/>
        </w:rPr>
        <w:t>.</w:t>
      </w:r>
    </w:p>
    <w:p w14:paraId="21E4052B" w14:textId="77777777" w:rsidR="006518B4" w:rsidRPr="0030178A" w:rsidRDefault="00000000" w:rsidP="0030178A">
      <w:pPr>
        <w:pStyle w:val="3"/>
        <w:bidi/>
        <w:rPr>
          <w:rFonts w:ascii="Narkisim" w:hAnsi="Narkisim"/>
        </w:rPr>
      </w:pPr>
      <w:r w:rsidRPr="0030178A">
        <w:rPr>
          <w:rFonts w:ascii="Narkisim" w:hAnsi="Narkisim"/>
          <w:rtl/>
        </w:rPr>
        <w:t>דף מו</w:t>
      </w:r>
      <w:r w:rsidRPr="0030178A">
        <w:rPr>
          <w:rFonts w:ascii="Narkisim" w:hAnsi="Narkisim"/>
        </w:rPr>
        <w:t>.</w:t>
      </w:r>
    </w:p>
    <w:p w14:paraId="43A702FC" w14:textId="77777777" w:rsidR="006518B4" w:rsidRPr="0030178A" w:rsidRDefault="00000000" w:rsidP="0030178A">
      <w:pPr>
        <w:bidi/>
        <w:rPr>
          <w:rFonts w:ascii="Narkisim" w:hAnsi="Narkisim" w:cs="Narkisim"/>
        </w:rPr>
      </w:pPr>
      <w:r w:rsidRPr="0030178A">
        <w:rPr>
          <w:rFonts w:ascii="Narkisim" w:hAnsi="Narkisim" w:cs="Narkisim"/>
          <w:u w:val="single"/>
          <w:rtl/>
        </w:rPr>
        <w:t>ושניהם אסורין להעמיד ריחים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דכיון דיכול לעכב עליו לא שייך להתירו </w:t>
      </w:r>
      <w:r w:rsidRPr="0030178A">
        <w:rPr>
          <w:rFonts w:ascii="Narkisim" w:hAnsi="Narkisim" w:cs="Narkisim"/>
          <w:rtl/>
        </w:rPr>
        <w:lastRenderedPageBreak/>
        <w:t>מטעם ברירה. ובפשוטו כוונתו דברירה הוה דוקא במה שיש לו זכות מכח השותפות</w:t>
      </w:r>
      <w:r w:rsidRPr="0030178A">
        <w:rPr>
          <w:rStyle w:val="ac"/>
          <w:rFonts w:ascii="Narkisim" w:hAnsi="Narkisim" w:cs="Narkisim"/>
          <w:rtl/>
        </w:rPr>
        <w:footnoteReference w:id="70"/>
      </w:r>
      <w:r w:rsidRPr="0030178A">
        <w:rPr>
          <w:rFonts w:ascii="Narkisim" w:hAnsi="Narkisim" w:cs="Narkisim"/>
        </w:rPr>
        <w:t xml:space="preserve">. </w:t>
      </w:r>
      <w:r w:rsidRPr="0030178A">
        <w:rPr>
          <w:rFonts w:ascii="Narkisim" w:hAnsi="Narkisim" w:cs="Narkisim"/>
          <w:rtl/>
        </w:rPr>
        <w:t>ואילו במה שיכול לעכב אין לו זכות, אלא בשעה שאינו מקפיד נותן לו עכשיו זכות מחודש</w:t>
      </w:r>
      <w:r w:rsidRPr="0030178A">
        <w:rPr>
          <w:rStyle w:val="ac"/>
          <w:rFonts w:ascii="Narkisim" w:hAnsi="Narkisim" w:cs="Narkisim"/>
          <w:rtl/>
        </w:rPr>
        <w:footnoteReference w:id="71"/>
      </w:r>
      <w:r w:rsidRPr="0030178A">
        <w:rPr>
          <w:rFonts w:ascii="Narkisim" w:hAnsi="Narkisim" w:cs="Narkisim"/>
        </w:rPr>
        <w:t xml:space="preserve">. </w:t>
      </w:r>
      <w:r w:rsidRPr="0030178A">
        <w:rPr>
          <w:rFonts w:ascii="Narkisim" w:hAnsi="Narkisim" w:cs="Narkisim"/>
          <w:rtl/>
        </w:rPr>
        <w:t>ועיל"פ דאף אי שייך בזה ברירה [היכא דאינו מקפיד</w:t>
      </w:r>
      <w:r w:rsidRPr="0030178A">
        <w:rPr>
          <w:rStyle w:val="ac"/>
          <w:rFonts w:ascii="Narkisim" w:hAnsi="Narkisim" w:cs="Narkisim"/>
          <w:rtl/>
        </w:rPr>
        <w:footnoteReference w:id="72"/>
      </w:r>
      <w:r w:rsidRPr="0030178A">
        <w:rPr>
          <w:rFonts w:ascii="Narkisim" w:hAnsi="Narkisim" w:cs="Narkisim"/>
          <w:rtl/>
        </w:rPr>
        <w:t>], מ"מ מהנהו במה שמניחו משתמש ואינו מקפיד עליו. ולא התירו מטעם ברירה</w:t>
      </w:r>
      <w:r w:rsidRPr="0030178A">
        <w:rPr>
          <w:rFonts w:ascii="Narkisim" w:hAnsi="Narkisim" w:cs="Narkisim"/>
        </w:rPr>
        <w:t>.</w:t>
      </w:r>
    </w:p>
    <w:p w14:paraId="792A5882" w14:textId="77777777" w:rsidR="006518B4" w:rsidRPr="0030178A" w:rsidRDefault="00000000" w:rsidP="0030178A">
      <w:pPr>
        <w:pStyle w:val="a8"/>
        <w:bidi/>
        <w:rPr>
          <w:rFonts w:ascii="Narkisim" w:hAnsi="Narkisim"/>
        </w:rPr>
      </w:pPr>
      <w:r w:rsidRPr="0030178A">
        <w:rPr>
          <w:rFonts w:ascii="Narkisim" w:hAnsi="Narkisim"/>
          <w:rtl/>
        </w:rPr>
        <w:t>ועד"ז איתא בגמ' (בע"ב) דבחצר שיש בו דין חלוקה אסור, כיון דיכול לעכב עליו</w:t>
      </w:r>
      <w:r w:rsidRPr="0030178A">
        <w:rPr>
          <w:rStyle w:val="ac"/>
          <w:rFonts w:ascii="Narkisim" w:hAnsi="Narkisim"/>
          <w:rtl/>
        </w:rPr>
        <w:footnoteReference w:id="73"/>
      </w:r>
      <w:r w:rsidRPr="0030178A">
        <w:rPr>
          <w:rFonts w:ascii="Narkisim" w:hAnsi="Narkisim"/>
        </w:rPr>
        <w:t xml:space="preserve">. </w:t>
      </w:r>
      <w:r w:rsidRPr="0030178A">
        <w:rPr>
          <w:rFonts w:ascii="Narkisim" w:hAnsi="Narkisim"/>
          <w:rtl/>
        </w:rPr>
        <w:t>ונח' ה</w:t>
      </w:r>
      <w:r w:rsidRPr="0030178A">
        <w:rPr>
          <w:rFonts w:ascii="Narkisim" w:hAnsi="Narkisim"/>
          <w:b/>
          <w:bCs/>
          <w:rtl/>
        </w:rPr>
        <w:t>ראשונים</w:t>
      </w:r>
      <w:r w:rsidRPr="0030178A">
        <w:rPr>
          <w:rFonts w:ascii="Narkisim" w:hAnsi="Narkisim"/>
          <w:rtl/>
        </w:rPr>
        <w:t xml:space="preserve"> אי הוה טעם דלא אמרי' ברירה, או דעכשיו מהנהו בהא שאינו חולק [וע"ד ב' הצדדים האלו]</w:t>
      </w:r>
      <w:r w:rsidRPr="0030178A">
        <w:rPr>
          <w:rFonts w:ascii="Narkisim" w:hAnsi="Narkisim"/>
        </w:rPr>
        <w:t>.</w:t>
      </w:r>
    </w:p>
    <w:p w14:paraId="689260B2"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תוס' רי"ד</w:t>
      </w:r>
      <w:r w:rsidRPr="0030178A">
        <w:rPr>
          <w:rFonts w:ascii="Narkisim" w:hAnsi="Narkisim"/>
          <w:rtl/>
        </w:rPr>
        <w:t xml:space="preserve"> כתב דתשמישין אלו הן קבועין, וכולי האי לא סמכינן אברירה</w:t>
      </w:r>
      <w:r w:rsidRPr="0030178A">
        <w:rPr>
          <w:rStyle w:val="ac"/>
          <w:rFonts w:ascii="Narkisim" w:hAnsi="Narkisim"/>
          <w:rtl/>
        </w:rPr>
        <w:footnoteReference w:id="74"/>
      </w:r>
      <w:r w:rsidRPr="0030178A">
        <w:rPr>
          <w:rFonts w:ascii="Narkisim" w:hAnsi="Narkisim"/>
        </w:rPr>
        <w:t>.</w:t>
      </w:r>
    </w:p>
    <w:p w14:paraId="5294750A"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תוס'</w:t>
      </w:r>
      <w:r w:rsidRPr="0030178A">
        <w:rPr>
          <w:rFonts w:ascii="Narkisim" w:hAnsi="Narkisim"/>
          <w:rtl/>
        </w:rPr>
        <w:t xml:space="preserve"> הביאו </w:t>
      </w:r>
      <w:r w:rsidRPr="0030178A">
        <w:rPr>
          <w:rFonts w:ascii="Narkisim" w:hAnsi="Narkisim"/>
          <w:b/>
          <w:bCs/>
          <w:rtl/>
        </w:rPr>
        <w:t>י"מ</w:t>
      </w:r>
      <w:r w:rsidRPr="0030178A">
        <w:rPr>
          <w:rFonts w:ascii="Narkisim" w:hAnsi="Narkisim"/>
          <w:rtl/>
        </w:rPr>
        <w:t xml:space="preserve"> (וכן הביא ה</w:t>
      </w:r>
      <w:r w:rsidRPr="0030178A">
        <w:rPr>
          <w:rFonts w:ascii="Narkisim" w:hAnsi="Narkisim"/>
          <w:b/>
          <w:bCs/>
          <w:rtl/>
        </w:rPr>
        <w:t>רמב"ן</w:t>
      </w:r>
      <w:r w:rsidRPr="0030178A">
        <w:rPr>
          <w:rFonts w:ascii="Narkisim" w:hAnsi="Narkisim"/>
          <w:rtl/>
        </w:rPr>
        <w:t xml:space="preserve"> ב"ב שם) דבשימושים אלו משתמש בכל החצר, דכשמעמיד ריחיים באים עם רב וממלא אף את חלק חבירו. ומשום ברירה לא הותר להשתמש בכל החצר בבת א</w:t>
      </w:r>
      <w:r w:rsidRPr="0030178A">
        <w:rPr>
          <w:rFonts w:ascii="Narkisim" w:hAnsi="Narkisim"/>
        </w:rPr>
        <w:t>'</w:t>
      </w:r>
      <w:r w:rsidRPr="0030178A">
        <w:rPr>
          <w:rStyle w:val="ac"/>
          <w:rFonts w:ascii="Narkisim" w:hAnsi="Narkisim"/>
        </w:rPr>
        <w:footnoteReference w:id="75"/>
      </w:r>
      <w:r w:rsidRPr="0030178A">
        <w:rPr>
          <w:rFonts w:ascii="Narkisim" w:hAnsi="Narkisim"/>
        </w:rPr>
        <w:t>.</w:t>
      </w:r>
    </w:p>
    <w:p w14:paraId="245ADB73"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ר"ן</w:t>
      </w:r>
      <w:r w:rsidRPr="0030178A">
        <w:rPr>
          <w:rFonts w:ascii="Narkisim" w:hAnsi="Narkisim" w:cs="Narkisim"/>
          <w:rtl/>
        </w:rPr>
        <w:t xml:space="preserve"> (וכן ה</w:t>
      </w:r>
      <w:r w:rsidRPr="0030178A">
        <w:rPr>
          <w:rFonts w:ascii="Narkisim" w:hAnsi="Narkisim" w:cs="Narkisim"/>
          <w:b/>
          <w:bCs/>
          <w:rtl/>
        </w:rPr>
        <w:t>רמב"ן</w:t>
      </w:r>
      <w:r w:rsidRPr="0030178A">
        <w:rPr>
          <w:rFonts w:ascii="Narkisim" w:hAnsi="Narkisim" w:cs="Narkisim"/>
          <w:rtl/>
        </w:rPr>
        <w:t xml:space="preserve"> ב"ב נז:) הק' דאף בזה נימא ברירה לראב"י, וכדאי' (ב"ב שם) דשותפין אהעמדה כדי לא קפדי </w:t>
      </w:r>
      <w:r w:rsidRPr="0030178A">
        <w:rPr>
          <w:rFonts w:ascii="Narkisim" w:hAnsi="Narkisim" w:cs="Narkisim"/>
          <w:szCs w:val="20"/>
          <w:rtl/>
        </w:rPr>
        <w:t>[ואין לו חזקה]</w:t>
      </w:r>
      <w:r w:rsidRPr="0030178A">
        <w:rPr>
          <w:rFonts w:ascii="Narkisim" w:hAnsi="Narkisim" w:cs="Narkisim"/>
          <w:rtl/>
        </w:rPr>
        <w:t>. וה</w:t>
      </w:r>
      <w:r w:rsidRPr="0030178A">
        <w:rPr>
          <w:rFonts w:ascii="Narkisim" w:hAnsi="Narkisim" w:cs="Narkisim"/>
          <w:b/>
          <w:bCs/>
          <w:rtl/>
        </w:rPr>
        <w:t>ר"ן</w:t>
      </w:r>
      <w:r w:rsidRPr="0030178A">
        <w:rPr>
          <w:rFonts w:ascii="Narkisim" w:hAnsi="Narkisim" w:cs="Narkisim"/>
          <w:rtl/>
        </w:rPr>
        <w:t xml:space="preserve"> תי' דמ"מ אי קפדי יכולים לעכב, ולא נכלל בשעבוד השותפות. והוה ויתור</w:t>
      </w:r>
      <w:r w:rsidRPr="0030178A">
        <w:rPr>
          <w:rStyle w:val="ac"/>
          <w:rFonts w:ascii="Narkisim" w:hAnsi="Narkisim" w:cs="Narkisim"/>
          <w:rtl/>
        </w:rPr>
        <w:footnoteReference w:id="76"/>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רמב"ן</w:t>
      </w:r>
      <w:r w:rsidRPr="0030178A">
        <w:rPr>
          <w:rFonts w:ascii="Narkisim" w:hAnsi="Narkisim" w:cs="Narkisim"/>
          <w:rtl/>
        </w:rPr>
        <w:t xml:space="preserve"> (שם בתי' הב') דלאו כ"כ לייחד לעצמו מקום לחצר לתשמיש קבוע וממעט את החצר</w:t>
      </w:r>
      <w:r w:rsidRPr="0030178A">
        <w:rPr>
          <w:rStyle w:val="ac"/>
          <w:rFonts w:ascii="Narkisim" w:hAnsi="Narkisim" w:cs="Narkisim"/>
          <w:rtl/>
        </w:rPr>
        <w:footnoteReference w:id="77"/>
      </w:r>
      <w:r w:rsidRPr="0030178A">
        <w:rPr>
          <w:rFonts w:ascii="Narkisim" w:hAnsi="Narkisim" w:cs="Narkisim"/>
        </w:rPr>
        <w:t xml:space="preserve">. </w:t>
      </w:r>
      <w:r w:rsidRPr="0030178A">
        <w:rPr>
          <w:rFonts w:ascii="Narkisim" w:hAnsi="Narkisim" w:cs="Narkisim"/>
          <w:rtl/>
        </w:rPr>
        <w:t>וכיון דיכולים להקפיד אסור במודר הנאה, אף שאין רגילים להקפיד</w:t>
      </w:r>
      <w:r w:rsidRPr="0030178A">
        <w:rPr>
          <w:rFonts w:ascii="Narkisim" w:hAnsi="Narkisim" w:cs="Narkisim"/>
        </w:rPr>
        <w:t>.</w:t>
      </w:r>
    </w:p>
    <w:p w14:paraId="4CA183F2"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(רכו ח) הביא בשם ה</w:t>
      </w:r>
      <w:r w:rsidRPr="0030178A">
        <w:rPr>
          <w:rFonts w:ascii="Narkisim" w:hAnsi="Narkisim"/>
          <w:b/>
          <w:bCs/>
          <w:rtl/>
        </w:rPr>
        <w:t>לבוש</w:t>
      </w:r>
      <w:r w:rsidRPr="0030178A">
        <w:rPr>
          <w:rFonts w:ascii="Narkisim" w:hAnsi="Narkisim"/>
          <w:rtl/>
        </w:rPr>
        <w:t xml:space="preserve"> ו</w:t>
      </w:r>
      <w:r w:rsidRPr="0030178A">
        <w:rPr>
          <w:rFonts w:ascii="Narkisim" w:hAnsi="Narkisim"/>
          <w:b/>
          <w:bCs/>
          <w:rtl/>
        </w:rPr>
        <w:t xml:space="preserve">הג' פרישה </w:t>
      </w:r>
      <w:r w:rsidRPr="0030178A">
        <w:rPr>
          <w:rFonts w:ascii="Narkisim" w:hAnsi="Narkisim"/>
          <w:rtl/>
        </w:rPr>
        <w:t>דגבי מודר הנאה [כיון דשונאים זה את זה] אמרי' דודאי קפדי</w:t>
      </w:r>
      <w:r w:rsidRPr="0030178A">
        <w:rPr>
          <w:rStyle w:val="ac"/>
          <w:rFonts w:ascii="Narkisim" w:hAnsi="Narkisim"/>
          <w:rtl/>
        </w:rPr>
        <w:footnoteReference w:id="78"/>
      </w:r>
      <w:r w:rsidRPr="0030178A">
        <w:rPr>
          <w:rFonts w:ascii="Narkisim" w:hAnsi="Narkisim"/>
        </w:rPr>
        <w:t>.</w:t>
      </w:r>
    </w:p>
    <w:p w14:paraId="6B4FCB74" w14:textId="77777777" w:rsidR="006518B4" w:rsidRPr="0030178A" w:rsidRDefault="00000000" w:rsidP="0030178A">
      <w:pPr>
        <w:bidi/>
        <w:rPr>
          <w:rFonts w:ascii="Narkisim" w:hAnsi="Narkisim" w:cs="Narkisim"/>
        </w:rPr>
      </w:pPr>
      <w:r w:rsidRPr="0030178A">
        <w:rPr>
          <w:rFonts w:ascii="Narkisim" w:hAnsi="Narkisim" w:cs="Narkisim"/>
          <w:u w:val="single"/>
          <w:rtl/>
        </w:rPr>
        <w:t>ר"ן ד"ה א' מן השוק</w:t>
      </w:r>
      <w:r w:rsidRPr="0030178A">
        <w:rPr>
          <w:rFonts w:ascii="Narkisim" w:hAnsi="Narkisim" w:cs="Narkisim"/>
          <w:rtl/>
        </w:rPr>
        <w:t>. מיהו כתב הרשב"א דדוקא כשהוא נכנס לצורך השותף וכו'. וה</w:t>
      </w:r>
      <w:r w:rsidRPr="0030178A">
        <w:rPr>
          <w:rFonts w:ascii="Narkisim" w:hAnsi="Narkisim" w:cs="Narkisim"/>
          <w:b/>
          <w:bCs/>
          <w:rtl/>
        </w:rPr>
        <w:t>מאירי</w:t>
      </w:r>
      <w:r w:rsidRPr="0030178A">
        <w:rPr>
          <w:rFonts w:ascii="Narkisim" w:hAnsi="Narkisim" w:cs="Narkisim"/>
          <w:rtl/>
        </w:rPr>
        <w:t xml:space="preserve"> ביאר דאינו רשאי ליכנס שם שלא לצורך. שלא היתה כוונת שותפותם מתחלה להקנות חלקם זה לזה אלא להם, ולמי שבא בשבילם</w:t>
      </w:r>
      <w:r w:rsidRPr="0030178A">
        <w:rPr>
          <w:rFonts w:ascii="Narkisim" w:hAnsi="Narkisim" w:cs="Narkisim"/>
        </w:rPr>
        <w:t>.</w:t>
      </w:r>
    </w:p>
    <w:p w14:paraId="6F3D1A99"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גר"א</w:t>
      </w:r>
      <w:r w:rsidRPr="0030178A">
        <w:rPr>
          <w:rFonts w:ascii="Narkisim" w:hAnsi="Narkisim"/>
          <w:rtl/>
        </w:rPr>
        <w:t xml:space="preserve"> (רכו ד) ציין [ע"ד השו"ע שכת' כרשב"א] דהא קי"ל בדאורייתא אין ברירה, אלא דאמרי' ע"ד כן קנו תחילה, וכסברת הרשב"א הצרפתי (הו' לעיל מה:). [משמע דלמ"ד יש ברירה בדאורייתא</w:t>
      </w:r>
      <w:r w:rsidRPr="0030178A">
        <w:rPr>
          <w:rStyle w:val="ac"/>
          <w:rFonts w:ascii="Narkisim" w:hAnsi="Narkisim"/>
          <w:rtl/>
        </w:rPr>
        <w:footnoteReference w:id="79"/>
      </w:r>
      <w:r w:rsidRPr="0030178A">
        <w:rPr>
          <w:rFonts w:ascii="Narkisim" w:hAnsi="Narkisim"/>
        </w:rPr>
        <w:t xml:space="preserve"> </w:t>
      </w:r>
      <w:r w:rsidRPr="0030178A">
        <w:rPr>
          <w:rFonts w:ascii="Narkisim" w:hAnsi="Narkisim"/>
          <w:rtl/>
        </w:rPr>
        <w:t>יכול ליכנס אף בלא זה. וצ"ב דאף בזה נימא דל"ש ע"ד כן</w:t>
      </w:r>
      <w:r w:rsidRPr="0030178A">
        <w:rPr>
          <w:rStyle w:val="ac"/>
          <w:rFonts w:ascii="Narkisim" w:hAnsi="Narkisim"/>
          <w:rtl/>
        </w:rPr>
        <w:footnoteReference w:id="80"/>
      </w:r>
      <w:r w:rsidRPr="0030178A">
        <w:rPr>
          <w:rFonts w:ascii="Narkisim" w:hAnsi="Narkisim"/>
          <w:rtl/>
        </w:rPr>
        <w:t>]</w:t>
      </w:r>
      <w:r w:rsidRPr="0030178A">
        <w:rPr>
          <w:rFonts w:ascii="Narkisim" w:hAnsi="Narkisim"/>
        </w:rPr>
        <w:t>.</w:t>
      </w:r>
    </w:p>
    <w:p w14:paraId="16324A5C" w14:textId="77777777" w:rsidR="006518B4" w:rsidRPr="0030178A" w:rsidRDefault="00000000" w:rsidP="0030178A">
      <w:pPr>
        <w:bidi/>
        <w:rPr>
          <w:rFonts w:ascii="Narkisim" w:hAnsi="Narkisim" w:cs="Narkisim"/>
        </w:rPr>
      </w:pPr>
      <w:r w:rsidRPr="0030178A">
        <w:rPr>
          <w:rFonts w:ascii="Narkisim" w:hAnsi="Narkisim" w:cs="Narkisim"/>
          <w:u w:val="single"/>
          <w:rtl/>
        </w:rPr>
        <w:t>בא"ד בין שהוא צריך לשותף וכו'</w:t>
      </w:r>
      <w:r w:rsidRPr="0030178A">
        <w:rPr>
          <w:rFonts w:ascii="Narkisim" w:hAnsi="Narkisim" w:cs="Narkisim"/>
          <w:rtl/>
        </w:rPr>
        <w:t>. אבל ה</w:t>
      </w:r>
      <w:r w:rsidRPr="0030178A">
        <w:rPr>
          <w:rFonts w:ascii="Narkisim" w:hAnsi="Narkisim" w:cs="Narkisim"/>
          <w:b/>
          <w:bCs/>
          <w:rtl/>
        </w:rPr>
        <w:t>ב"ח</w:t>
      </w:r>
      <w:r w:rsidRPr="0030178A">
        <w:rPr>
          <w:rFonts w:ascii="Narkisim" w:hAnsi="Narkisim" w:cs="Narkisim"/>
          <w:rtl/>
        </w:rPr>
        <w:t xml:space="preserve"> דייק מה</w:t>
      </w:r>
      <w:r w:rsidRPr="0030178A">
        <w:rPr>
          <w:rFonts w:ascii="Narkisim" w:hAnsi="Narkisim" w:cs="Narkisim"/>
          <w:b/>
          <w:bCs/>
          <w:rtl/>
        </w:rPr>
        <w:t>רא"ש</w:t>
      </w:r>
      <w:r w:rsidRPr="0030178A">
        <w:rPr>
          <w:rFonts w:ascii="Narkisim" w:hAnsi="Narkisim" w:cs="Narkisim"/>
          <w:rtl/>
        </w:rPr>
        <w:t xml:space="preserve"> (ו</w:t>
      </w:r>
      <w:r w:rsidRPr="0030178A">
        <w:rPr>
          <w:rFonts w:ascii="Narkisim" w:hAnsi="Narkisim" w:cs="Narkisim"/>
          <w:b/>
          <w:bCs/>
          <w:rtl/>
        </w:rPr>
        <w:t>טור</w:t>
      </w:r>
      <w:r w:rsidRPr="0030178A">
        <w:rPr>
          <w:rFonts w:ascii="Narkisim" w:hAnsi="Narkisim" w:cs="Narkisim"/>
          <w:rtl/>
        </w:rPr>
        <w:t xml:space="preserve"> חו"מ קפ) דדוקא היכא דהשותף צריך אותו [ולא כשהוא צריך לשותף]. </w:t>
      </w:r>
      <w:r w:rsidRPr="0030178A">
        <w:rPr>
          <w:rFonts w:ascii="Narkisim" w:hAnsi="Narkisim" w:cs="Narkisim"/>
          <w:szCs w:val="20"/>
          <w:rtl/>
        </w:rPr>
        <w:t>[ולכאורה נח' בזכויות השותפין, האם יש לו זכות להכניס אחרים לחלקו בחצר. או רק לצורכו]</w:t>
      </w:r>
      <w:r w:rsidRPr="0030178A">
        <w:rPr>
          <w:rFonts w:ascii="Narkisim" w:hAnsi="Narkisim" w:cs="Narkisim"/>
          <w:rtl/>
        </w:rPr>
        <w:t>. וכ"כ ה</w:t>
      </w:r>
      <w:r w:rsidRPr="0030178A">
        <w:rPr>
          <w:rFonts w:ascii="Narkisim" w:hAnsi="Narkisim" w:cs="Narkisim"/>
          <w:b/>
          <w:bCs/>
          <w:rtl/>
        </w:rPr>
        <w:t>ריטב"א</w:t>
      </w:r>
      <w:r w:rsidRPr="0030178A">
        <w:rPr>
          <w:rFonts w:ascii="Narkisim" w:hAnsi="Narkisim" w:cs="Narkisim"/>
          <w:rtl/>
        </w:rPr>
        <w:t xml:space="preserve"> דע"ד כן נשתתפו שישתמש הוא וכל הצריכין לו בחצר, וכי משתמש הוא ושמשיו מדין זכותו</w:t>
      </w:r>
      <w:r w:rsidRPr="0030178A">
        <w:rPr>
          <w:rFonts w:ascii="Narkisim" w:hAnsi="Narkisim" w:cs="Narkisim"/>
        </w:rPr>
        <w:t>.</w:t>
      </w:r>
    </w:p>
    <w:p w14:paraId="225B58C1" w14:textId="77777777" w:rsidR="006518B4" w:rsidRPr="0030178A" w:rsidRDefault="00000000" w:rsidP="0030178A">
      <w:pPr>
        <w:bidi/>
        <w:rPr>
          <w:rFonts w:ascii="Narkisim" w:hAnsi="Narkisim" w:cs="Narkisim"/>
        </w:rPr>
      </w:pPr>
      <w:r w:rsidRPr="0030178A">
        <w:rPr>
          <w:rFonts w:ascii="Narkisim" w:hAnsi="Narkisim" w:cs="Narkisim"/>
          <w:u w:val="single"/>
          <w:rtl/>
        </w:rPr>
        <w:t>בא"ד אבל הרא"ה כתב דבכל ענין שרי</w:t>
      </w:r>
      <w:r w:rsidRPr="0030178A">
        <w:rPr>
          <w:rFonts w:ascii="Narkisim" w:hAnsi="Narkisim" w:cs="Narkisim"/>
          <w:rtl/>
        </w:rPr>
        <w:t xml:space="preserve">. </w:t>
      </w:r>
      <w:r w:rsidRPr="0030178A">
        <w:rPr>
          <w:rFonts w:ascii="Narkisim" w:hAnsi="Narkisim" w:cs="Narkisim"/>
          <w:szCs w:val="20"/>
          <w:rtl/>
        </w:rPr>
        <w:t>[ובפשוטו משמע דאדם מהשוק יכול לקבוע שנכנס לחלקו של השותף].</w:t>
      </w:r>
      <w:r w:rsidRPr="0030178A">
        <w:rPr>
          <w:rFonts w:ascii="Narkisim" w:hAnsi="Narkisim" w:cs="Narkisim"/>
          <w:rtl/>
        </w:rPr>
        <w:t xml:space="preserve"> וה</w:t>
      </w:r>
      <w:r w:rsidRPr="0030178A">
        <w:rPr>
          <w:rFonts w:ascii="Narkisim" w:hAnsi="Narkisim" w:cs="Narkisim"/>
          <w:b/>
          <w:bCs/>
          <w:rtl/>
        </w:rPr>
        <w:t>ריטב"א</w:t>
      </w:r>
      <w:r w:rsidRPr="0030178A">
        <w:rPr>
          <w:rFonts w:ascii="Narkisim" w:hAnsi="Narkisim" w:cs="Narkisim"/>
          <w:rtl/>
        </w:rPr>
        <w:t xml:space="preserve"> הביא בשמו</w:t>
      </w:r>
      <w:r w:rsidRPr="0030178A">
        <w:rPr>
          <w:rFonts w:ascii="Narkisim" w:hAnsi="Narkisim" w:cs="Narkisim"/>
          <w:szCs w:val="20"/>
          <w:rtl/>
        </w:rPr>
        <w:t xml:space="preserve"> [דמשמע מסתימת המשנה]</w:t>
      </w:r>
      <w:r w:rsidRPr="0030178A">
        <w:rPr>
          <w:rFonts w:ascii="Narkisim" w:hAnsi="Narkisim" w:cs="Narkisim"/>
          <w:rtl/>
        </w:rPr>
        <w:t xml:space="preserve"> דאפי' שלא מדעת השותף יכול ליכנס. שאינו יכול לאסור על חבירו דבר שאינו שלו לגמרי. דכיון דיכול ליכנס לצורכו של שותף, ולכן לא חל קונם כלפיו כלל, ואפי' שלא מדעתו יכול ליכנס</w:t>
      </w:r>
      <w:r w:rsidRPr="0030178A">
        <w:rPr>
          <w:rFonts w:ascii="Narkisim" w:hAnsi="Narkisim" w:cs="Narkisim"/>
        </w:rPr>
        <w:t>.</w:t>
      </w:r>
    </w:p>
    <w:p w14:paraId="2568B9D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ברכ"ש</w:t>
      </w:r>
      <w:r w:rsidRPr="0030178A">
        <w:rPr>
          <w:rFonts w:ascii="Narkisim" w:hAnsi="Narkisim"/>
          <w:rtl/>
        </w:rPr>
        <w:t xml:space="preserve"> </w:t>
      </w:r>
      <w:r w:rsidRPr="0030178A">
        <w:rPr>
          <w:rFonts w:ascii="Narkisim" w:hAnsi="Narkisim"/>
          <w:szCs w:val="20"/>
          <w:rtl/>
        </w:rPr>
        <w:t>(כז ב, וכתובות נג ז יותר ברור)</w:t>
      </w:r>
      <w:r w:rsidRPr="0030178A">
        <w:rPr>
          <w:rFonts w:ascii="Narkisim" w:hAnsi="Narkisim"/>
          <w:rtl/>
        </w:rPr>
        <w:t xml:space="preserve"> ביאר סברת ה</w:t>
      </w:r>
      <w:r w:rsidRPr="0030178A">
        <w:rPr>
          <w:rFonts w:ascii="Narkisim" w:hAnsi="Narkisim"/>
          <w:b/>
          <w:bCs/>
          <w:rtl/>
        </w:rPr>
        <w:t>רא"ה</w:t>
      </w:r>
      <w:r w:rsidRPr="0030178A">
        <w:rPr>
          <w:rFonts w:ascii="Narkisim" w:hAnsi="Narkisim"/>
          <w:rtl/>
        </w:rPr>
        <w:t xml:space="preserve"> דכל חלק קנוי לכל א', ואין אדם אוסר דבר שאינו שלו [וע' לעיל בשם הרא"ה בב"ק], ואין לו בעלות כלל לאסור על אחרים</w:t>
      </w:r>
      <w:r w:rsidRPr="0030178A">
        <w:rPr>
          <w:rStyle w:val="ac"/>
          <w:rFonts w:ascii="Narkisim" w:hAnsi="Narkisim"/>
          <w:rtl/>
        </w:rPr>
        <w:footnoteReference w:id="81"/>
      </w:r>
      <w:r w:rsidRPr="0030178A">
        <w:rPr>
          <w:rFonts w:ascii="Narkisim" w:hAnsi="Narkisim"/>
        </w:rPr>
        <w:t xml:space="preserve">. </w:t>
      </w:r>
      <w:r w:rsidRPr="0030178A">
        <w:rPr>
          <w:rFonts w:ascii="Narkisim" w:hAnsi="Narkisim"/>
          <w:rtl/>
        </w:rPr>
        <w:lastRenderedPageBreak/>
        <w:t xml:space="preserve">ואף במה דלא תליא בשותף. </w:t>
      </w:r>
      <w:r w:rsidRPr="0030178A">
        <w:rPr>
          <w:rFonts w:ascii="Narkisim" w:hAnsi="Narkisim"/>
          <w:szCs w:val="20"/>
          <w:rtl/>
        </w:rPr>
        <w:t>והוסיף דע"ד כן קנו דאין להם בעלות לאסור בקונם [וכמ"ש ה</w:t>
      </w:r>
      <w:r w:rsidRPr="0030178A">
        <w:rPr>
          <w:rFonts w:ascii="Narkisim" w:hAnsi="Narkisim"/>
          <w:b/>
          <w:bCs/>
          <w:szCs w:val="20"/>
          <w:rtl/>
        </w:rPr>
        <w:t>ר"ן</w:t>
      </w:r>
      <w:r w:rsidRPr="0030178A">
        <w:rPr>
          <w:rFonts w:ascii="Narkisim" w:hAnsi="Narkisim"/>
          <w:szCs w:val="20"/>
          <w:rtl/>
        </w:rPr>
        <w:t xml:space="preserve"> (בע"ב) לענין לאחר חלוקה</w:t>
      </w:r>
      <w:r w:rsidRPr="0030178A">
        <w:rPr>
          <w:rStyle w:val="ac"/>
          <w:rFonts w:ascii="Narkisim" w:hAnsi="Narkisim"/>
          <w:szCs w:val="20"/>
          <w:rtl/>
        </w:rPr>
        <w:footnoteReference w:id="82"/>
      </w:r>
      <w:r w:rsidRPr="0030178A">
        <w:rPr>
          <w:rFonts w:ascii="Narkisim" w:hAnsi="Narkisim"/>
          <w:szCs w:val="20"/>
          <w:rtl/>
        </w:rPr>
        <w:t>].</w:t>
      </w:r>
      <w:r w:rsidRPr="0030178A">
        <w:rPr>
          <w:rFonts w:ascii="Narkisim" w:hAnsi="Narkisim"/>
          <w:rtl/>
        </w:rPr>
        <w:t xml:space="preserve"> וכתב דדעת ה</w:t>
      </w:r>
      <w:r w:rsidRPr="0030178A">
        <w:rPr>
          <w:rFonts w:ascii="Narkisim" w:hAnsi="Narkisim"/>
          <w:b/>
          <w:bCs/>
          <w:rtl/>
        </w:rPr>
        <w:t>רשב"א</w:t>
      </w:r>
      <w:r w:rsidRPr="0030178A">
        <w:rPr>
          <w:rFonts w:ascii="Narkisim" w:hAnsi="Narkisim"/>
          <w:rtl/>
        </w:rPr>
        <w:t xml:space="preserve"> דרק כלפי שימוש השותף נחשב אינו שלו, אבל כלפי שימוש של עצמו נחשב דידיה. ולכן אף יכול לאסור לאחרים במה שאינו נוגע לשותף</w:t>
      </w:r>
      <w:r w:rsidRPr="0030178A">
        <w:rPr>
          <w:rFonts w:ascii="Narkisim" w:hAnsi="Narkisim"/>
        </w:rPr>
        <w:t>.</w:t>
      </w:r>
    </w:p>
    <w:p w14:paraId="3DADF26D"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ברכ"ש</w:t>
      </w:r>
      <w:r w:rsidRPr="0030178A">
        <w:rPr>
          <w:rFonts w:ascii="Narkisim" w:hAnsi="Narkisim"/>
          <w:rtl/>
        </w:rPr>
        <w:t xml:space="preserve"> כתב לדון באופן דהשותף אסר על עצמו את חלקו, האם יכול ליכנס לצורך השותף, דלא גרע מאדם אחר שנכנס לצורך השותף [לסברת הרשב"א]. אבל לסברת הרא"ה בזה ל"ש אין אדם אוסר דבר שאינו שלו</w:t>
      </w:r>
      <w:r w:rsidRPr="0030178A">
        <w:rPr>
          <w:rFonts w:ascii="Narkisim" w:hAnsi="Narkisim"/>
        </w:rPr>
        <w:t>.</w:t>
      </w:r>
    </w:p>
    <w:p w14:paraId="553A1577" w14:textId="77777777" w:rsidR="006518B4" w:rsidRPr="0030178A" w:rsidRDefault="00000000" w:rsidP="0030178A">
      <w:pPr>
        <w:bidi/>
        <w:rPr>
          <w:rFonts w:ascii="Narkisim" w:hAnsi="Narkisim" w:cs="Narkisim"/>
        </w:rPr>
      </w:pPr>
      <w:r w:rsidRPr="0030178A">
        <w:rPr>
          <w:rFonts w:ascii="Narkisim" w:hAnsi="Narkisim" w:cs="Narkisim"/>
          <w:u w:val="single"/>
          <w:rtl/>
        </w:rPr>
        <w:t>איבע"ל בנדרו פליגי</w:t>
      </w:r>
      <w:r w:rsidRPr="0030178A">
        <w:rPr>
          <w:rFonts w:ascii="Narkisim" w:hAnsi="Narkisim" w:cs="Narkisim"/>
          <w:rtl/>
        </w:rPr>
        <w:t>. פי' ה</w:t>
      </w:r>
      <w:r w:rsidRPr="0030178A">
        <w:rPr>
          <w:rFonts w:ascii="Narkisim" w:hAnsi="Narkisim" w:cs="Narkisim"/>
          <w:b/>
          <w:bCs/>
          <w:rtl/>
        </w:rPr>
        <w:t>ר"ן</w:t>
      </w:r>
      <w:r w:rsidRPr="0030178A">
        <w:rPr>
          <w:rFonts w:ascii="Narkisim" w:hAnsi="Narkisim" w:cs="Narkisim"/>
          <w:rtl/>
        </w:rPr>
        <w:t xml:space="preserve"> דכו"ע מודו דיש ברירה, אלא דרבנן קנסו [משמע דהוה קנס מחודש]. וה</w:t>
      </w:r>
      <w:r w:rsidRPr="0030178A">
        <w:rPr>
          <w:rFonts w:ascii="Narkisim" w:hAnsi="Narkisim" w:cs="Narkisim"/>
          <w:b/>
          <w:bCs/>
          <w:rtl/>
        </w:rPr>
        <w:t>רא"ש</w:t>
      </w:r>
      <w:r w:rsidRPr="0030178A">
        <w:rPr>
          <w:rFonts w:ascii="Narkisim" w:hAnsi="Narkisim" w:cs="Narkisim"/>
          <w:rtl/>
        </w:rPr>
        <w:t xml:space="preserve"> פי' דקנסו לא לסמוך אברירה. </w:t>
      </w:r>
      <w:r w:rsidRPr="0030178A">
        <w:rPr>
          <w:rFonts w:ascii="Narkisim" w:hAnsi="Narkisim" w:cs="Narkisim"/>
          <w:szCs w:val="20"/>
          <w:rtl/>
        </w:rPr>
        <w:t>[וביארו דהרא"ש לשיטתו (בע"ב) דהיכא דאפשר לא סמכינן אברירה, ע' בע"ב]</w:t>
      </w:r>
      <w:r w:rsidRPr="0030178A">
        <w:rPr>
          <w:rFonts w:ascii="Narkisim" w:hAnsi="Narkisim" w:cs="Narkisim"/>
        </w:rPr>
        <w:t>.</w:t>
      </w:r>
    </w:p>
    <w:p w14:paraId="30565637" w14:textId="77777777" w:rsidR="006518B4" w:rsidRPr="0030178A" w:rsidRDefault="00000000" w:rsidP="0030178A">
      <w:pPr>
        <w:bidi/>
        <w:rPr>
          <w:rFonts w:ascii="Narkisim" w:hAnsi="Narkisim" w:cs="Narkisim"/>
        </w:rPr>
      </w:pPr>
      <w:r w:rsidRPr="0030178A">
        <w:rPr>
          <w:rFonts w:ascii="Narkisim" w:hAnsi="Narkisim" w:cs="Narkisim"/>
          <w:u w:val="single"/>
          <w:rtl/>
        </w:rPr>
        <w:t>ר"ן ד"ה א"א בשלמא</w:t>
      </w:r>
      <w:r w:rsidRPr="0030178A">
        <w:rPr>
          <w:rFonts w:ascii="Narkisim" w:hAnsi="Narkisim" w:cs="Narkisim"/>
          <w:rtl/>
        </w:rPr>
        <w:t>. וא"ת וכו' כופין את המדיר. י"ל דאינו בדין לכוף למכור מפני שאסר נכסיו. וה</w:t>
      </w:r>
      <w:r w:rsidRPr="0030178A">
        <w:rPr>
          <w:rFonts w:ascii="Narkisim" w:hAnsi="Narkisim" w:cs="Narkisim"/>
          <w:b/>
          <w:bCs/>
          <w:rtl/>
        </w:rPr>
        <w:t>ריטב"א</w:t>
      </w:r>
      <w:r w:rsidRPr="0030178A">
        <w:rPr>
          <w:rFonts w:ascii="Narkisim" w:hAnsi="Narkisim" w:cs="Narkisim"/>
          <w:rtl/>
        </w:rPr>
        <w:t xml:space="preserve"> הוסיף דאיהו מאי דבעי מצי עביד מדיליה ולמיסר נכסי למאן דבעי. אבל ב</w:t>
      </w:r>
      <w:r w:rsidRPr="0030178A">
        <w:rPr>
          <w:rFonts w:ascii="Narkisim" w:hAnsi="Narkisim" w:cs="Narkisim"/>
          <w:b/>
          <w:bCs/>
          <w:rtl/>
        </w:rPr>
        <w:t>פסקי הרא"ש</w:t>
      </w:r>
      <w:r w:rsidRPr="0030178A">
        <w:rPr>
          <w:rFonts w:ascii="Narkisim" w:hAnsi="Narkisim" w:cs="Narkisim"/>
          <w:rtl/>
        </w:rPr>
        <w:t xml:space="preserve"> כתב דכה"ג כופין את המדיר, דכ"ש שחששו משום שמכשיל את חבירו. והא דאוקמא הש"ס בנדור, היינו לדחות מה שהגמ' בא לפשוט דבהדירו קאי. [וכ"פ ה</w:t>
      </w:r>
      <w:r w:rsidRPr="0030178A">
        <w:rPr>
          <w:rFonts w:ascii="Narkisim" w:hAnsi="Narkisim" w:cs="Narkisim"/>
          <w:b/>
          <w:bCs/>
          <w:rtl/>
        </w:rPr>
        <w:t>שו"ע</w:t>
      </w:r>
      <w:r w:rsidRPr="0030178A">
        <w:rPr>
          <w:rFonts w:ascii="Narkisim" w:hAnsi="Narkisim" w:cs="Narkisim"/>
          <w:rtl/>
        </w:rPr>
        <w:t xml:space="preserve"> רכו]</w:t>
      </w:r>
      <w:r w:rsidRPr="0030178A">
        <w:rPr>
          <w:rFonts w:ascii="Narkisim" w:hAnsi="Narkisim" w:cs="Narkisim"/>
        </w:rPr>
        <w:t>.</w:t>
      </w:r>
    </w:p>
    <w:p w14:paraId="7B36499A" w14:textId="77777777" w:rsidR="006518B4" w:rsidRPr="0030178A" w:rsidRDefault="00000000" w:rsidP="0030178A">
      <w:pPr>
        <w:pStyle w:val="aa"/>
        <w:bidi/>
        <w:rPr>
          <w:rFonts w:ascii="Narkisim" w:hAnsi="Narkisim"/>
        </w:rPr>
      </w:pPr>
      <w:r w:rsidRPr="0030178A">
        <w:rPr>
          <w:rFonts w:ascii="Narkisim" w:hAnsi="Narkisim"/>
          <w:u w:val="single"/>
          <w:rtl/>
        </w:rPr>
        <w:t>בא"ד ויש לתמוה על ה</w:t>
      </w:r>
      <w:r w:rsidRPr="0030178A">
        <w:rPr>
          <w:rFonts w:ascii="Narkisim" w:hAnsi="Narkisim"/>
          <w:b/>
          <w:bCs/>
          <w:u w:val="single"/>
          <w:rtl/>
        </w:rPr>
        <w:t>רמב"ם</w:t>
      </w:r>
      <w:r w:rsidRPr="0030178A">
        <w:rPr>
          <w:rFonts w:ascii="Narkisim" w:hAnsi="Narkisim"/>
          <w:u w:val="single"/>
          <w:rtl/>
        </w:rPr>
        <w:t xml:space="preserve"> (ז ה) שכת' שלמדיר הוא שכופין וכו'</w:t>
      </w:r>
      <w:r w:rsidRPr="0030178A">
        <w:rPr>
          <w:rFonts w:ascii="Narkisim" w:hAnsi="Narkisim"/>
          <w:rtl/>
        </w:rPr>
        <w:t>. והר"ן הביא דהוה ע"ד ה</w:t>
      </w:r>
      <w:r w:rsidRPr="0030178A">
        <w:rPr>
          <w:rFonts w:ascii="Narkisim" w:hAnsi="Narkisim"/>
          <w:b/>
          <w:bCs/>
          <w:rtl/>
        </w:rPr>
        <w:t>ירושלמי</w:t>
      </w:r>
      <w:r w:rsidRPr="0030178A">
        <w:rPr>
          <w:rStyle w:val="ac"/>
          <w:rFonts w:ascii="Narkisim" w:hAnsi="Narkisim"/>
          <w:rtl/>
        </w:rPr>
        <w:footnoteReference w:id="83"/>
      </w:r>
      <w:r w:rsidRPr="0030178A">
        <w:rPr>
          <w:rFonts w:ascii="Narkisim" w:hAnsi="Narkisim"/>
        </w:rPr>
        <w:t xml:space="preserve">. </w:t>
      </w:r>
      <w:r w:rsidRPr="0030178A">
        <w:rPr>
          <w:rFonts w:ascii="Narkisim" w:hAnsi="Narkisim"/>
          <w:rtl/>
        </w:rPr>
        <w:t>וה</w:t>
      </w:r>
      <w:r w:rsidRPr="0030178A">
        <w:rPr>
          <w:rFonts w:ascii="Narkisim" w:hAnsi="Narkisim"/>
          <w:b/>
          <w:bCs/>
          <w:rtl/>
        </w:rPr>
        <w:t>ראב"ד</w:t>
      </w:r>
      <w:r w:rsidRPr="0030178A">
        <w:rPr>
          <w:rFonts w:ascii="Narkisim" w:hAnsi="Narkisim"/>
          <w:rtl/>
        </w:rPr>
        <w:t xml:space="preserve"> השיג מסוגיין</w:t>
      </w:r>
      <w:r w:rsidRPr="0030178A">
        <w:rPr>
          <w:rFonts w:ascii="Narkisim" w:hAnsi="Narkisim"/>
        </w:rPr>
        <w:t>.</w:t>
      </w:r>
    </w:p>
    <w:p w14:paraId="6CB2A00A"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שלמ"נ</w:t>
      </w:r>
      <w:r w:rsidRPr="0030178A">
        <w:rPr>
          <w:rFonts w:ascii="Narkisim" w:hAnsi="Narkisim"/>
          <w:rtl/>
        </w:rPr>
        <w:t xml:space="preserve"> הביא בשם ה</w:t>
      </w:r>
      <w:r w:rsidRPr="0030178A">
        <w:rPr>
          <w:rFonts w:ascii="Narkisim" w:hAnsi="Narkisim"/>
          <w:b/>
          <w:bCs/>
          <w:rtl/>
        </w:rPr>
        <w:t>יד שאול</w:t>
      </w:r>
      <w:r w:rsidRPr="0030178A">
        <w:rPr>
          <w:rFonts w:ascii="Narkisim" w:hAnsi="Narkisim"/>
          <w:rtl/>
        </w:rPr>
        <w:t xml:space="preserve"> דהרמב"ם לשיטתו (הו' בר"ן לעיל טו. ולה.) דהמדיר עובר בבל יחל</w:t>
      </w:r>
      <w:r w:rsidRPr="0030178A">
        <w:rPr>
          <w:rFonts w:ascii="Narkisim" w:hAnsi="Narkisim"/>
        </w:rPr>
        <w:t>.</w:t>
      </w:r>
    </w:p>
    <w:p w14:paraId="1BB28CA8" w14:textId="77777777" w:rsidR="006518B4" w:rsidRPr="0030178A" w:rsidRDefault="00000000" w:rsidP="0030178A">
      <w:pPr>
        <w:pStyle w:val="aa"/>
        <w:bidi/>
        <w:rPr>
          <w:rFonts w:ascii="Narkisim" w:hAnsi="Narkisim"/>
        </w:rPr>
      </w:pPr>
      <w:r w:rsidRPr="0030178A">
        <w:rPr>
          <w:rFonts w:ascii="Narkisim" w:hAnsi="Narkisim"/>
          <w:u w:val="single"/>
          <w:rtl/>
        </w:rPr>
        <w:t>בא"ד מכאן ואילך או מכור חלקך או שרי נדרך</w:t>
      </w:r>
      <w:r w:rsidRPr="0030178A">
        <w:rPr>
          <w:rFonts w:ascii="Narkisim" w:hAnsi="Narkisim"/>
          <w:rtl/>
        </w:rPr>
        <w:t>. וכ"כ ה</w:t>
      </w:r>
      <w:r w:rsidRPr="0030178A">
        <w:rPr>
          <w:rFonts w:ascii="Narkisim" w:hAnsi="Narkisim"/>
          <w:b/>
          <w:bCs/>
          <w:rtl/>
        </w:rPr>
        <w:t xml:space="preserve">מאירי </w:t>
      </w:r>
      <w:r w:rsidRPr="0030178A">
        <w:rPr>
          <w:rFonts w:ascii="Narkisim" w:hAnsi="Narkisim"/>
          <w:rtl/>
        </w:rPr>
        <w:t>על המשנה דכופין למכור, דמ"מ אם רצה להתיר נדרו אין כופין למכור. אך הביא ד</w:t>
      </w:r>
      <w:r w:rsidRPr="0030178A">
        <w:rPr>
          <w:rFonts w:ascii="Narkisim" w:hAnsi="Narkisim"/>
          <w:b/>
          <w:bCs/>
          <w:rtl/>
        </w:rPr>
        <w:t>קצת חכמים</w:t>
      </w:r>
      <w:r w:rsidRPr="0030178A">
        <w:rPr>
          <w:rFonts w:ascii="Narkisim" w:hAnsi="Narkisim"/>
          <w:rtl/>
        </w:rPr>
        <w:t xml:space="preserve"> פקפקו שיכול לומר אין אדם דר עם נחש בכפיפה, ושמא היום או מחר יאסרהו עלי בחצי הלילה בזמן הקור והשלג</w:t>
      </w:r>
      <w:r w:rsidRPr="0030178A">
        <w:rPr>
          <w:rStyle w:val="ac"/>
          <w:rFonts w:ascii="Narkisim" w:hAnsi="Narkisim"/>
          <w:rtl/>
        </w:rPr>
        <w:footnoteReference w:id="84"/>
      </w:r>
      <w:r w:rsidRPr="0030178A">
        <w:rPr>
          <w:rFonts w:ascii="Narkisim" w:hAnsi="Narkisim"/>
        </w:rPr>
        <w:t xml:space="preserve">. </w:t>
      </w:r>
      <w:r w:rsidRPr="0030178A">
        <w:rPr>
          <w:rFonts w:ascii="Narkisim" w:hAnsi="Narkisim"/>
          <w:rtl/>
        </w:rPr>
        <w:t>והמאירי חלק</w:t>
      </w:r>
      <w:r w:rsidRPr="0030178A">
        <w:rPr>
          <w:rStyle w:val="ac"/>
          <w:rFonts w:ascii="Narkisim" w:hAnsi="Narkisim"/>
          <w:rtl/>
        </w:rPr>
        <w:footnoteReference w:id="85"/>
      </w:r>
      <w:r w:rsidRPr="0030178A">
        <w:rPr>
          <w:rFonts w:ascii="Narkisim" w:hAnsi="Narkisim"/>
        </w:rPr>
        <w:t>.</w:t>
      </w:r>
    </w:p>
    <w:p w14:paraId="2BCAC799" w14:textId="77777777" w:rsidR="006518B4" w:rsidRPr="0030178A" w:rsidRDefault="00000000" w:rsidP="0030178A">
      <w:pPr>
        <w:pStyle w:val="3"/>
        <w:bidi/>
        <w:rPr>
          <w:rFonts w:ascii="Narkisim" w:hAnsi="Narkisim"/>
        </w:rPr>
      </w:pPr>
      <w:r w:rsidRPr="0030178A">
        <w:rPr>
          <w:rFonts w:ascii="Narkisim" w:hAnsi="Narkisim"/>
          <w:rtl/>
        </w:rPr>
        <w:t>דף מו</w:t>
      </w:r>
      <w:r w:rsidRPr="0030178A">
        <w:rPr>
          <w:rFonts w:ascii="Narkisim" w:hAnsi="Narkisim"/>
        </w:rPr>
        <w:t>:</w:t>
      </w:r>
    </w:p>
    <w:p w14:paraId="1D5805C3" w14:textId="77777777" w:rsidR="006518B4" w:rsidRPr="0030178A" w:rsidRDefault="00000000" w:rsidP="0030178A">
      <w:pPr>
        <w:bidi/>
        <w:rPr>
          <w:rFonts w:ascii="Narkisim" w:hAnsi="Narkisim" w:cs="Narkisim"/>
        </w:rPr>
      </w:pPr>
      <w:r w:rsidRPr="0030178A">
        <w:rPr>
          <w:rFonts w:ascii="Narkisim" w:hAnsi="Narkisim" w:cs="Narkisim"/>
          <w:u w:val="single"/>
          <w:rtl/>
        </w:rPr>
        <w:t>מח' כשיש בה כדי חלוקה וכו'</w:t>
      </w:r>
      <w:r w:rsidRPr="0030178A">
        <w:rPr>
          <w:rFonts w:ascii="Narkisim" w:hAnsi="Narkisim" w:cs="Narkisim"/>
          <w:rtl/>
        </w:rPr>
        <w:t>.</w:t>
      </w:r>
      <w:r w:rsidRPr="0030178A">
        <w:rPr>
          <w:rFonts w:ascii="Narkisim" w:hAnsi="Narkisim" w:cs="Narkisim"/>
          <w:szCs w:val="20"/>
          <w:rtl/>
        </w:rPr>
        <w:t xml:space="preserve"> [ואף רבנן ס"ל יש ברירה דאין בו כדי חלוקה, אלא דהחמירו בדבר שיש בה כדי חלוקה. ולל"ב אף ראב"י מחמיר ביש בה כדי חלוקה]</w:t>
      </w:r>
      <w:r w:rsidRPr="0030178A">
        <w:rPr>
          <w:rFonts w:ascii="Narkisim" w:hAnsi="Narkisim" w:cs="Narkisim"/>
          <w:rtl/>
        </w:rPr>
        <w:t>. וה</w:t>
      </w:r>
      <w:r w:rsidRPr="0030178A">
        <w:rPr>
          <w:rFonts w:ascii="Narkisim" w:hAnsi="Narkisim" w:cs="Narkisim"/>
          <w:b/>
          <w:bCs/>
          <w:rtl/>
        </w:rPr>
        <w:t>רא"ש</w:t>
      </w:r>
      <w:r w:rsidRPr="0030178A">
        <w:rPr>
          <w:rFonts w:ascii="Narkisim" w:hAnsi="Narkisim" w:cs="Narkisim"/>
          <w:rtl/>
        </w:rPr>
        <w:t xml:space="preserve"> ו</w:t>
      </w:r>
      <w:r w:rsidRPr="0030178A">
        <w:rPr>
          <w:rFonts w:ascii="Narkisim" w:hAnsi="Narkisim" w:cs="Narkisim"/>
          <w:b/>
          <w:bCs/>
          <w:rtl/>
        </w:rPr>
        <w:t>רשב"א</w:t>
      </w:r>
      <w:r w:rsidRPr="0030178A">
        <w:rPr>
          <w:rFonts w:ascii="Narkisim" w:hAnsi="Narkisim" w:cs="Narkisim"/>
          <w:rtl/>
        </w:rPr>
        <w:t xml:space="preserve"> כת' דכיון דאפשר בחלוקה לא סמכינן אברירה</w:t>
      </w:r>
      <w:r w:rsidRPr="0030178A">
        <w:rPr>
          <w:rStyle w:val="ac"/>
          <w:rFonts w:ascii="Narkisim" w:hAnsi="Narkisim" w:cs="Narkisim"/>
          <w:rtl/>
        </w:rPr>
        <w:footnoteReference w:id="86"/>
      </w:r>
      <w:r w:rsidRPr="0030178A">
        <w:rPr>
          <w:rFonts w:ascii="Narkisim" w:hAnsi="Narkisim" w:cs="Narkisim"/>
        </w:rPr>
        <w:t xml:space="preserve"> </w:t>
      </w:r>
      <w:r w:rsidRPr="0030178A">
        <w:rPr>
          <w:rFonts w:ascii="Narkisim" w:hAnsi="Narkisim" w:cs="Narkisim"/>
          <w:rtl/>
        </w:rPr>
        <w:t>[משמע דהטעם דלכתחילה לא סמכי' אברירה]. וה</w:t>
      </w:r>
      <w:r w:rsidRPr="0030178A">
        <w:rPr>
          <w:rFonts w:ascii="Narkisim" w:hAnsi="Narkisim" w:cs="Narkisim"/>
          <w:b/>
          <w:bCs/>
          <w:rtl/>
        </w:rPr>
        <w:t xml:space="preserve">תוס' הרא"ש </w:t>
      </w:r>
      <w:r w:rsidRPr="0030178A">
        <w:rPr>
          <w:rFonts w:ascii="Narkisim" w:hAnsi="Narkisim" w:cs="Narkisim"/>
          <w:rtl/>
        </w:rPr>
        <w:t>כת' דקנסו רבנן</w:t>
      </w:r>
      <w:r w:rsidRPr="0030178A">
        <w:rPr>
          <w:rStyle w:val="ac"/>
          <w:rFonts w:ascii="Narkisim" w:hAnsi="Narkisim" w:cs="Narkisim"/>
          <w:rtl/>
        </w:rPr>
        <w:footnoteReference w:id="87"/>
      </w:r>
      <w:r w:rsidRPr="0030178A">
        <w:rPr>
          <w:rFonts w:ascii="Narkisim" w:hAnsi="Narkisim" w:cs="Narkisim"/>
        </w:rPr>
        <w:t xml:space="preserve"> </w:t>
      </w:r>
      <w:r w:rsidRPr="0030178A">
        <w:rPr>
          <w:rFonts w:ascii="Narkisim" w:hAnsi="Narkisim" w:cs="Narkisim"/>
          <w:rtl/>
        </w:rPr>
        <w:t>היכא דאפשר לחלוק</w:t>
      </w:r>
      <w:r w:rsidRPr="0030178A">
        <w:rPr>
          <w:rStyle w:val="ac"/>
          <w:rFonts w:ascii="Narkisim" w:hAnsi="Narkisim" w:cs="Narkisim"/>
          <w:rtl/>
        </w:rPr>
        <w:footnoteReference w:id="88"/>
      </w:r>
      <w:r w:rsidRPr="0030178A">
        <w:rPr>
          <w:rFonts w:ascii="Narkisim" w:hAnsi="Narkisim" w:cs="Narkisim"/>
        </w:rPr>
        <w:t>.</w:t>
      </w:r>
    </w:p>
    <w:p w14:paraId="54E1C0C3"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ביאר דהוה סברא דל"מ הברירה</w:t>
      </w:r>
      <w:r w:rsidRPr="0030178A">
        <w:rPr>
          <w:rStyle w:val="ac"/>
          <w:rFonts w:ascii="Narkisim" w:hAnsi="Narkisim"/>
          <w:rtl/>
        </w:rPr>
        <w:footnoteReference w:id="89"/>
      </w:r>
      <w:r w:rsidRPr="0030178A">
        <w:rPr>
          <w:rFonts w:ascii="Narkisim" w:hAnsi="Narkisim"/>
        </w:rPr>
        <w:t xml:space="preserve">, </w:t>
      </w:r>
      <w:r w:rsidRPr="0030178A">
        <w:rPr>
          <w:rFonts w:ascii="Narkisim" w:hAnsi="Narkisim"/>
          <w:rtl/>
        </w:rPr>
        <w:t>דכיון דיש לו דין חלוקה אינו מבורר כ"כ</w:t>
      </w:r>
      <w:r w:rsidRPr="0030178A">
        <w:rPr>
          <w:rStyle w:val="ac"/>
          <w:rFonts w:ascii="Narkisim" w:hAnsi="Narkisim"/>
          <w:rtl/>
        </w:rPr>
        <w:footnoteReference w:id="90"/>
      </w:r>
      <w:r w:rsidRPr="0030178A">
        <w:rPr>
          <w:rFonts w:ascii="Narkisim" w:hAnsi="Narkisim"/>
        </w:rPr>
        <w:t xml:space="preserve">. </w:t>
      </w:r>
      <w:r w:rsidRPr="0030178A">
        <w:rPr>
          <w:rFonts w:ascii="Narkisim" w:hAnsi="Narkisim"/>
          <w:rtl/>
        </w:rPr>
        <w:t>[ואף מדינא אינו מתברר</w:t>
      </w:r>
      <w:r w:rsidRPr="0030178A">
        <w:rPr>
          <w:rStyle w:val="ac"/>
          <w:rFonts w:ascii="Narkisim" w:hAnsi="Narkisim"/>
          <w:rtl/>
        </w:rPr>
        <w:footnoteReference w:id="91"/>
      </w:r>
      <w:r w:rsidRPr="0030178A">
        <w:rPr>
          <w:rFonts w:ascii="Narkisim" w:hAnsi="Narkisim"/>
          <w:rtl/>
        </w:rPr>
        <w:t>]</w:t>
      </w:r>
      <w:r w:rsidRPr="0030178A">
        <w:rPr>
          <w:rFonts w:ascii="Narkisim" w:hAnsi="Narkisim"/>
        </w:rPr>
        <w:t>.</w:t>
      </w:r>
    </w:p>
    <w:p w14:paraId="73ACD825" w14:textId="77777777" w:rsidR="006518B4" w:rsidRPr="0030178A" w:rsidRDefault="00000000" w:rsidP="0030178A">
      <w:pPr>
        <w:pStyle w:val="a7"/>
        <w:bidi/>
        <w:rPr>
          <w:rFonts w:ascii="Narkisim" w:hAnsi="Narkisim"/>
        </w:rPr>
      </w:pPr>
      <w:r w:rsidRPr="0030178A">
        <w:rPr>
          <w:rFonts w:ascii="Narkisim" w:hAnsi="Narkisim"/>
          <w:rtl/>
        </w:rPr>
        <w:t>וכן ה</w:t>
      </w:r>
      <w:r w:rsidRPr="0030178A">
        <w:rPr>
          <w:rFonts w:ascii="Narkisim" w:hAnsi="Narkisim"/>
          <w:b/>
          <w:bCs/>
          <w:rtl/>
        </w:rPr>
        <w:t>רמב"ן</w:t>
      </w:r>
      <w:r w:rsidRPr="0030178A">
        <w:rPr>
          <w:rFonts w:ascii="Narkisim" w:hAnsi="Narkisim"/>
          <w:rtl/>
        </w:rPr>
        <w:t xml:space="preserve"> (הו' בר"ן מה:) כתב (בתו"ד) דכיון דאין בו דין חלוקה, ויכול לכופו לא תליא בברירה בעלמא. משמע דביש בו דין חלוקה לא נחשב שיש לכל א' זכות בכל</w:t>
      </w:r>
      <w:r w:rsidRPr="0030178A">
        <w:rPr>
          <w:rStyle w:val="ac"/>
          <w:rFonts w:ascii="Narkisim" w:hAnsi="Narkisim"/>
          <w:rtl/>
        </w:rPr>
        <w:footnoteReference w:id="92"/>
      </w:r>
      <w:r w:rsidRPr="0030178A">
        <w:rPr>
          <w:rFonts w:ascii="Narkisim" w:hAnsi="Narkisim"/>
        </w:rPr>
        <w:t xml:space="preserve">. </w:t>
      </w:r>
      <w:r w:rsidRPr="0030178A">
        <w:rPr>
          <w:rFonts w:ascii="Narkisim" w:hAnsi="Narkisim"/>
          <w:rtl/>
        </w:rPr>
        <w:t>וכ"כ ה</w:t>
      </w:r>
      <w:r w:rsidRPr="0030178A">
        <w:rPr>
          <w:rFonts w:ascii="Narkisim" w:hAnsi="Narkisim"/>
          <w:b/>
          <w:bCs/>
          <w:rtl/>
        </w:rPr>
        <w:t>רשב"א</w:t>
      </w:r>
      <w:r w:rsidRPr="0030178A">
        <w:rPr>
          <w:rFonts w:ascii="Narkisim" w:hAnsi="Narkisim"/>
          <w:rtl/>
        </w:rPr>
        <w:t xml:space="preserve"> הצרפתי (הו' לעיל שם) [בתוך דבריו] דכיון דיש לו זכות להשתמש שהרי אין בו דין חלוקה</w:t>
      </w:r>
      <w:r w:rsidRPr="0030178A">
        <w:rPr>
          <w:rStyle w:val="ac"/>
          <w:rFonts w:ascii="Narkisim" w:hAnsi="Narkisim"/>
          <w:rtl/>
        </w:rPr>
        <w:footnoteReference w:id="93"/>
      </w:r>
      <w:r w:rsidRPr="0030178A">
        <w:rPr>
          <w:rFonts w:ascii="Narkisim" w:hAnsi="Narkisim"/>
        </w:rPr>
        <w:t xml:space="preserve">. </w:t>
      </w:r>
      <w:r w:rsidRPr="0030178A">
        <w:rPr>
          <w:rFonts w:ascii="Narkisim" w:hAnsi="Narkisim"/>
          <w:szCs w:val="20"/>
          <w:rtl/>
        </w:rPr>
        <w:lastRenderedPageBreak/>
        <w:t>[ומבואר חידוש מדברי הרמב"ן והר"ש ב"א שבדבר שיש בו כדי חלוקה אינו משועבד כלל להעמיד חלקי לשותף</w:t>
      </w:r>
      <w:r w:rsidRPr="0030178A">
        <w:rPr>
          <w:rStyle w:val="ac"/>
          <w:rFonts w:ascii="Narkisim" w:hAnsi="Narkisim"/>
          <w:szCs w:val="20"/>
          <w:rtl/>
        </w:rPr>
        <w:footnoteReference w:id="94"/>
      </w:r>
      <w:r w:rsidRPr="0030178A">
        <w:rPr>
          <w:rFonts w:ascii="Narkisim" w:hAnsi="Narkisim"/>
          <w:szCs w:val="20"/>
        </w:rPr>
        <w:t xml:space="preserve">. </w:t>
      </w:r>
      <w:r w:rsidRPr="0030178A">
        <w:rPr>
          <w:rFonts w:ascii="Narkisim" w:hAnsi="Narkisim"/>
          <w:szCs w:val="20"/>
          <w:rtl/>
        </w:rPr>
        <w:t>ולא רק דיש לי זכות לתבוע חלוקה בבי"ד</w:t>
      </w:r>
      <w:r w:rsidRPr="0030178A">
        <w:rPr>
          <w:rStyle w:val="ac"/>
          <w:rFonts w:ascii="Narkisim" w:hAnsi="Narkisim"/>
          <w:szCs w:val="20"/>
          <w:rtl/>
        </w:rPr>
        <w:footnoteReference w:id="95"/>
      </w:r>
      <w:r w:rsidRPr="0030178A">
        <w:rPr>
          <w:rFonts w:ascii="Narkisim" w:hAnsi="Narkisim"/>
          <w:szCs w:val="20"/>
          <w:rtl/>
        </w:rPr>
        <w:t>]</w:t>
      </w:r>
      <w:r w:rsidRPr="0030178A">
        <w:rPr>
          <w:rFonts w:ascii="Narkisim" w:hAnsi="Narkisim"/>
          <w:szCs w:val="20"/>
        </w:rPr>
        <w:t>.</w:t>
      </w:r>
    </w:p>
    <w:p w14:paraId="48ED0571" w14:textId="77777777" w:rsidR="006518B4" w:rsidRPr="0030178A" w:rsidRDefault="00000000" w:rsidP="0030178A">
      <w:pPr>
        <w:pStyle w:val="a7"/>
        <w:bidi/>
        <w:rPr>
          <w:rFonts w:ascii="Narkisim" w:hAnsi="Narkisim"/>
        </w:rPr>
      </w:pPr>
      <w:r w:rsidRPr="0030178A">
        <w:rPr>
          <w:rFonts w:ascii="Narkisim" w:hAnsi="Narkisim"/>
          <w:rtl/>
        </w:rPr>
        <w:t>וכ"כ ה</w:t>
      </w:r>
      <w:r w:rsidRPr="0030178A">
        <w:rPr>
          <w:rFonts w:ascii="Narkisim" w:hAnsi="Narkisim"/>
          <w:b/>
          <w:bCs/>
          <w:rtl/>
        </w:rPr>
        <w:t>נמוק"י</w:t>
      </w:r>
      <w:r w:rsidRPr="0030178A">
        <w:rPr>
          <w:rFonts w:ascii="Narkisim" w:hAnsi="Narkisim"/>
          <w:rtl/>
        </w:rPr>
        <w:t xml:space="preserve"> דהואיל וחבירו יכול לעכב עליו א"א לומר דמתחילה קנו ע"ד כן.</w:t>
      </w:r>
      <w:r w:rsidRPr="0030178A">
        <w:rPr>
          <w:rFonts w:ascii="Narkisim" w:hAnsi="Narkisim"/>
          <w:szCs w:val="20"/>
          <w:rtl/>
        </w:rPr>
        <w:t xml:space="preserve"> [וצ"ע דשאר ראשונים לא פי' כן את החילוק בסוגיין, ואף שהביאו דברי הרמב"ן והר"ש ב"א</w:t>
      </w:r>
      <w:r w:rsidRPr="0030178A">
        <w:rPr>
          <w:rStyle w:val="ac"/>
          <w:rFonts w:ascii="Narkisim" w:hAnsi="Narkisim"/>
          <w:szCs w:val="20"/>
          <w:rtl/>
        </w:rPr>
        <w:footnoteReference w:id="96"/>
      </w:r>
      <w:r w:rsidRPr="0030178A">
        <w:rPr>
          <w:rFonts w:ascii="Narkisim" w:hAnsi="Narkisim"/>
          <w:szCs w:val="20"/>
          <w:rtl/>
        </w:rPr>
        <w:t>]</w:t>
      </w:r>
      <w:r w:rsidRPr="0030178A">
        <w:rPr>
          <w:rFonts w:ascii="Narkisim" w:hAnsi="Narkisim"/>
          <w:szCs w:val="20"/>
        </w:rPr>
        <w:t>.</w:t>
      </w:r>
    </w:p>
    <w:p w14:paraId="47F69F96" w14:textId="77777777" w:rsidR="006518B4" w:rsidRPr="0030178A" w:rsidRDefault="00000000" w:rsidP="0030178A">
      <w:pPr>
        <w:bidi/>
        <w:rPr>
          <w:rFonts w:ascii="Narkisim" w:hAnsi="Narkisim" w:cs="Narkisim"/>
        </w:rPr>
      </w:pPr>
      <w:r w:rsidRPr="0030178A">
        <w:rPr>
          <w:rFonts w:ascii="Narkisim" w:hAnsi="Narkisim" w:cs="Narkisim"/>
          <w:rtl/>
        </w:rPr>
        <w:t>וב</w:t>
      </w:r>
      <w:r w:rsidRPr="0030178A">
        <w:rPr>
          <w:rFonts w:ascii="Narkisim" w:hAnsi="Narkisim" w:cs="Narkisim"/>
          <w:b/>
          <w:bCs/>
          <w:rtl/>
        </w:rPr>
        <w:t>פסקי הרא"ש</w:t>
      </w:r>
      <w:r w:rsidRPr="0030178A">
        <w:rPr>
          <w:rFonts w:ascii="Narkisim" w:hAnsi="Narkisim" w:cs="Narkisim"/>
          <w:rtl/>
        </w:rPr>
        <w:t xml:space="preserve"> (ס"ס א) כת' דכיון דיכול לכופו לחלוקה, מהני ליה במה שאינו כופהו לחלוק, ומניחו להשתמש בכל החצר. וכ"כ ה</w:t>
      </w:r>
      <w:r w:rsidRPr="0030178A">
        <w:rPr>
          <w:rFonts w:ascii="Narkisim" w:hAnsi="Narkisim" w:cs="Narkisim"/>
          <w:b/>
          <w:bCs/>
          <w:rtl/>
        </w:rPr>
        <w:t>מאירי</w:t>
      </w:r>
      <w:r w:rsidRPr="0030178A">
        <w:rPr>
          <w:rFonts w:ascii="Narkisim" w:hAnsi="Narkisim" w:cs="Narkisim"/>
          <w:rtl/>
        </w:rPr>
        <w:t xml:space="preserve"> דביש לו דין חלוקה אסור, דנחשב 'ויתור' במה שאינו תובע חלוקה</w:t>
      </w:r>
      <w:r w:rsidRPr="0030178A">
        <w:rPr>
          <w:rStyle w:val="ac"/>
          <w:rFonts w:ascii="Narkisim" w:hAnsi="Narkisim" w:cs="Narkisim"/>
          <w:rtl/>
        </w:rPr>
        <w:footnoteReference w:id="97"/>
      </w:r>
      <w:r w:rsidRPr="0030178A">
        <w:rPr>
          <w:rFonts w:ascii="Narkisim" w:hAnsi="Narkisim" w:cs="Narkisim"/>
        </w:rPr>
        <w:t>.</w:t>
      </w:r>
    </w:p>
    <w:p w14:paraId="5B5507AB"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מאירי</w:t>
      </w:r>
      <w:r w:rsidRPr="0030178A">
        <w:rPr>
          <w:rFonts w:ascii="Narkisim" w:hAnsi="Narkisim"/>
          <w:rtl/>
        </w:rPr>
        <w:t xml:space="preserve"> הק' דמ"מ יכול לסלקו בגוד או איגוד</w:t>
      </w:r>
      <w:r w:rsidRPr="0030178A">
        <w:rPr>
          <w:rStyle w:val="ac"/>
          <w:rFonts w:ascii="Narkisim" w:hAnsi="Narkisim"/>
          <w:rtl/>
        </w:rPr>
        <w:footnoteReference w:id="98"/>
      </w:r>
      <w:r w:rsidRPr="0030178A">
        <w:rPr>
          <w:rFonts w:ascii="Narkisim" w:hAnsi="Narkisim"/>
        </w:rPr>
        <w:t xml:space="preserve">. </w:t>
      </w:r>
      <w:r w:rsidRPr="0030178A">
        <w:rPr>
          <w:rFonts w:ascii="Narkisim" w:hAnsi="Narkisim"/>
          <w:rtl/>
        </w:rPr>
        <w:t>ותי' דרוב בני אדם מתגלגלים בשלהם ואין דעתם קופץ ליקח ולמכור, ולכן לא נחשב ויתור [ואין כאן הנאה משלו]</w:t>
      </w:r>
      <w:r w:rsidRPr="0030178A">
        <w:rPr>
          <w:rFonts w:ascii="Narkisim" w:hAnsi="Narkisim"/>
        </w:rPr>
        <w:t>.</w:t>
      </w:r>
    </w:p>
    <w:p w14:paraId="68142494"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ברכ"ש</w:t>
      </w:r>
      <w:r w:rsidRPr="0030178A">
        <w:rPr>
          <w:rFonts w:ascii="Narkisim" w:hAnsi="Narkisim"/>
          <w:rtl/>
        </w:rPr>
        <w:t xml:space="preserve"> (כתובות נג א) ביאר דבדבר שיש בו דין חלוקה כיון דאינו יכול לכופו נחשב שמשתמש בשל חבירו</w:t>
      </w:r>
      <w:r w:rsidRPr="0030178A">
        <w:rPr>
          <w:rStyle w:val="ac"/>
          <w:rFonts w:ascii="Narkisim" w:hAnsi="Narkisim"/>
          <w:rtl/>
        </w:rPr>
        <w:footnoteReference w:id="99"/>
      </w:r>
      <w:r w:rsidRPr="0030178A">
        <w:rPr>
          <w:rFonts w:ascii="Narkisim" w:hAnsi="Narkisim"/>
        </w:rPr>
        <w:t xml:space="preserve"> </w:t>
      </w:r>
      <w:r w:rsidRPr="0030178A">
        <w:rPr>
          <w:rFonts w:ascii="Narkisim" w:hAnsi="Narkisim"/>
          <w:rtl/>
        </w:rPr>
        <w:t>[וע"פ הרשב"א הנ"ל], ואילו גוד או איגוד, כל זמן דאינו תובע לחלוק לא נחשב שמשתמש בשל חבירו</w:t>
      </w:r>
      <w:r w:rsidRPr="0030178A">
        <w:rPr>
          <w:rStyle w:val="ac"/>
          <w:rFonts w:ascii="Narkisim" w:hAnsi="Narkisim"/>
          <w:rtl/>
        </w:rPr>
        <w:footnoteReference w:id="100"/>
      </w:r>
      <w:r w:rsidRPr="0030178A">
        <w:rPr>
          <w:rFonts w:ascii="Narkisim" w:hAnsi="Narkisim"/>
        </w:rPr>
        <w:t>.</w:t>
      </w:r>
    </w:p>
    <w:p w14:paraId="67CC2C76" w14:textId="77777777" w:rsidR="006518B4" w:rsidRPr="0030178A" w:rsidRDefault="00000000" w:rsidP="0030178A">
      <w:pPr>
        <w:pStyle w:val="aa"/>
        <w:bidi/>
        <w:rPr>
          <w:rFonts w:ascii="Narkisim" w:hAnsi="Narkisim"/>
        </w:rPr>
      </w:pPr>
      <w:r w:rsidRPr="0030178A">
        <w:rPr>
          <w:rFonts w:ascii="Narkisim" w:hAnsi="Narkisim"/>
          <w:u w:val="single"/>
          <w:rtl/>
        </w:rPr>
        <w:t>אין בו דין חלוקה</w:t>
      </w:r>
      <w:r w:rsidRPr="0030178A">
        <w:rPr>
          <w:rFonts w:ascii="Narkisim" w:hAnsi="Narkisim"/>
          <w:rtl/>
        </w:rPr>
        <w:t>. וב</w:t>
      </w:r>
      <w:r w:rsidRPr="0030178A">
        <w:rPr>
          <w:rFonts w:ascii="Narkisim" w:hAnsi="Narkisim"/>
          <w:b/>
          <w:bCs/>
          <w:rtl/>
        </w:rPr>
        <w:t xml:space="preserve">שו"ת הרשב"א </w:t>
      </w:r>
      <w:r w:rsidRPr="0030178A">
        <w:rPr>
          <w:rFonts w:ascii="Narkisim" w:hAnsi="Narkisim"/>
          <w:rtl/>
        </w:rPr>
        <w:t>(ב קמא, וא תתקנו בקיצור) הק' דעכ"פ אפשר שיתחלקו לזמנים, לזה יום א' ולזה יום א</w:t>
      </w:r>
      <w:r w:rsidRPr="0030178A">
        <w:rPr>
          <w:rStyle w:val="ac"/>
          <w:rFonts w:ascii="Narkisim" w:hAnsi="Narkisim"/>
          <w:rtl/>
        </w:rPr>
        <w:footnoteReference w:id="101"/>
      </w:r>
      <w:r w:rsidRPr="0030178A">
        <w:rPr>
          <w:rFonts w:ascii="Narkisim" w:hAnsi="Narkisim"/>
        </w:rPr>
        <w:t xml:space="preserve">' </w:t>
      </w:r>
      <w:r w:rsidRPr="0030178A">
        <w:rPr>
          <w:rFonts w:ascii="Narkisim" w:hAnsi="Narkisim"/>
          <w:rtl/>
        </w:rPr>
        <w:t>(וכדאי' בגמ' ב"ב יג.). והרשב"א הוכיח דא"א לכוף לחלוק לזמנים, דגוד או איגוד עדיפא. ורק היכא דא"א בגוד או איגוד</w:t>
      </w:r>
      <w:r w:rsidRPr="0030178A">
        <w:rPr>
          <w:rStyle w:val="ac"/>
          <w:rFonts w:ascii="Narkisim" w:hAnsi="Narkisim"/>
          <w:rtl/>
        </w:rPr>
        <w:footnoteReference w:id="102"/>
      </w:r>
      <w:r w:rsidRPr="0030178A">
        <w:rPr>
          <w:rFonts w:ascii="Narkisim" w:hAnsi="Narkisim"/>
        </w:rPr>
        <w:t xml:space="preserve"> </w:t>
      </w:r>
      <w:r w:rsidRPr="0030178A">
        <w:rPr>
          <w:rFonts w:ascii="Narkisim" w:hAnsi="Narkisim"/>
          <w:rtl/>
        </w:rPr>
        <w:t>עבדינן חלוקת זמנים</w:t>
      </w:r>
      <w:r w:rsidRPr="0030178A">
        <w:rPr>
          <w:rFonts w:ascii="Narkisim" w:hAnsi="Narkisim"/>
        </w:rPr>
        <w:t>.</w:t>
      </w:r>
    </w:p>
    <w:p w14:paraId="1ED29DE2" w14:textId="77777777" w:rsidR="006518B4" w:rsidRPr="0030178A" w:rsidRDefault="00000000" w:rsidP="0030178A">
      <w:pPr>
        <w:pStyle w:val="a8"/>
        <w:bidi/>
        <w:rPr>
          <w:rFonts w:ascii="Narkisim" w:hAnsi="Narkisim"/>
        </w:rPr>
      </w:pPr>
      <w:r w:rsidRPr="0030178A">
        <w:rPr>
          <w:rFonts w:ascii="Narkisim" w:hAnsi="Narkisim"/>
          <w:rtl/>
        </w:rPr>
        <w:lastRenderedPageBreak/>
        <w:t>והרשב"א הק' עכ"פ הו"ל לגמ' (ב"ב שם) להק' למ"ד דל"ל גוד או איגוד. ותי' דדילמא מוקי לה כרבה דמתני' איירי ביש בה דין חלוקה</w:t>
      </w:r>
      <w:r w:rsidRPr="0030178A">
        <w:rPr>
          <w:rFonts w:ascii="Narkisim" w:hAnsi="Narkisim"/>
        </w:rPr>
        <w:t>.</w:t>
      </w:r>
    </w:p>
    <w:p w14:paraId="10FFB9FA"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ה</w:t>
      </w:r>
      <w:r w:rsidRPr="0030178A">
        <w:rPr>
          <w:rFonts w:ascii="Narkisim" w:hAnsi="Narkisim" w:cs="Narkisim"/>
          <w:b/>
          <w:bCs/>
          <w:rtl/>
        </w:rPr>
        <w:t>תוס' הרא"ש</w:t>
      </w:r>
      <w:r w:rsidRPr="0030178A">
        <w:rPr>
          <w:rFonts w:ascii="Narkisim" w:hAnsi="Narkisim" w:cs="Narkisim"/>
          <w:rtl/>
        </w:rPr>
        <w:t xml:space="preserve"> הקשה מהסיפא דהיה א' מהשוק אסור, דהתם לא שייך חלוקה גבי דידיה [א"כ מ"ט דרבנן אסרי]. ותי' דחכמים לא התירו מדין ברירה אלא לבעל החצר, אבל אחר למה יכנס. </w:t>
      </w:r>
      <w:r w:rsidRPr="0030178A">
        <w:rPr>
          <w:rFonts w:ascii="Narkisim" w:hAnsi="Narkisim" w:cs="Narkisim"/>
          <w:szCs w:val="20"/>
          <w:rtl/>
        </w:rPr>
        <w:t>[משמע דלא סמכינן אברירה במקום שאפשר בענין אחר, וה"נ למה נסמוך אברירה כיון דאינו צורך כ"כ לאחר ליכנס. אבל פשטות המשנה דל"מ ברירה כלפי הנכנס</w:t>
      </w:r>
      <w:r w:rsidRPr="0030178A">
        <w:rPr>
          <w:rStyle w:val="ac"/>
          <w:rFonts w:ascii="Narkisim" w:hAnsi="Narkisim" w:cs="Narkisim"/>
          <w:szCs w:val="20"/>
          <w:rtl/>
        </w:rPr>
        <w:footnoteReference w:id="103"/>
      </w:r>
      <w:r w:rsidRPr="0030178A">
        <w:rPr>
          <w:rFonts w:ascii="Narkisim" w:hAnsi="Narkisim" w:cs="Narkisim"/>
          <w:szCs w:val="20"/>
        </w:rPr>
        <w:t xml:space="preserve">, </w:t>
      </w:r>
      <w:r w:rsidRPr="0030178A">
        <w:rPr>
          <w:rFonts w:ascii="Narkisim" w:hAnsi="Narkisim" w:cs="Narkisim"/>
          <w:szCs w:val="20"/>
          <w:rtl/>
        </w:rPr>
        <w:t>וצ"ב א"כ במה פליג ראב"י]</w:t>
      </w:r>
      <w:r w:rsidRPr="0030178A">
        <w:rPr>
          <w:rFonts w:ascii="Narkisim" w:hAnsi="Narkisim" w:cs="Narkisim"/>
          <w:szCs w:val="20"/>
        </w:rPr>
        <w:t>.</w:t>
      </w:r>
    </w:p>
    <w:p w14:paraId="3D8E5B40"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טור</w:t>
      </w:r>
      <w:r w:rsidRPr="0030178A">
        <w:rPr>
          <w:rFonts w:ascii="Narkisim" w:hAnsi="Narkisim"/>
          <w:rtl/>
        </w:rPr>
        <w:t xml:space="preserve"> (רכו) כתב דביש בו דין חלוקה לא יכנס, אם לא לצורך א' מהשותפין. וה</w:t>
      </w:r>
      <w:r w:rsidRPr="0030178A">
        <w:rPr>
          <w:rFonts w:ascii="Narkisim" w:hAnsi="Narkisim"/>
          <w:b/>
          <w:bCs/>
          <w:rtl/>
        </w:rPr>
        <w:t>ב"י</w:t>
      </w:r>
      <w:r w:rsidRPr="0030178A">
        <w:rPr>
          <w:rFonts w:ascii="Narkisim" w:hAnsi="Narkisim"/>
          <w:rtl/>
        </w:rPr>
        <w:t xml:space="preserve"> תמה דביש בו דין חלוקה אפי' לשותף עצמו אסור. וכן פסק ה</w:t>
      </w:r>
      <w:r w:rsidRPr="0030178A">
        <w:rPr>
          <w:rFonts w:ascii="Narkisim" w:hAnsi="Narkisim"/>
          <w:b/>
          <w:bCs/>
          <w:rtl/>
        </w:rPr>
        <w:t>ש"ך</w:t>
      </w:r>
      <w:r w:rsidRPr="0030178A">
        <w:rPr>
          <w:rFonts w:ascii="Narkisim" w:hAnsi="Narkisim"/>
          <w:rtl/>
        </w:rPr>
        <w:t xml:space="preserve"> (שם ג). אבל ה</w:t>
      </w:r>
      <w:r w:rsidRPr="0030178A">
        <w:rPr>
          <w:rFonts w:ascii="Narkisim" w:hAnsi="Narkisim"/>
          <w:b/>
          <w:bCs/>
          <w:rtl/>
        </w:rPr>
        <w:t>ב"ח</w:t>
      </w:r>
      <w:r w:rsidRPr="0030178A">
        <w:rPr>
          <w:rFonts w:ascii="Narkisim" w:hAnsi="Narkisim"/>
          <w:rtl/>
        </w:rPr>
        <w:t xml:space="preserve"> ו</w:t>
      </w:r>
      <w:r w:rsidRPr="0030178A">
        <w:rPr>
          <w:rFonts w:ascii="Narkisim" w:hAnsi="Narkisim"/>
          <w:b/>
          <w:bCs/>
          <w:rtl/>
        </w:rPr>
        <w:t>ט"ז</w:t>
      </w:r>
      <w:r w:rsidRPr="0030178A">
        <w:rPr>
          <w:rFonts w:ascii="Narkisim" w:hAnsi="Narkisim"/>
          <w:rtl/>
        </w:rPr>
        <w:t xml:space="preserve"> (שם א) האריכו דמותר לאחר ליכנס לצורך השותף, דכשאוסר אדם אחר לא אמרי' דיש תקנה שמחוייב למכור חצירו. [וע"ד קו' התוס' רא"ש]. וע' </w:t>
      </w:r>
      <w:r w:rsidRPr="0030178A">
        <w:rPr>
          <w:rFonts w:ascii="Narkisim" w:hAnsi="Narkisim"/>
          <w:b/>
          <w:bCs/>
          <w:rtl/>
        </w:rPr>
        <w:t>נה"כ</w:t>
      </w:r>
      <w:r w:rsidRPr="0030178A">
        <w:rPr>
          <w:rFonts w:ascii="Narkisim" w:hAnsi="Narkisim"/>
          <w:rtl/>
        </w:rPr>
        <w:t xml:space="preserve"> דהאריך לחלוק</w:t>
      </w:r>
      <w:r w:rsidRPr="0030178A">
        <w:rPr>
          <w:rFonts w:ascii="Narkisim" w:hAnsi="Narkisim"/>
        </w:rPr>
        <w:t>.</w:t>
      </w:r>
    </w:p>
    <w:p w14:paraId="194F7F44" w14:textId="77777777" w:rsidR="006518B4" w:rsidRPr="0030178A" w:rsidRDefault="00000000" w:rsidP="0030178A">
      <w:pPr>
        <w:bidi/>
        <w:rPr>
          <w:rFonts w:ascii="Narkisim" w:hAnsi="Narkisim" w:cs="Narkisim"/>
        </w:rPr>
      </w:pPr>
      <w:r w:rsidRPr="0030178A">
        <w:rPr>
          <w:rFonts w:ascii="Narkisim" w:hAnsi="Narkisim" w:cs="Narkisim"/>
          <w:u w:val="single"/>
          <w:rtl/>
        </w:rPr>
        <w:t>ר"ן ד"ה אבל יש</w:t>
      </w:r>
      <w:r w:rsidRPr="0030178A">
        <w:rPr>
          <w:rFonts w:ascii="Narkisim" w:hAnsi="Narkisim" w:cs="Narkisim"/>
          <w:rtl/>
        </w:rPr>
        <w:t>. וכתב ה</w:t>
      </w:r>
      <w:r w:rsidRPr="0030178A">
        <w:rPr>
          <w:rFonts w:ascii="Narkisim" w:hAnsi="Narkisim" w:cs="Narkisim"/>
          <w:b/>
          <w:bCs/>
          <w:rtl/>
        </w:rPr>
        <w:t>רשב"א</w:t>
      </w:r>
      <w:r w:rsidRPr="0030178A">
        <w:rPr>
          <w:rFonts w:ascii="Narkisim" w:hAnsi="Narkisim" w:cs="Narkisim"/>
          <w:rtl/>
        </w:rPr>
        <w:t xml:space="preserve"> אפי' לאחר חלוקה נמי אסורין וכו' הויא ליה הך ברירה כשאר ברירות דעלמא, וקי"ל בדאורייתא אין ברירה וכו'. לסברת הרמב"ן והרשב"א הצרפתי גדר הברירה דראב"י (בסוגיין) הוה דוקא בעודם שותפין דכל א' יש לו זכות להשתמש. ולדברי הר"ן דחלוקת השימושים הוה 'עיקרו מבורר', אבל משעה שחולקים את גוף השדה לא נחשב עיקרו מבורר. </w:t>
      </w:r>
      <w:r w:rsidRPr="0030178A">
        <w:rPr>
          <w:rFonts w:ascii="Narkisim" w:hAnsi="Narkisim" w:cs="Narkisim"/>
          <w:szCs w:val="20"/>
          <w:rtl/>
        </w:rPr>
        <w:t>[וכדאי' (בכ"מ) דאחים שחלקו הוה ספק למ"ד בעלמא דאין ברירה]</w:t>
      </w:r>
      <w:r w:rsidRPr="0030178A">
        <w:rPr>
          <w:rFonts w:ascii="Narkisim" w:hAnsi="Narkisim" w:cs="Narkisim"/>
        </w:rPr>
        <w:t>.</w:t>
      </w:r>
    </w:p>
    <w:p w14:paraId="19D22574" w14:textId="77777777" w:rsidR="006518B4" w:rsidRPr="0030178A" w:rsidRDefault="00000000" w:rsidP="0030178A">
      <w:pPr>
        <w:bidi/>
        <w:rPr>
          <w:rFonts w:ascii="Narkisim" w:hAnsi="Narkisim" w:cs="Narkisim"/>
        </w:rPr>
      </w:pPr>
      <w:r w:rsidRPr="0030178A">
        <w:rPr>
          <w:rFonts w:ascii="Narkisim" w:hAnsi="Narkisim" w:cs="Narkisim"/>
          <w:u w:val="single"/>
          <w:rtl/>
        </w:rPr>
        <w:t>בא"ד דאפי' לקחה ממנו אסורה (כדאמרי' לעיל לד:) וכו' כל היכא דלא אפסקיה אחר וכו'</w:t>
      </w:r>
      <w:r w:rsidRPr="0030178A">
        <w:rPr>
          <w:rFonts w:ascii="Narkisim" w:hAnsi="Narkisim" w:cs="Narkisim"/>
          <w:rtl/>
        </w:rPr>
        <w:t>. ה</w:t>
      </w:r>
      <w:r w:rsidRPr="0030178A">
        <w:rPr>
          <w:rFonts w:ascii="Narkisim" w:hAnsi="Narkisim" w:cs="Narkisim"/>
          <w:b/>
          <w:bCs/>
          <w:rtl/>
        </w:rPr>
        <w:t>רש"ש</w:t>
      </w:r>
      <w:r w:rsidRPr="0030178A">
        <w:rPr>
          <w:rFonts w:ascii="Narkisim" w:hAnsi="Narkisim" w:cs="Narkisim"/>
          <w:rtl/>
        </w:rPr>
        <w:t xml:space="preserve"> כתב דע"כ כוונת הרשב"א באופן דאסר 'ביתך', ולכן אסור בשדה אחר חלוקה. אבל אם אסר הנאתו, אחרי שחילקו כבר אינו נהנה ממנו. </w:t>
      </w:r>
      <w:r w:rsidRPr="0030178A">
        <w:rPr>
          <w:rFonts w:ascii="Narkisim" w:hAnsi="Narkisim" w:cs="Narkisim"/>
          <w:szCs w:val="20"/>
          <w:rtl/>
        </w:rPr>
        <w:t>[וע' מש"כ לעיל במשנה אי איירי מתני' באוסר הנאתו, או נכסיו]</w:t>
      </w:r>
      <w:r w:rsidRPr="0030178A">
        <w:rPr>
          <w:rFonts w:ascii="Narkisim" w:hAnsi="Narkisim" w:cs="Narkisim"/>
          <w:szCs w:val="20"/>
        </w:rPr>
        <w:t>.</w:t>
      </w:r>
    </w:p>
    <w:p w14:paraId="2DF38D23"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וה</w:t>
      </w:r>
      <w:r w:rsidRPr="0030178A">
        <w:rPr>
          <w:rFonts w:ascii="Narkisim" w:hAnsi="Narkisim" w:cs="Narkisim"/>
          <w:b/>
          <w:bCs/>
          <w:rtl/>
        </w:rPr>
        <w:t>רשב"א</w:t>
      </w:r>
      <w:r w:rsidRPr="0030178A">
        <w:rPr>
          <w:rFonts w:ascii="Narkisim" w:hAnsi="Narkisim" w:cs="Narkisim"/>
          <w:rtl/>
        </w:rPr>
        <w:t xml:space="preserve"> כתב דאף גוף החלוקה הוה כמכר</w:t>
      </w:r>
      <w:r w:rsidRPr="0030178A">
        <w:rPr>
          <w:rStyle w:val="ac"/>
          <w:rFonts w:ascii="Narkisim" w:hAnsi="Narkisim" w:cs="Narkisim"/>
          <w:rtl/>
        </w:rPr>
        <w:footnoteReference w:id="104"/>
      </w:r>
      <w:r w:rsidRPr="0030178A">
        <w:rPr>
          <w:rFonts w:ascii="Narkisim" w:hAnsi="Narkisim" w:cs="Narkisim"/>
        </w:rPr>
        <w:t xml:space="preserve">, </w:t>
      </w:r>
      <w:r w:rsidRPr="0030178A">
        <w:rPr>
          <w:rFonts w:ascii="Narkisim" w:hAnsi="Narkisim" w:cs="Narkisim"/>
          <w:rtl/>
        </w:rPr>
        <w:t>ואסרינן (לעיל לא.) זבינא מיצעא</w:t>
      </w:r>
      <w:r w:rsidRPr="0030178A">
        <w:rPr>
          <w:rStyle w:val="ac"/>
          <w:rFonts w:ascii="Narkisim" w:hAnsi="Narkisim" w:cs="Narkisim"/>
          <w:rtl/>
        </w:rPr>
        <w:footnoteReference w:id="105"/>
      </w:r>
      <w:r w:rsidRPr="0030178A">
        <w:rPr>
          <w:rFonts w:ascii="Narkisim" w:hAnsi="Narkisim" w:cs="Narkisim"/>
        </w:rPr>
        <w:t xml:space="preserve">. </w:t>
      </w:r>
      <w:r w:rsidRPr="0030178A">
        <w:rPr>
          <w:rFonts w:ascii="Narkisim" w:hAnsi="Narkisim" w:cs="Narkisim"/>
          <w:szCs w:val="20"/>
          <w:rtl/>
        </w:rPr>
        <w:t>[ולפ"ז כוונתו אף באסר הנאתו].</w:t>
      </w:r>
      <w:r w:rsidRPr="0030178A">
        <w:rPr>
          <w:rFonts w:ascii="Narkisim" w:hAnsi="Narkisim" w:cs="Narkisim"/>
          <w:rtl/>
        </w:rPr>
        <w:t xml:space="preserve"> וה</w:t>
      </w:r>
      <w:r w:rsidRPr="0030178A">
        <w:rPr>
          <w:rFonts w:ascii="Narkisim" w:hAnsi="Narkisim" w:cs="Narkisim"/>
          <w:b/>
          <w:bCs/>
          <w:rtl/>
        </w:rPr>
        <w:t>נמוק"י</w:t>
      </w:r>
      <w:r w:rsidRPr="0030178A">
        <w:rPr>
          <w:rFonts w:ascii="Narkisim" w:hAnsi="Narkisim" w:cs="Narkisim"/>
          <w:rtl/>
        </w:rPr>
        <w:t xml:space="preserve"> הביא דברי הרשב"א, והביא דה</w:t>
      </w:r>
      <w:r w:rsidRPr="0030178A">
        <w:rPr>
          <w:rFonts w:ascii="Narkisim" w:hAnsi="Narkisim" w:cs="Narkisim"/>
          <w:b/>
          <w:bCs/>
          <w:rtl/>
        </w:rPr>
        <w:t>ריטב"א</w:t>
      </w:r>
      <w:r w:rsidRPr="0030178A">
        <w:rPr>
          <w:rFonts w:ascii="Narkisim" w:hAnsi="Narkisim" w:cs="Narkisim"/>
          <w:rtl/>
        </w:rPr>
        <w:t xml:space="preserve"> חלק דאע"ג דנהנה בחלוקה, אינו נהנה משל חבירו כלום. שזכה מדין שותפות שלו, וכאילו מקחו קודם לנדרו שאומר שלי אני נוטל</w:t>
      </w:r>
      <w:r w:rsidRPr="0030178A">
        <w:rPr>
          <w:rStyle w:val="ac"/>
          <w:rFonts w:ascii="Narkisim" w:hAnsi="Narkisim" w:cs="Narkisim"/>
          <w:rtl/>
        </w:rPr>
        <w:footnoteReference w:id="106"/>
      </w:r>
      <w:r w:rsidRPr="0030178A">
        <w:rPr>
          <w:rFonts w:ascii="Narkisim" w:hAnsi="Narkisim" w:cs="Narkisim"/>
        </w:rPr>
        <w:t xml:space="preserve">. </w:t>
      </w:r>
      <w:r w:rsidRPr="0030178A">
        <w:rPr>
          <w:rFonts w:ascii="Narkisim" w:hAnsi="Narkisim" w:cs="Narkisim"/>
          <w:szCs w:val="20"/>
          <w:rtl/>
        </w:rPr>
        <w:t>[דאין כאן הנאה בקבלת המקח</w:t>
      </w:r>
      <w:r w:rsidRPr="0030178A">
        <w:rPr>
          <w:rStyle w:val="ac"/>
          <w:rFonts w:ascii="Narkisim" w:hAnsi="Narkisim" w:cs="Narkisim"/>
          <w:szCs w:val="20"/>
          <w:rtl/>
        </w:rPr>
        <w:footnoteReference w:id="107"/>
      </w:r>
      <w:r w:rsidRPr="0030178A">
        <w:rPr>
          <w:rFonts w:ascii="Narkisim" w:hAnsi="Narkisim" w:cs="Narkisim"/>
          <w:szCs w:val="20"/>
        </w:rPr>
        <w:t xml:space="preserve">, </w:t>
      </w:r>
      <w:r w:rsidRPr="0030178A">
        <w:rPr>
          <w:rFonts w:ascii="Narkisim" w:hAnsi="Narkisim" w:cs="Narkisim"/>
          <w:szCs w:val="20"/>
          <w:rtl/>
        </w:rPr>
        <w:t>כיון דקנו כבר מתחילה לזמן שאחר החלוקה</w:t>
      </w:r>
      <w:r w:rsidRPr="0030178A">
        <w:rPr>
          <w:rStyle w:val="ac"/>
          <w:rFonts w:ascii="Narkisim" w:hAnsi="Narkisim" w:cs="Narkisim"/>
          <w:szCs w:val="20"/>
          <w:rtl/>
        </w:rPr>
        <w:footnoteReference w:id="108"/>
      </w:r>
      <w:r w:rsidRPr="0030178A">
        <w:rPr>
          <w:rFonts w:ascii="Narkisim" w:hAnsi="Narkisim" w:cs="Narkisim"/>
          <w:szCs w:val="20"/>
          <w:rtl/>
        </w:rPr>
        <w:t>]. וב</w:t>
      </w:r>
      <w:r w:rsidRPr="0030178A">
        <w:rPr>
          <w:rFonts w:ascii="Narkisim" w:hAnsi="Narkisim" w:cs="Narkisim"/>
          <w:b/>
          <w:bCs/>
          <w:szCs w:val="20"/>
          <w:rtl/>
        </w:rPr>
        <w:t>חי' ר' שמעון</w:t>
      </w:r>
      <w:r w:rsidRPr="0030178A">
        <w:rPr>
          <w:rFonts w:ascii="Narkisim" w:hAnsi="Narkisim" w:cs="Narkisim"/>
          <w:szCs w:val="20"/>
          <w:rtl/>
        </w:rPr>
        <w:t xml:space="preserve"> (קנינים יד) האריך לבאר דקנה [מעיקרא] זכות בחפץ [בגדר קנין אחריך] של אחר חלוקה, ותליא במה שנתברר ע"י גורל</w:t>
      </w:r>
      <w:r w:rsidRPr="0030178A">
        <w:rPr>
          <w:rStyle w:val="ac"/>
          <w:rFonts w:ascii="Narkisim" w:hAnsi="Narkisim" w:cs="Narkisim"/>
          <w:szCs w:val="20"/>
          <w:rtl/>
        </w:rPr>
        <w:footnoteReference w:id="109"/>
      </w:r>
      <w:r w:rsidRPr="0030178A">
        <w:rPr>
          <w:rFonts w:ascii="Narkisim" w:hAnsi="Narkisim" w:cs="Narkisim"/>
          <w:szCs w:val="20"/>
        </w:rPr>
        <w:t>.</w:t>
      </w:r>
    </w:p>
    <w:p w14:paraId="737A41D1" w14:textId="77777777" w:rsidR="006518B4" w:rsidRPr="0030178A" w:rsidRDefault="00000000" w:rsidP="0030178A">
      <w:pPr>
        <w:pStyle w:val="a7"/>
        <w:bidi/>
        <w:rPr>
          <w:rFonts w:ascii="Narkisim" w:hAnsi="Narkisim"/>
        </w:rPr>
      </w:pPr>
      <w:r w:rsidRPr="0030178A">
        <w:rPr>
          <w:rFonts w:ascii="Narkisim" w:hAnsi="Narkisim"/>
          <w:rtl/>
        </w:rPr>
        <w:t>ושוב הביא ה</w:t>
      </w:r>
      <w:r w:rsidRPr="0030178A">
        <w:rPr>
          <w:rFonts w:ascii="Narkisim" w:hAnsi="Narkisim"/>
          <w:b/>
          <w:bCs/>
          <w:rtl/>
        </w:rPr>
        <w:t>נמוק"י</w:t>
      </w:r>
      <w:r w:rsidRPr="0030178A">
        <w:rPr>
          <w:rFonts w:ascii="Narkisim" w:hAnsi="Narkisim"/>
          <w:rtl/>
        </w:rPr>
        <w:t xml:space="preserve"> בשם ה</w:t>
      </w:r>
      <w:r w:rsidRPr="0030178A">
        <w:rPr>
          <w:rFonts w:ascii="Narkisim" w:hAnsi="Narkisim"/>
          <w:b/>
          <w:bCs/>
          <w:rtl/>
        </w:rPr>
        <w:t>ר"ן</w:t>
      </w:r>
      <w:r w:rsidRPr="0030178A">
        <w:rPr>
          <w:rFonts w:ascii="Narkisim" w:hAnsi="Narkisim"/>
          <w:rtl/>
        </w:rPr>
        <w:t xml:space="preserve"> דלרשב"א אסור אף אחר חלוקה. </w:t>
      </w:r>
      <w:r w:rsidRPr="0030178A">
        <w:rPr>
          <w:rFonts w:ascii="Narkisim" w:hAnsi="Narkisim"/>
          <w:szCs w:val="20"/>
          <w:rtl/>
        </w:rPr>
        <w:t>[דמלבד הנידון על עצם החלוקה, אף אחר חלוקה אסור באופן דאסר 'ביתך', כיון דלא אפסקיה אחר]</w:t>
      </w:r>
      <w:r w:rsidRPr="0030178A">
        <w:rPr>
          <w:rFonts w:ascii="Narkisim" w:hAnsi="Narkisim"/>
          <w:szCs w:val="20"/>
        </w:rPr>
        <w:t>.</w:t>
      </w:r>
    </w:p>
    <w:p w14:paraId="343BE16B" w14:textId="77777777" w:rsidR="006518B4" w:rsidRPr="0030178A" w:rsidRDefault="00000000" w:rsidP="0030178A">
      <w:pPr>
        <w:pStyle w:val="aa"/>
        <w:bidi/>
        <w:rPr>
          <w:rFonts w:ascii="Narkisim" w:hAnsi="Narkisim"/>
        </w:rPr>
      </w:pPr>
      <w:r w:rsidRPr="0030178A">
        <w:rPr>
          <w:rFonts w:ascii="Narkisim" w:hAnsi="Narkisim"/>
          <w:u w:val="single"/>
          <w:rtl/>
        </w:rPr>
        <w:t>בא"ד כדאמרי' ככרי</w:t>
      </w:r>
      <w:r w:rsidRPr="0030178A">
        <w:rPr>
          <w:rStyle w:val="ac"/>
          <w:rFonts w:ascii="Narkisim" w:hAnsi="Narkisim"/>
          <w:u w:val="single"/>
          <w:rtl/>
        </w:rPr>
        <w:footnoteReference w:id="110"/>
      </w:r>
      <w:r w:rsidRPr="0030178A">
        <w:rPr>
          <w:rFonts w:ascii="Narkisim" w:hAnsi="Narkisim"/>
          <w:u w:val="single"/>
        </w:rPr>
        <w:t xml:space="preserve"> </w:t>
      </w:r>
      <w:r w:rsidRPr="0030178A">
        <w:rPr>
          <w:rFonts w:ascii="Narkisim" w:hAnsi="Narkisim"/>
          <w:u w:val="single"/>
          <w:rtl/>
        </w:rPr>
        <w:t>וכו'</w:t>
      </w:r>
      <w:r w:rsidRPr="0030178A">
        <w:rPr>
          <w:rFonts w:ascii="Narkisim" w:hAnsi="Narkisim"/>
          <w:rtl/>
        </w:rPr>
        <w:t>. וה</w:t>
      </w:r>
      <w:r w:rsidRPr="0030178A">
        <w:rPr>
          <w:rFonts w:ascii="Narkisim" w:hAnsi="Narkisim"/>
          <w:b/>
          <w:bCs/>
          <w:rtl/>
        </w:rPr>
        <w:t>קה"י</w:t>
      </w:r>
      <w:r w:rsidRPr="0030178A">
        <w:rPr>
          <w:rFonts w:ascii="Narkisim" w:hAnsi="Narkisim"/>
          <w:rtl/>
        </w:rPr>
        <w:t xml:space="preserve"> (ל ב) הקשה דהתם מבואר דאסור כשנתנו לו, או מכרו לו מדעתו. אבל </w:t>
      </w:r>
      <w:r w:rsidRPr="0030178A">
        <w:rPr>
          <w:rFonts w:ascii="Narkisim" w:hAnsi="Narkisim"/>
          <w:rtl/>
        </w:rPr>
        <w:lastRenderedPageBreak/>
        <w:t>בסוגיין דחלוקת שותפין, דיכול לכופו לחלוק הוה כנטלו בע"כ, ואמאי נחשב שבא לו הנאה מנתינתו [ע"ד דברי ר' שמעון הנ"ל]. ושוב הביא דמבואר ב</w:t>
      </w:r>
      <w:r w:rsidRPr="0030178A">
        <w:rPr>
          <w:rFonts w:ascii="Narkisim" w:hAnsi="Narkisim"/>
          <w:b/>
          <w:bCs/>
          <w:rtl/>
        </w:rPr>
        <w:t>רשב"א</w:t>
      </w:r>
      <w:r w:rsidRPr="0030178A">
        <w:rPr>
          <w:rFonts w:ascii="Narkisim" w:hAnsi="Narkisim"/>
          <w:rtl/>
        </w:rPr>
        <w:t xml:space="preserve"> (ב"ק קח:, ע' בסמוך) דכל דלא אפסקיה אחר אסור, ואף דאין הנאה בנתינתו</w:t>
      </w:r>
      <w:r w:rsidRPr="0030178A">
        <w:rPr>
          <w:rFonts w:ascii="Narkisim" w:hAnsi="Narkisim"/>
        </w:rPr>
        <w:t>.</w:t>
      </w:r>
    </w:p>
    <w:p w14:paraId="78438E53" w14:textId="77777777" w:rsidR="006518B4" w:rsidRPr="0030178A" w:rsidRDefault="00000000" w:rsidP="0030178A">
      <w:pPr>
        <w:bidi/>
        <w:rPr>
          <w:rFonts w:ascii="Narkisim" w:hAnsi="Narkisim" w:cs="Narkisim"/>
        </w:rPr>
      </w:pPr>
      <w:r w:rsidRPr="0030178A">
        <w:rPr>
          <w:rFonts w:ascii="Narkisim" w:hAnsi="Narkisim" w:cs="Narkisim"/>
          <w:u w:val="single"/>
          <w:rtl/>
        </w:rPr>
        <w:t>בא"ד והרמב"ם (ז ד) וכו' עד שיחלקו ויכנס כל א' וא' לחלקו, אלמא דס"ל לאחר חלוקה שרי וכו'</w:t>
      </w:r>
      <w:r w:rsidRPr="0030178A">
        <w:rPr>
          <w:rFonts w:ascii="Narkisim" w:hAnsi="Narkisim" w:cs="Narkisim"/>
          <w:rtl/>
        </w:rPr>
        <w:t>. והר"ן ביאר דע"ד כן נשתתפו שלא יוכל לאסור. [ע"ע בסמוך]. אבל ה</w:t>
      </w:r>
      <w:r w:rsidRPr="0030178A">
        <w:rPr>
          <w:rFonts w:ascii="Narkisim" w:hAnsi="Narkisim" w:cs="Narkisim"/>
          <w:b/>
          <w:bCs/>
          <w:rtl/>
        </w:rPr>
        <w:t>מחנ"א</w:t>
      </w:r>
      <w:r w:rsidRPr="0030178A">
        <w:rPr>
          <w:rFonts w:ascii="Narkisim" w:hAnsi="Narkisim" w:cs="Narkisim"/>
          <w:rtl/>
        </w:rPr>
        <w:t xml:space="preserve"> (גביית חוב ג) כתב דהרמב"ם איירי שאסור בהנאתו ולא בנכסיו, וכיון דמעיקרא היה של שניהם לא נחשב שמקבל הנאה מהמדיר. </w:t>
      </w:r>
      <w:r w:rsidRPr="0030178A">
        <w:rPr>
          <w:rFonts w:ascii="Narkisim" w:hAnsi="Narkisim" w:cs="Narkisim"/>
          <w:szCs w:val="20"/>
          <w:rtl/>
        </w:rPr>
        <w:t>ועפ"ז כתב דאף אם הלווה אסר הנאתו על המלוה גובה חובו</w:t>
      </w:r>
      <w:r w:rsidRPr="0030178A">
        <w:rPr>
          <w:rStyle w:val="ac"/>
          <w:rFonts w:ascii="Narkisim" w:hAnsi="Narkisim" w:cs="Narkisim"/>
          <w:szCs w:val="20"/>
          <w:rtl/>
        </w:rPr>
        <w:footnoteReference w:id="111"/>
      </w:r>
      <w:r w:rsidRPr="0030178A">
        <w:rPr>
          <w:rFonts w:ascii="Narkisim" w:hAnsi="Narkisim" w:cs="Narkisim"/>
          <w:szCs w:val="20"/>
        </w:rPr>
        <w:t xml:space="preserve"> </w:t>
      </w:r>
      <w:r w:rsidRPr="0030178A">
        <w:rPr>
          <w:rFonts w:ascii="Narkisim" w:hAnsi="Narkisim" w:cs="Narkisim"/>
          <w:szCs w:val="20"/>
          <w:rtl/>
        </w:rPr>
        <w:t>[אא"כ אסרו מנכסיו], דנוטל בחובו ולא נחשב שמקבל הנאה ממנו. [וכמ"ש רע"א לעיל מה:]</w:t>
      </w:r>
      <w:r w:rsidRPr="0030178A">
        <w:rPr>
          <w:rFonts w:ascii="Narkisim" w:hAnsi="Narkisim" w:cs="Narkisim"/>
          <w:szCs w:val="20"/>
        </w:rPr>
        <w:t>.</w:t>
      </w:r>
    </w:p>
    <w:p w14:paraId="52B7F8CB" w14:textId="77777777" w:rsidR="006518B4" w:rsidRPr="0030178A" w:rsidRDefault="00000000" w:rsidP="0030178A">
      <w:pPr>
        <w:bidi/>
        <w:rPr>
          <w:rFonts w:ascii="Narkisim" w:hAnsi="Narkisim" w:cs="Narkisim"/>
        </w:rPr>
      </w:pPr>
      <w:r w:rsidRPr="0030178A">
        <w:rPr>
          <w:rFonts w:ascii="Narkisim" w:hAnsi="Narkisim" w:cs="Narkisim"/>
          <w:u w:val="single"/>
          <w:rtl/>
        </w:rPr>
        <w:t>בא"ד שע"מ כן נשתתפו שלא יוכל א' מהם לאסרה וכו' דא"ה אסר עליה נכסי דידיה</w:t>
      </w:r>
      <w:r w:rsidRPr="0030178A">
        <w:rPr>
          <w:rFonts w:ascii="Narkisim" w:hAnsi="Narkisim" w:cs="Narkisim"/>
          <w:rtl/>
        </w:rPr>
        <w:t>. ב</w:t>
      </w:r>
      <w:r w:rsidRPr="0030178A">
        <w:rPr>
          <w:rFonts w:ascii="Narkisim" w:hAnsi="Narkisim" w:cs="Narkisim"/>
          <w:b/>
          <w:bCs/>
          <w:rtl/>
        </w:rPr>
        <w:t>חי' ר' שמעון</w:t>
      </w:r>
      <w:r w:rsidRPr="0030178A">
        <w:rPr>
          <w:rFonts w:ascii="Narkisim" w:hAnsi="Narkisim" w:cs="Narkisim"/>
          <w:rtl/>
        </w:rPr>
        <w:t xml:space="preserve"> (קנינים יד) הק' מה מהני תנאי, הא סוף סוף כיון דהוה שלו [ואמרי' דאין ברירה] אמאי לא חל קונם</w:t>
      </w:r>
      <w:r w:rsidRPr="0030178A">
        <w:rPr>
          <w:rStyle w:val="ac"/>
          <w:rFonts w:ascii="Narkisim" w:hAnsi="Narkisim" w:cs="Narkisim"/>
          <w:rtl/>
        </w:rPr>
        <w:footnoteReference w:id="112"/>
      </w:r>
      <w:r w:rsidRPr="0030178A">
        <w:rPr>
          <w:rFonts w:ascii="Narkisim" w:hAnsi="Narkisim" w:cs="Narkisim"/>
        </w:rPr>
        <w:t xml:space="preserve">. </w:t>
      </w:r>
      <w:r w:rsidRPr="0030178A">
        <w:rPr>
          <w:rFonts w:ascii="Narkisim" w:hAnsi="Narkisim" w:cs="Narkisim"/>
          <w:rtl/>
        </w:rPr>
        <w:t>[ועוה"ק דאף בעודם שותפין לרבנן נימא דע"ד כן נשתתפו שלא יוכלו לאסור זה ע"ז</w:t>
      </w:r>
      <w:r w:rsidRPr="0030178A">
        <w:rPr>
          <w:rStyle w:val="ac"/>
          <w:rFonts w:ascii="Narkisim" w:hAnsi="Narkisim" w:cs="Narkisim"/>
          <w:rtl/>
        </w:rPr>
        <w:footnoteReference w:id="113"/>
      </w:r>
      <w:r w:rsidRPr="0030178A">
        <w:rPr>
          <w:rFonts w:ascii="Narkisim" w:hAnsi="Narkisim" w:cs="Narkisim"/>
          <w:rtl/>
        </w:rPr>
        <w:t>]</w:t>
      </w:r>
      <w:r w:rsidRPr="0030178A">
        <w:rPr>
          <w:rFonts w:ascii="Narkisim" w:hAnsi="Narkisim" w:cs="Narkisim"/>
        </w:rPr>
        <w:t>.</w:t>
      </w:r>
    </w:p>
    <w:p w14:paraId="76D05A4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מקור חיים</w:t>
      </w:r>
      <w:r w:rsidRPr="0030178A">
        <w:rPr>
          <w:rFonts w:ascii="Narkisim" w:hAnsi="Narkisim"/>
          <w:rtl/>
        </w:rPr>
        <w:t xml:space="preserve"> (תמח א) פי' דהוה בגדר שיור בקנינו, שהתנו דלא הוה שלו לענין לאוסרו אחרי חלוקה</w:t>
      </w:r>
      <w:r w:rsidRPr="0030178A">
        <w:rPr>
          <w:rFonts w:ascii="Narkisim" w:hAnsi="Narkisim"/>
        </w:rPr>
        <w:t>.</w:t>
      </w:r>
    </w:p>
    <w:p w14:paraId="32249ADB"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ר' שמעון</w:t>
      </w:r>
      <w:r w:rsidRPr="0030178A">
        <w:rPr>
          <w:rFonts w:ascii="Narkisim" w:hAnsi="Narkisim"/>
          <w:rtl/>
        </w:rPr>
        <w:t xml:space="preserve"> פי' דמעיקרא הקנו זכות וקנין בחפץ, כלפי מצב של אחרי החלוקה</w:t>
      </w:r>
      <w:r w:rsidRPr="0030178A">
        <w:rPr>
          <w:rStyle w:val="ac"/>
          <w:rFonts w:ascii="Narkisim" w:hAnsi="Narkisim"/>
          <w:rtl/>
        </w:rPr>
        <w:footnoteReference w:id="114"/>
      </w:r>
      <w:r w:rsidRPr="0030178A">
        <w:rPr>
          <w:rFonts w:ascii="Narkisim" w:hAnsi="Narkisim"/>
        </w:rPr>
        <w:t>.</w:t>
      </w:r>
      <w:r w:rsidRPr="0030178A">
        <w:rPr>
          <w:rFonts w:ascii="Narkisim" w:hAnsi="Narkisim"/>
          <w:szCs w:val="20"/>
        </w:rPr>
        <w:t xml:space="preserve"> </w:t>
      </w:r>
      <w:r w:rsidRPr="0030178A">
        <w:rPr>
          <w:rFonts w:ascii="Narkisim" w:hAnsi="Narkisim"/>
          <w:szCs w:val="20"/>
          <w:rtl/>
        </w:rPr>
        <w:t>וביאר דזכות על חפץ של אח"כ אינו סותר זה לזה, וכמו גדר קנין אחריך, וכמו קנין גביית בע"ח. וכיון דאינו יכול לסלקו אינו בגדר שעבוד אלא קנין. ובזכות עתידי לא תליא בברירה.</w:t>
      </w:r>
      <w:r w:rsidRPr="0030178A">
        <w:rPr>
          <w:rFonts w:ascii="Narkisim" w:hAnsi="Narkisim"/>
          <w:rtl/>
        </w:rPr>
        <w:t xml:space="preserve"> ובזה התנו מתחילה שיהא לכל א' זכות על מה שיחלקו ביניהם, וכיון דזכותו קדם אינו יכול לאסור</w:t>
      </w:r>
      <w:r w:rsidRPr="0030178A">
        <w:rPr>
          <w:rStyle w:val="ac"/>
          <w:rFonts w:ascii="Narkisim" w:hAnsi="Narkisim"/>
          <w:rtl/>
        </w:rPr>
        <w:footnoteReference w:id="115"/>
      </w:r>
      <w:r w:rsidRPr="0030178A">
        <w:rPr>
          <w:rFonts w:ascii="Narkisim" w:hAnsi="Narkisim"/>
        </w:rPr>
        <w:t xml:space="preserve">. </w:t>
      </w:r>
      <w:r w:rsidRPr="0030178A">
        <w:rPr>
          <w:rFonts w:ascii="Narkisim" w:hAnsi="Narkisim"/>
          <w:szCs w:val="20"/>
          <w:rtl/>
        </w:rPr>
        <w:t>[והרשב"א פליג אהך אומדנא]</w:t>
      </w:r>
      <w:r w:rsidRPr="0030178A">
        <w:rPr>
          <w:rFonts w:ascii="Narkisim" w:hAnsi="Narkisim"/>
          <w:szCs w:val="20"/>
        </w:rPr>
        <w:t>.</w:t>
      </w:r>
    </w:p>
    <w:p w14:paraId="4155929C"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xml:space="preserve"> ב</w:t>
      </w:r>
      <w:r w:rsidRPr="0030178A">
        <w:rPr>
          <w:rFonts w:ascii="Narkisim" w:hAnsi="Narkisim"/>
          <w:b/>
          <w:bCs/>
          <w:rtl/>
        </w:rPr>
        <w:t>גמ'</w:t>
      </w:r>
      <w:r w:rsidRPr="0030178A">
        <w:rPr>
          <w:rFonts w:ascii="Narkisim" w:hAnsi="Narkisim"/>
          <w:rtl/>
        </w:rPr>
        <w:t xml:space="preserve"> (סנהדרין קיב., והרמב"ם ע"ז ד יא) אי' דעיסה שיש בו שותפות לעיר הנידחת, אמרי' כמאן דפליגא ולא נאסר הכל. וה</w:t>
      </w:r>
      <w:r w:rsidRPr="0030178A">
        <w:rPr>
          <w:rFonts w:ascii="Narkisim" w:hAnsi="Narkisim"/>
          <w:b/>
          <w:bCs/>
          <w:rtl/>
        </w:rPr>
        <w:t>פר"ח</w:t>
      </w:r>
      <w:r w:rsidRPr="0030178A">
        <w:rPr>
          <w:rFonts w:ascii="Narkisim" w:hAnsi="Narkisim"/>
          <w:rtl/>
        </w:rPr>
        <w:t xml:space="preserve"> וה</w:t>
      </w:r>
      <w:r w:rsidRPr="0030178A">
        <w:rPr>
          <w:rFonts w:ascii="Narkisim" w:hAnsi="Narkisim"/>
          <w:b/>
          <w:bCs/>
          <w:rtl/>
        </w:rPr>
        <w:t>שאג"א</w:t>
      </w:r>
      <w:r w:rsidRPr="0030178A">
        <w:rPr>
          <w:rFonts w:ascii="Narkisim" w:hAnsi="Narkisim"/>
          <w:rtl/>
        </w:rPr>
        <w:t xml:space="preserve"> (פט) הק' דלמ"ד אין ברירה האיך מהני לחלוק</w:t>
      </w:r>
      <w:r w:rsidRPr="0030178A">
        <w:rPr>
          <w:rStyle w:val="ac"/>
          <w:rFonts w:ascii="Narkisim" w:hAnsi="Narkisim"/>
          <w:rtl/>
        </w:rPr>
        <w:footnoteReference w:id="116"/>
      </w:r>
      <w:r w:rsidRPr="0030178A">
        <w:rPr>
          <w:rFonts w:ascii="Narkisim" w:hAnsi="Narkisim"/>
        </w:rPr>
        <w:t xml:space="preserve">. </w:t>
      </w:r>
      <w:r w:rsidRPr="0030178A">
        <w:rPr>
          <w:rFonts w:ascii="Narkisim" w:hAnsi="Narkisim"/>
          <w:rtl/>
        </w:rPr>
        <w:t>וה</w:t>
      </w:r>
      <w:r w:rsidRPr="0030178A">
        <w:rPr>
          <w:rFonts w:ascii="Narkisim" w:hAnsi="Narkisim"/>
          <w:b/>
          <w:bCs/>
          <w:rtl/>
        </w:rPr>
        <w:t>מקו"ח</w:t>
      </w:r>
      <w:r w:rsidRPr="0030178A">
        <w:rPr>
          <w:rFonts w:ascii="Narkisim" w:hAnsi="Narkisim"/>
          <w:rtl/>
        </w:rPr>
        <w:t xml:space="preserve"> (שם) תי' [ע"פ דברי הר"ן בדעת הרמב"ם</w:t>
      </w:r>
      <w:r w:rsidRPr="0030178A">
        <w:rPr>
          <w:rStyle w:val="ac"/>
          <w:rFonts w:ascii="Narkisim" w:hAnsi="Narkisim"/>
          <w:rtl/>
        </w:rPr>
        <w:footnoteReference w:id="117"/>
      </w:r>
      <w:r w:rsidRPr="0030178A">
        <w:rPr>
          <w:rFonts w:ascii="Narkisim" w:hAnsi="Narkisim"/>
          <w:rtl/>
        </w:rPr>
        <w:t>] דהוה כמי שהתנו ושייר שלא יוכל לאסרו</w:t>
      </w:r>
      <w:r w:rsidRPr="0030178A">
        <w:rPr>
          <w:rStyle w:val="ac"/>
          <w:rFonts w:ascii="Narkisim" w:hAnsi="Narkisim"/>
          <w:rtl/>
        </w:rPr>
        <w:footnoteReference w:id="118"/>
      </w:r>
      <w:r w:rsidRPr="0030178A">
        <w:rPr>
          <w:rFonts w:ascii="Narkisim" w:hAnsi="Narkisim"/>
        </w:rPr>
        <w:t xml:space="preserve"> </w:t>
      </w:r>
      <w:r w:rsidRPr="0030178A">
        <w:rPr>
          <w:rFonts w:ascii="Narkisim" w:hAnsi="Narkisim"/>
          <w:rtl/>
        </w:rPr>
        <w:t>אף לאחר חלוקה</w:t>
      </w:r>
      <w:r w:rsidRPr="0030178A">
        <w:rPr>
          <w:rStyle w:val="ac"/>
          <w:rFonts w:ascii="Narkisim" w:hAnsi="Narkisim"/>
          <w:rtl/>
        </w:rPr>
        <w:footnoteReference w:id="119"/>
      </w:r>
      <w:r w:rsidRPr="0030178A">
        <w:rPr>
          <w:rFonts w:ascii="Narkisim" w:hAnsi="Narkisim"/>
        </w:rPr>
        <w:t>.</w:t>
      </w:r>
    </w:p>
    <w:p w14:paraId="0AE6365A"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וה</w:t>
      </w:r>
      <w:r w:rsidRPr="0030178A">
        <w:rPr>
          <w:rFonts w:ascii="Narkisim" w:hAnsi="Narkisim" w:cs="Narkisim"/>
          <w:b/>
          <w:bCs/>
          <w:rtl/>
        </w:rPr>
        <w:t>אחרונים</w:t>
      </w:r>
      <w:r w:rsidRPr="0030178A">
        <w:rPr>
          <w:rFonts w:ascii="Narkisim" w:hAnsi="Narkisim" w:cs="Narkisim"/>
          <w:rtl/>
        </w:rPr>
        <w:t xml:space="preserve"> הקשו דבגמ' (ע"ז מז) מבואר דכותל שבינו לבין ע"ז, נאסר [ותליא בברירה] ואמאי לא אמרי' דהתנו שלא יאסר. </w:t>
      </w:r>
      <w:r w:rsidRPr="0030178A">
        <w:rPr>
          <w:rFonts w:ascii="Narkisim" w:hAnsi="Narkisim" w:cs="Narkisim"/>
          <w:i/>
          <w:iCs/>
          <w:rtl/>
        </w:rPr>
        <w:t>ועוד</w:t>
      </w:r>
      <w:r w:rsidRPr="0030178A">
        <w:rPr>
          <w:rFonts w:ascii="Narkisim" w:hAnsi="Narkisim" w:cs="Narkisim"/>
          <w:rtl/>
        </w:rPr>
        <w:t xml:space="preserve"> הקשו דבגמ' (חולין מא.) דאדם אוסר דבר שאינו </w:t>
      </w:r>
      <w:r w:rsidRPr="0030178A">
        <w:rPr>
          <w:rFonts w:ascii="Narkisim" w:hAnsi="Narkisim" w:cs="Narkisim"/>
          <w:rtl/>
        </w:rPr>
        <w:lastRenderedPageBreak/>
        <w:t xml:space="preserve">שלו, כשהוא שותף. ולא אמרי' דעד"כ השתתפו. </w:t>
      </w:r>
      <w:r w:rsidRPr="0030178A">
        <w:rPr>
          <w:rFonts w:ascii="Narkisim" w:hAnsi="Narkisim" w:cs="Narkisim"/>
          <w:szCs w:val="20"/>
          <w:rtl/>
        </w:rPr>
        <w:t>וב</w:t>
      </w:r>
      <w:r w:rsidRPr="0030178A">
        <w:rPr>
          <w:rFonts w:ascii="Narkisim" w:hAnsi="Narkisim" w:cs="Narkisim"/>
          <w:b/>
          <w:bCs/>
          <w:szCs w:val="20"/>
          <w:rtl/>
        </w:rPr>
        <w:t>גליון מהרש"א</w:t>
      </w:r>
      <w:r w:rsidRPr="0030178A">
        <w:rPr>
          <w:rFonts w:ascii="Narkisim" w:hAnsi="Narkisim" w:cs="Narkisim"/>
          <w:szCs w:val="20"/>
          <w:rtl/>
        </w:rPr>
        <w:t xml:space="preserve"> (חולין מא.) כתב דבמקום שהשותף מפסיד גם לעצמו לא חש להתנות</w:t>
      </w:r>
      <w:r w:rsidRPr="0030178A">
        <w:rPr>
          <w:rStyle w:val="ac"/>
          <w:rFonts w:ascii="Narkisim" w:hAnsi="Narkisim" w:cs="Narkisim"/>
          <w:szCs w:val="20"/>
          <w:rtl/>
        </w:rPr>
        <w:footnoteReference w:id="120"/>
      </w:r>
      <w:r w:rsidRPr="0030178A">
        <w:rPr>
          <w:rFonts w:ascii="Narkisim" w:hAnsi="Narkisim" w:cs="Narkisim"/>
          <w:szCs w:val="20"/>
        </w:rPr>
        <w:t xml:space="preserve">. </w:t>
      </w:r>
      <w:r w:rsidRPr="0030178A">
        <w:rPr>
          <w:rFonts w:ascii="Narkisim" w:hAnsi="Narkisim" w:cs="Narkisim"/>
          <w:szCs w:val="20"/>
          <w:rtl/>
        </w:rPr>
        <w:t>וה</w:t>
      </w:r>
      <w:r w:rsidRPr="0030178A">
        <w:rPr>
          <w:rFonts w:ascii="Narkisim" w:hAnsi="Narkisim" w:cs="Narkisim"/>
          <w:b/>
          <w:bCs/>
          <w:szCs w:val="20"/>
          <w:rtl/>
        </w:rPr>
        <w:t>אמר"ב</w:t>
      </w:r>
      <w:r w:rsidRPr="0030178A">
        <w:rPr>
          <w:rFonts w:ascii="Narkisim" w:hAnsi="Narkisim" w:cs="Narkisim"/>
          <w:szCs w:val="20"/>
          <w:rtl/>
        </w:rPr>
        <w:t xml:space="preserve"> (נדרים יז) חילק דהתנו רק שלא יאסר עליו ע"י דיבורו, ולא התנו במה שנאסר ממילא או ע"י מעשיו. וב</w:t>
      </w:r>
      <w:r w:rsidRPr="0030178A">
        <w:rPr>
          <w:rFonts w:ascii="Narkisim" w:hAnsi="Narkisim" w:cs="Narkisim"/>
          <w:b/>
          <w:bCs/>
          <w:szCs w:val="20"/>
          <w:rtl/>
        </w:rPr>
        <w:t>חי' ר' שמעון</w:t>
      </w:r>
      <w:r w:rsidRPr="0030178A">
        <w:rPr>
          <w:rFonts w:ascii="Narkisim" w:hAnsi="Narkisim" w:cs="Narkisim"/>
          <w:szCs w:val="20"/>
          <w:rtl/>
        </w:rPr>
        <w:t xml:space="preserve"> (שם) חילק דהתנה רק במה שתלוי בקנין הממון, אבל התם נאסר ע"י ניחותא של הבעלים, ולא בעי שיאסר בשליחותו</w:t>
      </w:r>
      <w:r w:rsidRPr="0030178A">
        <w:rPr>
          <w:rFonts w:ascii="Narkisim" w:hAnsi="Narkisim" w:cs="Narkisim"/>
          <w:szCs w:val="20"/>
        </w:rPr>
        <w:t>.</w:t>
      </w:r>
    </w:p>
    <w:p w14:paraId="3CBFDFB4" w14:textId="77777777" w:rsidR="006518B4" w:rsidRPr="0030178A" w:rsidRDefault="00000000" w:rsidP="0030178A">
      <w:pPr>
        <w:bidi/>
        <w:rPr>
          <w:rFonts w:ascii="Narkisim" w:hAnsi="Narkisim" w:cs="Narkisim"/>
        </w:rPr>
      </w:pPr>
      <w:r w:rsidRPr="0030178A">
        <w:rPr>
          <w:rFonts w:ascii="Narkisim" w:hAnsi="Narkisim" w:cs="Narkisim"/>
          <w:u w:val="single"/>
          <w:rtl/>
        </w:rPr>
        <w:t>שם ע"ד כן נשתתפו</w:t>
      </w:r>
      <w:r w:rsidRPr="0030178A">
        <w:rPr>
          <w:rFonts w:ascii="Narkisim" w:hAnsi="Narkisim" w:cs="Narkisim"/>
          <w:rtl/>
        </w:rPr>
        <w:t>. ומ"מ הקשה ה</w:t>
      </w:r>
      <w:r w:rsidRPr="0030178A">
        <w:rPr>
          <w:rFonts w:ascii="Narkisim" w:hAnsi="Narkisim" w:cs="Narkisim"/>
          <w:b/>
          <w:bCs/>
          <w:rtl/>
        </w:rPr>
        <w:t>רש"ש</w:t>
      </w:r>
      <w:r w:rsidRPr="0030178A">
        <w:rPr>
          <w:rFonts w:ascii="Narkisim" w:hAnsi="Narkisim" w:cs="Narkisim"/>
          <w:rtl/>
        </w:rPr>
        <w:t xml:space="preserve"> דבנדרו הנאה זה מזה</w:t>
      </w:r>
      <w:r w:rsidRPr="0030178A">
        <w:rPr>
          <w:rFonts w:ascii="Narkisim" w:hAnsi="Narkisim" w:cs="Narkisim"/>
          <w:szCs w:val="20"/>
          <w:rtl/>
        </w:rPr>
        <w:t xml:space="preserve"> [דבזה איירי מתני']</w:t>
      </w:r>
      <w:r w:rsidRPr="0030178A">
        <w:rPr>
          <w:rFonts w:ascii="Narkisim" w:hAnsi="Narkisim" w:cs="Narkisim"/>
          <w:rtl/>
        </w:rPr>
        <w:t xml:space="preserve"> מאי איכא למימר. דאף דשייר בעצם השותפות, הרי נהנה מחבירו</w:t>
      </w:r>
      <w:r w:rsidRPr="0030178A">
        <w:rPr>
          <w:rFonts w:ascii="Narkisim" w:hAnsi="Narkisim" w:cs="Narkisim"/>
        </w:rPr>
        <w:t>.</w:t>
      </w:r>
    </w:p>
    <w:p w14:paraId="27F5E165"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חי' בית מאיר</w:t>
      </w:r>
      <w:r w:rsidRPr="0030178A">
        <w:rPr>
          <w:rFonts w:ascii="Narkisim" w:hAnsi="Narkisim"/>
          <w:rtl/>
        </w:rPr>
        <w:t xml:space="preserve"> וה</w:t>
      </w:r>
      <w:r w:rsidRPr="0030178A">
        <w:rPr>
          <w:rFonts w:ascii="Narkisim" w:hAnsi="Narkisim"/>
          <w:b/>
          <w:bCs/>
          <w:rtl/>
        </w:rPr>
        <w:t>או"ש</w:t>
      </w:r>
      <w:r w:rsidRPr="0030178A">
        <w:rPr>
          <w:rFonts w:ascii="Narkisim" w:hAnsi="Narkisim"/>
          <w:rtl/>
        </w:rPr>
        <w:t xml:space="preserve"> (ז ד) הקשו דבמשנה מבואר דימכור לאחר, ולדברי הרמב"ם יחלקו ביניהם [להך לישנא דאיירי בדבר שיש בו דין חלוקה]. ובאמת ה</w:t>
      </w:r>
      <w:r w:rsidRPr="0030178A">
        <w:rPr>
          <w:rFonts w:ascii="Narkisim" w:hAnsi="Narkisim"/>
          <w:b/>
          <w:bCs/>
          <w:rtl/>
        </w:rPr>
        <w:t>ריטב"א</w:t>
      </w:r>
      <w:r w:rsidRPr="0030178A">
        <w:rPr>
          <w:rFonts w:ascii="Narkisim" w:hAnsi="Narkisim"/>
          <w:rtl/>
        </w:rPr>
        <w:t xml:space="preserve"> כתב דהא דכופין למכור, היינו כשאינם רוצים לעשות גוד או איגוד</w:t>
      </w:r>
      <w:r w:rsidRPr="0030178A">
        <w:rPr>
          <w:rStyle w:val="ac"/>
          <w:rFonts w:ascii="Narkisim" w:hAnsi="Narkisim"/>
          <w:rtl/>
        </w:rPr>
        <w:footnoteReference w:id="121"/>
      </w:r>
      <w:r w:rsidRPr="0030178A">
        <w:rPr>
          <w:rFonts w:ascii="Narkisim" w:hAnsi="Narkisim"/>
        </w:rPr>
        <w:t xml:space="preserve">. </w:t>
      </w:r>
      <w:r w:rsidRPr="0030178A">
        <w:rPr>
          <w:rFonts w:ascii="Narkisim" w:hAnsi="Narkisim"/>
          <w:rtl/>
        </w:rPr>
        <w:t>אבל אם רוצים לעשות גוד או איגוד, פשיטא דיכולים, דמשום נדרו לא אפסיד זכותיה. [ומבואר דריטב"א דאף גוד או איגוד אינו נחשב שקונה עכשיו מחבירו, דא"כ אסור וכנ"ל. אלא דיש לו זכות קודם עי"ז]</w:t>
      </w:r>
      <w:r w:rsidRPr="0030178A">
        <w:rPr>
          <w:rFonts w:ascii="Narkisim" w:hAnsi="Narkisim"/>
        </w:rPr>
        <w:t>.</w:t>
      </w:r>
    </w:p>
    <w:p w14:paraId="1ED4B3D7" w14:textId="77777777" w:rsidR="006518B4" w:rsidRPr="0030178A" w:rsidRDefault="00000000" w:rsidP="0030178A">
      <w:pPr>
        <w:pStyle w:val="aa"/>
        <w:bidi/>
        <w:rPr>
          <w:rFonts w:ascii="Narkisim" w:hAnsi="Narkisim"/>
        </w:rPr>
      </w:pPr>
      <w:r w:rsidRPr="0030178A">
        <w:rPr>
          <w:rFonts w:ascii="Narkisim" w:hAnsi="Narkisim"/>
          <w:i/>
          <w:iCs/>
          <w:rtl/>
        </w:rPr>
        <w:t>דברי הראב"ד בענין ברירה דשותפין</w:t>
      </w:r>
      <w:r w:rsidRPr="0030178A">
        <w:rPr>
          <w:rFonts w:ascii="Narkisim" w:hAnsi="Narkisim"/>
          <w:rtl/>
        </w:rPr>
        <w:t xml:space="preserve"> - ה</w:t>
      </w:r>
      <w:r w:rsidRPr="0030178A">
        <w:rPr>
          <w:rFonts w:ascii="Narkisim" w:hAnsi="Narkisim"/>
          <w:b/>
          <w:bCs/>
          <w:rtl/>
        </w:rPr>
        <w:t>ראב"ד</w:t>
      </w:r>
      <w:r w:rsidRPr="0030178A">
        <w:rPr>
          <w:rFonts w:ascii="Narkisim" w:hAnsi="Narkisim"/>
          <w:rtl/>
        </w:rPr>
        <w:t xml:space="preserve"> (כתוב שם, ביצה לט כא: בדה"ר, הו' עוד לקמן מח.) ביאר סברת ראב"י [דמהני ברירה אף קודם חלוקה], כיון דכי מיחלקא אית לן ברירה, השתא נמי לתוך שלו הוא נכנס</w:t>
      </w:r>
      <w:r w:rsidRPr="0030178A">
        <w:rPr>
          <w:rStyle w:val="ac"/>
          <w:rFonts w:ascii="Narkisim" w:hAnsi="Narkisim"/>
          <w:rtl/>
        </w:rPr>
        <w:footnoteReference w:id="122"/>
      </w:r>
      <w:r w:rsidRPr="0030178A">
        <w:rPr>
          <w:rFonts w:ascii="Narkisim" w:hAnsi="Narkisim"/>
        </w:rPr>
        <w:t xml:space="preserve">. </w:t>
      </w:r>
      <w:r w:rsidRPr="0030178A">
        <w:rPr>
          <w:rFonts w:ascii="Narkisim" w:hAnsi="Narkisim"/>
          <w:rtl/>
        </w:rPr>
        <w:t>[ולפ"ז ראב"י ס"ל ברירה באחים שחלקו, ושייך לעיקר דין ברירה. ודלא כראשונים לעיל מה:]</w:t>
      </w:r>
      <w:r w:rsidRPr="0030178A">
        <w:rPr>
          <w:rFonts w:ascii="Narkisim" w:hAnsi="Narkisim"/>
        </w:rPr>
        <w:t>.</w:t>
      </w:r>
    </w:p>
    <w:p w14:paraId="6103F1E8" w14:textId="77777777" w:rsidR="006518B4" w:rsidRPr="0030178A" w:rsidRDefault="00000000" w:rsidP="0030178A">
      <w:pPr>
        <w:pStyle w:val="a8"/>
        <w:bidi/>
        <w:rPr>
          <w:rFonts w:ascii="Narkisim" w:hAnsi="Narkisim"/>
        </w:rPr>
      </w:pPr>
      <w:r w:rsidRPr="0030178A">
        <w:rPr>
          <w:rFonts w:ascii="Narkisim" w:hAnsi="Narkisim"/>
          <w:rtl/>
        </w:rPr>
        <w:t>ועוד פי' הראב"ד דכי מיחלקא כל א' מותר בשל עצמו, דהא לא נדרו מהחצר אלא זה מזה</w:t>
      </w:r>
      <w:r w:rsidRPr="0030178A">
        <w:rPr>
          <w:rStyle w:val="ac"/>
          <w:rFonts w:ascii="Narkisim" w:hAnsi="Narkisim"/>
          <w:rtl/>
        </w:rPr>
        <w:footnoteReference w:id="123"/>
      </w:r>
      <w:r w:rsidRPr="0030178A">
        <w:rPr>
          <w:rFonts w:ascii="Narkisim" w:hAnsi="Narkisim"/>
        </w:rPr>
        <w:t xml:space="preserve"> </w:t>
      </w:r>
      <w:r w:rsidRPr="0030178A">
        <w:rPr>
          <w:rFonts w:ascii="Narkisim" w:hAnsi="Narkisim"/>
          <w:rtl/>
        </w:rPr>
        <w:t>[אילו נדרו מהחצר אסור]. הילכך השתא נמי שרי, דאמרי' ברירה וכחלוקה דמיא. וסברא זו לא אתי כרבינא (ב"ק נא:) דרבנן ס"ל דאין ברירה. ואילו רב נחמן (ביצה לט:) ס"ל דאף רבנן ס"ל ברירה גבי בור, ודוקא בכניסת חצר אין ברירה</w:t>
      </w:r>
      <w:r w:rsidRPr="0030178A">
        <w:rPr>
          <w:rFonts w:ascii="Narkisim" w:hAnsi="Narkisim"/>
        </w:rPr>
        <w:t>.</w:t>
      </w:r>
    </w:p>
    <w:p w14:paraId="6F6430F6" w14:textId="77777777" w:rsidR="006518B4" w:rsidRPr="0030178A" w:rsidRDefault="00000000" w:rsidP="0030178A">
      <w:pPr>
        <w:bidi/>
        <w:rPr>
          <w:rFonts w:ascii="Narkisim" w:hAnsi="Narkisim" w:cs="Narkisim"/>
          <w:rtl/>
          <w:lang w:val="he-IL"/>
        </w:rPr>
      </w:pPr>
      <w:r w:rsidRPr="0030178A">
        <w:rPr>
          <w:rFonts w:ascii="Narkisim" w:hAnsi="Narkisim" w:cs="Narkisim"/>
          <w:szCs w:val="20"/>
          <w:rtl/>
          <w:lang w:val="he-IL"/>
        </w:rPr>
        <w:t>וב</w:t>
      </w:r>
      <w:r w:rsidRPr="0030178A">
        <w:rPr>
          <w:rFonts w:ascii="Narkisim" w:hAnsi="Narkisim" w:cs="Narkisim"/>
          <w:b/>
          <w:bCs/>
          <w:szCs w:val="20"/>
          <w:rtl/>
          <w:lang w:val="he-IL"/>
        </w:rPr>
        <w:t>חי' הראב"ד</w:t>
      </w:r>
      <w:r w:rsidRPr="0030178A">
        <w:rPr>
          <w:rFonts w:ascii="Narkisim" w:hAnsi="Narkisim" w:cs="Narkisim"/>
          <w:szCs w:val="20"/>
          <w:rtl/>
          <w:lang w:val="he-IL"/>
        </w:rPr>
        <w:t xml:space="preserve"> (ב"ק נא:) תמה על דברי ראב"י דאמרי' ברירה בשותפין, תמיה לי טובא האי ברירה. דלא אשכחן ברירה אלא בתר חלוקה, אבל כל זמן שעדיין משותף מאי ברירה איכא. ואף למ"ד יש ברירה הבור של שניהם. והברירה מהני רק למים, ולא לגוף הבור</w:t>
      </w:r>
      <w:r w:rsidRPr="0030178A">
        <w:rPr>
          <w:rStyle w:val="ac"/>
          <w:rFonts w:ascii="Narkisim" w:hAnsi="Narkisim" w:cs="Narkisim"/>
          <w:szCs w:val="20"/>
          <w:rtl/>
          <w:lang w:val="he-IL"/>
        </w:rPr>
        <w:footnoteReference w:id="124"/>
      </w:r>
      <w:r w:rsidRPr="0030178A">
        <w:rPr>
          <w:rFonts w:ascii="Narkisim" w:hAnsi="Narkisim" w:cs="Narkisim"/>
          <w:szCs w:val="20"/>
          <w:rtl/>
          <w:lang w:val="he-IL"/>
        </w:rPr>
        <w:t>. ותי' דכיון דלאחר חלוקה ונטילת המים, נחשב דנוטל את שלו ואינו נעשה שומר לחבירו. אמר ליה את גמר דידך, ואנא גמירנא דידי.</w:t>
      </w:r>
    </w:p>
    <w:p w14:paraId="71B74BD8" w14:textId="77777777" w:rsidR="006518B4" w:rsidRPr="0030178A" w:rsidRDefault="00000000" w:rsidP="0030178A">
      <w:pPr>
        <w:bidi/>
        <w:rPr>
          <w:rFonts w:ascii="Narkisim" w:hAnsi="Narkisim" w:cs="Narkisim"/>
        </w:rPr>
      </w:pPr>
      <w:r w:rsidRPr="0030178A">
        <w:rPr>
          <w:rFonts w:ascii="Narkisim" w:hAnsi="Narkisim" w:cs="Narkisim"/>
          <w:u w:val="single"/>
          <w:rtl/>
        </w:rPr>
        <w:t>[במשנה] ויש לו מרחץ ובית הבד מושכרין בעיר וכו'</w:t>
      </w:r>
      <w:r w:rsidRPr="0030178A">
        <w:rPr>
          <w:rFonts w:ascii="Narkisim" w:hAnsi="Narkisim" w:cs="Narkisim"/>
          <w:rtl/>
        </w:rPr>
        <w:t>. ה</w:t>
      </w:r>
      <w:r w:rsidRPr="0030178A">
        <w:rPr>
          <w:rFonts w:ascii="Narkisim" w:hAnsi="Narkisim" w:cs="Narkisim"/>
          <w:b/>
          <w:bCs/>
          <w:rtl/>
        </w:rPr>
        <w:t>תוס' רי"ד</w:t>
      </w:r>
      <w:r w:rsidRPr="0030178A">
        <w:rPr>
          <w:rFonts w:ascii="Narkisim" w:hAnsi="Narkisim" w:cs="Narkisim"/>
          <w:rtl/>
        </w:rPr>
        <w:t xml:space="preserve"> כתב דבמשנה משמע דאפי' בשכר אסור, דנחשב הנאה חשובה אצל המדיר. </w:t>
      </w:r>
      <w:r w:rsidRPr="0030178A">
        <w:rPr>
          <w:rFonts w:ascii="Narkisim" w:hAnsi="Narkisim" w:cs="Narkisim"/>
          <w:szCs w:val="20"/>
          <w:rtl/>
        </w:rPr>
        <w:t>[ואף דמשלם ע"ז, והתוס' רי"ד ציין למש"כ (לעיל לג.) דשכירות נחשב הנאה ממנו, כיון דלא יצא ממנו. ולא דמי לזבינא דרמי על אפיה].</w:t>
      </w:r>
      <w:r w:rsidRPr="0030178A">
        <w:rPr>
          <w:rFonts w:ascii="Narkisim" w:hAnsi="Narkisim" w:cs="Narkisim"/>
          <w:rtl/>
        </w:rPr>
        <w:t xml:space="preserve"> [וכוונתו במודר ממנו, אבל בנודר מנכסיו, א"כ פשיטא דלא הותר ע"י קבלת שכר, וכמ"ש הר"ן לעיל לא.]</w:t>
      </w:r>
      <w:r w:rsidRPr="0030178A">
        <w:rPr>
          <w:rFonts w:ascii="Narkisim" w:hAnsi="Narkisim" w:cs="Narkisim"/>
        </w:rPr>
        <w:t>.</w:t>
      </w:r>
    </w:p>
    <w:p w14:paraId="1FE58EB0" w14:textId="77777777" w:rsidR="006518B4" w:rsidRPr="0030178A" w:rsidRDefault="00000000" w:rsidP="0030178A">
      <w:pPr>
        <w:bidi/>
        <w:rPr>
          <w:rFonts w:ascii="Narkisim" w:hAnsi="Narkisim" w:cs="Narkisim"/>
        </w:rPr>
      </w:pPr>
      <w:r w:rsidRPr="0030178A">
        <w:rPr>
          <w:rFonts w:ascii="Narkisim" w:hAnsi="Narkisim" w:cs="Narkisim"/>
          <w:u w:val="single"/>
          <w:rtl/>
        </w:rPr>
        <w:t>ר"ן ד"ה ואם אין לו בהם תפ"י</w:t>
      </w:r>
      <w:r w:rsidRPr="0030178A">
        <w:rPr>
          <w:rFonts w:ascii="Narkisim" w:hAnsi="Narkisim" w:cs="Narkisim"/>
          <w:rtl/>
        </w:rPr>
        <w:t xml:space="preserve">. וכתב הרשב"א וכו' דוקא כשהיו משוכרין כבר, אבל השכירן לאחר מכן לא. ודייק כן מהמשנה דהאוסר 'ביתך' דוקא מכרו הותר, אבל שכירות לא. </w:t>
      </w:r>
      <w:r w:rsidRPr="0030178A">
        <w:rPr>
          <w:rFonts w:ascii="Narkisim" w:hAnsi="Narkisim" w:cs="Narkisim"/>
          <w:szCs w:val="20"/>
          <w:rtl/>
        </w:rPr>
        <w:t>[ולכאורה הרשב"א איירי במודר מנכסיו. דבמודר מהנאתו לכאורה אין חילוק בין אסרו לאחר מכן]</w:t>
      </w:r>
      <w:r w:rsidRPr="0030178A">
        <w:rPr>
          <w:rFonts w:ascii="Narkisim" w:hAnsi="Narkisim" w:cs="Narkisim"/>
          <w:rtl/>
        </w:rPr>
        <w:t>. אבל ה</w:t>
      </w:r>
      <w:r w:rsidRPr="0030178A">
        <w:rPr>
          <w:rFonts w:ascii="Narkisim" w:hAnsi="Narkisim" w:cs="Narkisim"/>
          <w:b/>
          <w:bCs/>
          <w:rtl/>
        </w:rPr>
        <w:t>ריטב"א</w:t>
      </w:r>
      <w:r w:rsidRPr="0030178A">
        <w:rPr>
          <w:rFonts w:ascii="Narkisim" w:hAnsi="Narkisim" w:cs="Narkisim"/>
          <w:rtl/>
        </w:rPr>
        <w:t xml:space="preserve"> כתב דאף מה שהחכיר אח"כ הוה כמכרו לאחרים ואינו בכלל הנדר. </w:t>
      </w:r>
      <w:r w:rsidRPr="0030178A">
        <w:rPr>
          <w:rFonts w:ascii="Narkisim" w:hAnsi="Narkisim" w:cs="Narkisim"/>
          <w:szCs w:val="20"/>
          <w:rtl/>
        </w:rPr>
        <w:t>[וע"פ סברת התוס' (הו' בסמוך) דהטעם משום דאין דעתו על מה שהשכיר</w:t>
      </w:r>
      <w:r w:rsidRPr="0030178A">
        <w:rPr>
          <w:rStyle w:val="ac"/>
          <w:rFonts w:ascii="Narkisim" w:hAnsi="Narkisim" w:cs="Narkisim"/>
          <w:szCs w:val="20"/>
          <w:rtl/>
        </w:rPr>
        <w:footnoteReference w:id="125"/>
      </w:r>
      <w:r w:rsidRPr="0030178A">
        <w:rPr>
          <w:rFonts w:ascii="Narkisim" w:hAnsi="Narkisim" w:cs="Narkisim"/>
          <w:szCs w:val="20"/>
          <w:rtl/>
        </w:rPr>
        <w:t>]</w:t>
      </w:r>
      <w:r w:rsidRPr="0030178A">
        <w:rPr>
          <w:rFonts w:ascii="Narkisim" w:hAnsi="Narkisim" w:cs="Narkisim"/>
          <w:szCs w:val="20"/>
        </w:rPr>
        <w:t>.</w:t>
      </w:r>
    </w:p>
    <w:p w14:paraId="449FBB19" w14:textId="77777777" w:rsidR="006518B4" w:rsidRPr="0030178A" w:rsidRDefault="00000000" w:rsidP="0030178A">
      <w:pPr>
        <w:bidi/>
        <w:rPr>
          <w:rFonts w:ascii="Narkisim" w:hAnsi="Narkisim" w:cs="Narkisim"/>
        </w:rPr>
      </w:pPr>
      <w:r w:rsidRPr="0030178A">
        <w:rPr>
          <w:rFonts w:ascii="Narkisim" w:hAnsi="Narkisim" w:cs="Narkisim"/>
          <w:u w:val="single"/>
          <w:rtl/>
        </w:rPr>
        <w:t>אבל בבציר לא</w:t>
      </w:r>
      <w:r w:rsidRPr="0030178A">
        <w:rPr>
          <w:rFonts w:ascii="Narkisim" w:hAnsi="Narkisim" w:cs="Narkisim"/>
          <w:rtl/>
        </w:rPr>
        <w:t xml:space="preserve"> [כ"ג כמה ראשונים]. דפחות מרביע לא נחשב תפיסת יד [כ"פ ה</w:t>
      </w:r>
      <w:r w:rsidRPr="0030178A">
        <w:rPr>
          <w:rFonts w:ascii="Narkisim" w:hAnsi="Narkisim" w:cs="Narkisim"/>
          <w:b/>
          <w:bCs/>
          <w:rtl/>
        </w:rPr>
        <w:t>רא"ש</w:t>
      </w:r>
      <w:r w:rsidRPr="0030178A">
        <w:rPr>
          <w:rStyle w:val="ac"/>
          <w:rFonts w:ascii="Narkisim" w:hAnsi="Narkisim" w:cs="Narkisim"/>
          <w:rtl/>
        </w:rPr>
        <w:footnoteReference w:id="126"/>
      </w:r>
      <w:r w:rsidRPr="0030178A">
        <w:rPr>
          <w:rFonts w:ascii="Narkisim" w:hAnsi="Narkisim" w:cs="Narkisim"/>
          <w:rtl/>
        </w:rPr>
        <w:t>]. וצ"ב מאי שנא דהוה פחות, הא מ"מ יש לו שותפות בזה</w:t>
      </w:r>
      <w:r w:rsidRPr="0030178A">
        <w:rPr>
          <w:rStyle w:val="ac"/>
          <w:rFonts w:ascii="Narkisim" w:hAnsi="Narkisim" w:cs="Narkisim"/>
          <w:rtl/>
        </w:rPr>
        <w:footnoteReference w:id="127"/>
      </w:r>
      <w:r w:rsidRPr="0030178A">
        <w:rPr>
          <w:rFonts w:ascii="Narkisim" w:hAnsi="Narkisim" w:cs="Narkisim"/>
        </w:rPr>
        <w:t xml:space="preserve">. </w:t>
      </w:r>
      <w:r w:rsidRPr="0030178A">
        <w:rPr>
          <w:rFonts w:ascii="Narkisim" w:hAnsi="Narkisim" w:cs="Narkisim"/>
          <w:szCs w:val="20"/>
          <w:rtl/>
        </w:rPr>
        <w:t>[ואפשר דפחות מרביע הוה אומדנא דהשכיר את כל המרחץ, אלא דקצץ השכירות ביחס לפי שישתכר. ונחשב שאין לו תפיסת יד ושותפות בהשכרה</w:t>
      </w:r>
      <w:r w:rsidRPr="0030178A">
        <w:rPr>
          <w:rStyle w:val="ac"/>
          <w:rFonts w:ascii="Narkisim" w:hAnsi="Narkisim" w:cs="Narkisim"/>
          <w:szCs w:val="20"/>
          <w:rtl/>
        </w:rPr>
        <w:footnoteReference w:id="128"/>
      </w:r>
      <w:r w:rsidRPr="0030178A">
        <w:rPr>
          <w:rFonts w:ascii="Narkisim" w:hAnsi="Narkisim" w:cs="Narkisim"/>
          <w:szCs w:val="20"/>
        </w:rPr>
        <w:t xml:space="preserve">. </w:t>
      </w:r>
      <w:r w:rsidRPr="0030178A">
        <w:rPr>
          <w:rFonts w:ascii="Narkisim" w:hAnsi="Narkisim" w:cs="Narkisim"/>
          <w:szCs w:val="20"/>
          <w:rtl/>
        </w:rPr>
        <w:t>ויל"ד אי אביי פליג בעיקר הסברא. או דאסור מצד אחר]</w:t>
      </w:r>
      <w:r w:rsidRPr="0030178A">
        <w:rPr>
          <w:rFonts w:ascii="Narkisim" w:hAnsi="Narkisim" w:cs="Narkisim"/>
          <w:szCs w:val="20"/>
        </w:rPr>
        <w:t>.</w:t>
      </w:r>
    </w:p>
    <w:p w14:paraId="3ED97AA9"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ו</w:t>
      </w:r>
      <w:r w:rsidRPr="0030178A">
        <w:rPr>
          <w:rFonts w:ascii="Narkisim" w:hAnsi="Narkisim"/>
          <w:b/>
          <w:bCs/>
          <w:rtl/>
        </w:rPr>
        <w:t>שא"ר</w:t>
      </w:r>
      <w:r w:rsidRPr="0030178A">
        <w:rPr>
          <w:rFonts w:ascii="Narkisim" w:hAnsi="Narkisim"/>
          <w:rtl/>
        </w:rPr>
        <w:t xml:space="preserve"> לא חילקו, וכל שיש לו חלק בזה פשיטא דאסור</w:t>
      </w:r>
      <w:r w:rsidRPr="0030178A">
        <w:rPr>
          <w:rStyle w:val="ac"/>
          <w:rFonts w:ascii="Narkisim" w:hAnsi="Narkisim"/>
          <w:rtl/>
        </w:rPr>
        <w:footnoteReference w:id="129"/>
      </w:r>
      <w:r w:rsidRPr="0030178A">
        <w:rPr>
          <w:rFonts w:ascii="Narkisim" w:hAnsi="Narkisim"/>
        </w:rPr>
        <w:t xml:space="preserve">. </w:t>
      </w:r>
      <w:r w:rsidRPr="0030178A">
        <w:rPr>
          <w:rFonts w:ascii="Narkisim" w:hAnsi="Narkisim"/>
          <w:rtl/>
        </w:rPr>
        <w:t>וה</w:t>
      </w:r>
      <w:r w:rsidRPr="0030178A">
        <w:rPr>
          <w:rFonts w:ascii="Narkisim" w:hAnsi="Narkisim"/>
          <w:b/>
          <w:bCs/>
          <w:rtl/>
        </w:rPr>
        <w:t>ראשונים</w:t>
      </w:r>
      <w:r w:rsidRPr="0030178A">
        <w:rPr>
          <w:rFonts w:ascii="Narkisim" w:hAnsi="Narkisim"/>
          <w:rtl/>
        </w:rPr>
        <w:t xml:space="preserve"> פי' דכיון דיש לו תפיסה ושימוש במרחץ נחשב דלא יצא ברשותו, ומש"ה אסור. ואף דהנאת רחיצתו </w:t>
      </w:r>
      <w:r w:rsidRPr="0030178A">
        <w:rPr>
          <w:rFonts w:ascii="Narkisim" w:hAnsi="Narkisim"/>
          <w:rtl/>
        </w:rPr>
        <w:lastRenderedPageBreak/>
        <w:t>אינו מהנהו כלל</w:t>
      </w:r>
      <w:r w:rsidRPr="0030178A">
        <w:rPr>
          <w:rFonts w:ascii="Narkisim" w:hAnsi="Narkisim"/>
        </w:rPr>
        <w:t>.</w:t>
      </w:r>
    </w:p>
    <w:p w14:paraId="3843714C"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ראשונים</w:t>
      </w:r>
      <w:r w:rsidRPr="0030178A">
        <w:rPr>
          <w:rFonts w:ascii="Narkisim" w:hAnsi="Narkisim"/>
          <w:rtl/>
        </w:rPr>
        <w:t xml:space="preserve"> הביאו גירסא 'אבל בבצים לא'. וה</w:t>
      </w:r>
      <w:r w:rsidRPr="0030178A">
        <w:rPr>
          <w:rFonts w:ascii="Narkisim" w:hAnsi="Narkisim"/>
          <w:b/>
          <w:bCs/>
          <w:rtl/>
        </w:rPr>
        <w:t>רא"ש</w:t>
      </w:r>
      <w:r w:rsidRPr="0030178A">
        <w:rPr>
          <w:rFonts w:ascii="Narkisim" w:hAnsi="Narkisim"/>
          <w:rtl/>
        </w:rPr>
        <w:t xml:space="preserve"> פי' דהמשכיר רגיל להשתמש במרחץ לייבש ביצי יוצר</w:t>
      </w:r>
      <w:r w:rsidRPr="0030178A">
        <w:rPr>
          <w:rStyle w:val="ac"/>
          <w:rFonts w:ascii="Narkisim" w:hAnsi="Narkisim"/>
          <w:rtl/>
        </w:rPr>
        <w:footnoteReference w:id="130"/>
      </w:r>
      <w:r w:rsidRPr="0030178A">
        <w:rPr>
          <w:rFonts w:ascii="Narkisim" w:hAnsi="Narkisim"/>
        </w:rPr>
        <w:t xml:space="preserve"> </w:t>
      </w:r>
      <w:r w:rsidRPr="0030178A">
        <w:rPr>
          <w:rFonts w:ascii="Narkisim" w:hAnsi="Narkisim"/>
          <w:rtl/>
        </w:rPr>
        <w:t>[לעשיית כלי חרס]. וה</w:t>
      </w:r>
      <w:r w:rsidRPr="0030178A">
        <w:rPr>
          <w:rFonts w:ascii="Narkisim" w:hAnsi="Narkisim"/>
          <w:b/>
          <w:bCs/>
          <w:rtl/>
        </w:rPr>
        <w:t>ר"ן</w:t>
      </w:r>
      <w:r w:rsidRPr="0030178A">
        <w:rPr>
          <w:rFonts w:ascii="Narkisim" w:hAnsi="Narkisim"/>
          <w:rtl/>
        </w:rPr>
        <w:t xml:space="preserve"> ביאר למכירת ביצים</w:t>
      </w:r>
      <w:r w:rsidRPr="0030178A">
        <w:rPr>
          <w:rFonts w:ascii="Narkisim" w:hAnsi="Narkisim"/>
        </w:rPr>
        <w:t>.</w:t>
      </w:r>
    </w:p>
    <w:p w14:paraId="0E5E4A87" w14:textId="77777777" w:rsidR="006518B4" w:rsidRPr="0030178A" w:rsidRDefault="00000000" w:rsidP="0030178A">
      <w:pPr>
        <w:pStyle w:val="2"/>
        <w:bidi/>
        <w:rPr>
          <w:rFonts w:ascii="Narkisim" w:hAnsi="Narkisim"/>
        </w:rPr>
      </w:pPr>
      <w:r w:rsidRPr="0030178A">
        <w:rPr>
          <w:rFonts w:ascii="Narkisim" w:hAnsi="Narkisim"/>
          <w:rtl/>
        </w:rPr>
        <w:t>לאסור על השוכר</w:t>
      </w:r>
    </w:p>
    <w:p w14:paraId="525DCF52" w14:textId="77777777" w:rsidR="006518B4" w:rsidRPr="0030178A" w:rsidRDefault="00000000" w:rsidP="0030178A">
      <w:pPr>
        <w:bidi/>
        <w:rPr>
          <w:rFonts w:ascii="Narkisim" w:hAnsi="Narkisim" w:cs="Narkisim"/>
        </w:rPr>
      </w:pPr>
      <w:r w:rsidRPr="0030178A">
        <w:rPr>
          <w:rFonts w:ascii="Narkisim" w:hAnsi="Narkisim" w:cs="Narkisim"/>
          <w:u w:val="single"/>
          <w:rtl/>
        </w:rPr>
        <w:t>ר"ן ד"ה היכי דמי</w:t>
      </w:r>
      <w:r w:rsidRPr="0030178A">
        <w:rPr>
          <w:rFonts w:ascii="Narkisim" w:hAnsi="Narkisim" w:cs="Narkisim"/>
          <w:rtl/>
        </w:rPr>
        <w:t xml:space="preserve">. ואיכא למידק אשמעתין ואפי' כה"ג היכי שרי וכו', אלמא יכול לאוסרה על שוכר כיון שגוף הקרקע שלו וכו'. </w:t>
      </w:r>
      <w:r w:rsidRPr="0030178A">
        <w:rPr>
          <w:rFonts w:ascii="Narkisim" w:hAnsi="Narkisim" w:cs="Narkisim"/>
          <w:szCs w:val="20"/>
          <w:rtl/>
        </w:rPr>
        <w:t xml:space="preserve">[וכה"ק </w:t>
      </w:r>
      <w:r w:rsidRPr="0030178A">
        <w:rPr>
          <w:rFonts w:ascii="Narkisim" w:hAnsi="Narkisim" w:cs="Narkisim"/>
          <w:b/>
          <w:bCs/>
          <w:szCs w:val="20"/>
          <w:rtl/>
        </w:rPr>
        <w:t>תוס</w:t>
      </w:r>
      <w:r w:rsidRPr="0030178A">
        <w:rPr>
          <w:rFonts w:ascii="Narkisim" w:hAnsi="Narkisim" w:cs="Narkisim"/>
          <w:szCs w:val="20"/>
          <w:rtl/>
        </w:rPr>
        <w:t>' (בע"א), וע"ע פסקי הרא"ש ושא"ר]</w:t>
      </w:r>
      <w:r w:rsidRPr="0030178A">
        <w:rPr>
          <w:rFonts w:ascii="Narkisim" w:hAnsi="Narkisim" w:cs="Narkisim"/>
        </w:rPr>
        <w:t>.</w:t>
      </w:r>
    </w:p>
    <w:p w14:paraId="73E7520E"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xml:space="preserve">' </w:t>
      </w:r>
      <w:r w:rsidRPr="0030178A">
        <w:rPr>
          <w:rFonts w:ascii="Narkisim" w:hAnsi="Narkisim"/>
          <w:szCs w:val="20"/>
          <w:rtl/>
        </w:rPr>
        <w:t>(ב"ק נא:, וב"ב נז:)</w:t>
      </w:r>
      <w:r w:rsidRPr="0030178A">
        <w:rPr>
          <w:rStyle w:val="ac"/>
          <w:rFonts w:ascii="Narkisim" w:hAnsi="Narkisim"/>
          <w:rtl/>
        </w:rPr>
        <w:footnoteReference w:id="131"/>
      </w:r>
      <w:r w:rsidRPr="0030178A">
        <w:rPr>
          <w:rFonts w:ascii="Narkisim" w:hAnsi="Narkisim"/>
        </w:rPr>
        <w:t xml:space="preserve"> </w:t>
      </w:r>
      <w:r w:rsidRPr="0030178A">
        <w:rPr>
          <w:rFonts w:ascii="Narkisim" w:hAnsi="Narkisim"/>
          <w:rtl/>
        </w:rPr>
        <w:t>ביארו דאע"פ שאינו יכול למחות שלא ליכנס, מ"מ יכול להקדיש. דגוף הקרקע שלו. וה</w:t>
      </w:r>
      <w:r w:rsidRPr="0030178A">
        <w:rPr>
          <w:rFonts w:ascii="Narkisim" w:hAnsi="Narkisim"/>
          <w:b/>
          <w:bCs/>
          <w:rtl/>
        </w:rPr>
        <w:t>תוס</w:t>
      </w:r>
      <w:r w:rsidRPr="0030178A">
        <w:rPr>
          <w:rFonts w:ascii="Narkisim" w:hAnsi="Narkisim"/>
          <w:rtl/>
        </w:rPr>
        <w:t xml:space="preserve">' (שם) הקשו מ"ש דגבי בע"ח יכול לגבות שעבודו. </w:t>
      </w:r>
      <w:r w:rsidRPr="0030178A">
        <w:rPr>
          <w:rFonts w:ascii="Narkisim" w:hAnsi="Narkisim"/>
          <w:szCs w:val="20"/>
          <w:rtl/>
        </w:rPr>
        <w:t>[וה</w:t>
      </w:r>
      <w:r w:rsidRPr="0030178A">
        <w:rPr>
          <w:rFonts w:ascii="Narkisim" w:hAnsi="Narkisim"/>
          <w:b/>
          <w:bCs/>
          <w:szCs w:val="20"/>
          <w:rtl/>
        </w:rPr>
        <w:t>קצות</w:t>
      </w:r>
      <w:r w:rsidRPr="0030178A">
        <w:rPr>
          <w:rFonts w:ascii="Narkisim" w:hAnsi="Narkisim"/>
          <w:szCs w:val="20"/>
          <w:rtl/>
        </w:rPr>
        <w:t xml:space="preserve"> (קיז ו) ביאר דהשעבוד הוה כמו פדיון, וע' קובה"ע נב ומש"כ בזה לעיל כט.].</w:t>
      </w:r>
      <w:r w:rsidRPr="0030178A">
        <w:rPr>
          <w:rFonts w:ascii="Narkisim" w:hAnsi="Narkisim"/>
          <w:rtl/>
        </w:rPr>
        <w:t xml:space="preserve"> ותי' דשאני בע"ח דעיקר הקרקע יוצאת מתח"י, אבל גבי שוכר גוף הקרקע אינו יוצאת מתחת המשכיר</w:t>
      </w:r>
      <w:r w:rsidRPr="0030178A">
        <w:rPr>
          <w:rStyle w:val="ac"/>
          <w:rFonts w:ascii="Narkisim" w:hAnsi="Narkisim"/>
          <w:rtl/>
        </w:rPr>
        <w:footnoteReference w:id="132"/>
      </w:r>
      <w:r w:rsidRPr="0030178A">
        <w:rPr>
          <w:rFonts w:ascii="Narkisim" w:hAnsi="Narkisim"/>
        </w:rPr>
        <w:t xml:space="preserve">. </w:t>
      </w:r>
      <w:r w:rsidRPr="0030178A">
        <w:rPr>
          <w:rFonts w:ascii="Narkisim" w:hAnsi="Narkisim"/>
          <w:szCs w:val="20"/>
          <w:rtl/>
        </w:rPr>
        <w:t>[ולפ"ז איירי אף בקדושת דמים]</w:t>
      </w:r>
      <w:r w:rsidRPr="0030178A">
        <w:rPr>
          <w:rFonts w:ascii="Narkisim" w:hAnsi="Narkisim"/>
          <w:rtl/>
        </w:rPr>
        <w:t xml:space="preserve">. ועד"ז תי' </w:t>
      </w:r>
      <w:r w:rsidRPr="0030178A">
        <w:rPr>
          <w:rFonts w:ascii="Narkisim" w:hAnsi="Narkisim"/>
          <w:b/>
          <w:bCs/>
          <w:rtl/>
        </w:rPr>
        <w:t>תוס</w:t>
      </w:r>
      <w:r w:rsidRPr="0030178A">
        <w:rPr>
          <w:rFonts w:ascii="Narkisim" w:hAnsi="Narkisim"/>
          <w:rtl/>
        </w:rPr>
        <w:t>'</w:t>
      </w:r>
      <w:r w:rsidRPr="0030178A">
        <w:rPr>
          <w:rFonts w:ascii="Narkisim" w:hAnsi="Narkisim"/>
          <w:szCs w:val="20"/>
          <w:rtl/>
        </w:rPr>
        <w:t xml:space="preserve"> (מו. בתי' הא', וערכין כא. בשם </w:t>
      </w:r>
      <w:r w:rsidRPr="0030178A">
        <w:rPr>
          <w:rFonts w:ascii="Narkisim" w:hAnsi="Narkisim"/>
          <w:b/>
          <w:bCs/>
          <w:szCs w:val="20"/>
          <w:rtl/>
        </w:rPr>
        <w:t>ר"י</w:t>
      </w:r>
      <w:r w:rsidRPr="0030178A">
        <w:rPr>
          <w:rFonts w:ascii="Narkisim" w:hAnsi="Narkisim"/>
          <w:szCs w:val="20"/>
          <w:rtl/>
        </w:rPr>
        <w:t>)</w:t>
      </w:r>
      <w:r w:rsidRPr="0030178A">
        <w:rPr>
          <w:rFonts w:ascii="Narkisim" w:hAnsi="Narkisim"/>
          <w:rtl/>
        </w:rPr>
        <w:t xml:space="preserve"> דמה שהבית שווה יותר מהשכירות קדוש, ולכן אסור לדור דהקדש הוי שותף, ולכן מעל</w:t>
      </w:r>
      <w:r w:rsidRPr="0030178A">
        <w:rPr>
          <w:rStyle w:val="ac"/>
          <w:rFonts w:ascii="Narkisim" w:hAnsi="Narkisim"/>
          <w:rtl/>
        </w:rPr>
        <w:footnoteReference w:id="133"/>
      </w:r>
      <w:r w:rsidRPr="0030178A">
        <w:rPr>
          <w:rFonts w:ascii="Narkisim" w:hAnsi="Narkisim"/>
        </w:rPr>
        <w:t>.</w:t>
      </w:r>
    </w:p>
    <w:p w14:paraId="0C43D80D" w14:textId="77777777" w:rsidR="006518B4" w:rsidRPr="0030178A" w:rsidRDefault="00000000" w:rsidP="0030178A">
      <w:pPr>
        <w:pStyle w:val="a7"/>
        <w:bidi/>
        <w:rPr>
          <w:rFonts w:ascii="Narkisim" w:hAnsi="Narkisim"/>
        </w:rPr>
      </w:pPr>
      <w:r w:rsidRPr="0030178A">
        <w:rPr>
          <w:rFonts w:ascii="Narkisim" w:hAnsi="Narkisim"/>
          <w:rtl/>
        </w:rPr>
        <w:t>ומבואר דסברת התוס' דע"י השעבוד אפשר לגבות ולהפקיע את הבית מהקדש. אבל כל עוד דהבית עדיין של הקדש אסור לגור בו [וקאי במעילה, וכדאיתא בגמ' בערכין], ואף דיש לו זכות שכירות בבית. כיון דעצם ההקדש לא פקע. וה</w:t>
      </w:r>
      <w:r w:rsidRPr="0030178A">
        <w:rPr>
          <w:rFonts w:ascii="Narkisim" w:hAnsi="Narkisim"/>
          <w:b/>
          <w:bCs/>
          <w:rtl/>
        </w:rPr>
        <w:t xml:space="preserve">קובה"ע </w:t>
      </w:r>
      <w:r w:rsidRPr="0030178A">
        <w:rPr>
          <w:rFonts w:ascii="Narkisim" w:hAnsi="Narkisim"/>
          <w:rtl/>
        </w:rPr>
        <w:t>(נב א) כת' דמבואר בתוס' דיש איסור מעילה אף במקום דליכא גזל הקדש, דכיון דגוף הבית אסור בהנאה, אסור לגור בו</w:t>
      </w:r>
      <w:r w:rsidRPr="0030178A">
        <w:rPr>
          <w:rStyle w:val="ac"/>
          <w:rFonts w:ascii="Narkisim" w:hAnsi="Narkisim"/>
          <w:rtl/>
        </w:rPr>
        <w:footnoteReference w:id="134"/>
      </w:r>
      <w:r w:rsidRPr="0030178A">
        <w:rPr>
          <w:rFonts w:ascii="Narkisim" w:hAnsi="Narkisim"/>
        </w:rPr>
        <w:t xml:space="preserve">. </w:t>
      </w:r>
      <w:r w:rsidRPr="0030178A">
        <w:rPr>
          <w:rFonts w:ascii="Narkisim" w:hAnsi="Narkisim"/>
          <w:szCs w:val="20"/>
          <w:rtl/>
        </w:rPr>
        <w:t>[וכתב דמסתבר דהוה רק איסור הנאה של הקדש, אבל חיוב מעילה תליא בגדרי הממון, שנהנה שווה פרוטה משל הקדש. אבל הקשה דלשון הגמ' ערכין הדר בו במעילה קאי. וצ"ע]</w:t>
      </w:r>
      <w:r w:rsidRPr="0030178A">
        <w:rPr>
          <w:rFonts w:ascii="Narkisim" w:hAnsi="Narkisim"/>
        </w:rPr>
        <w:t>.</w:t>
      </w:r>
    </w:p>
    <w:p w14:paraId="21C43308" w14:textId="77777777" w:rsidR="006518B4" w:rsidRPr="0030178A" w:rsidRDefault="00000000" w:rsidP="0030178A">
      <w:pPr>
        <w:bidi/>
        <w:rPr>
          <w:rFonts w:ascii="Narkisim" w:hAnsi="Narkisim" w:cs="Narkisim"/>
        </w:rPr>
      </w:pPr>
      <w:r w:rsidRPr="0030178A">
        <w:rPr>
          <w:rFonts w:ascii="Narkisim" w:hAnsi="Narkisim" w:cs="Narkisim"/>
          <w:u w:val="single"/>
          <w:rtl/>
        </w:rPr>
        <w:t>בא"ד וכ"ש שיכול לאוסרה על אחרים וכו'</w:t>
      </w:r>
      <w:r w:rsidRPr="0030178A">
        <w:rPr>
          <w:rFonts w:ascii="Narkisim" w:hAnsi="Narkisim" w:cs="Narkisim"/>
          <w:rtl/>
        </w:rPr>
        <w:t>. כיון דגוף הקרקע שלו, ואוסר את שלו. וממילא אסור למודר ליכנס בו [וע"פ התוס' הנ"ל]. אבל ה</w:t>
      </w:r>
      <w:r w:rsidRPr="0030178A">
        <w:rPr>
          <w:rFonts w:ascii="Narkisim" w:hAnsi="Narkisim" w:cs="Narkisim"/>
          <w:b/>
          <w:bCs/>
          <w:rtl/>
        </w:rPr>
        <w:t>ר"ן</w:t>
      </w:r>
      <w:r w:rsidRPr="0030178A">
        <w:rPr>
          <w:rFonts w:ascii="Narkisim" w:hAnsi="Narkisim" w:cs="Narkisim"/>
          <w:rtl/>
        </w:rPr>
        <w:t xml:space="preserve"> הביא בשם </w:t>
      </w:r>
      <w:r w:rsidRPr="0030178A">
        <w:rPr>
          <w:rFonts w:ascii="Narkisim" w:hAnsi="Narkisim" w:cs="Narkisim"/>
          <w:b/>
          <w:bCs/>
          <w:rtl/>
        </w:rPr>
        <w:t>ר"ת</w:t>
      </w:r>
      <w:r w:rsidRPr="0030178A">
        <w:rPr>
          <w:rFonts w:ascii="Narkisim" w:hAnsi="Narkisim" w:cs="Narkisim"/>
          <w:rtl/>
        </w:rPr>
        <w:t xml:space="preserve"> דהטעם דיכול לאסור משום דקונמות מפקיעין מידי שעבוד. משמע דאילו השעבוד קיים היה רשאי לדור אף בשל הקדש, אלא דהקדושה מפקיע את השעבוד</w:t>
      </w:r>
      <w:r w:rsidRPr="0030178A">
        <w:rPr>
          <w:rStyle w:val="ac"/>
          <w:rFonts w:ascii="Narkisim" w:hAnsi="Narkisim" w:cs="Narkisim"/>
          <w:rtl/>
        </w:rPr>
        <w:footnoteReference w:id="135"/>
      </w:r>
      <w:r w:rsidRPr="0030178A">
        <w:rPr>
          <w:rFonts w:ascii="Narkisim" w:hAnsi="Narkisim" w:cs="Narkisim"/>
        </w:rPr>
        <w:t>.</w:t>
      </w:r>
    </w:p>
    <w:p w14:paraId="7EE6783E" w14:textId="77777777" w:rsidR="006518B4" w:rsidRPr="0030178A" w:rsidRDefault="00000000" w:rsidP="0030178A">
      <w:pPr>
        <w:pStyle w:val="a7"/>
        <w:bidi/>
        <w:rPr>
          <w:rFonts w:ascii="Narkisim" w:hAnsi="Narkisim"/>
        </w:rPr>
      </w:pPr>
      <w:r w:rsidRPr="0030178A">
        <w:rPr>
          <w:rFonts w:ascii="Narkisim" w:hAnsi="Narkisim"/>
          <w:rtl/>
        </w:rPr>
        <w:t>ועפ"ז חזר ה</w:t>
      </w:r>
      <w:r w:rsidRPr="0030178A">
        <w:rPr>
          <w:rFonts w:ascii="Narkisim" w:hAnsi="Narkisim"/>
          <w:b/>
          <w:bCs/>
          <w:rtl/>
        </w:rPr>
        <w:t>ר"ן</w:t>
      </w:r>
      <w:r w:rsidRPr="0030178A">
        <w:rPr>
          <w:rFonts w:ascii="Narkisim" w:hAnsi="Narkisim"/>
          <w:rtl/>
        </w:rPr>
        <w:t xml:space="preserve"> (מז. ותמיהני) דדוקא היכא דהקונם מפקיע את השעבוד. אבל בסוגיין כיון דלא אסר על השוכר, ושעבוד השכירות קיימת אינו יכול לאסור אף על אחרים. וה</w:t>
      </w:r>
      <w:r w:rsidRPr="0030178A">
        <w:rPr>
          <w:rFonts w:ascii="Narkisim" w:hAnsi="Narkisim"/>
          <w:b/>
          <w:bCs/>
          <w:rtl/>
        </w:rPr>
        <w:t>קובה"ע</w:t>
      </w:r>
      <w:r w:rsidRPr="0030178A">
        <w:rPr>
          <w:rFonts w:ascii="Narkisim" w:hAnsi="Narkisim"/>
          <w:rtl/>
        </w:rPr>
        <w:t xml:space="preserve"> (שם) ביאר דדעת הר"ן דבמקום שיש לו זכות ממון על הקדש ל"ש איסור משום מעילה</w:t>
      </w:r>
      <w:r w:rsidRPr="0030178A">
        <w:rPr>
          <w:rStyle w:val="ac"/>
          <w:rFonts w:ascii="Narkisim" w:hAnsi="Narkisim"/>
          <w:rtl/>
        </w:rPr>
        <w:footnoteReference w:id="136"/>
      </w:r>
      <w:r w:rsidRPr="0030178A">
        <w:rPr>
          <w:rFonts w:ascii="Narkisim" w:hAnsi="Narkisim"/>
        </w:rPr>
        <w:t xml:space="preserve">. </w:t>
      </w:r>
      <w:r w:rsidRPr="0030178A">
        <w:rPr>
          <w:rFonts w:ascii="Narkisim" w:hAnsi="Narkisim"/>
          <w:rtl/>
        </w:rPr>
        <w:t>וביאר דהאיסור מעילה הוה משום גזל הקדש</w:t>
      </w:r>
      <w:r w:rsidRPr="0030178A">
        <w:rPr>
          <w:rStyle w:val="ac"/>
          <w:rFonts w:ascii="Narkisim" w:hAnsi="Narkisim"/>
          <w:rtl/>
        </w:rPr>
        <w:footnoteReference w:id="137"/>
      </w:r>
      <w:r w:rsidRPr="0030178A">
        <w:rPr>
          <w:rFonts w:ascii="Narkisim" w:hAnsi="Narkisim"/>
        </w:rPr>
        <w:t>.</w:t>
      </w:r>
    </w:p>
    <w:p w14:paraId="6A9FE785"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קובה"ע</w:t>
      </w:r>
      <w:r w:rsidRPr="0030178A">
        <w:rPr>
          <w:rFonts w:ascii="Narkisim" w:hAnsi="Narkisim"/>
          <w:rtl/>
        </w:rPr>
        <w:t xml:space="preserve"> (נב ב,ג) הקשה כיון דמותר לגור, א"כ מאיזה טעם יפקע השעבוד, כיון דאינו סותר לדין ההקדש</w:t>
      </w:r>
      <w:r w:rsidRPr="0030178A">
        <w:rPr>
          <w:rStyle w:val="ac"/>
          <w:rFonts w:ascii="Narkisim" w:hAnsi="Narkisim"/>
          <w:rtl/>
        </w:rPr>
        <w:footnoteReference w:id="138"/>
      </w:r>
      <w:r w:rsidRPr="0030178A">
        <w:rPr>
          <w:rFonts w:ascii="Narkisim" w:hAnsi="Narkisim"/>
        </w:rPr>
        <w:t xml:space="preserve">. </w:t>
      </w:r>
      <w:r w:rsidRPr="0030178A">
        <w:rPr>
          <w:rFonts w:ascii="Narkisim" w:hAnsi="Narkisim"/>
          <w:rtl/>
        </w:rPr>
        <w:t>וכתב דלדעת הר"ן דהדין נותן שהקונם חל, ופקע השעבוד [ועי"ש שהאריך בזה</w:t>
      </w:r>
      <w:r w:rsidRPr="0030178A">
        <w:rPr>
          <w:rStyle w:val="ac"/>
          <w:rFonts w:ascii="Narkisim" w:hAnsi="Narkisim"/>
          <w:rtl/>
        </w:rPr>
        <w:footnoteReference w:id="139"/>
      </w:r>
      <w:r w:rsidRPr="0030178A">
        <w:rPr>
          <w:rFonts w:ascii="Narkisim" w:hAnsi="Narkisim"/>
          <w:rtl/>
        </w:rPr>
        <w:t>]</w:t>
      </w:r>
      <w:r w:rsidRPr="0030178A">
        <w:rPr>
          <w:rFonts w:ascii="Narkisim" w:hAnsi="Narkisim"/>
        </w:rPr>
        <w:t>.</w:t>
      </w:r>
    </w:p>
    <w:p w14:paraId="1381C30B" w14:textId="77777777" w:rsidR="006518B4" w:rsidRPr="0030178A" w:rsidRDefault="00000000" w:rsidP="0030178A">
      <w:pPr>
        <w:bidi/>
        <w:rPr>
          <w:rFonts w:ascii="Narkisim" w:hAnsi="Narkisim" w:cs="Narkisim"/>
        </w:rPr>
      </w:pPr>
      <w:r w:rsidRPr="0030178A">
        <w:rPr>
          <w:rFonts w:ascii="Narkisim" w:hAnsi="Narkisim" w:cs="Narkisim"/>
          <w:rtl/>
        </w:rPr>
        <w:lastRenderedPageBreak/>
        <w:t>וה</w:t>
      </w:r>
      <w:r w:rsidRPr="0030178A">
        <w:rPr>
          <w:rFonts w:ascii="Narkisim" w:hAnsi="Narkisim" w:cs="Narkisim"/>
          <w:b/>
          <w:bCs/>
          <w:rtl/>
        </w:rPr>
        <w:t>ט"ז</w:t>
      </w:r>
      <w:r w:rsidRPr="0030178A">
        <w:rPr>
          <w:rFonts w:ascii="Narkisim" w:hAnsi="Narkisim" w:cs="Narkisim"/>
          <w:rtl/>
        </w:rPr>
        <w:t xml:space="preserve"> </w:t>
      </w:r>
      <w:r w:rsidRPr="0030178A">
        <w:rPr>
          <w:rFonts w:ascii="Narkisim" w:hAnsi="Narkisim" w:cs="Narkisim"/>
          <w:szCs w:val="20"/>
          <w:rtl/>
        </w:rPr>
        <w:t>(רכא לב)</w:t>
      </w:r>
      <w:r w:rsidRPr="0030178A">
        <w:rPr>
          <w:rFonts w:ascii="Narkisim" w:hAnsi="Narkisim" w:cs="Narkisim"/>
          <w:rtl/>
        </w:rPr>
        <w:t xml:space="preserve"> כת' דהקדש בזה"ז הוה לעניים, ומותר לשוכר לגור בבית</w:t>
      </w:r>
      <w:r w:rsidRPr="0030178A">
        <w:rPr>
          <w:rFonts w:ascii="Narkisim" w:hAnsi="Narkisim" w:cs="Narkisim"/>
          <w:szCs w:val="20"/>
          <w:rtl/>
        </w:rPr>
        <w:t xml:space="preserve"> [שהרי תליא בגדרי הממון]</w:t>
      </w:r>
      <w:r w:rsidRPr="0030178A">
        <w:rPr>
          <w:rStyle w:val="ac"/>
          <w:rFonts w:ascii="Narkisim" w:hAnsi="Narkisim" w:cs="Narkisim"/>
          <w:szCs w:val="20"/>
          <w:rtl/>
        </w:rPr>
        <w:footnoteReference w:id="140"/>
      </w:r>
      <w:r w:rsidRPr="0030178A">
        <w:rPr>
          <w:rFonts w:ascii="Narkisim" w:hAnsi="Narkisim" w:cs="Narkisim"/>
          <w:szCs w:val="20"/>
        </w:rPr>
        <w:t xml:space="preserve">. </w:t>
      </w:r>
      <w:r w:rsidRPr="0030178A">
        <w:rPr>
          <w:rFonts w:ascii="Narkisim" w:hAnsi="Narkisim" w:cs="Narkisim"/>
          <w:szCs w:val="20"/>
          <w:rtl/>
        </w:rPr>
        <w:t>[וכ"ה בשו"ת הרשב"א א תשמב]</w:t>
      </w:r>
      <w:r w:rsidRPr="0030178A">
        <w:rPr>
          <w:rFonts w:ascii="Narkisim" w:hAnsi="Narkisim" w:cs="Narkisim"/>
          <w:szCs w:val="20"/>
        </w:rPr>
        <w:t>.</w:t>
      </w:r>
    </w:p>
    <w:p w14:paraId="74243BC8" w14:textId="77777777" w:rsidR="006518B4" w:rsidRPr="0030178A" w:rsidRDefault="00000000" w:rsidP="0030178A">
      <w:pPr>
        <w:pStyle w:val="aa"/>
        <w:bidi/>
        <w:rPr>
          <w:rFonts w:ascii="Narkisim" w:hAnsi="Narkisim"/>
        </w:rPr>
      </w:pPr>
      <w:r w:rsidRPr="0030178A">
        <w:rPr>
          <w:rFonts w:ascii="Narkisim" w:hAnsi="Narkisim"/>
          <w:u w:val="single"/>
          <w:rtl/>
        </w:rPr>
        <w:t>בא"ד במעילה קאי</w:t>
      </w:r>
      <w:r w:rsidRPr="0030178A">
        <w:rPr>
          <w:rFonts w:ascii="Narkisim" w:hAnsi="Narkisim"/>
          <w:rtl/>
        </w:rPr>
        <w:t>. וה</w:t>
      </w:r>
      <w:r w:rsidRPr="0030178A">
        <w:rPr>
          <w:rFonts w:ascii="Narkisim" w:hAnsi="Narkisim"/>
          <w:b/>
          <w:bCs/>
          <w:rtl/>
        </w:rPr>
        <w:t>ב"י</w:t>
      </w:r>
      <w:r w:rsidRPr="0030178A">
        <w:rPr>
          <w:rFonts w:ascii="Narkisim" w:hAnsi="Narkisim"/>
          <w:rtl/>
        </w:rPr>
        <w:t xml:space="preserve"> (ס"ס רכא) הביא דה</w:t>
      </w:r>
      <w:r w:rsidRPr="0030178A">
        <w:rPr>
          <w:rFonts w:ascii="Narkisim" w:hAnsi="Narkisim"/>
          <w:b/>
          <w:bCs/>
          <w:rtl/>
        </w:rPr>
        <w:t>שו"ת הרשב"א</w:t>
      </w:r>
      <w:r w:rsidRPr="0030178A">
        <w:rPr>
          <w:rFonts w:ascii="Narkisim" w:hAnsi="Narkisim"/>
          <w:rtl/>
        </w:rPr>
        <w:t xml:space="preserve"> (מכת"י קט) הקשה דאין מעילה במחובר</w:t>
      </w:r>
      <w:r w:rsidRPr="0030178A">
        <w:rPr>
          <w:rStyle w:val="ac"/>
          <w:rFonts w:ascii="Narkisim" w:hAnsi="Narkisim"/>
          <w:rtl/>
        </w:rPr>
        <w:footnoteReference w:id="141"/>
      </w:r>
      <w:r w:rsidRPr="0030178A">
        <w:rPr>
          <w:rFonts w:ascii="Narkisim" w:hAnsi="Narkisim"/>
        </w:rPr>
        <w:t xml:space="preserve">. </w:t>
      </w:r>
      <w:r w:rsidRPr="0030178A">
        <w:rPr>
          <w:rFonts w:ascii="Narkisim" w:hAnsi="Narkisim"/>
          <w:rtl/>
        </w:rPr>
        <w:t xml:space="preserve">ותי' דאיסורא מיהא איכא. א"נ תלוש ולבסוף חיברו דינו כתלוש לענין מעילה. וכ"כ </w:t>
      </w:r>
      <w:r w:rsidRPr="0030178A">
        <w:rPr>
          <w:rFonts w:ascii="Narkisim" w:hAnsi="Narkisim"/>
          <w:b/>
          <w:bCs/>
          <w:rtl/>
        </w:rPr>
        <w:t>תוס</w:t>
      </w:r>
      <w:r w:rsidRPr="0030178A">
        <w:rPr>
          <w:rFonts w:ascii="Narkisim" w:hAnsi="Narkisim"/>
          <w:rtl/>
        </w:rPr>
        <w:t>' (מעילה כא.) דהך סוגיא אתיא כמ"ד דתלוש ולבסוף חיברו דינו כתלוש</w:t>
      </w:r>
      <w:r w:rsidRPr="0030178A">
        <w:rPr>
          <w:rStyle w:val="ac"/>
          <w:rFonts w:ascii="Narkisim" w:hAnsi="Narkisim"/>
          <w:rtl/>
        </w:rPr>
        <w:footnoteReference w:id="142"/>
      </w:r>
      <w:r w:rsidRPr="0030178A">
        <w:rPr>
          <w:rFonts w:ascii="Narkisim" w:hAnsi="Narkisim"/>
        </w:rPr>
        <w:t xml:space="preserve"> </w:t>
      </w:r>
      <w:r w:rsidRPr="0030178A">
        <w:rPr>
          <w:rFonts w:ascii="Narkisim" w:hAnsi="Narkisim"/>
          <w:rtl/>
        </w:rPr>
        <w:t>[ונח' בזה האמוראים (שם כ.), והראשונים דנו במסקנת הסוגיה דהתם</w:t>
      </w:r>
      <w:r w:rsidRPr="0030178A">
        <w:rPr>
          <w:rStyle w:val="ac"/>
          <w:rFonts w:ascii="Narkisim" w:hAnsi="Narkisim"/>
          <w:rtl/>
        </w:rPr>
        <w:footnoteReference w:id="143"/>
      </w:r>
      <w:r w:rsidRPr="0030178A">
        <w:rPr>
          <w:rFonts w:ascii="Narkisim" w:hAnsi="Narkisim"/>
          <w:rtl/>
        </w:rPr>
        <w:t>]. וה</w:t>
      </w:r>
      <w:r w:rsidRPr="0030178A">
        <w:rPr>
          <w:rFonts w:ascii="Narkisim" w:hAnsi="Narkisim"/>
          <w:b/>
          <w:bCs/>
          <w:rtl/>
        </w:rPr>
        <w:t>שעה"מ</w:t>
      </w:r>
      <w:r w:rsidRPr="0030178A">
        <w:rPr>
          <w:rFonts w:ascii="Narkisim" w:hAnsi="Narkisim"/>
          <w:rtl/>
        </w:rPr>
        <w:t xml:space="preserve"> (אישות ג ג) חילק דיש ב' גדרי מעילה, ולגבי מעילה דהנאה נתמעט מחובר, ותלוש ולבסוף חיברו דינו כמחובר. אבל מעילה דהוצאה לא נתמעט תלוש ולבסוף חברו לקרקע. והכא איירי שדר בתורת שכירות, ונחשב מעילה דהוצאה מרשותו</w:t>
      </w:r>
      <w:r w:rsidRPr="0030178A">
        <w:rPr>
          <w:rStyle w:val="ac"/>
          <w:rFonts w:ascii="Narkisim" w:hAnsi="Narkisim"/>
          <w:rtl/>
        </w:rPr>
        <w:footnoteReference w:id="144"/>
      </w:r>
      <w:r w:rsidRPr="0030178A">
        <w:rPr>
          <w:rFonts w:ascii="Narkisim" w:hAnsi="Narkisim"/>
        </w:rPr>
        <w:t xml:space="preserve">. </w:t>
      </w:r>
      <w:r w:rsidRPr="0030178A">
        <w:rPr>
          <w:rFonts w:ascii="Narkisim" w:hAnsi="Narkisim"/>
          <w:rtl/>
        </w:rPr>
        <w:t>[וע"ע אבה"א מעילה ה ה]</w:t>
      </w:r>
      <w:r w:rsidRPr="0030178A">
        <w:rPr>
          <w:rFonts w:ascii="Narkisim" w:hAnsi="Narkisim"/>
        </w:rPr>
        <w:t>.</w:t>
      </w:r>
    </w:p>
    <w:p w14:paraId="2D16701A" w14:textId="77777777" w:rsidR="006518B4" w:rsidRPr="0030178A" w:rsidRDefault="00000000" w:rsidP="0030178A">
      <w:pPr>
        <w:pStyle w:val="aa"/>
        <w:bidi/>
        <w:rPr>
          <w:rFonts w:ascii="Narkisim" w:hAnsi="Narkisim"/>
        </w:rPr>
      </w:pPr>
      <w:r w:rsidRPr="0030178A">
        <w:rPr>
          <w:rFonts w:ascii="Narkisim" w:hAnsi="Narkisim"/>
          <w:u w:val="single"/>
          <w:rtl/>
        </w:rPr>
        <w:t>בא"ד תרצו בתוס' וכו' חייל איסוריה כיון שהגוף שלו וכו' אבל הכא במודר הנאה מנכסיו סתם ואין דעתו על מה שהשכיר, דיצא מרשותו לשעתו</w:t>
      </w:r>
      <w:r w:rsidRPr="0030178A">
        <w:rPr>
          <w:rFonts w:ascii="Narkisim" w:hAnsi="Narkisim"/>
          <w:rtl/>
        </w:rPr>
        <w:t>. [משמע דשכירות הוה 'ברשות השוכר', ואינו ברשותו של משכיר. וצ"ב דקרקע מושכרת נחשב ברשות המשכיר לענין קנינים. וכן מבואר דהיכא דאסרו בהדיא חל האיסור, ונחשב ברשותו לחלות קנין. וע"כ דכוונתם דבפועל אינו תחת ידו]</w:t>
      </w:r>
      <w:r w:rsidRPr="0030178A">
        <w:rPr>
          <w:rFonts w:ascii="Narkisim" w:hAnsi="Narkisim"/>
        </w:rPr>
        <w:t>.</w:t>
      </w:r>
    </w:p>
    <w:p w14:paraId="50D76671" w14:textId="77777777" w:rsidR="006518B4" w:rsidRPr="0030178A" w:rsidRDefault="00000000" w:rsidP="0030178A">
      <w:pPr>
        <w:pStyle w:val="aa"/>
        <w:bidi/>
        <w:rPr>
          <w:rFonts w:ascii="Narkisim" w:hAnsi="Narkisim"/>
        </w:rPr>
      </w:pPr>
      <w:r w:rsidRPr="0030178A">
        <w:rPr>
          <w:rFonts w:ascii="Narkisim" w:hAnsi="Narkisim"/>
          <w:u w:val="single"/>
          <w:rtl/>
        </w:rPr>
        <w:t>בא"ד ור"ת תי' וכו' דוקא גבי הקדש, ומשום דהקדש מפקיע מידי שעבוד וכו' אבל קונם פרטי אלמוה רבנן</w:t>
      </w:r>
      <w:r w:rsidRPr="0030178A">
        <w:rPr>
          <w:rFonts w:ascii="Narkisim" w:hAnsi="Narkisim"/>
          <w:rtl/>
        </w:rPr>
        <w:t>. [והעירו א"כ אף בשותפין, נימא שרבנן יעשו אלמוה, ולא יחול הקונם. ואפשר דתקנו רק בבע"ח. ויש שדנו שגדר תקנת האלמוה שקבעו גדר קנין, ובשותפין ל"ש קנין אלא ע"י ברירה]</w:t>
      </w:r>
      <w:r w:rsidRPr="0030178A">
        <w:rPr>
          <w:rFonts w:ascii="Narkisim" w:hAnsi="Narkisim"/>
        </w:rPr>
        <w:t>.</w:t>
      </w:r>
    </w:p>
    <w:p w14:paraId="7281E473" w14:textId="77777777" w:rsidR="006518B4" w:rsidRPr="0030178A" w:rsidRDefault="00000000" w:rsidP="0030178A">
      <w:pPr>
        <w:bidi/>
        <w:rPr>
          <w:rFonts w:ascii="Narkisim" w:hAnsi="Narkisim" w:cs="Narkisim"/>
        </w:rPr>
      </w:pPr>
      <w:r w:rsidRPr="0030178A">
        <w:rPr>
          <w:rFonts w:ascii="Narkisim" w:hAnsi="Narkisim" w:cs="Narkisim"/>
          <w:u w:val="single"/>
          <w:rtl/>
        </w:rPr>
        <w:t>בא"ד ה"מ בקונם כללי כעין הקדש</w:t>
      </w:r>
      <w:r w:rsidRPr="0030178A">
        <w:rPr>
          <w:rFonts w:ascii="Narkisim" w:hAnsi="Narkisim" w:cs="Narkisim"/>
          <w:rtl/>
        </w:rPr>
        <w:t>. ה</w:t>
      </w:r>
      <w:r w:rsidRPr="0030178A">
        <w:rPr>
          <w:rFonts w:ascii="Narkisim" w:hAnsi="Narkisim" w:cs="Narkisim"/>
          <w:b/>
          <w:bCs/>
          <w:rtl/>
        </w:rPr>
        <w:t>מחנ"א</w:t>
      </w:r>
      <w:r w:rsidRPr="0030178A">
        <w:rPr>
          <w:rFonts w:ascii="Narkisim" w:hAnsi="Narkisim" w:cs="Narkisim"/>
          <w:rtl/>
        </w:rPr>
        <w:t xml:space="preserve"> </w:t>
      </w:r>
      <w:r w:rsidRPr="0030178A">
        <w:rPr>
          <w:rFonts w:ascii="Narkisim" w:hAnsi="Narkisim" w:cs="Narkisim"/>
          <w:szCs w:val="20"/>
          <w:rtl/>
        </w:rPr>
        <w:t>(גביית חוב ג)</w:t>
      </w:r>
      <w:r w:rsidRPr="0030178A">
        <w:rPr>
          <w:rFonts w:ascii="Narkisim" w:hAnsi="Narkisim" w:cs="Narkisim"/>
          <w:rtl/>
        </w:rPr>
        <w:t xml:space="preserve"> כת' דקונם כללי יש לזה פדיון, א"כ הוה כקדושת דמים דלדעת </w:t>
      </w:r>
      <w:r w:rsidRPr="0030178A">
        <w:rPr>
          <w:rFonts w:ascii="Narkisim" w:hAnsi="Narkisim" w:cs="Narkisim"/>
          <w:b/>
          <w:bCs/>
          <w:rtl/>
        </w:rPr>
        <w:t>רש"י</w:t>
      </w:r>
      <w:r w:rsidRPr="0030178A">
        <w:rPr>
          <w:rFonts w:ascii="Narkisim" w:hAnsi="Narkisim" w:cs="Narkisim"/>
          <w:rtl/>
        </w:rPr>
        <w:t xml:space="preserve"> </w:t>
      </w:r>
      <w:r w:rsidRPr="0030178A">
        <w:rPr>
          <w:rFonts w:ascii="Narkisim" w:hAnsi="Narkisim" w:cs="Narkisim"/>
          <w:szCs w:val="20"/>
          <w:rtl/>
        </w:rPr>
        <w:t xml:space="preserve">(ורוב </w:t>
      </w:r>
      <w:r w:rsidRPr="0030178A">
        <w:rPr>
          <w:rFonts w:ascii="Narkisim" w:hAnsi="Narkisim" w:cs="Narkisim"/>
          <w:b/>
          <w:bCs/>
          <w:szCs w:val="20"/>
          <w:rtl/>
        </w:rPr>
        <w:t>ראשונים</w:t>
      </w:r>
      <w:r w:rsidRPr="0030178A">
        <w:rPr>
          <w:rFonts w:ascii="Narkisim" w:hAnsi="Narkisim" w:cs="Narkisim"/>
          <w:szCs w:val="20"/>
          <w:rtl/>
        </w:rPr>
        <w:t>, הו' בר"ן בסמוך)</w:t>
      </w:r>
      <w:r w:rsidRPr="0030178A">
        <w:rPr>
          <w:rFonts w:ascii="Narkisim" w:hAnsi="Narkisim" w:cs="Narkisim"/>
          <w:rtl/>
        </w:rPr>
        <w:t xml:space="preserve"> אינו מפקיע מידי שעבוד. אבל </w:t>
      </w:r>
      <w:r w:rsidRPr="0030178A">
        <w:rPr>
          <w:rFonts w:ascii="Narkisim" w:hAnsi="Narkisim" w:cs="Narkisim"/>
          <w:b/>
          <w:bCs/>
          <w:rtl/>
        </w:rPr>
        <w:t>ר"ת</w:t>
      </w:r>
      <w:r w:rsidRPr="0030178A">
        <w:rPr>
          <w:rFonts w:ascii="Narkisim" w:hAnsi="Narkisim" w:cs="Narkisim"/>
          <w:rtl/>
        </w:rPr>
        <w:t xml:space="preserve"> נקט כן לשיטתו דאף קדושת דמים מפקיע שעבוד</w:t>
      </w:r>
      <w:r w:rsidRPr="0030178A">
        <w:rPr>
          <w:rStyle w:val="ac"/>
          <w:rFonts w:ascii="Narkisim" w:hAnsi="Narkisim" w:cs="Narkisim"/>
          <w:rtl/>
        </w:rPr>
        <w:footnoteReference w:id="145"/>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ריב"ש</w:t>
      </w:r>
      <w:r w:rsidRPr="0030178A">
        <w:rPr>
          <w:rFonts w:ascii="Narkisim" w:hAnsi="Narkisim" w:cs="Narkisim"/>
          <w:rtl/>
        </w:rPr>
        <w:t xml:space="preserve"> (שנה)</w:t>
      </w:r>
      <w:r w:rsidRPr="0030178A">
        <w:rPr>
          <w:rFonts w:ascii="Narkisim" w:hAnsi="Narkisim" w:cs="Narkisim"/>
        </w:rPr>
        <w:t>.</w:t>
      </w:r>
    </w:p>
    <w:p w14:paraId="7C260317" w14:textId="77777777" w:rsidR="006518B4" w:rsidRPr="0030178A" w:rsidRDefault="00000000" w:rsidP="0030178A">
      <w:pPr>
        <w:bidi/>
        <w:rPr>
          <w:rFonts w:ascii="Narkisim" w:hAnsi="Narkisim" w:cs="Narkisim"/>
        </w:rPr>
      </w:pPr>
      <w:r w:rsidRPr="0030178A">
        <w:rPr>
          <w:rFonts w:ascii="Narkisim" w:hAnsi="Narkisim" w:cs="Narkisim"/>
          <w:rtl/>
        </w:rPr>
        <w:t>ו</w:t>
      </w:r>
      <w:r w:rsidRPr="0030178A">
        <w:rPr>
          <w:rFonts w:ascii="Narkisim" w:hAnsi="Narkisim" w:cs="Narkisim"/>
          <w:b/>
          <w:bCs/>
          <w:rtl/>
        </w:rPr>
        <w:t>תוס</w:t>
      </w:r>
      <w:r w:rsidRPr="0030178A">
        <w:rPr>
          <w:rFonts w:ascii="Narkisim" w:hAnsi="Narkisim" w:cs="Narkisim"/>
          <w:rtl/>
        </w:rPr>
        <w:t xml:space="preserve">' </w:t>
      </w:r>
      <w:r w:rsidRPr="0030178A">
        <w:rPr>
          <w:rFonts w:ascii="Narkisim" w:hAnsi="Narkisim" w:cs="Narkisim"/>
          <w:szCs w:val="20"/>
          <w:rtl/>
        </w:rPr>
        <w:t>(כתובות נט: ד"ה קונמות, וכן הרא"ש שם)</w:t>
      </w:r>
      <w:r w:rsidRPr="0030178A">
        <w:rPr>
          <w:rFonts w:ascii="Narkisim" w:hAnsi="Narkisim" w:cs="Narkisim"/>
          <w:rtl/>
        </w:rPr>
        <w:t xml:space="preserve"> כת' דדוקא גבי קונמות אלמוה לשעבוד, אבל הקדש דאוסר לכל העולם לא אלמוה לשעבוד. דכיון דאוסר רק עליו ראו צורך לתקן. </w:t>
      </w:r>
      <w:r w:rsidRPr="0030178A">
        <w:rPr>
          <w:rFonts w:ascii="Narkisim" w:hAnsi="Narkisim" w:cs="Narkisim"/>
          <w:szCs w:val="20"/>
          <w:rtl/>
        </w:rPr>
        <w:t>ועפ"ז כתבו ה</w:t>
      </w:r>
      <w:r w:rsidRPr="0030178A">
        <w:rPr>
          <w:rFonts w:ascii="Narkisim" w:hAnsi="Narkisim" w:cs="Narkisim"/>
          <w:b/>
          <w:bCs/>
          <w:szCs w:val="20"/>
          <w:rtl/>
        </w:rPr>
        <w:t>מחנ"א</w:t>
      </w:r>
      <w:r w:rsidRPr="0030178A">
        <w:rPr>
          <w:rFonts w:ascii="Narkisim" w:hAnsi="Narkisim" w:cs="Narkisim"/>
          <w:szCs w:val="20"/>
          <w:rtl/>
        </w:rPr>
        <w:t xml:space="preserve"> (שם) דאם אסרום בקונם על כל העולם לא אלמוה [וכמ"ש ר"ת בקונם כללי]. וה</w:t>
      </w:r>
      <w:r w:rsidRPr="0030178A">
        <w:rPr>
          <w:rFonts w:ascii="Narkisim" w:hAnsi="Narkisim" w:cs="Narkisim"/>
          <w:b/>
          <w:bCs/>
          <w:szCs w:val="20"/>
          <w:rtl/>
        </w:rPr>
        <w:t>רמ"א</w:t>
      </w:r>
      <w:r w:rsidRPr="0030178A">
        <w:rPr>
          <w:rFonts w:ascii="Narkisim" w:hAnsi="Narkisim" w:cs="Narkisim"/>
          <w:szCs w:val="20"/>
          <w:rtl/>
        </w:rPr>
        <w:t xml:space="preserve"> (חו"מ קיז ז) הביא ב' דיעות כשאסר על כל העולם</w:t>
      </w:r>
      <w:r w:rsidRPr="0030178A">
        <w:rPr>
          <w:rFonts w:ascii="Narkisim" w:hAnsi="Narkisim" w:cs="Narkisim"/>
          <w:szCs w:val="20"/>
        </w:rPr>
        <w:t>.</w:t>
      </w:r>
    </w:p>
    <w:p w14:paraId="5951782C"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רא"ש</w:t>
      </w:r>
      <w:r w:rsidRPr="0030178A">
        <w:rPr>
          <w:rFonts w:ascii="Narkisim" w:hAnsi="Narkisim" w:cs="Narkisim"/>
          <w:rtl/>
        </w:rPr>
        <w:t xml:space="preserve"> (</w:t>
      </w:r>
      <w:r w:rsidRPr="0030178A">
        <w:rPr>
          <w:rFonts w:ascii="Narkisim" w:hAnsi="Narkisim" w:cs="Narkisim"/>
          <w:szCs w:val="20"/>
          <w:rtl/>
        </w:rPr>
        <w:t>ב"ק ה י)</w:t>
      </w:r>
      <w:r w:rsidRPr="0030178A">
        <w:rPr>
          <w:rFonts w:ascii="Narkisim" w:hAnsi="Narkisim" w:cs="Narkisim"/>
          <w:rtl/>
        </w:rPr>
        <w:t xml:space="preserve"> הביא בשם </w:t>
      </w:r>
      <w:r w:rsidRPr="0030178A">
        <w:rPr>
          <w:rFonts w:ascii="Narkisim" w:hAnsi="Narkisim" w:cs="Narkisim"/>
          <w:b/>
          <w:bCs/>
          <w:rtl/>
        </w:rPr>
        <w:t>ריצב"א</w:t>
      </w:r>
      <w:r w:rsidRPr="0030178A">
        <w:rPr>
          <w:rFonts w:ascii="Narkisim" w:hAnsi="Narkisim" w:cs="Narkisim"/>
          <w:rtl/>
        </w:rPr>
        <w:t xml:space="preserve"> לחלק דהקדש חל על גוף הקרקע, ולכן יכול לאסור מה שיש לו בו, אבל קונמות אינו חל על גוף הקרקע, אלא שאוסר הנאתו. וכ"ז שהוא שכור ביד אחרים אין ההנאה שלו, דשכירות ליומיה ממכר הוא. וה</w:t>
      </w:r>
      <w:r w:rsidRPr="0030178A">
        <w:rPr>
          <w:rFonts w:ascii="Narkisim" w:hAnsi="Narkisim" w:cs="Narkisim"/>
          <w:b/>
          <w:bCs/>
          <w:rtl/>
        </w:rPr>
        <w:t>קוב"ש</w:t>
      </w:r>
      <w:r w:rsidRPr="0030178A">
        <w:rPr>
          <w:rFonts w:ascii="Narkisim" w:hAnsi="Narkisim" w:cs="Narkisim"/>
          <w:szCs w:val="20"/>
          <w:rtl/>
        </w:rPr>
        <w:t xml:space="preserve"> (כתובות קצ)</w:t>
      </w:r>
      <w:r w:rsidRPr="0030178A">
        <w:rPr>
          <w:rFonts w:ascii="Narkisim" w:hAnsi="Narkisim" w:cs="Narkisim"/>
          <w:rtl/>
        </w:rPr>
        <w:t xml:space="preserve"> ביאר הקדש הקנאה כמו מכירה ויכולה למכור מה שיש לה, כיון דהגוף שלה. אבל קונם איסו"ה, וההנאה אינו שלו עכשיו. ועד"ז כת' ה</w:t>
      </w:r>
      <w:r w:rsidRPr="0030178A">
        <w:rPr>
          <w:rFonts w:ascii="Narkisim" w:hAnsi="Narkisim" w:cs="Narkisim"/>
          <w:b/>
          <w:bCs/>
          <w:rtl/>
        </w:rPr>
        <w:t>ברכ"ש</w:t>
      </w:r>
      <w:r w:rsidRPr="0030178A">
        <w:rPr>
          <w:rFonts w:ascii="Narkisim" w:hAnsi="Narkisim" w:cs="Narkisim"/>
          <w:rtl/>
        </w:rPr>
        <w:t xml:space="preserve"> </w:t>
      </w:r>
      <w:r w:rsidRPr="0030178A">
        <w:rPr>
          <w:rFonts w:ascii="Narkisim" w:hAnsi="Narkisim" w:cs="Narkisim"/>
          <w:szCs w:val="20"/>
          <w:rtl/>
        </w:rPr>
        <w:t>(כתובות נג ו)</w:t>
      </w:r>
      <w:r w:rsidRPr="0030178A">
        <w:rPr>
          <w:rFonts w:ascii="Narkisim" w:hAnsi="Narkisim" w:cs="Narkisim"/>
          <w:rtl/>
        </w:rPr>
        <w:t xml:space="preserve"> דהקדש חל על הגוף, וממילא ליכא פירות. משא"כ קונם עיקרו על השימושים, ואינם שלו לאסור. [וע"ע ברכ"ש נדרים ט]</w:t>
      </w:r>
      <w:r w:rsidRPr="0030178A">
        <w:rPr>
          <w:rFonts w:ascii="Narkisim" w:hAnsi="Narkisim" w:cs="Narkisim"/>
        </w:rPr>
        <w:t>.</w:t>
      </w:r>
    </w:p>
    <w:p w14:paraId="257C22B4" w14:textId="77777777" w:rsidR="006518B4" w:rsidRPr="0030178A" w:rsidRDefault="00000000" w:rsidP="0030178A">
      <w:pPr>
        <w:bidi/>
        <w:rPr>
          <w:rFonts w:ascii="Narkisim" w:hAnsi="Narkisim" w:cs="Narkisim"/>
        </w:rPr>
      </w:pPr>
      <w:r w:rsidRPr="0030178A">
        <w:rPr>
          <w:rFonts w:ascii="Narkisim" w:hAnsi="Narkisim" w:cs="Narkisim"/>
          <w:u w:val="single"/>
          <w:rtl/>
        </w:rPr>
        <w:t>בא"ד ואחרים תי' דההיא בשלא הקדים שכרו וכו'</w:t>
      </w:r>
      <w:r w:rsidRPr="0030178A">
        <w:rPr>
          <w:rFonts w:ascii="Narkisim" w:hAnsi="Narkisim" w:cs="Narkisim"/>
          <w:rtl/>
        </w:rPr>
        <w:t xml:space="preserve">. [וכ"כ </w:t>
      </w:r>
      <w:r w:rsidRPr="0030178A">
        <w:rPr>
          <w:rFonts w:ascii="Narkisim" w:hAnsi="Narkisim" w:cs="Narkisim"/>
          <w:b/>
          <w:bCs/>
          <w:rtl/>
        </w:rPr>
        <w:t>תוס</w:t>
      </w:r>
      <w:r w:rsidRPr="0030178A">
        <w:rPr>
          <w:rFonts w:ascii="Narkisim" w:hAnsi="Narkisim" w:cs="Narkisim"/>
          <w:rtl/>
        </w:rPr>
        <w:t>' מו.]. וה</w:t>
      </w:r>
      <w:r w:rsidRPr="0030178A">
        <w:rPr>
          <w:rFonts w:ascii="Narkisim" w:hAnsi="Narkisim" w:cs="Narkisim"/>
          <w:b/>
          <w:bCs/>
          <w:rtl/>
        </w:rPr>
        <w:t>ראשונים</w:t>
      </w:r>
      <w:r w:rsidRPr="0030178A">
        <w:rPr>
          <w:rFonts w:ascii="Narkisim" w:hAnsi="Narkisim" w:cs="Narkisim"/>
          <w:rtl/>
        </w:rPr>
        <w:t xml:space="preserve"> הביאו כן מה</w:t>
      </w:r>
      <w:r w:rsidRPr="0030178A">
        <w:rPr>
          <w:rFonts w:ascii="Narkisim" w:hAnsi="Narkisim" w:cs="Narkisim"/>
          <w:b/>
          <w:bCs/>
          <w:rtl/>
        </w:rPr>
        <w:t>ירושלמי</w:t>
      </w:r>
      <w:r w:rsidRPr="0030178A">
        <w:rPr>
          <w:rFonts w:ascii="Narkisim" w:hAnsi="Narkisim" w:cs="Narkisim"/>
          <w:rtl/>
        </w:rPr>
        <w:t xml:space="preserve"> </w:t>
      </w:r>
      <w:r w:rsidRPr="0030178A">
        <w:rPr>
          <w:rFonts w:ascii="Narkisim" w:hAnsi="Narkisim" w:cs="Narkisim"/>
          <w:szCs w:val="20"/>
          <w:rtl/>
        </w:rPr>
        <w:t>(פסחים ד ט)</w:t>
      </w:r>
      <w:r w:rsidRPr="0030178A">
        <w:rPr>
          <w:rStyle w:val="ac"/>
          <w:rFonts w:ascii="Narkisim" w:hAnsi="Narkisim" w:cs="Narkisim"/>
          <w:rtl/>
        </w:rPr>
        <w:footnoteReference w:id="146"/>
      </w:r>
      <w:r w:rsidRPr="0030178A">
        <w:rPr>
          <w:rFonts w:ascii="Narkisim" w:hAnsi="Narkisim" w:cs="Narkisim"/>
        </w:rPr>
        <w:t xml:space="preserve">, </w:t>
      </w:r>
      <w:r w:rsidRPr="0030178A">
        <w:rPr>
          <w:rFonts w:ascii="Narkisim" w:hAnsi="Narkisim" w:cs="Narkisim"/>
          <w:rtl/>
        </w:rPr>
        <w:t>אלא דכתבו דכוונת הירושלמי דכשלא שילם, ולא קנה בחזקה יכול לסלקו. ואילו הגמ' בערכין איירי כשכבר דר בו</w:t>
      </w:r>
      <w:r w:rsidRPr="0030178A">
        <w:rPr>
          <w:rStyle w:val="ac"/>
          <w:rFonts w:ascii="Narkisim" w:hAnsi="Narkisim" w:cs="Narkisim"/>
          <w:rtl/>
        </w:rPr>
        <w:footnoteReference w:id="147"/>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קובה"ע</w:t>
      </w:r>
      <w:r w:rsidRPr="0030178A">
        <w:rPr>
          <w:rFonts w:ascii="Narkisim" w:hAnsi="Narkisim" w:cs="Narkisim"/>
          <w:rtl/>
        </w:rPr>
        <w:t xml:space="preserve"> (נג ח-י) כתב לפרש תי' זה דיש ב' גדרי שכירות, דשכירות דלא הקדים מעות הוה בגדר שעבוד, ואח"כ משלם בעד ההשתמשות. אבל ע"י שהקדים מעות הוה כלוקח, וכבר קנה זכות השימוש</w:t>
      </w:r>
      <w:r w:rsidRPr="0030178A">
        <w:rPr>
          <w:rStyle w:val="ac"/>
          <w:rFonts w:ascii="Narkisim" w:hAnsi="Narkisim" w:cs="Narkisim"/>
          <w:rtl/>
        </w:rPr>
        <w:footnoteReference w:id="148"/>
      </w:r>
      <w:r w:rsidRPr="0030178A">
        <w:rPr>
          <w:rFonts w:ascii="Narkisim" w:hAnsi="Narkisim" w:cs="Narkisim"/>
        </w:rPr>
        <w:t>.</w:t>
      </w:r>
    </w:p>
    <w:p w14:paraId="264C0A64"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בא"ד ובודאי דההיא וכו' ל"ק, דהתם במשכיר בית סתם וכו', ויהיב ליה לשכור ביתא אחרינא</w:t>
      </w:r>
      <w:r w:rsidRPr="0030178A">
        <w:rPr>
          <w:rStyle w:val="ac"/>
          <w:rFonts w:ascii="Narkisim" w:hAnsi="Narkisim" w:cs="Narkisim"/>
          <w:rtl/>
        </w:rPr>
        <w:footnoteReference w:id="149"/>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רמב"ן</w:t>
      </w:r>
      <w:r w:rsidRPr="0030178A">
        <w:rPr>
          <w:rFonts w:ascii="Narkisim" w:hAnsi="Narkisim" w:cs="Narkisim"/>
          <w:rtl/>
        </w:rPr>
        <w:t xml:space="preserve"> כתובות נט קו"א]. </w:t>
      </w:r>
      <w:r w:rsidRPr="0030178A">
        <w:rPr>
          <w:rFonts w:ascii="Narkisim" w:hAnsi="Narkisim" w:cs="Narkisim"/>
          <w:szCs w:val="20"/>
          <w:rtl/>
        </w:rPr>
        <w:t>[וכתב הרמב"ן דהיינו בקדושת דמים, אבל בקונמות מפקיעין מידי שעבוד, ויכול לאסור בין על המלוה ובין על אחרים]</w:t>
      </w:r>
      <w:r w:rsidRPr="0030178A">
        <w:rPr>
          <w:rFonts w:ascii="Narkisim" w:hAnsi="Narkisim" w:cs="Narkisim"/>
          <w:szCs w:val="20"/>
        </w:rPr>
        <w:t>.</w:t>
      </w:r>
    </w:p>
    <w:p w14:paraId="4E375E3E"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רמב"ן</w:t>
      </w:r>
      <w:r w:rsidRPr="0030178A">
        <w:rPr>
          <w:rFonts w:ascii="Narkisim" w:hAnsi="Narkisim"/>
          <w:rtl/>
        </w:rPr>
        <w:t xml:space="preserve"> (שם) הביא מדברי ה</w:t>
      </w:r>
      <w:r w:rsidRPr="0030178A">
        <w:rPr>
          <w:rFonts w:ascii="Narkisim" w:hAnsi="Narkisim"/>
          <w:b/>
          <w:bCs/>
          <w:rtl/>
        </w:rPr>
        <w:t>תוספתא</w:t>
      </w:r>
      <w:r w:rsidRPr="0030178A">
        <w:rPr>
          <w:rFonts w:ascii="Narkisim" w:hAnsi="Narkisim"/>
          <w:rtl/>
        </w:rPr>
        <w:t xml:space="preserve"> (ב"מ ט יב) דאף השוכר יכול להקדיש, ומקודשת עד שתצא מרשותו. והרמב"ן כתב ש"מ דשכירות ושאלה גופו קנוי לו למילתיה, דהא קרינן ביה כי יקדיש איש את ביתו, ויכול למכור זכותו</w:t>
      </w:r>
      <w:r w:rsidRPr="0030178A">
        <w:rPr>
          <w:rStyle w:val="ac"/>
          <w:rFonts w:ascii="Narkisim" w:hAnsi="Narkisim"/>
          <w:rtl/>
        </w:rPr>
        <w:footnoteReference w:id="150"/>
      </w:r>
      <w:r w:rsidRPr="0030178A">
        <w:rPr>
          <w:rFonts w:ascii="Narkisim" w:hAnsi="Narkisim"/>
        </w:rPr>
        <w:t xml:space="preserve">. </w:t>
      </w:r>
      <w:r w:rsidRPr="0030178A">
        <w:rPr>
          <w:rFonts w:ascii="Narkisim" w:hAnsi="Narkisim"/>
          <w:rtl/>
        </w:rPr>
        <w:t>והוה קנין גוף לפירות ולא רק שעבוד. והרמב"ן (בסו"ד) נסתפק לענין קונמות, האם השוכר יכול לאוסרו בקונם, כיון דיש לו קנין גוף לפירות, או דכלפי קונם נחשב דבר שלא בא לעולם, וצ"ע. [והרמב"ן נקט דשכירות הוה קנין גוף לפירות, והאחרונים האריכו בזה, ע' קובה"ע (נג) וקה"י (שביעית א). ומבואר דאפי' הכי נקט דלענין קונם נחשב דבר שלא בא לעולם]</w:t>
      </w:r>
      <w:r w:rsidRPr="0030178A">
        <w:rPr>
          <w:rFonts w:ascii="Narkisim" w:hAnsi="Narkisim"/>
        </w:rPr>
        <w:t>.</w:t>
      </w:r>
    </w:p>
    <w:p w14:paraId="3D27480A" w14:textId="77777777" w:rsidR="006518B4" w:rsidRPr="0030178A" w:rsidRDefault="00000000" w:rsidP="0030178A">
      <w:pPr>
        <w:bidi/>
        <w:rPr>
          <w:rFonts w:ascii="Narkisim" w:hAnsi="Narkisim" w:cs="Narkisim"/>
        </w:rPr>
      </w:pPr>
      <w:r w:rsidRPr="0030178A">
        <w:rPr>
          <w:rFonts w:ascii="Narkisim" w:hAnsi="Narkisim" w:cs="Narkisim"/>
          <w:u w:val="single"/>
          <w:rtl/>
        </w:rPr>
        <w:t>בא"ד ואני כבר כתבתי במשנתינו דאפי' קונם פרטי וכו' מצי משכיר לאסרו עליו וכו'</w:t>
      </w:r>
      <w:r w:rsidRPr="0030178A">
        <w:rPr>
          <w:rFonts w:ascii="Narkisim" w:hAnsi="Narkisim" w:cs="Narkisim"/>
          <w:rtl/>
        </w:rPr>
        <w:t>. ה</w:t>
      </w:r>
      <w:r w:rsidRPr="0030178A">
        <w:rPr>
          <w:rFonts w:ascii="Narkisim" w:hAnsi="Narkisim" w:cs="Narkisim"/>
          <w:b/>
          <w:bCs/>
          <w:rtl/>
        </w:rPr>
        <w:t>קצות</w:t>
      </w:r>
      <w:r w:rsidRPr="0030178A">
        <w:rPr>
          <w:rFonts w:ascii="Narkisim" w:hAnsi="Narkisim" w:cs="Narkisim"/>
          <w:rtl/>
        </w:rPr>
        <w:t xml:space="preserve"> (קיז ו) הביא דמבואר דקונמות מפקיעין שעבוד אף דלא מצי לסלוקי [וע' מה שהביא הקצות שם בזה]. </w:t>
      </w:r>
      <w:r w:rsidRPr="0030178A">
        <w:rPr>
          <w:rFonts w:ascii="Narkisim" w:hAnsi="Narkisim" w:cs="Narkisim"/>
          <w:szCs w:val="20"/>
          <w:rtl/>
        </w:rPr>
        <w:t>[ויש להוסיף דמבואר דאף דהשעבוד הוה מעצם בעלות השותפות, וע' לעיל מה:, ולא שייכא לגדרי גביית חוב].</w:t>
      </w:r>
      <w:r w:rsidRPr="0030178A">
        <w:rPr>
          <w:rFonts w:ascii="Narkisim" w:hAnsi="Narkisim" w:cs="Narkisim"/>
          <w:rtl/>
        </w:rPr>
        <w:t xml:space="preserve"> אבל ה</w:t>
      </w:r>
      <w:r w:rsidRPr="0030178A">
        <w:rPr>
          <w:rFonts w:ascii="Narkisim" w:hAnsi="Narkisim" w:cs="Narkisim"/>
          <w:b/>
          <w:bCs/>
          <w:rtl/>
        </w:rPr>
        <w:t>מאירי</w:t>
      </w:r>
      <w:r w:rsidRPr="0030178A">
        <w:rPr>
          <w:rFonts w:ascii="Narkisim" w:hAnsi="Narkisim" w:cs="Narkisim"/>
          <w:rtl/>
        </w:rPr>
        <w:t xml:space="preserve"> (כאן) חלק [דא"א להפקיע זכות השוכר] שהשכירות קנין ולא שעבוד, שהשעבוד יכול לסלקו בזוזי</w:t>
      </w:r>
      <w:r w:rsidRPr="0030178A">
        <w:rPr>
          <w:rFonts w:ascii="Narkisim" w:hAnsi="Narkisim" w:cs="Narkisim"/>
        </w:rPr>
        <w:t>.</w:t>
      </w:r>
    </w:p>
    <w:p w14:paraId="27038778"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קה"י</w:t>
      </w:r>
      <w:r w:rsidRPr="0030178A">
        <w:rPr>
          <w:rFonts w:ascii="Narkisim" w:hAnsi="Narkisim"/>
          <w:rtl/>
        </w:rPr>
        <w:t xml:space="preserve"> (לא ב) הקשה דבמשנה יש לשותף תפיסת יד בחצר, וכה"ג מבואר בסוגיין דמצי אסר. ומבואר דהר"ן נקט דסברת תפיסת יד מהני כלפי אחר שאסור ליכנס, אבל בעצם הסברא דקונמות מפקיע שעבוד אין חילוק בין תפיסת יד [וע"ע ברשב"א ומאירי]</w:t>
      </w:r>
      <w:r w:rsidRPr="0030178A">
        <w:rPr>
          <w:rFonts w:ascii="Narkisim" w:hAnsi="Narkisim"/>
        </w:rPr>
        <w:t>.</w:t>
      </w:r>
    </w:p>
    <w:p w14:paraId="4D70C648" w14:textId="77777777" w:rsidR="006518B4" w:rsidRPr="0030178A" w:rsidRDefault="00000000" w:rsidP="0030178A">
      <w:pPr>
        <w:pStyle w:val="a7"/>
        <w:bidi/>
        <w:rPr>
          <w:rFonts w:ascii="Narkisim" w:hAnsi="Narkisim"/>
        </w:rPr>
      </w:pPr>
      <w:r w:rsidRPr="0030178A">
        <w:rPr>
          <w:rFonts w:ascii="Narkisim" w:hAnsi="Narkisim"/>
          <w:rtl/>
        </w:rPr>
        <w:t>ועוד הקשה הקה"י דבפשוטו איירי במשנה דאסר על עצמו חלק של חבירו [ע' בגמ' מו. דנדרו קאמר], וכה"ג ודאי דיכול לאסור ולא תליא בגדרי קונמות מפקיעים</w:t>
      </w:r>
      <w:r w:rsidRPr="0030178A">
        <w:rPr>
          <w:rFonts w:ascii="Narkisim" w:hAnsi="Narkisim"/>
        </w:rPr>
        <w:t>.</w:t>
      </w:r>
    </w:p>
    <w:p w14:paraId="7A73A121" w14:textId="77777777" w:rsidR="006518B4" w:rsidRPr="0030178A" w:rsidRDefault="00000000" w:rsidP="0030178A">
      <w:pPr>
        <w:pStyle w:val="aa"/>
        <w:bidi/>
        <w:rPr>
          <w:rFonts w:ascii="Narkisim" w:hAnsi="Narkisim"/>
        </w:rPr>
      </w:pPr>
      <w:r w:rsidRPr="0030178A">
        <w:rPr>
          <w:rFonts w:ascii="Narkisim" w:hAnsi="Narkisim"/>
          <w:u w:val="single"/>
          <w:rtl/>
        </w:rPr>
        <w:t>בא"ד ואחרים תי' וכו'</w:t>
      </w:r>
      <w:r w:rsidRPr="0030178A">
        <w:rPr>
          <w:rFonts w:ascii="Narkisim" w:hAnsi="Narkisim"/>
          <w:rtl/>
        </w:rPr>
        <w:t xml:space="preserve"> (המשך בע"א) שנותן לבעלים דבר ידוע בכל שנה וכו'. [וכ"כ ה</w:t>
      </w:r>
      <w:r w:rsidRPr="0030178A">
        <w:rPr>
          <w:rFonts w:ascii="Narkisim" w:hAnsi="Narkisim"/>
          <w:b/>
          <w:bCs/>
          <w:rtl/>
        </w:rPr>
        <w:t>ריטב"א</w:t>
      </w:r>
      <w:r w:rsidRPr="0030178A">
        <w:rPr>
          <w:rFonts w:ascii="Narkisim" w:hAnsi="Narkisim"/>
          <w:rtl/>
        </w:rPr>
        <w:t xml:space="preserve"> בשם יש מרבותינו]. ולפ"ז הוה בגדר קנין ממש [ודנו בזה מהמשנה בביכורים א יא דאריסי בתי אבות לת"ק אינו בעלות. ואכ"מ]</w:t>
      </w:r>
      <w:r w:rsidRPr="0030178A">
        <w:rPr>
          <w:rFonts w:ascii="Narkisim" w:hAnsi="Narkisim"/>
        </w:rPr>
        <w:t>.</w:t>
      </w:r>
    </w:p>
    <w:p w14:paraId="40F95B2F" w14:textId="77777777" w:rsidR="006518B4" w:rsidRPr="0030178A" w:rsidRDefault="00000000" w:rsidP="0030178A">
      <w:pPr>
        <w:pStyle w:val="3"/>
        <w:bidi/>
        <w:rPr>
          <w:rFonts w:ascii="Narkisim" w:hAnsi="Narkisim"/>
        </w:rPr>
      </w:pPr>
      <w:r w:rsidRPr="0030178A">
        <w:rPr>
          <w:rFonts w:ascii="Narkisim" w:hAnsi="Narkisim"/>
          <w:rtl/>
        </w:rPr>
        <w:t>דף מז</w:t>
      </w:r>
      <w:r w:rsidRPr="0030178A">
        <w:rPr>
          <w:rFonts w:ascii="Narkisim" w:hAnsi="Narkisim"/>
        </w:rPr>
        <w:t>.</w:t>
      </w:r>
    </w:p>
    <w:p w14:paraId="392BFF01" w14:textId="77777777" w:rsidR="006518B4" w:rsidRPr="0030178A" w:rsidRDefault="00000000" w:rsidP="0030178A">
      <w:pPr>
        <w:pStyle w:val="2"/>
        <w:bidi/>
        <w:rPr>
          <w:rFonts w:ascii="Narkisim" w:hAnsi="Narkisim"/>
        </w:rPr>
      </w:pPr>
      <w:r w:rsidRPr="0030178A">
        <w:rPr>
          <w:rFonts w:ascii="Narkisim" w:hAnsi="Narkisim"/>
          <w:rtl/>
        </w:rPr>
        <w:t>לבית זה - מת לא ירשנו</w:t>
      </w:r>
    </w:p>
    <w:p w14:paraId="67E2968A" w14:textId="77777777" w:rsidR="006518B4" w:rsidRPr="0030178A" w:rsidRDefault="00000000" w:rsidP="0030178A">
      <w:pPr>
        <w:bidi/>
        <w:rPr>
          <w:rFonts w:ascii="Narkisim" w:hAnsi="Narkisim" w:cs="Narkisim"/>
        </w:rPr>
      </w:pPr>
      <w:r w:rsidRPr="0030178A">
        <w:rPr>
          <w:rFonts w:ascii="Narkisim" w:hAnsi="Narkisim" w:cs="Narkisim"/>
          <w:u w:val="single"/>
          <w:rtl/>
        </w:rPr>
        <w:t>ר"ן ד"ה מת</w:t>
      </w:r>
      <w:r w:rsidRPr="0030178A">
        <w:rPr>
          <w:rFonts w:ascii="Narkisim" w:hAnsi="Narkisim" w:cs="Narkisim"/>
          <w:rtl/>
        </w:rPr>
        <w:t>. להכי נקט מכרן לאשמועינן דדוקא מכרן לאחר, אבל וכו' ומכרן לו אסור.</w:t>
      </w:r>
      <w:r w:rsidRPr="0030178A">
        <w:rPr>
          <w:rFonts w:ascii="Narkisim" w:hAnsi="Narkisim" w:cs="Narkisim"/>
          <w:szCs w:val="20"/>
          <w:rtl/>
        </w:rPr>
        <w:t xml:space="preserve"> וכמסקנת הגמ' (לעיל לד:) גבי ככרי עליך. אבל ה</w:t>
      </w:r>
      <w:r w:rsidRPr="0030178A">
        <w:rPr>
          <w:rFonts w:ascii="Narkisim" w:hAnsi="Narkisim" w:cs="Narkisim"/>
          <w:b/>
          <w:bCs/>
          <w:szCs w:val="20"/>
          <w:rtl/>
        </w:rPr>
        <w:t>ר"ן</w:t>
      </w:r>
      <w:r w:rsidRPr="0030178A">
        <w:rPr>
          <w:rFonts w:ascii="Narkisim" w:hAnsi="Narkisim" w:cs="Narkisim"/>
          <w:szCs w:val="20"/>
          <w:rtl/>
        </w:rPr>
        <w:t xml:space="preserve"> (שם) כתב דאין להוכיח כן ממשנתינו, דאיכא למימר לאו דוקא וכו</w:t>
      </w:r>
      <w:r w:rsidRPr="0030178A">
        <w:rPr>
          <w:rFonts w:ascii="Narkisim" w:hAnsi="Narkisim" w:cs="Narkisim"/>
          <w:szCs w:val="20"/>
        </w:rPr>
        <w:t>'</w:t>
      </w:r>
      <w:r w:rsidRPr="0030178A">
        <w:rPr>
          <w:rStyle w:val="ac"/>
          <w:rFonts w:ascii="Narkisim" w:hAnsi="Narkisim" w:cs="Narkisim"/>
          <w:szCs w:val="20"/>
        </w:rPr>
        <w:footnoteReference w:id="151"/>
      </w:r>
      <w:r w:rsidRPr="0030178A">
        <w:rPr>
          <w:rFonts w:ascii="Narkisim" w:hAnsi="Narkisim" w:cs="Narkisim"/>
          <w:szCs w:val="20"/>
        </w:rPr>
        <w:t>.</w:t>
      </w:r>
    </w:p>
    <w:p w14:paraId="7AB6096A"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(מו:) כת' דאף שאסר עצמו רק בכניסת הבית, ולא בשאר הנאה [ורשאי ליתן לו שדה זו במתנה]. אפ"ה אם מכרן לו אסור ליכנס בהם, כיון שלא היה יד אחר באמצע. וה</w:t>
      </w:r>
      <w:r w:rsidRPr="0030178A">
        <w:rPr>
          <w:rFonts w:ascii="Narkisim" w:hAnsi="Narkisim"/>
          <w:b/>
          <w:bCs/>
          <w:rtl/>
        </w:rPr>
        <w:t>ריב"ש</w:t>
      </w:r>
      <w:r w:rsidRPr="0030178A">
        <w:rPr>
          <w:rFonts w:ascii="Narkisim" w:hAnsi="Narkisim"/>
          <w:rtl/>
        </w:rPr>
        <w:t xml:space="preserve"> (שנז, הו' בש"ך רטז ט) ביאר דנהנה מביתו, שמכחו באה לו</w:t>
      </w:r>
      <w:r w:rsidRPr="0030178A">
        <w:rPr>
          <w:rFonts w:ascii="Narkisim" w:hAnsi="Narkisim"/>
        </w:rPr>
        <w:t>.</w:t>
      </w:r>
    </w:p>
    <w:p w14:paraId="34942D2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(ב"ק קח:) כת' דכל שבא מן המדיר למודר אסור, אע"פ שבשעה שנהנה אינו של מדיר, חשבינן ליה שנהנה ממנו</w:t>
      </w:r>
      <w:r w:rsidRPr="0030178A">
        <w:rPr>
          <w:rFonts w:ascii="Narkisim" w:hAnsi="Narkisim"/>
        </w:rPr>
        <w:t>.</w:t>
      </w:r>
    </w:p>
    <w:p w14:paraId="33961959"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מאירי</w:t>
      </w:r>
      <w:r w:rsidRPr="0030178A">
        <w:rPr>
          <w:rFonts w:ascii="Narkisim" w:hAnsi="Narkisim"/>
          <w:rtl/>
        </w:rPr>
        <w:t xml:space="preserve"> הביא יש מפקפקים בדבר</w:t>
      </w:r>
      <w:r w:rsidRPr="0030178A">
        <w:rPr>
          <w:rFonts w:ascii="Narkisim" w:hAnsi="Narkisim"/>
        </w:rPr>
        <w:t>.</w:t>
      </w:r>
    </w:p>
    <w:p w14:paraId="20574ACB"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רע"א</w:t>
      </w:r>
      <w:r w:rsidRPr="0030178A">
        <w:rPr>
          <w:rFonts w:ascii="Narkisim" w:hAnsi="Narkisim"/>
          <w:rtl/>
        </w:rPr>
        <w:t xml:space="preserve"> הקשה דהגמ' (לד:) פי' הטעם דכשאמר ככרי 'עליך' לאפוקי מאי. אבל כשאומר לביתך, מנלן דדעתו לאסור אף כשיכנס לרשות אחר, ושמא כוונתו שלא יכנס בה בעודה שלו</w:t>
      </w:r>
      <w:r w:rsidRPr="0030178A">
        <w:rPr>
          <w:rStyle w:val="ac"/>
          <w:rFonts w:ascii="Narkisim" w:hAnsi="Narkisim"/>
          <w:rtl/>
        </w:rPr>
        <w:footnoteReference w:id="152"/>
      </w:r>
      <w:r w:rsidRPr="0030178A">
        <w:rPr>
          <w:rFonts w:ascii="Narkisim" w:hAnsi="Narkisim"/>
        </w:rPr>
        <w:t xml:space="preserve">. </w:t>
      </w:r>
      <w:r w:rsidRPr="0030178A">
        <w:rPr>
          <w:rFonts w:ascii="Narkisim" w:hAnsi="Narkisim"/>
          <w:rtl/>
        </w:rPr>
        <w:t>[וכה"ק ה</w:t>
      </w:r>
      <w:r w:rsidRPr="0030178A">
        <w:rPr>
          <w:rFonts w:ascii="Narkisim" w:hAnsi="Narkisim"/>
          <w:b/>
          <w:bCs/>
          <w:rtl/>
        </w:rPr>
        <w:t>מחנ"א</w:t>
      </w:r>
      <w:r w:rsidRPr="0030178A">
        <w:rPr>
          <w:rFonts w:ascii="Narkisim" w:hAnsi="Narkisim"/>
          <w:rtl/>
        </w:rPr>
        <w:t xml:space="preserve"> נדרים לא]</w:t>
      </w:r>
      <w:r w:rsidRPr="0030178A">
        <w:rPr>
          <w:rFonts w:ascii="Narkisim" w:hAnsi="Narkisim"/>
        </w:rPr>
        <w:t>.</w:t>
      </w:r>
    </w:p>
    <w:p w14:paraId="4FDD10F5" w14:textId="77777777" w:rsidR="006518B4" w:rsidRPr="0030178A" w:rsidRDefault="00000000" w:rsidP="0030178A">
      <w:pPr>
        <w:pStyle w:val="a7"/>
        <w:bidi/>
        <w:rPr>
          <w:rFonts w:ascii="Narkisim" w:hAnsi="Narkisim"/>
        </w:rPr>
      </w:pPr>
      <w:r w:rsidRPr="0030178A">
        <w:rPr>
          <w:rFonts w:ascii="Narkisim" w:hAnsi="Narkisim"/>
          <w:rtl/>
        </w:rPr>
        <w:t>ועוה"ק ה</w:t>
      </w:r>
      <w:r w:rsidRPr="0030178A">
        <w:rPr>
          <w:rFonts w:ascii="Narkisim" w:hAnsi="Narkisim"/>
          <w:b/>
          <w:bCs/>
          <w:rtl/>
        </w:rPr>
        <w:t>אמרי בינה</w:t>
      </w:r>
      <w:r w:rsidRPr="0030178A">
        <w:rPr>
          <w:rFonts w:ascii="Narkisim" w:hAnsi="Narkisim"/>
          <w:rtl/>
        </w:rPr>
        <w:t xml:space="preserve"> </w:t>
      </w:r>
      <w:r w:rsidRPr="0030178A">
        <w:rPr>
          <w:rFonts w:ascii="Narkisim" w:hAnsi="Narkisim"/>
          <w:szCs w:val="20"/>
          <w:rtl/>
        </w:rPr>
        <w:t>(נדרים יב)</w:t>
      </w:r>
      <w:r w:rsidRPr="0030178A">
        <w:rPr>
          <w:rFonts w:ascii="Narkisim" w:hAnsi="Narkisim"/>
          <w:rtl/>
        </w:rPr>
        <w:t xml:space="preserve"> דהכא נדר קונם שאיני נכנס, ואסר רק הנאת הכניסה, וא"כ לא איכפ"ל שנהנה בקבלת הבית. וצ"ע</w:t>
      </w:r>
      <w:r w:rsidRPr="0030178A">
        <w:rPr>
          <w:rFonts w:ascii="Narkisim" w:hAnsi="Narkisim"/>
        </w:rPr>
        <w:t>.</w:t>
      </w:r>
    </w:p>
    <w:p w14:paraId="6EE05E38" w14:textId="77777777" w:rsidR="006518B4" w:rsidRPr="0030178A" w:rsidRDefault="00000000" w:rsidP="0030178A">
      <w:pPr>
        <w:bidi/>
        <w:rPr>
          <w:rFonts w:ascii="Narkisim" w:hAnsi="Narkisim" w:cs="Narkisim"/>
        </w:rPr>
      </w:pPr>
      <w:r w:rsidRPr="0030178A">
        <w:rPr>
          <w:rFonts w:ascii="Narkisim" w:hAnsi="Narkisim" w:cs="Narkisim"/>
          <w:u w:val="single"/>
          <w:rtl/>
        </w:rPr>
        <w:t>שם. אמר לביתך שאני נכנס ומכרן לו אסור</w:t>
      </w:r>
      <w:r w:rsidRPr="0030178A">
        <w:rPr>
          <w:rFonts w:ascii="Narkisim" w:hAnsi="Narkisim" w:cs="Narkisim"/>
          <w:rtl/>
        </w:rPr>
        <w:t>. וה</w:t>
      </w:r>
      <w:r w:rsidRPr="0030178A">
        <w:rPr>
          <w:rFonts w:ascii="Narkisim" w:hAnsi="Narkisim" w:cs="Narkisim"/>
          <w:b/>
          <w:bCs/>
          <w:rtl/>
        </w:rPr>
        <w:t>רשב"א</w:t>
      </w:r>
      <w:r w:rsidRPr="0030178A">
        <w:rPr>
          <w:rFonts w:ascii="Narkisim" w:hAnsi="Narkisim" w:cs="Narkisim"/>
          <w:rtl/>
        </w:rPr>
        <w:t xml:space="preserve"> (ב"ק שם) ביאר דכשמת מותר, אע"ג </w:t>
      </w:r>
      <w:r w:rsidRPr="0030178A">
        <w:rPr>
          <w:rFonts w:ascii="Narkisim" w:hAnsi="Narkisim" w:cs="Narkisim"/>
          <w:rtl/>
        </w:rPr>
        <w:lastRenderedPageBreak/>
        <w:t>דלא אפסקיה אחר דאינו נהנה ממנו, אלא משל שמים שירש נכסים אלו עם מיתת האב.</w:t>
      </w:r>
      <w:r w:rsidRPr="0030178A">
        <w:rPr>
          <w:rFonts w:ascii="Narkisim" w:hAnsi="Narkisim" w:cs="Narkisim"/>
          <w:szCs w:val="20"/>
          <w:rtl/>
        </w:rPr>
        <w:t xml:space="preserve"> [וע' לעיל מה שהובא בדעת הרמב"ם, ומש"כ הקה"י ל ב]</w:t>
      </w:r>
      <w:r w:rsidRPr="0030178A">
        <w:rPr>
          <w:rFonts w:ascii="Narkisim" w:hAnsi="Narkisim" w:cs="Narkisim"/>
          <w:szCs w:val="20"/>
        </w:rPr>
        <w:t>.</w:t>
      </w:r>
    </w:p>
    <w:p w14:paraId="308B74AB" w14:textId="77777777" w:rsidR="006518B4" w:rsidRPr="0030178A" w:rsidRDefault="00000000" w:rsidP="0030178A">
      <w:pPr>
        <w:bidi/>
        <w:rPr>
          <w:rFonts w:ascii="Narkisim" w:hAnsi="Narkisim" w:cs="Narkisim"/>
        </w:rPr>
      </w:pPr>
      <w:r w:rsidRPr="0030178A">
        <w:rPr>
          <w:rFonts w:ascii="Narkisim" w:hAnsi="Narkisim" w:cs="Narkisim"/>
          <w:u w:val="single"/>
          <w:rtl/>
        </w:rPr>
        <w:t>ר"ן ד"ה קונם</w:t>
      </w:r>
      <w:r w:rsidRPr="0030178A">
        <w:rPr>
          <w:rFonts w:ascii="Narkisim" w:hAnsi="Narkisim" w:cs="Narkisim"/>
          <w:rtl/>
        </w:rPr>
        <w:t>. והכי איתא בירושלמי ביתך זה וכו' נפל ובני וכו'. ב</w:t>
      </w:r>
      <w:r w:rsidRPr="0030178A">
        <w:rPr>
          <w:rFonts w:ascii="Narkisim" w:hAnsi="Narkisim" w:cs="Narkisim"/>
          <w:b/>
          <w:bCs/>
          <w:rtl/>
        </w:rPr>
        <w:t>פסקי הרא"ש</w:t>
      </w:r>
      <w:r w:rsidRPr="0030178A">
        <w:rPr>
          <w:rFonts w:ascii="Narkisim" w:hAnsi="Narkisim" w:cs="Narkisim"/>
          <w:rtl/>
        </w:rPr>
        <w:t xml:space="preserve"> (ב) מבואר דיש ב' ספיקות בירושלמי, ספק הא' האם אמרי' תפוס לשון ראשון ['ביתך' דוקא או 'זה' דוקא], ולא נפשט. וספק ב' האם הדר בני נחשב אותו בית. ונפשט מבית חתנות.</w:t>
      </w:r>
      <w:r w:rsidRPr="0030178A">
        <w:rPr>
          <w:rFonts w:ascii="Narkisim" w:hAnsi="Narkisim" w:cs="Narkisim"/>
          <w:szCs w:val="20"/>
          <w:rtl/>
        </w:rPr>
        <w:t xml:space="preserve"> וה</w:t>
      </w:r>
      <w:r w:rsidRPr="0030178A">
        <w:rPr>
          <w:rFonts w:ascii="Narkisim" w:hAnsi="Narkisim" w:cs="Narkisim"/>
          <w:b/>
          <w:bCs/>
          <w:szCs w:val="20"/>
          <w:rtl/>
        </w:rPr>
        <w:t>ב"י</w:t>
      </w:r>
      <w:r w:rsidRPr="0030178A">
        <w:rPr>
          <w:rFonts w:ascii="Narkisim" w:hAnsi="Narkisim" w:cs="Narkisim"/>
          <w:szCs w:val="20"/>
          <w:rtl/>
        </w:rPr>
        <w:t xml:space="preserve"> ו</w:t>
      </w:r>
      <w:r w:rsidRPr="0030178A">
        <w:rPr>
          <w:rFonts w:ascii="Narkisim" w:hAnsi="Narkisim" w:cs="Narkisim"/>
          <w:b/>
          <w:bCs/>
          <w:szCs w:val="20"/>
          <w:rtl/>
        </w:rPr>
        <w:t>ש"ך</w:t>
      </w:r>
      <w:r w:rsidRPr="0030178A">
        <w:rPr>
          <w:rFonts w:ascii="Narkisim" w:hAnsi="Narkisim" w:cs="Narkisim"/>
          <w:szCs w:val="20"/>
          <w:rtl/>
        </w:rPr>
        <w:t xml:space="preserve"> (רטז יד) הביאו דנפשט דדוקא בית סתם חייב לבנות, אבל בית זה אינו חייב לבנות. אבל ה</w:t>
      </w:r>
      <w:r w:rsidRPr="0030178A">
        <w:rPr>
          <w:rFonts w:ascii="Narkisim" w:hAnsi="Narkisim" w:cs="Narkisim"/>
          <w:b/>
          <w:bCs/>
          <w:szCs w:val="20"/>
          <w:rtl/>
        </w:rPr>
        <w:t>ב"ח</w:t>
      </w:r>
      <w:r w:rsidRPr="0030178A">
        <w:rPr>
          <w:rFonts w:ascii="Narkisim" w:hAnsi="Narkisim" w:cs="Narkisim"/>
          <w:szCs w:val="20"/>
          <w:rtl/>
        </w:rPr>
        <w:t xml:space="preserve"> הביא דנפשט לחומרא, דאם חזר ובנאו אסור</w:t>
      </w:r>
      <w:r w:rsidRPr="0030178A">
        <w:rPr>
          <w:rFonts w:ascii="Narkisim" w:hAnsi="Narkisim" w:cs="Narkisim"/>
          <w:szCs w:val="20"/>
        </w:rPr>
        <w:t>.</w:t>
      </w:r>
    </w:p>
    <w:p w14:paraId="7107945E" w14:textId="77777777" w:rsidR="006518B4" w:rsidRPr="0030178A" w:rsidRDefault="00000000" w:rsidP="0030178A">
      <w:pPr>
        <w:pStyle w:val="a7"/>
        <w:bidi/>
        <w:rPr>
          <w:rFonts w:ascii="Narkisim" w:hAnsi="Narkisim"/>
        </w:rPr>
      </w:pPr>
      <w:r w:rsidRPr="0030178A">
        <w:rPr>
          <w:rFonts w:ascii="Narkisim" w:hAnsi="Narkisim"/>
          <w:rtl/>
        </w:rPr>
        <w:t>אבל ב</w:t>
      </w:r>
      <w:r w:rsidRPr="0030178A">
        <w:rPr>
          <w:rFonts w:ascii="Narkisim" w:hAnsi="Narkisim"/>
          <w:b/>
          <w:bCs/>
          <w:rtl/>
        </w:rPr>
        <w:t>ר"ן</w:t>
      </w:r>
      <w:r w:rsidRPr="0030178A">
        <w:rPr>
          <w:rFonts w:ascii="Narkisim" w:hAnsi="Narkisim"/>
          <w:rtl/>
        </w:rPr>
        <w:t xml:space="preserve"> משמע דהכל ספק א', ונפשט לחומרא. </w:t>
      </w:r>
      <w:r w:rsidRPr="0030178A">
        <w:rPr>
          <w:rFonts w:ascii="Narkisim" w:hAnsi="Narkisim"/>
          <w:szCs w:val="20"/>
          <w:rtl/>
        </w:rPr>
        <w:t>וה</w:t>
      </w:r>
      <w:r w:rsidRPr="0030178A">
        <w:rPr>
          <w:rFonts w:ascii="Narkisim" w:hAnsi="Narkisim"/>
          <w:b/>
          <w:bCs/>
          <w:szCs w:val="20"/>
          <w:rtl/>
        </w:rPr>
        <w:t>ב"י</w:t>
      </w:r>
      <w:r w:rsidRPr="0030178A">
        <w:rPr>
          <w:rFonts w:ascii="Narkisim" w:hAnsi="Narkisim"/>
          <w:szCs w:val="20"/>
          <w:rtl/>
        </w:rPr>
        <w:t xml:space="preserve"> (רטז ו) הק' היכי פשיט בירושלמי אף כשאומר ביתך זה, הא שאני התם דאמר בית זה. וביאר שהספק בירושלמי במה תופסים אותו כשאומר 'זה', אי לרבויי מת ומכרו לאחר, או לאפוקי בתים אחרים דידיה. וספק זה אף בבית זה, ובזה פשט ד'זה' לאפוקי בתים אחרים, ולא אמרי' דנתכוון רק לפוטרו מלחזור ולבנותו. ע"ע שלמי נדרים</w:t>
      </w:r>
      <w:r w:rsidRPr="0030178A">
        <w:rPr>
          <w:rFonts w:ascii="Narkisim" w:hAnsi="Narkisim"/>
          <w:szCs w:val="20"/>
        </w:rPr>
        <w:t>.</w:t>
      </w:r>
    </w:p>
    <w:p w14:paraId="4AD3C898" w14:textId="77777777" w:rsidR="006518B4" w:rsidRPr="0030178A" w:rsidRDefault="00000000" w:rsidP="0030178A">
      <w:pPr>
        <w:bidi/>
        <w:rPr>
          <w:rFonts w:ascii="Narkisim" w:hAnsi="Narkisim" w:cs="Narkisim"/>
        </w:rPr>
      </w:pPr>
      <w:r w:rsidRPr="0030178A">
        <w:rPr>
          <w:rFonts w:ascii="Narkisim" w:hAnsi="Narkisim" w:cs="Narkisim"/>
          <w:u w:val="single"/>
          <w:rtl/>
        </w:rPr>
        <w:t>בא"ד ומסתברא וכו' דלאו דוקא בנאו במקומו, דה"ה בנאו במקו"א וכו'</w:t>
      </w:r>
      <w:r w:rsidRPr="0030178A">
        <w:rPr>
          <w:rFonts w:ascii="Narkisim" w:hAnsi="Narkisim" w:cs="Narkisim"/>
          <w:rtl/>
        </w:rPr>
        <w:t>. [וכ"פ ב</w:t>
      </w:r>
      <w:r w:rsidRPr="0030178A">
        <w:rPr>
          <w:rFonts w:ascii="Narkisim" w:hAnsi="Narkisim" w:cs="Narkisim"/>
          <w:b/>
          <w:bCs/>
          <w:rtl/>
        </w:rPr>
        <w:t>שו"ע</w:t>
      </w:r>
      <w:r w:rsidRPr="0030178A">
        <w:rPr>
          <w:rFonts w:ascii="Narkisim" w:hAnsi="Narkisim" w:cs="Narkisim"/>
          <w:rtl/>
        </w:rPr>
        <w:t xml:space="preserve"> רטז ד]. וה</w:t>
      </w:r>
      <w:r w:rsidRPr="0030178A">
        <w:rPr>
          <w:rFonts w:ascii="Narkisim" w:hAnsi="Narkisim" w:cs="Narkisim"/>
          <w:b/>
          <w:bCs/>
          <w:rtl/>
        </w:rPr>
        <w:t>שו"ע</w:t>
      </w:r>
      <w:r w:rsidRPr="0030178A">
        <w:rPr>
          <w:rFonts w:ascii="Narkisim" w:hAnsi="Narkisim" w:cs="Narkisim"/>
          <w:rtl/>
        </w:rPr>
        <w:t xml:space="preserve"> פסק דה"ה מכרו וחזר וקנאו. וה</w:t>
      </w:r>
      <w:r w:rsidRPr="0030178A">
        <w:rPr>
          <w:rFonts w:ascii="Narkisim" w:hAnsi="Narkisim" w:cs="Narkisim"/>
          <w:b/>
          <w:bCs/>
          <w:rtl/>
        </w:rPr>
        <w:t>ש"ך</w:t>
      </w:r>
      <w:r w:rsidRPr="0030178A">
        <w:rPr>
          <w:rFonts w:ascii="Narkisim" w:hAnsi="Narkisim" w:cs="Narkisim"/>
          <w:rtl/>
        </w:rPr>
        <w:t xml:space="preserve"> (שם יא) דייק דדוקא חזר וקנה בית זה אסור, אבל קנה בית אחר מותר</w:t>
      </w:r>
      <w:r w:rsidRPr="0030178A">
        <w:rPr>
          <w:rStyle w:val="ac"/>
          <w:rFonts w:ascii="Narkisim" w:hAnsi="Narkisim" w:cs="Narkisim"/>
          <w:rtl/>
        </w:rPr>
        <w:footnoteReference w:id="153"/>
      </w:r>
      <w:r w:rsidRPr="0030178A">
        <w:rPr>
          <w:rFonts w:ascii="Narkisim" w:hAnsi="Narkisim" w:cs="Narkisim"/>
        </w:rPr>
        <w:t xml:space="preserve">. </w:t>
      </w:r>
      <w:r w:rsidRPr="0030178A">
        <w:rPr>
          <w:rFonts w:ascii="Narkisim" w:hAnsi="Narkisim" w:cs="Narkisim"/>
          <w:rtl/>
        </w:rPr>
        <w:t>אבל ה</w:t>
      </w:r>
      <w:r w:rsidRPr="0030178A">
        <w:rPr>
          <w:rFonts w:ascii="Narkisim" w:hAnsi="Narkisim" w:cs="Narkisim"/>
          <w:b/>
          <w:bCs/>
          <w:rtl/>
        </w:rPr>
        <w:t>משנ"ל</w:t>
      </w:r>
      <w:r w:rsidRPr="0030178A">
        <w:rPr>
          <w:rFonts w:ascii="Narkisim" w:hAnsi="Narkisim" w:cs="Narkisim"/>
          <w:b/>
          <w:bCs/>
          <w:szCs w:val="20"/>
          <w:rtl/>
        </w:rPr>
        <w:t xml:space="preserve"> </w:t>
      </w:r>
      <w:r w:rsidRPr="0030178A">
        <w:rPr>
          <w:rFonts w:ascii="Narkisim" w:hAnsi="Narkisim" w:cs="Narkisim"/>
          <w:szCs w:val="20"/>
          <w:rtl/>
        </w:rPr>
        <w:t>(גירושין ח ס"ה יא, צי' רע"א שם)</w:t>
      </w:r>
      <w:r w:rsidRPr="0030178A">
        <w:rPr>
          <w:rFonts w:ascii="Narkisim" w:hAnsi="Narkisim" w:cs="Narkisim"/>
          <w:rtl/>
        </w:rPr>
        <w:t xml:space="preserve"> כתב בשם ה</w:t>
      </w:r>
      <w:r w:rsidRPr="0030178A">
        <w:rPr>
          <w:rFonts w:ascii="Narkisim" w:hAnsi="Narkisim" w:cs="Narkisim"/>
          <w:b/>
          <w:bCs/>
          <w:rtl/>
        </w:rPr>
        <w:t>ריב"ש</w:t>
      </w:r>
      <w:r w:rsidRPr="0030178A">
        <w:rPr>
          <w:rFonts w:ascii="Narkisim" w:hAnsi="Narkisim" w:cs="Narkisim"/>
          <w:rtl/>
        </w:rPr>
        <w:t xml:space="preserve"> (שנו) ו</w:t>
      </w:r>
      <w:r w:rsidRPr="0030178A">
        <w:rPr>
          <w:rFonts w:ascii="Narkisim" w:hAnsi="Narkisim" w:cs="Narkisim"/>
          <w:b/>
          <w:bCs/>
          <w:rtl/>
        </w:rPr>
        <w:t>ראנ"ח</w:t>
      </w:r>
      <w:r w:rsidRPr="0030178A">
        <w:rPr>
          <w:rFonts w:ascii="Narkisim" w:hAnsi="Narkisim" w:cs="Narkisim"/>
          <w:rtl/>
        </w:rPr>
        <w:t xml:space="preserve"> (ב עב) דה"ה קנה בית אחר, ובכלל הנדר דאסור בביתו בכל מקום שהוא</w:t>
      </w:r>
      <w:r w:rsidRPr="0030178A">
        <w:rPr>
          <w:rFonts w:ascii="Narkisim" w:hAnsi="Narkisim" w:cs="Narkisim"/>
        </w:rPr>
        <w:t>.</w:t>
      </w:r>
    </w:p>
    <w:p w14:paraId="39C33F2B" w14:textId="77777777" w:rsidR="006518B4" w:rsidRPr="0030178A" w:rsidRDefault="00000000" w:rsidP="0030178A">
      <w:pPr>
        <w:pStyle w:val="aa"/>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(גיטין כא:, עירובין טו:, סוכה כד:) דנו כשעשה תנאי בגט שלא תלכי לבית אביה, אמאי נחשב שאינו כריתות, הא כשמת אביה או מכרו הותר. [ותי' דעדיין אסור ביוצאי חלציו, דנחשב בית אביה]. וה</w:t>
      </w:r>
      <w:r w:rsidRPr="0030178A">
        <w:rPr>
          <w:rFonts w:ascii="Narkisim" w:hAnsi="Narkisim"/>
          <w:b/>
          <w:bCs/>
          <w:rtl/>
        </w:rPr>
        <w:t>מהרש"א</w:t>
      </w:r>
      <w:r w:rsidRPr="0030178A">
        <w:rPr>
          <w:rFonts w:ascii="Narkisim" w:hAnsi="Narkisim"/>
          <w:rtl/>
        </w:rPr>
        <w:t xml:space="preserve"> הק' דלא תי' ממכרו. וחידש דנאסר אם יקנה בית אחר. [והאחרונים האריכו בזה, עי"ש במשנ"ל]</w:t>
      </w:r>
      <w:r w:rsidRPr="0030178A">
        <w:rPr>
          <w:rFonts w:ascii="Narkisim" w:hAnsi="Narkisim"/>
        </w:rPr>
        <w:t>.</w:t>
      </w:r>
    </w:p>
    <w:p w14:paraId="125B273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(גיטין כא:) העמיד כשהתנה בית זה של אביך, ולכן אפי' מכרו לאחר אסור. וכת' [בתי' הב'] דאפי' נפל הבית אסור לדרוך במקומו</w:t>
      </w:r>
      <w:r w:rsidRPr="0030178A">
        <w:rPr>
          <w:rFonts w:ascii="Narkisim" w:hAnsi="Narkisim"/>
        </w:rPr>
        <w:t>.</w:t>
      </w:r>
    </w:p>
    <w:p w14:paraId="4DFB6315" w14:textId="77777777" w:rsidR="006518B4" w:rsidRPr="0030178A" w:rsidRDefault="00000000" w:rsidP="0030178A">
      <w:pPr>
        <w:bidi/>
        <w:rPr>
          <w:rFonts w:ascii="Narkisim" w:hAnsi="Narkisim" w:cs="Narkisim"/>
        </w:rPr>
      </w:pPr>
      <w:r w:rsidRPr="0030178A">
        <w:rPr>
          <w:rFonts w:ascii="Narkisim" w:hAnsi="Narkisim" w:cs="Narkisim"/>
          <w:u w:val="single"/>
          <w:rtl/>
        </w:rPr>
        <w:t>ר"ן ד"ה והוי יודע</w:t>
      </w:r>
      <w:r w:rsidRPr="0030178A">
        <w:rPr>
          <w:rFonts w:ascii="Narkisim" w:hAnsi="Narkisim" w:cs="Narkisim"/>
          <w:rtl/>
        </w:rPr>
        <w:t>. לאו למימרא דכיון שהנכסים אסורים לו לא יזכה וכו'. מבואר דזוכה באיסור הנאה</w:t>
      </w:r>
      <w:r w:rsidRPr="0030178A">
        <w:rPr>
          <w:rFonts w:ascii="Narkisim" w:hAnsi="Narkisim" w:cs="Narkisim"/>
        </w:rPr>
        <w:t>.</w:t>
      </w:r>
    </w:p>
    <w:p w14:paraId="40150621" w14:textId="77777777" w:rsidR="006518B4" w:rsidRPr="0030178A" w:rsidRDefault="00000000" w:rsidP="0030178A">
      <w:pPr>
        <w:pStyle w:val="a7"/>
        <w:bidi/>
        <w:rPr>
          <w:rFonts w:ascii="Narkisim" w:hAnsi="Narkisim"/>
        </w:rPr>
      </w:pPr>
      <w:r w:rsidRPr="0030178A">
        <w:rPr>
          <w:rFonts w:ascii="Narkisim" w:hAnsi="Narkisim"/>
          <w:rtl/>
        </w:rPr>
        <w:t>אמנם דעת ה</w:t>
      </w:r>
      <w:r w:rsidRPr="0030178A">
        <w:rPr>
          <w:rFonts w:ascii="Narkisim" w:hAnsi="Narkisim"/>
          <w:b/>
          <w:bCs/>
          <w:rtl/>
        </w:rPr>
        <w:t>רשב"א</w:t>
      </w:r>
      <w:r w:rsidRPr="0030178A">
        <w:rPr>
          <w:rFonts w:ascii="Narkisim" w:hAnsi="Narkisim"/>
          <w:rtl/>
        </w:rPr>
        <w:t xml:space="preserve"> (כאן וב"ק קח:) דאינו זוכה כלל בנכסים, דאין זכיה באיסו"ה </w:t>
      </w:r>
      <w:r w:rsidRPr="0030178A">
        <w:rPr>
          <w:rFonts w:ascii="Narkisim" w:hAnsi="Narkisim"/>
          <w:szCs w:val="20"/>
          <w:rtl/>
        </w:rPr>
        <w:t>(וכן דעתו לקמן מח:, ושו"ת א תשמו</w:t>
      </w:r>
      <w:r w:rsidRPr="0030178A">
        <w:rPr>
          <w:rStyle w:val="ac"/>
          <w:rFonts w:ascii="Narkisim" w:hAnsi="Narkisim"/>
          <w:szCs w:val="20"/>
          <w:rtl/>
        </w:rPr>
        <w:footnoteReference w:id="154"/>
      </w:r>
      <w:r w:rsidRPr="0030178A">
        <w:rPr>
          <w:rFonts w:ascii="Narkisim" w:hAnsi="Narkisim"/>
          <w:szCs w:val="20"/>
        </w:rPr>
        <w:t xml:space="preserve">, </w:t>
      </w:r>
      <w:r w:rsidRPr="0030178A">
        <w:rPr>
          <w:rFonts w:ascii="Narkisim" w:hAnsi="Narkisim"/>
          <w:szCs w:val="20"/>
          <w:rtl/>
        </w:rPr>
        <w:t>ד רב)</w:t>
      </w:r>
      <w:r w:rsidRPr="0030178A">
        <w:rPr>
          <w:rFonts w:ascii="Narkisim" w:hAnsi="Narkisim"/>
          <w:rtl/>
        </w:rPr>
        <w:t>. ודייק הלשון 'לא ירשנו</w:t>
      </w:r>
      <w:r w:rsidRPr="0030178A">
        <w:rPr>
          <w:rFonts w:ascii="Narkisim" w:hAnsi="Narkisim"/>
        </w:rPr>
        <w:t>'.</w:t>
      </w:r>
    </w:p>
    <w:p w14:paraId="0198F03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הביאו דאף </w:t>
      </w:r>
      <w:r w:rsidRPr="0030178A">
        <w:rPr>
          <w:rFonts w:ascii="Narkisim" w:hAnsi="Narkisim"/>
          <w:b/>
          <w:bCs/>
          <w:rtl/>
        </w:rPr>
        <w:t>תוס</w:t>
      </w:r>
      <w:r w:rsidRPr="0030178A">
        <w:rPr>
          <w:rFonts w:ascii="Narkisim" w:hAnsi="Narkisim"/>
          <w:rtl/>
        </w:rPr>
        <w:t xml:space="preserve">' </w:t>
      </w:r>
      <w:r w:rsidRPr="0030178A">
        <w:rPr>
          <w:rFonts w:ascii="Narkisim" w:hAnsi="Narkisim"/>
          <w:szCs w:val="20"/>
          <w:rtl/>
        </w:rPr>
        <w:t>(סנהדרין פ.)</w:t>
      </w:r>
      <w:r w:rsidRPr="0030178A">
        <w:rPr>
          <w:rFonts w:ascii="Narkisim" w:hAnsi="Narkisim"/>
          <w:rtl/>
        </w:rPr>
        <w:t xml:space="preserve"> כת' דאין זכייה באיסור הנאה</w:t>
      </w:r>
      <w:r w:rsidRPr="0030178A">
        <w:rPr>
          <w:rStyle w:val="ac"/>
          <w:rFonts w:ascii="Narkisim" w:hAnsi="Narkisim"/>
          <w:rtl/>
        </w:rPr>
        <w:footnoteReference w:id="155"/>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האריכו טובא בדעות הראשונים בזה</w:t>
      </w:r>
      <w:r w:rsidRPr="0030178A">
        <w:rPr>
          <w:rStyle w:val="ac"/>
          <w:rFonts w:ascii="Narkisim" w:hAnsi="Narkisim"/>
          <w:rtl/>
        </w:rPr>
        <w:footnoteReference w:id="156"/>
      </w:r>
      <w:r w:rsidRPr="0030178A">
        <w:rPr>
          <w:rFonts w:ascii="Narkisim" w:hAnsi="Narkisim"/>
        </w:rPr>
        <w:t xml:space="preserve">, </w:t>
      </w:r>
      <w:r w:rsidRPr="0030178A">
        <w:rPr>
          <w:rFonts w:ascii="Narkisim" w:hAnsi="Narkisim"/>
          <w:rtl/>
        </w:rPr>
        <w:t>ע' בית הלוי א מח, קונטרס בסוף שו"ת ריב"ש דפו"י, מרחשת א, קה"י לב]</w:t>
      </w:r>
      <w:r w:rsidRPr="0030178A">
        <w:rPr>
          <w:rFonts w:ascii="Narkisim" w:hAnsi="Narkisim"/>
        </w:rPr>
        <w:t>.</w:t>
      </w:r>
    </w:p>
    <w:p w14:paraId="63451C3D"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מחנ"א</w:t>
      </w:r>
      <w:r w:rsidRPr="0030178A">
        <w:rPr>
          <w:rFonts w:ascii="Narkisim" w:hAnsi="Narkisim" w:cs="Narkisim"/>
          <w:rtl/>
        </w:rPr>
        <w:t xml:space="preserve"> (זכיה מהפקר ד) הביא מדברי הר"ן דיש לו קנין באיסור הנאה, ויכול ליתנם למי שירצה</w:t>
      </w:r>
      <w:r w:rsidRPr="0030178A">
        <w:rPr>
          <w:rFonts w:ascii="Narkisim" w:hAnsi="Narkisim" w:cs="Narkisim"/>
        </w:rPr>
        <w:t>.</w:t>
      </w:r>
    </w:p>
    <w:p w14:paraId="6D594652" w14:textId="77777777" w:rsidR="006518B4" w:rsidRPr="0030178A" w:rsidRDefault="00000000" w:rsidP="0030178A">
      <w:pPr>
        <w:pStyle w:val="a8"/>
        <w:bidi/>
        <w:rPr>
          <w:rFonts w:ascii="Narkisim" w:hAnsi="Narkisim"/>
        </w:rPr>
      </w:pPr>
      <w:r w:rsidRPr="0030178A">
        <w:rPr>
          <w:rFonts w:ascii="Narkisim" w:hAnsi="Narkisim"/>
          <w:rtl/>
        </w:rPr>
        <w:t>ועפ"ז בשאר איסור האסורים על כל העולם לא יחשב שלו, אף לדעת הר"ן. ונקט שהטעם דאין בעלות באיסו"ה, בפשוטו משמע דהטעם משום דאין לו תועלת בנכסים אלו. אבל יש אחרונים שדנו דיש חסרון בעצם האיסור הנאה, דלא שייך שיהא בעלים עליו</w:t>
      </w:r>
      <w:r w:rsidRPr="0030178A">
        <w:rPr>
          <w:rStyle w:val="ac"/>
          <w:rFonts w:ascii="Narkisim" w:hAnsi="Narkisim"/>
          <w:rtl/>
        </w:rPr>
        <w:footnoteReference w:id="157"/>
      </w:r>
      <w:r w:rsidRPr="0030178A">
        <w:rPr>
          <w:rFonts w:ascii="Narkisim" w:hAnsi="Narkisim"/>
        </w:rPr>
        <w:t>.</w:t>
      </w:r>
    </w:p>
    <w:p w14:paraId="14EBAE41"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נתיבות</w:t>
      </w:r>
      <w:r w:rsidRPr="0030178A">
        <w:rPr>
          <w:rFonts w:ascii="Narkisim" w:hAnsi="Narkisim" w:cs="Narkisim"/>
          <w:rtl/>
        </w:rPr>
        <w:t xml:space="preserve"> (ערה) כתב דאינו יכול למנוע אחר מליטול את הנכסים שאסורים עליו, דנמצא נהנה. אבל ה</w:t>
      </w:r>
      <w:r w:rsidRPr="0030178A">
        <w:rPr>
          <w:rFonts w:ascii="Narkisim" w:hAnsi="Narkisim" w:cs="Narkisim"/>
          <w:b/>
          <w:bCs/>
          <w:rtl/>
        </w:rPr>
        <w:t>נמוק"י</w:t>
      </w:r>
      <w:r w:rsidRPr="0030178A">
        <w:rPr>
          <w:rFonts w:ascii="Narkisim" w:hAnsi="Narkisim" w:cs="Narkisim"/>
          <w:rtl/>
        </w:rPr>
        <w:t xml:space="preserve"> כתב דאסור לשום אדם ליטול מהם שלא לדעתם, אלא שהוא מניחם והם יקחו. ואינו כנותן להם מתנה, אלא מגלה להם שיקחו בתורת מחילה</w:t>
      </w:r>
      <w:r w:rsidRPr="0030178A">
        <w:rPr>
          <w:rFonts w:ascii="Narkisim" w:hAnsi="Narkisim" w:cs="Narkisim"/>
        </w:rPr>
        <w:t>.</w:t>
      </w:r>
    </w:p>
    <w:p w14:paraId="3088ADD5"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(ב"ק שם) הקשה דהוה מעילה במה שנותן לבניו וכו' (וכדלעיל לד:). ולכאורה הנמוק"י תי' שלוקחים </w:t>
      </w:r>
      <w:r w:rsidRPr="0030178A">
        <w:rPr>
          <w:rFonts w:ascii="Narkisim" w:hAnsi="Narkisim"/>
          <w:rtl/>
        </w:rPr>
        <w:lastRenderedPageBreak/>
        <w:t>בתורת מחילה, ולא נחשב שהוא נותן להם</w:t>
      </w:r>
      <w:r w:rsidRPr="0030178A">
        <w:rPr>
          <w:rFonts w:ascii="Narkisim" w:hAnsi="Narkisim"/>
        </w:rPr>
        <w:t>.</w:t>
      </w:r>
    </w:p>
    <w:p w14:paraId="0681A364"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הקשו שה</w:t>
      </w:r>
      <w:r w:rsidRPr="0030178A">
        <w:rPr>
          <w:rFonts w:ascii="Narkisim" w:hAnsi="Narkisim" w:cs="Narkisim"/>
          <w:b/>
          <w:bCs/>
          <w:rtl/>
        </w:rPr>
        <w:t>ר"ן</w:t>
      </w:r>
      <w:r w:rsidRPr="0030178A">
        <w:rPr>
          <w:rFonts w:ascii="Narkisim" w:hAnsi="Narkisim" w:cs="Narkisim"/>
          <w:rtl/>
        </w:rPr>
        <w:t xml:space="preserve"> (לקמן פה.) הביא בשם ה</w:t>
      </w:r>
      <w:r w:rsidRPr="0030178A">
        <w:rPr>
          <w:rFonts w:ascii="Narkisim" w:hAnsi="Narkisim" w:cs="Narkisim"/>
          <w:b/>
          <w:bCs/>
          <w:rtl/>
        </w:rPr>
        <w:t>רשב"א</w:t>
      </w:r>
      <w:r w:rsidRPr="0030178A">
        <w:rPr>
          <w:rFonts w:ascii="Narkisim" w:hAnsi="Narkisim" w:cs="Narkisim"/>
          <w:rtl/>
        </w:rPr>
        <w:t xml:space="preserve"> דכשאוסר פירותיו על עצמו, מותר לאחרים לזכות בו </w:t>
      </w:r>
      <w:r w:rsidRPr="0030178A">
        <w:rPr>
          <w:rFonts w:ascii="Narkisim" w:hAnsi="Narkisim" w:cs="Narkisim"/>
          <w:szCs w:val="20"/>
          <w:rtl/>
        </w:rPr>
        <w:t>[והר"ן הסכים לדברי הרשב"א, אלא שדן באופן שנשאל אח"כ, האם פקע ההפקר]</w:t>
      </w:r>
      <w:r w:rsidRPr="0030178A">
        <w:rPr>
          <w:rFonts w:ascii="Narkisim" w:hAnsi="Narkisim" w:cs="Narkisim"/>
          <w:rtl/>
        </w:rPr>
        <w:t>. וה</w:t>
      </w:r>
      <w:r w:rsidRPr="0030178A">
        <w:rPr>
          <w:rFonts w:ascii="Narkisim" w:hAnsi="Narkisim" w:cs="Narkisim"/>
          <w:b/>
          <w:bCs/>
          <w:rtl/>
        </w:rPr>
        <w:t>מחנ"א</w:t>
      </w:r>
      <w:r w:rsidRPr="0030178A">
        <w:rPr>
          <w:rFonts w:ascii="Narkisim" w:hAnsi="Narkisim" w:cs="Narkisim"/>
          <w:rtl/>
        </w:rPr>
        <w:t xml:space="preserve"> (זכיה מהפקר ד) חילק דהתם הוא אסר על עצמו [אך נתקשה בדבר]. וכן ה</w:t>
      </w:r>
      <w:r w:rsidRPr="0030178A">
        <w:rPr>
          <w:rFonts w:ascii="Narkisim" w:hAnsi="Narkisim" w:cs="Narkisim"/>
          <w:b/>
          <w:bCs/>
          <w:rtl/>
        </w:rPr>
        <w:t>אחרונים</w:t>
      </w:r>
      <w:r w:rsidRPr="0030178A">
        <w:rPr>
          <w:rFonts w:ascii="Narkisim" w:hAnsi="Narkisim" w:cs="Narkisim"/>
          <w:rtl/>
        </w:rPr>
        <w:t xml:space="preserve"> </w:t>
      </w:r>
      <w:r w:rsidRPr="0030178A">
        <w:rPr>
          <w:rFonts w:ascii="Narkisim" w:hAnsi="Narkisim" w:cs="Narkisim"/>
          <w:szCs w:val="20"/>
          <w:rtl/>
        </w:rPr>
        <w:t>(בית הלוי א מח, קה"י לב, חזו"א קלו לה.)</w:t>
      </w:r>
      <w:r w:rsidRPr="0030178A">
        <w:rPr>
          <w:rFonts w:ascii="Narkisim" w:hAnsi="Narkisim" w:cs="Narkisim"/>
          <w:rtl/>
        </w:rPr>
        <w:t xml:space="preserve"> ביארו דכוונת הר"ן (שם) דבמה שאוסרו עליו הוה כאילו הוא מפקירו</w:t>
      </w:r>
      <w:r w:rsidRPr="0030178A">
        <w:rPr>
          <w:rFonts w:ascii="Narkisim" w:hAnsi="Narkisim" w:cs="Narkisim"/>
        </w:rPr>
        <w:t>.</w:t>
      </w:r>
    </w:p>
    <w:p w14:paraId="3665F318"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נתיבות</w:t>
      </w:r>
      <w:r w:rsidRPr="0030178A">
        <w:rPr>
          <w:rFonts w:ascii="Narkisim" w:hAnsi="Narkisim"/>
          <w:rtl/>
        </w:rPr>
        <w:t xml:space="preserve"> (ערה) כתב דדעת הר"ן דאיסור הנאה הוה כמו יאוש, ולא יצא מרשות האוסר. אלא דאף במה שמעכב מאחרים לזכות נחשב הנאה מהחפץ, ולכן מותר לאחרים לזכות. ומ"מ באין בע"ח וגובים, דכל שלא נתכוונו לזכות מההפקר נחשב פרעון לחובו</w:t>
      </w:r>
      <w:r w:rsidRPr="0030178A">
        <w:rPr>
          <w:rFonts w:ascii="Narkisim" w:hAnsi="Narkisim"/>
        </w:rPr>
        <w:t>.</w:t>
      </w:r>
    </w:p>
    <w:p w14:paraId="002BA94D" w14:textId="77777777" w:rsidR="006518B4" w:rsidRPr="0030178A" w:rsidRDefault="00000000" w:rsidP="0030178A">
      <w:pPr>
        <w:bidi/>
        <w:rPr>
          <w:rFonts w:ascii="Narkisim" w:hAnsi="Narkisim" w:cs="Narkisim"/>
        </w:rPr>
      </w:pPr>
      <w:r w:rsidRPr="0030178A">
        <w:rPr>
          <w:rFonts w:ascii="Narkisim" w:hAnsi="Narkisim" w:cs="Narkisim"/>
          <w:u w:val="single"/>
          <w:rtl/>
        </w:rPr>
        <w:t>בא"ד דבע"ח לאו מדעתיה קא מיפרעו וכו'</w:t>
      </w:r>
      <w:r w:rsidRPr="0030178A">
        <w:rPr>
          <w:rFonts w:ascii="Narkisim" w:hAnsi="Narkisim" w:cs="Narkisim"/>
          <w:rtl/>
        </w:rPr>
        <w:t>. וה</w:t>
      </w:r>
      <w:r w:rsidRPr="0030178A">
        <w:rPr>
          <w:rFonts w:ascii="Narkisim" w:hAnsi="Narkisim" w:cs="Narkisim"/>
          <w:b/>
          <w:bCs/>
          <w:rtl/>
        </w:rPr>
        <w:t>רשב"א</w:t>
      </w:r>
      <w:r w:rsidRPr="0030178A">
        <w:rPr>
          <w:rFonts w:ascii="Narkisim" w:hAnsi="Narkisim" w:cs="Narkisim"/>
          <w:rtl/>
        </w:rPr>
        <w:t xml:space="preserve"> חלק דלא יתכן שיפרע חובו. ואע"ג דלחנן (לעיל לג.) הוה מבריח ארי, היינו כשפורע ע"ד עצמו, אבל הכא שליחותיה עבדי.</w:t>
      </w:r>
      <w:r w:rsidRPr="0030178A">
        <w:rPr>
          <w:rFonts w:ascii="Narkisim" w:hAnsi="Narkisim" w:cs="Narkisim"/>
          <w:szCs w:val="20"/>
          <w:rtl/>
        </w:rPr>
        <w:t xml:space="preserve"> [ועי"ש שהאריך, וע' בסמוך דעת תוס' ב"ק קט. בזה]</w:t>
      </w:r>
      <w:r w:rsidRPr="0030178A">
        <w:rPr>
          <w:rFonts w:ascii="Narkisim" w:hAnsi="Narkisim" w:cs="Narkisim"/>
          <w:szCs w:val="20"/>
        </w:rPr>
        <w:t>.</w:t>
      </w:r>
    </w:p>
    <w:p w14:paraId="260AB0B0"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הביא בשם ה</w:t>
      </w:r>
      <w:r w:rsidRPr="0030178A">
        <w:rPr>
          <w:rFonts w:ascii="Narkisim" w:hAnsi="Narkisim"/>
          <w:b/>
          <w:bCs/>
          <w:rtl/>
        </w:rPr>
        <w:t>ראב"ד</w:t>
      </w:r>
      <w:r w:rsidRPr="0030178A">
        <w:rPr>
          <w:rFonts w:ascii="Narkisim" w:hAnsi="Narkisim"/>
          <w:rtl/>
        </w:rPr>
        <w:t xml:space="preserve"> לפרש דהאב נותן לבע"ח [של הבן] מדעתו, אבל אחרי שמת אין בהם תקנה</w:t>
      </w:r>
      <w:r w:rsidRPr="0030178A">
        <w:rPr>
          <w:rFonts w:ascii="Narkisim" w:hAnsi="Narkisim"/>
        </w:rPr>
        <w:t>.</w:t>
      </w:r>
    </w:p>
    <w:p w14:paraId="03290EE2" w14:textId="77777777" w:rsidR="006518B4" w:rsidRPr="0030178A" w:rsidRDefault="00000000" w:rsidP="0030178A">
      <w:pPr>
        <w:bidi/>
        <w:rPr>
          <w:rFonts w:ascii="Narkisim" w:hAnsi="Narkisim" w:cs="Narkisim"/>
        </w:rPr>
      </w:pPr>
      <w:r w:rsidRPr="0030178A">
        <w:rPr>
          <w:rFonts w:ascii="Narkisim" w:hAnsi="Narkisim" w:cs="Narkisim"/>
          <w:u w:val="single"/>
          <w:rtl/>
        </w:rPr>
        <w:t>בא"ד אבל נותן לבניו וכו' והא מתהני מטובת הנאה דידהו</w:t>
      </w:r>
      <w:r w:rsidRPr="0030178A">
        <w:rPr>
          <w:rStyle w:val="ac"/>
          <w:rFonts w:ascii="Narkisim" w:hAnsi="Narkisim" w:cs="Narkisim"/>
          <w:u w:val="single"/>
          <w:rtl/>
        </w:rPr>
        <w:footnoteReference w:id="158"/>
      </w:r>
      <w:r w:rsidRPr="0030178A">
        <w:rPr>
          <w:rFonts w:ascii="Narkisim" w:hAnsi="Narkisim" w:cs="Narkisim"/>
          <w:u w:val="single"/>
        </w:rPr>
        <w:t xml:space="preserve"> </w:t>
      </w:r>
      <w:r w:rsidRPr="0030178A">
        <w:rPr>
          <w:rFonts w:ascii="Narkisim" w:hAnsi="Narkisim" w:cs="Narkisim"/>
          <w:u w:val="single"/>
          <w:rtl/>
        </w:rPr>
        <w:t>וכו'</w:t>
      </w:r>
      <w:r w:rsidRPr="0030178A">
        <w:rPr>
          <w:rFonts w:ascii="Narkisim" w:hAnsi="Narkisim" w:cs="Narkisim"/>
          <w:rtl/>
        </w:rPr>
        <w:t>. וה</w:t>
      </w:r>
      <w:r w:rsidRPr="0030178A">
        <w:rPr>
          <w:rFonts w:ascii="Narkisim" w:hAnsi="Narkisim" w:cs="Narkisim"/>
          <w:b/>
          <w:bCs/>
          <w:rtl/>
        </w:rPr>
        <w:t>כס"מ</w:t>
      </w:r>
      <w:r w:rsidRPr="0030178A">
        <w:rPr>
          <w:rFonts w:ascii="Narkisim" w:hAnsi="Narkisim" w:cs="Narkisim"/>
          <w:rtl/>
        </w:rPr>
        <w:t xml:space="preserve"> (ה ו) חילק שהתורם משלו על של חבירו מהנהו בממונו המותר לו, ויש לו בה טובת הנאה. אבל היכא שנותן לאחיו ובניו [שיש להם ג"כ שייכות בממון הזה] ומודיע שממון זה אסור עליו ומפני כך נותן להם, בכה"ג אין לו עליהם טובת הנאה</w:t>
      </w:r>
      <w:r w:rsidRPr="0030178A">
        <w:rPr>
          <w:rStyle w:val="ac"/>
          <w:rFonts w:ascii="Narkisim" w:hAnsi="Narkisim" w:cs="Narkisim"/>
          <w:rtl/>
        </w:rPr>
        <w:footnoteReference w:id="159"/>
      </w:r>
      <w:r w:rsidRPr="0030178A">
        <w:rPr>
          <w:rFonts w:ascii="Narkisim" w:hAnsi="Narkisim" w:cs="Narkisim"/>
        </w:rPr>
        <w:t>.</w:t>
      </w:r>
    </w:p>
    <w:p w14:paraId="592CA5C7"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מחנ"א</w:t>
      </w:r>
      <w:r w:rsidRPr="0030178A">
        <w:rPr>
          <w:rFonts w:ascii="Narkisim" w:hAnsi="Narkisim" w:cs="Narkisim"/>
          <w:rtl/>
        </w:rPr>
        <w:t xml:space="preserve"> (שם) כתב [דאף לדברי הרשב"א] יכול לתת את הנכסים לצדקה, דמצוות לאו ליהנות ניתנו. [וכדאמרי' עירובין ל ככרי עלי מערבין עליו, דמצוות לאו ליהנות ניתנו]. וה</w:t>
      </w:r>
      <w:r w:rsidRPr="0030178A">
        <w:rPr>
          <w:rFonts w:ascii="Narkisim" w:hAnsi="Narkisim" w:cs="Narkisim"/>
          <w:b/>
          <w:bCs/>
          <w:rtl/>
        </w:rPr>
        <w:t>נתיבות</w:t>
      </w:r>
      <w:r w:rsidRPr="0030178A">
        <w:rPr>
          <w:rFonts w:ascii="Narkisim" w:hAnsi="Narkisim" w:cs="Narkisim"/>
          <w:rtl/>
        </w:rPr>
        <w:t xml:space="preserve"> (ערה) חלק דמ"מ העני מחזיק לו טובה. ועוד דפוטר עצמו מפרוטה דידיה לתת לצדקה. ומשתכר פרוטה</w:t>
      </w:r>
      <w:r w:rsidRPr="0030178A">
        <w:rPr>
          <w:rFonts w:ascii="Narkisim" w:hAnsi="Narkisim" w:cs="Narkisim"/>
        </w:rPr>
        <w:t>.</w:t>
      </w:r>
    </w:p>
    <w:p w14:paraId="20E0AD8C" w14:textId="77777777" w:rsidR="006518B4" w:rsidRPr="0030178A" w:rsidRDefault="00000000" w:rsidP="0030178A">
      <w:pPr>
        <w:bidi/>
        <w:rPr>
          <w:rFonts w:ascii="Narkisim" w:hAnsi="Narkisim" w:cs="Narkisim"/>
        </w:rPr>
      </w:pPr>
      <w:r w:rsidRPr="0030178A">
        <w:rPr>
          <w:rFonts w:ascii="Narkisim" w:hAnsi="Narkisim" w:cs="Narkisim"/>
          <w:u w:val="single"/>
          <w:rtl/>
        </w:rPr>
        <w:t>בא"ד אבל מדעתו ודאי אסור, דהוי מוציאן מרשות לרשות ונמצא מועל וכו'</w:t>
      </w:r>
      <w:r w:rsidRPr="0030178A">
        <w:rPr>
          <w:rStyle w:val="ac"/>
          <w:rFonts w:ascii="Narkisim" w:hAnsi="Narkisim" w:cs="Narkisim"/>
          <w:rtl/>
        </w:rPr>
        <w:footnoteReference w:id="160"/>
      </w:r>
      <w:r w:rsidRPr="0030178A">
        <w:rPr>
          <w:rFonts w:ascii="Narkisim" w:hAnsi="Narkisim" w:cs="Narkisim"/>
          <w:rtl/>
        </w:rPr>
        <w:t>. וה</w:t>
      </w:r>
      <w:r w:rsidRPr="0030178A">
        <w:rPr>
          <w:rFonts w:ascii="Narkisim" w:hAnsi="Narkisim" w:cs="Narkisim"/>
          <w:b/>
          <w:bCs/>
          <w:rtl/>
        </w:rPr>
        <w:t>מאירי</w:t>
      </w:r>
      <w:r w:rsidRPr="0030178A">
        <w:rPr>
          <w:rFonts w:ascii="Narkisim" w:hAnsi="Narkisim" w:cs="Narkisim"/>
          <w:rtl/>
        </w:rPr>
        <w:t xml:space="preserve"> כת' דאפשר דרשאי לתת לו מדעתו, דמאחר דרשאי ליטול ממנו בע"כ, א"כ הוה כנפרעין מאליהן. וזוכין בנכסים, ולא נוסף הנאה ע"י שזה פורעו</w:t>
      </w:r>
      <w:r w:rsidRPr="0030178A">
        <w:rPr>
          <w:rFonts w:ascii="Narkisim" w:hAnsi="Narkisim" w:cs="Narkisim"/>
        </w:rPr>
        <w:t>.</w:t>
      </w:r>
    </w:p>
    <w:p w14:paraId="666E8DB4" w14:textId="77777777" w:rsidR="006518B4" w:rsidRPr="0030178A" w:rsidRDefault="00000000" w:rsidP="0030178A">
      <w:pPr>
        <w:bidi/>
        <w:rPr>
          <w:rFonts w:ascii="Narkisim" w:hAnsi="Narkisim" w:cs="Narkisim"/>
        </w:rPr>
      </w:pPr>
      <w:r w:rsidRPr="0030178A">
        <w:rPr>
          <w:rFonts w:ascii="Narkisim" w:hAnsi="Narkisim" w:cs="Narkisim"/>
          <w:u w:val="single"/>
          <w:rtl/>
        </w:rPr>
        <w:t>בא"ד אלא בע"כ בי"ד מגבין להן</w:t>
      </w:r>
      <w:r w:rsidRPr="0030178A">
        <w:rPr>
          <w:rStyle w:val="ac"/>
          <w:rFonts w:ascii="Narkisim" w:hAnsi="Narkisim" w:cs="Narkisim"/>
          <w:u w:val="single"/>
          <w:rtl/>
        </w:rPr>
        <w:footnoteReference w:id="161"/>
      </w:r>
      <w:r w:rsidRPr="0030178A">
        <w:rPr>
          <w:rFonts w:ascii="Narkisim" w:hAnsi="Narkisim" w:cs="Narkisim"/>
          <w:u w:val="single"/>
        </w:rPr>
        <w:t xml:space="preserve">, </w:t>
      </w:r>
      <w:r w:rsidRPr="0030178A">
        <w:rPr>
          <w:rFonts w:ascii="Narkisim" w:hAnsi="Narkisim" w:cs="Narkisim"/>
          <w:u w:val="single"/>
          <w:rtl/>
        </w:rPr>
        <w:t>ואע"ג דאיהו ממילא מתהני לא איכפ"ל וכו'</w:t>
      </w:r>
      <w:r w:rsidRPr="0030178A">
        <w:rPr>
          <w:rFonts w:ascii="Narkisim" w:hAnsi="Narkisim" w:cs="Narkisim"/>
          <w:rtl/>
        </w:rPr>
        <w:t>. וה</w:t>
      </w:r>
      <w:r w:rsidRPr="0030178A">
        <w:rPr>
          <w:rFonts w:ascii="Narkisim" w:hAnsi="Narkisim" w:cs="Narkisim"/>
          <w:b/>
          <w:bCs/>
          <w:rtl/>
        </w:rPr>
        <w:t>רשב"א</w:t>
      </w:r>
      <w:r w:rsidRPr="0030178A">
        <w:rPr>
          <w:rFonts w:ascii="Narkisim" w:hAnsi="Narkisim" w:cs="Narkisim"/>
          <w:rtl/>
        </w:rPr>
        <w:t xml:space="preserve"> </w:t>
      </w:r>
      <w:r w:rsidRPr="0030178A">
        <w:rPr>
          <w:rFonts w:ascii="Narkisim" w:hAnsi="Narkisim" w:cs="Narkisim"/>
          <w:szCs w:val="20"/>
          <w:rtl/>
        </w:rPr>
        <w:t>(ב"ק קט., ושו"ת ד רב)</w:t>
      </w:r>
      <w:r w:rsidRPr="0030178A">
        <w:rPr>
          <w:rFonts w:ascii="Narkisim" w:hAnsi="Narkisim" w:cs="Narkisim"/>
          <w:rtl/>
        </w:rPr>
        <w:t xml:space="preserve"> האריך לתמוה הרי נהנה במה שגובים חובו בהם. ואפי' לחנן דנחשב מבריח ארי, היינו כשפורע מדעתו </w:t>
      </w:r>
      <w:r w:rsidRPr="0030178A">
        <w:rPr>
          <w:rFonts w:ascii="Narkisim" w:hAnsi="Narkisim" w:cs="Narkisim"/>
          <w:szCs w:val="20"/>
          <w:rtl/>
        </w:rPr>
        <w:t>[כדאיתא בב"ק נח דמבריח ארי הוה מדעתו]</w:t>
      </w:r>
      <w:r w:rsidRPr="0030178A">
        <w:rPr>
          <w:rStyle w:val="ac"/>
          <w:rFonts w:ascii="Narkisim" w:hAnsi="Narkisim" w:cs="Narkisim"/>
          <w:rtl/>
        </w:rPr>
        <w:footnoteReference w:id="162"/>
      </w:r>
      <w:r w:rsidRPr="0030178A">
        <w:rPr>
          <w:rFonts w:ascii="Narkisim" w:hAnsi="Narkisim" w:cs="Narkisim"/>
        </w:rPr>
        <w:t>.</w:t>
      </w:r>
    </w:p>
    <w:p w14:paraId="3A3F14EC"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רמב"ם</w:t>
      </w:r>
      <w:r w:rsidRPr="0030178A">
        <w:rPr>
          <w:rFonts w:ascii="Narkisim" w:hAnsi="Narkisim"/>
          <w:rtl/>
        </w:rPr>
        <w:t xml:space="preserve"> </w:t>
      </w:r>
      <w:r w:rsidRPr="0030178A">
        <w:rPr>
          <w:rFonts w:ascii="Narkisim" w:hAnsi="Narkisim"/>
          <w:szCs w:val="20"/>
          <w:rtl/>
        </w:rPr>
        <w:t>(ה ח)</w:t>
      </w:r>
      <w:r w:rsidRPr="0030178A">
        <w:rPr>
          <w:rFonts w:ascii="Narkisim" w:hAnsi="Narkisim"/>
          <w:rtl/>
        </w:rPr>
        <w:t xml:space="preserve"> כתב דפורע בזה חובו, שהנשבע שלא יהנה בו חבירו מותר לפרוע חובו. </w:t>
      </w:r>
      <w:r w:rsidRPr="0030178A">
        <w:rPr>
          <w:rFonts w:ascii="Narkisim" w:hAnsi="Narkisim"/>
          <w:szCs w:val="20"/>
          <w:rtl/>
        </w:rPr>
        <w:t>דנחשב פורע חובו וכחנן</w:t>
      </w:r>
      <w:r w:rsidRPr="0030178A">
        <w:rPr>
          <w:rFonts w:ascii="Narkisim" w:hAnsi="Narkisim"/>
          <w:szCs w:val="20"/>
        </w:rPr>
        <w:t>.</w:t>
      </w:r>
    </w:p>
    <w:p w14:paraId="2112761B"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xml:space="preserve"> (ב"ק קט.) הקשו ל</w:t>
      </w:r>
      <w:r w:rsidRPr="0030178A">
        <w:rPr>
          <w:rFonts w:ascii="Narkisim" w:hAnsi="Narkisim"/>
          <w:b/>
          <w:bCs/>
          <w:rtl/>
        </w:rPr>
        <w:t>ר"ת</w:t>
      </w:r>
      <w:r w:rsidRPr="0030178A">
        <w:rPr>
          <w:rFonts w:ascii="Narkisim" w:hAnsi="Narkisim"/>
          <w:rtl/>
        </w:rPr>
        <w:t xml:space="preserve"> </w:t>
      </w:r>
      <w:r w:rsidRPr="0030178A">
        <w:rPr>
          <w:rFonts w:ascii="Narkisim" w:hAnsi="Narkisim"/>
          <w:szCs w:val="20"/>
          <w:rtl/>
        </w:rPr>
        <w:t>(תוס' כתובות קח., הו' בר"ן ושא"ר לעיל לג:)</w:t>
      </w:r>
      <w:r w:rsidRPr="0030178A">
        <w:rPr>
          <w:rFonts w:ascii="Narkisim" w:hAnsi="Narkisim"/>
          <w:rtl/>
        </w:rPr>
        <w:t xml:space="preserve"> דאף חנן לא התיר אלא במזונות אשתו </w:t>
      </w:r>
      <w:r w:rsidRPr="0030178A">
        <w:rPr>
          <w:rFonts w:ascii="Narkisim" w:hAnsi="Narkisim"/>
          <w:szCs w:val="20"/>
          <w:rtl/>
        </w:rPr>
        <w:t>[דסבור הייתי מפייס]</w:t>
      </w:r>
      <w:r w:rsidRPr="0030178A">
        <w:rPr>
          <w:rFonts w:ascii="Narkisim" w:hAnsi="Narkisim"/>
          <w:rtl/>
        </w:rPr>
        <w:t xml:space="preserve">, האיך גובה מהנכסים [הרי נהנה]. ותי' דלא דמי לפורע חוב, שמתחייב למי שפרע עבורו, ואם יפרע בחינם נמצא מהנהו ואסור. אבל מה שבאין בע"ח ונפרעין אי"ז נהנה מן הנכסים. </w:t>
      </w:r>
      <w:r w:rsidRPr="0030178A">
        <w:rPr>
          <w:rFonts w:ascii="Narkisim" w:hAnsi="Narkisim"/>
          <w:szCs w:val="20"/>
          <w:rtl/>
        </w:rPr>
        <w:t>וה</w:t>
      </w:r>
      <w:r w:rsidRPr="0030178A">
        <w:rPr>
          <w:rFonts w:ascii="Narkisim" w:hAnsi="Narkisim"/>
          <w:b/>
          <w:bCs/>
          <w:szCs w:val="20"/>
          <w:rtl/>
        </w:rPr>
        <w:t>אחרונים</w:t>
      </w:r>
      <w:r w:rsidRPr="0030178A">
        <w:rPr>
          <w:rFonts w:ascii="Narkisim" w:hAnsi="Narkisim"/>
          <w:szCs w:val="20"/>
          <w:rtl/>
        </w:rPr>
        <w:t xml:space="preserve"> ביארו דסברת התוס' [דאף לרבנן דחנן] עצם הפרעון לא נחשב הנאה</w:t>
      </w:r>
      <w:r w:rsidRPr="0030178A">
        <w:rPr>
          <w:rStyle w:val="ac"/>
          <w:rFonts w:ascii="Narkisim" w:hAnsi="Narkisim"/>
          <w:szCs w:val="20"/>
          <w:rtl/>
        </w:rPr>
        <w:footnoteReference w:id="163"/>
      </w:r>
      <w:r w:rsidRPr="0030178A">
        <w:rPr>
          <w:rFonts w:ascii="Narkisim" w:hAnsi="Narkisim"/>
          <w:szCs w:val="20"/>
        </w:rPr>
        <w:t xml:space="preserve">, </w:t>
      </w:r>
      <w:r w:rsidRPr="0030178A">
        <w:rPr>
          <w:rFonts w:ascii="Narkisim" w:hAnsi="Narkisim"/>
          <w:szCs w:val="20"/>
          <w:rtl/>
        </w:rPr>
        <w:t xml:space="preserve">אלא כיון דמתחייב לשלם למודר עבור הפרעון. [אבל ל"ש חיוב תמורה לנכסים, א"נ הוה 'חליפין', וע' </w:t>
      </w:r>
      <w:r w:rsidRPr="0030178A">
        <w:rPr>
          <w:rFonts w:ascii="Narkisim" w:hAnsi="Narkisim"/>
          <w:szCs w:val="20"/>
          <w:rtl/>
        </w:rPr>
        <w:lastRenderedPageBreak/>
        <w:t>בע"ב]</w:t>
      </w:r>
      <w:r w:rsidRPr="0030178A">
        <w:rPr>
          <w:rFonts w:ascii="Narkisim" w:hAnsi="Narkisim"/>
          <w:szCs w:val="20"/>
        </w:rPr>
        <w:t>.</w:t>
      </w:r>
    </w:p>
    <w:p w14:paraId="5C49B183" w14:textId="77777777" w:rsidR="006518B4" w:rsidRPr="0030178A" w:rsidRDefault="00000000" w:rsidP="0030178A">
      <w:pPr>
        <w:pStyle w:val="a7"/>
        <w:bidi/>
        <w:rPr>
          <w:rFonts w:ascii="Narkisim" w:hAnsi="Narkisim"/>
        </w:rPr>
      </w:pPr>
      <w:r w:rsidRPr="0030178A">
        <w:rPr>
          <w:rFonts w:ascii="Narkisim" w:hAnsi="Narkisim"/>
          <w:rtl/>
        </w:rPr>
        <w:t>ומ"מ ה</w:t>
      </w:r>
      <w:r w:rsidRPr="0030178A">
        <w:rPr>
          <w:rFonts w:ascii="Narkisim" w:hAnsi="Narkisim"/>
          <w:b/>
          <w:bCs/>
          <w:rtl/>
        </w:rPr>
        <w:t>אחרונים</w:t>
      </w:r>
      <w:r w:rsidRPr="0030178A">
        <w:rPr>
          <w:rFonts w:ascii="Narkisim" w:hAnsi="Narkisim"/>
          <w:rtl/>
        </w:rPr>
        <w:t xml:space="preserve"> הקשו דבגמ' (חולין קלא.) מבואר דמי שאנסו בית המלך את גורנו נחשב משתרשי דמי המעשרות שבו, כיון דגבו בע"כ מהנכסים, ומתחייב לשלם. וה"נ מ"ש</w:t>
      </w:r>
      <w:r w:rsidRPr="0030178A">
        <w:rPr>
          <w:rStyle w:val="ac"/>
          <w:rFonts w:ascii="Narkisim" w:hAnsi="Narkisim"/>
          <w:rtl/>
        </w:rPr>
        <w:footnoteReference w:id="164"/>
      </w:r>
      <w:r w:rsidRPr="0030178A">
        <w:rPr>
          <w:rFonts w:ascii="Narkisim" w:hAnsi="Narkisim"/>
        </w:rPr>
        <w:t xml:space="preserve">. </w:t>
      </w:r>
      <w:r w:rsidRPr="0030178A">
        <w:rPr>
          <w:rFonts w:ascii="Narkisim" w:hAnsi="Narkisim"/>
          <w:szCs w:val="20"/>
          <w:rtl/>
        </w:rPr>
        <w:t>[ומבואר דאף דהוה משתרשי לענין ממון, לא נחשב קבלת הנאה במודר הנאה. א"נ במודר הנאה חליפין מותרין [עכ"פ בדיעבד], וע"ע בגמ' בסמוך]</w:t>
      </w:r>
      <w:r w:rsidRPr="0030178A">
        <w:rPr>
          <w:rFonts w:ascii="Narkisim" w:hAnsi="Narkisim"/>
          <w:szCs w:val="20"/>
        </w:rPr>
        <w:t>.</w:t>
      </w:r>
    </w:p>
    <w:p w14:paraId="122BE847"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ש"ך</w:t>
      </w:r>
      <w:r w:rsidRPr="0030178A">
        <w:rPr>
          <w:rFonts w:ascii="Narkisim" w:hAnsi="Narkisim" w:cs="Narkisim"/>
          <w:rtl/>
        </w:rPr>
        <w:t xml:space="preserve"> (רכג ה) דייק [מדברי הר"ן</w:t>
      </w:r>
      <w:r w:rsidRPr="0030178A">
        <w:rPr>
          <w:rStyle w:val="ac"/>
          <w:rFonts w:ascii="Narkisim" w:hAnsi="Narkisim" w:cs="Narkisim"/>
          <w:rtl/>
        </w:rPr>
        <w:footnoteReference w:id="165"/>
      </w:r>
      <w:r w:rsidRPr="0030178A">
        <w:rPr>
          <w:rFonts w:ascii="Narkisim" w:hAnsi="Narkisim" w:cs="Narkisim"/>
          <w:rtl/>
        </w:rPr>
        <w:t>] דהטעם שהותר שיגבו משום דנחשב פורע חובו, וכחנן. ועפ"ז כתב דלדעת ר"ת דאסור לפרוע אף חוב ברור, ה"נ אסור. אא"כ הוה מלוה ע"פ וכדו', שאינו חוב ברור</w:t>
      </w:r>
      <w:r w:rsidRPr="0030178A">
        <w:rPr>
          <w:rStyle w:val="ac"/>
          <w:rFonts w:ascii="Narkisim" w:hAnsi="Narkisim" w:cs="Narkisim"/>
          <w:rtl/>
        </w:rPr>
        <w:footnoteReference w:id="166"/>
      </w:r>
      <w:r w:rsidRPr="0030178A">
        <w:rPr>
          <w:rFonts w:ascii="Narkisim" w:hAnsi="Narkisim" w:cs="Narkisim"/>
        </w:rPr>
        <w:t>.</w:t>
      </w:r>
    </w:p>
    <w:p w14:paraId="397A9EAC"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ה</w:t>
      </w:r>
      <w:r w:rsidRPr="0030178A">
        <w:rPr>
          <w:rFonts w:ascii="Narkisim" w:hAnsi="Narkisim" w:cs="Narkisim"/>
          <w:b/>
          <w:bCs/>
          <w:rtl/>
        </w:rPr>
        <w:t>טור</w:t>
      </w:r>
      <w:r w:rsidRPr="0030178A">
        <w:rPr>
          <w:rFonts w:ascii="Narkisim" w:hAnsi="Narkisim" w:cs="Narkisim"/>
          <w:rtl/>
        </w:rPr>
        <w:t xml:space="preserve"> (</w:t>
      </w:r>
      <w:r w:rsidRPr="0030178A">
        <w:rPr>
          <w:rFonts w:ascii="Narkisim" w:hAnsi="Narkisim" w:cs="Narkisim"/>
          <w:szCs w:val="20"/>
          <w:rtl/>
        </w:rPr>
        <w:t>רכג</w:t>
      </w:r>
      <w:r w:rsidRPr="0030178A">
        <w:rPr>
          <w:rFonts w:ascii="Narkisim" w:hAnsi="Narkisim" w:cs="Narkisim"/>
          <w:rtl/>
        </w:rPr>
        <w:t xml:space="preserve">) השיג </w:t>
      </w:r>
      <w:r w:rsidRPr="0030178A">
        <w:rPr>
          <w:rFonts w:ascii="Narkisim" w:hAnsi="Narkisim" w:cs="Narkisim"/>
          <w:szCs w:val="20"/>
          <w:rtl/>
        </w:rPr>
        <w:t>[ע"ד הרמב"ם]</w:t>
      </w:r>
      <w:r w:rsidRPr="0030178A">
        <w:rPr>
          <w:rFonts w:ascii="Narkisim" w:hAnsi="Narkisim" w:cs="Narkisim"/>
          <w:rtl/>
        </w:rPr>
        <w:t xml:space="preserve"> האיך יהא מותר לפרוע חובו מנכסים אסורים, הרי נהנה בזה</w:t>
      </w:r>
      <w:r w:rsidRPr="0030178A">
        <w:rPr>
          <w:rStyle w:val="ac"/>
          <w:rFonts w:ascii="Narkisim" w:hAnsi="Narkisim" w:cs="Narkisim"/>
          <w:rtl/>
        </w:rPr>
        <w:footnoteReference w:id="167"/>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ט"ז</w:t>
      </w:r>
      <w:r w:rsidRPr="0030178A">
        <w:rPr>
          <w:rFonts w:ascii="Narkisim" w:hAnsi="Narkisim" w:cs="Narkisim"/>
          <w:rtl/>
        </w:rPr>
        <w:t xml:space="preserve"> (ה) ביאר דכוונת הטור להקש' דלשון הרמבם דהנאסר עצמו פורע, והמשנה איירי דגובה בלא ידיעת הנאסר ורצונו. אבל בר"ן משמע דאף הרמבם איירי כה"ג</w:t>
      </w:r>
      <w:r w:rsidRPr="0030178A">
        <w:rPr>
          <w:rFonts w:ascii="Narkisim" w:hAnsi="Narkisim" w:cs="Narkisim"/>
        </w:rPr>
        <w:t>.</w:t>
      </w:r>
    </w:p>
    <w:p w14:paraId="3025ECC6" w14:textId="77777777" w:rsidR="006518B4" w:rsidRPr="0030178A" w:rsidRDefault="00000000" w:rsidP="0030178A">
      <w:pPr>
        <w:bidi/>
        <w:rPr>
          <w:rFonts w:ascii="Narkisim" w:hAnsi="Narkisim" w:cs="Narkisim"/>
        </w:rPr>
      </w:pPr>
      <w:r w:rsidRPr="0030178A">
        <w:rPr>
          <w:rFonts w:ascii="Narkisim" w:hAnsi="Narkisim" w:cs="Narkisim"/>
          <w:u w:val="single"/>
          <w:rtl/>
        </w:rPr>
        <w:t>בעי אבימי וכו' מת או שמכרו לאחר מהו, אדם אוסר דבר שברשותו לכשיצא מרשותו וכו'</w:t>
      </w:r>
      <w:r w:rsidRPr="0030178A">
        <w:rPr>
          <w:rFonts w:ascii="Narkisim" w:hAnsi="Narkisim" w:cs="Narkisim"/>
          <w:rtl/>
        </w:rPr>
        <w:t>. ובס"ד דהגמ' (לעיל מב.) נח' בזה רב ושמואל ור' יוחנן ור"ל</w:t>
      </w:r>
      <w:r w:rsidRPr="0030178A">
        <w:rPr>
          <w:rFonts w:ascii="Narkisim" w:hAnsi="Narkisim" w:cs="Narkisim"/>
        </w:rPr>
        <w:t>.</w:t>
      </w:r>
    </w:p>
    <w:p w14:paraId="39F93BED" w14:textId="77777777" w:rsidR="006518B4" w:rsidRPr="0030178A" w:rsidRDefault="00000000" w:rsidP="0030178A">
      <w:pPr>
        <w:pStyle w:val="a8"/>
        <w:bidi/>
        <w:rPr>
          <w:rFonts w:ascii="Narkisim" w:hAnsi="Narkisim"/>
        </w:rPr>
      </w:pPr>
      <w:r w:rsidRPr="0030178A">
        <w:rPr>
          <w:rFonts w:ascii="Narkisim" w:hAnsi="Narkisim"/>
          <w:rtl/>
        </w:rPr>
        <w:t>ובפשוטו הטעם דאוסר לכשיצא מרשותו, דכיון דהוא בעלים עכשיו יש לו כח לעשותו איסור בקונם [וכמו שמקדישו]. [וכיון דחל האיסור כבר לא תלי בבעלותו]. וע"ע שיטמ"ק (לעיל מב. ומש"כ שם)</w:t>
      </w:r>
      <w:r w:rsidRPr="0030178A">
        <w:rPr>
          <w:rFonts w:ascii="Narkisim" w:hAnsi="Narkisim"/>
        </w:rPr>
        <w:t>.</w:t>
      </w:r>
    </w:p>
    <w:p w14:paraId="297CBE54" w14:textId="77777777" w:rsidR="006518B4" w:rsidRPr="0030178A" w:rsidRDefault="00000000" w:rsidP="0030178A">
      <w:pPr>
        <w:bidi/>
        <w:rPr>
          <w:rFonts w:ascii="Narkisim" w:hAnsi="Narkisim" w:cs="Narkisim"/>
        </w:rPr>
      </w:pPr>
      <w:r w:rsidRPr="0030178A">
        <w:rPr>
          <w:rFonts w:ascii="Narkisim" w:hAnsi="Narkisim" w:cs="Narkisim"/>
          <w:u w:val="single"/>
          <w:rtl/>
        </w:rPr>
        <w:t>ש"מ אדם אוסר דבר לכשיצא מרשותו</w:t>
      </w:r>
      <w:r w:rsidRPr="0030178A">
        <w:rPr>
          <w:rFonts w:ascii="Narkisim" w:hAnsi="Narkisim" w:cs="Narkisim"/>
          <w:rtl/>
        </w:rPr>
        <w:t>. וכ"ה מסקנת הגמ' (לעיל מב:) דכו"ע [רב ושמואל ור' יוחנן ור"ל] מודו בזה. ואפי' כשלא פירש בחייו ובמותו. [אבל לתי' הגמ' דוקא היכא דאמר בחייו ובמותו]</w:t>
      </w:r>
      <w:r w:rsidRPr="0030178A">
        <w:rPr>
          <w:rFonts w:ascii="Narkisim" w:hAnsi="Narkisim" w:cs="Narkisim"/>
        </w:rPr>
        <w:t>.</w:t>
      </w:r>
    </w:p>
    <w:p w14:paraId="319E5E14" w14:textId="77777777" w:rsidR="006518B4" w:rsidRPr="0030178A" w:rsidRDefault="00000000" w:rsidP="0030178A">
      <w:pPr>
        <w:pStyle w:val="a7"/>
        <w:bidi/>
        <w:rPr>
          <w:rFonts w:ascii="Narkisim" w:hAnsi="Narkisim"/>
        </w:rPr>
      </w:pPr>
      <w:r w:rsidRPr="0030178A">
        <w:rPr>
          <w:rFonts w:ascii="Narkisim" w:hAnsi="Narkisim"/>
          <w:rtl/>
        </w:rPr>
        <w:t>אבל ב</w:t>
      </w:r>
      <w:r w:rsidRPr="0030178A">
        <w:rPr>
          <w:rFonts w:ascii="Narkisim" w:hAnsi="Narkisim"/>
          <w:b/>
          <w:bCs/>
          <w:rtl/>
        </w:rPr>
        <w:t>פסקי הרא"ש</w:t>
      </w:r>
      <w:r w:rsidRPr="0030178A">
        <w:rPr>
          <w:rFonts w:ascii="Narkisim" w:hAnsi="Narkisim"/>
          <w:rtl/>
        </w:rPr>
        <w:t xml:space="preserve"> (כאן ב) כתב דמיירי כגון דאמר בחייו ובמותו</w:t>
      </w:r>
      <w:r w:rsidRPr="0030178A">
        <w:rPr>
          <w:rStyle w:val="ac"/>
          <w:rFonts w:ascii="Narkisim" w:hAnsi="Narkisim"/>
          <w:rtl/>
        </w:rPr>
        <w:footnoteReference w:id="168"/>
      </w:r>
      <w:r w:rsidRPr="0030178A">
        <w:rPr>
          <w:rFonts w:ascii="Narkisim" w:hAnsi="Narkisim"/>
        </w:rPr>
        <w:t>.</w:t>
      </w:r>
      <w:r w:rsidRPr="0030178A">
        <w:rPr>
          <w:rFonts w:ascii="Narkisim" w:hAnsi="Narkisim"/>
          <w:szCs w:val="20"/>
        </w:rPr>
        <w:t xml:space="preserve"> </w:t>
      </w:r>
      <w:r w:rsidRPr="0030178A">
        <w:rPr>
          <w:rFonts w:ascii="Narkisim" w:hAnsi="Narkisim"/>
          <w:szCs w:val="20"/>
          <w:rtl/>
        </w:rPr>
        <w:t>וה</w:t>
      </w:r>
      <w:r w:rsidRPr="0030178A">
        <w:rPr>
          <w:rFonts w:ascii="Narkisim" w:hAnsi="Narkisim"/>
          <w:b/>
          <w:bCs/>
          <w:szCs w:val="20"/>
          <w:rtl/>
        </w:rPr>
        <w:t>ק"נ</w:t>
      </w:r>
      <w:r w:rsidRPr="0030178A">
        <w:rPr>
          <w:rFonts w:ascii="Narkisim" w:hAnsi="Narkisim"/>
          <w:szCs w:val="20"/>
          <w:rtl/>
        </w:rPr>
        <w:t xml:space="preserve"> (ז) הקשה דאביי לא הזכיר דאיירי בכה"ג. ועוה"ק דה</w:t>
      </w:r>
      <w:r w:rsidRPr="0030178A">
        <w:rPr>
          <w:rFonts w:ascii="Narkisim" w:hAnsi="Narkisim"/>
          <w:b/>
          <w:bCs/>
          <w:szCs w:val="20"/>
          <w:rtl/>
        </w:rPr>
        <w:t>רא"ש</w:t>
      </w:r>
      <w:r w:rsidRPr="0030178A">
        <w:rPr>
          <w:rFonts w:ascii="Narkisim" w:hAnsi="Narkisim"/>
          <w:szCs w:val="20"/>
          <w:rtl/>
        </w:rPr>
        <w:t xml:space="preserve"> (בסי' א גבי שותפין שחלקו) כתב דבית זה אסור לעולם. וכתב די"ל דכוונת הרא"ש דהוה בעיא דלא איפשיטא, ואזלינן לחומרא. אבל הקשה דהגמ' (לעיל מב:) משמע דאיפשיטא. [וע"ע מש"כ לעיל שם]</w:t>
      </w:r>
      <w:r w:rsidRPr="0030178A">
        <w:rPr>
          <w:rFonts w:ascii="Narkisim" w:hAnsi="Narkisim"/>
          <w:szCs w:val="20"/>
        </w:rPr>
        <w:t>.</w:t>
      </w:r>
    </w:p>
    <w:p w14:paraId="238BFCA2" w14:textId="77777777" w:rsidR="006518B4" w:rsidRPr="0030178A" w:rsidRDefault="00000000" w:rsidP="0030178A">
      <w:pPr>
        <w:pStyle w:val="2"/>
        <w:bidi/>
        <w:rPr>
          <w:rFonts w:ascii="Narkisim" w:hAnsi="Narkisim"/>
        </w:rPr>
      </w:pPr>
      <w:r w:rsidRPr="0030178A">
        <w:rPr>
          <w:rFonts w:ascii="Narkisim" w:hAnsi="Narkisim"/>
          <w:rtl/>
        </w:rPr>
        <w:t>סוגיית חליפי קונם</w:t>
      </w:r>
    </w:p>
    <w:p w14:paraId="4C67A4BF" w14:textId="77777777" w:rsidR="006518B4" w:rsidRPr="0030178A" w:rsidRDefault="00000000" w:rsidP="0030178A">
      <w:pPr>
        <w:bidi/>
        <w:rPr>
          <w:rFonts w:ascii="Narkisim" w:hAnsi="Narkisim" w:cs="Narkisim"/>
        </w:rPr>
      </w:pPr>
      <w:r w:rsidRPr="0030178A">
        <w:rPr>
          <w:rFonts w:ascii="Narkisim" w:hAnsi="Narkisim" w:cs="Narkisim"/>
          <w:u w:val="single"/>
          <w:rtl/>
        </w:rPr>
        <w:t>בעי רמי ב"ח וכו' הואיל ואדם אוסר פירות חבירו על עצמו, אדם אוסר דשלבל"ע על עצמו</w:t>
      </w:r>
      <w:r w:rsidRPr="0030178A">
        <w:rPr>
          <w:rFonts w:ascii="Narkisim" w:hAnsi="Narkisim" w:cs="Narkisim"/>
          <w:rtl/>
        </w:rPr>
        <w:t>. ה</w:t>
      </w:r>
      <w:r w:rsidRPr="0030178A">
        <w:rPr>
          <w:rFonts w:ascii="Narkisim" w:hAnsi="Narkisim" w:cs="Narkisim"/>
          <w:b/>
          <w:bCs/>
          <w:rtl/>
        </w:rPr>
        <w:t>אחרונים</w:t>
      </w:r>
      <w:r w:rsidRPr="0030178A">
        <w:rPr>
          <w:rFonts w:ascii="Narkisim" w:hAnsi="Narkisim" w:cs="Narkisim"/>
          <w:rtl/>
        </w:rPr>
        <w:t xml:space="preserve"> דנו בגדר מה שאוסר פירות חבירו עליו, ואף דקונם הוה איסור חפצא</w:t>
      </w:r>
      <w:r w:rsidRPr="0030178A">
        <w:rPr>
          <w:rStyle w:val="ac"/>
          <w:rFonts w:ascii="Narkisim" w:hAnsi="Narkisim" w:cs="Narkisim"/>
          <w:rtl/>
        </w:rPr>
        <w:footnoteReference w:id="169"/>
      </w:r>
      <w:r w:rsidRPr="0030178A">
        <w:rPr>
          <w:rFonts w:ascii="Narkisim" w:hAnsi="Narkisim" w:cs="Narkisim"/>
        </w:rPr>
        <w:t xml:space="preserve">, </w:t>
      </w:r>
      <w:r w:rsidRPr="0030178A">
        <w:rPr>
          <w:rFonts w:ascii="Narkisim" w:hAnsi="Narkisim" w:cs="Narkisim"/>
          <w:rtl/>
        </w:rPr>
        <w:t>נתחדש דיכול להחיל קונם על פירות חבירו. ודנו האם נחשב דיש לו דין בעלות [בגוף החפץ] כלפי זה [כיון דנוגע רק לעצמו]. או כיון דהדבר נוגע רק כלפיו</w:t>
      </w:r>
      <w:r w:rsidRPr="0030178A">
        <w:rPr>
          <w:rStyle w:val="ac"/>
          <w:rFonts w:ascii="Narkisim" w:hAnsi="Narkisim" w:cs="Narkisim"/>
          <w:rtl/>
        </w:rPr>
        <w:footnoteReference w:id="170"/>
      </w:r>
      <w:r w:rsidRPr="0030178A">
        <w:rPr>
          <w:rFonts w:ascii="Narkisim" w:hAnsi="Narkisim" w:cs="Narkisim"/>
        </w:rPr>
        <w:t xml:space="preserve"> </w:t>
      </w:r>
      <w:r w:rsidRPr="0030178A">
        <w:rPr>
          <w:rFonts w:ascii="Narkisim" w:hAnsi="Narkisim" w:cs="Narkisim"/>
          <w:rtl/>
        </w:rPr>
        <w:t>לא צריך לזה בעלות</w:t>
      </w:r>
      <w:r w:rsidRPr="0030178A">
        <w:rPr>
          <w:rStyle w:val="ac"/>
          <w:rFonts w:ascii="Narkisim" w:hAnsi="Narkisim" w:cs="Narkisim"/>
          <w:rtl/>
        </w:rPr>
        <w:footnoteReference w:id="171"/>
      </w:r>
      <w:r w:rsidRPr="0030178A">
        <w:rPr>
          <w:rFonts w:ascii="Narkisim" w:hAnsi="Narkisim" w:cs="Narkisim"/>
        </w:rPr>
        <w:t>.</w:t>
      </w:r>
    </w:p>
    <w:p w14:paraId="3F2821AE" w14:textId="77777777" w:rsidR="006518B4" w:rsidRPr="0030178A" w:rsidRDefault="00000000" w:rsidP="0030178A">
      <w:pPr>
        <w:pStyle w:val="aa"/>
        <w:bidi/>
        <w:rPr>
          <w:rFonts w:ascii="Narkisim" w:hAnsi="Narkisim"/>
        </w:rPr>
      </w:pPr>
      <w:r w:rsidRPr="0030178A">
        <w:rPr>
          <w:rFonts w:ascii="Narkisim" w:hAnsi="Narkisim"/>
          <w:rtl/>
        </w:rPr>
        <w:t>והגמ' מדמה הא דאוסר דבר שלבל"ע, דומיא דפירות חבירו. והביא דמבואר דהגדר דבר שלא בא לעולם משום חסרון בעלות</w:t>
      </w:r>
      <w:r w:rsidRPr="0030178A">
        <w:rPr>
          <w:rStyle w:val="ac"/>
          <w:rFonts w:ascii="Narkisim" w:hAnsi="Narkisim"/>
          <w:rtl/>
        </w:rPr>
        <w:footnoteReference w:id="172"/>
      </w:r>
      <w:r w:rsidRPr="0030178A">
        <w:rPr>
          <w:rFonts w:ascii="Narkisim" w:hAnsi="Narkisim"/>
        </w:rPr>
        <w:t>.</w:t>
      </w:r>
    </w:p>
    <w:p w14:paraId="01A0F871" w14:textId="77777777" w:rsidR="006518B4" w:rsidRPr="0030178A" w:rsidRDefault="00000000" w:rsidP="0030178A">
      <w:pPr>
        <w:pStyle w:val="a8"/>
        <w:bidi/>
        <w:rPr>
          <w:rFonts w:ascii="Narkisim" w:hAnsi="Narkisim"/>
        </w:rPr>
      </w:pPr>
      <w:r w:rsidRPr="0030178A">
        <w:rPr>
          <w:rFonts w:ascii="Narkisim" w:hAnsi="Narkisim"/>
          <w:rtl/>
        </w:rPr>
        <w:t>ה</w:t>
      </w:r>
      <w:r w:rsidRPr="0030178A">
        <w:rPr>
          <w:rFonts w:ascii="Narkisim" w:hAnsi="Narkisim"/>
          <w:b/>
          <w:bCs/>
          <w:rtl/>
        </w:rPr>
        <w:t>אחרונים</w:t>
      </w:r>
      <w:r w:rsidRPr="0030178A">
        <w:rPr>
          <w:rFonts w:ascii="Narkisim" w:hAnsi="Narkisim"/>
          <w:rtl/>
        </w:rPr>
        <w:t xml:space="preserve"> הק' דיש חסרון דבר שלא בא לעולם דכל דבר שאינו ראוי לחול מעכשיו לא חל אף לאחר זמן</w:t>
      </w:r>
      <w:r w:rsidRPr="0030178A">
        <w:rPr>
          <w:rStyle w:val="ac"/>
          <w:rFonts w:ascii="Narkisim" w:hAnsi="Narkisim"/>
          <w:rtl/>
        </w:rPr>
        <w:footnoteReference w:id="173"/>
      </w:r>
      <w:r w:rsidRPr="0030178A">
        <w:rPr>
          <w:rFonts w:ascii="Narkisim" w:hAnsi="Narkisim"/>
          <w:rtl/>
        </w:rPr>
        <w:t>. וה</w:t>
      </w:r>
      <w:r w:rsidRPr="0030178A">
        <w:rPr>
          <w:rFonts w:ascii="Narkisim" w:hAnsi="Narkisim"/>
          <w:b/>
          <w:bCs/>
          <w:rtl/>
        </w:rPr>
        <w:t>שער"י</w:t>
      </w:r>
      <w:r w:rsidRPr="0030178A">
        <w:rPr>
          <w:rFonts w:ascii="Narkisim" w:hAnsi="Narkisim"/>
          <w:rtl/>
        </w:rPr>
        <w:t xml:space="preserve"> (ה כ) ביאר דבקונם אי"צ לייחד הדבר לשום מטרה, ולכן כל הנידון האם הוה ברשותו לענין זה, או דנחשב כח שמתחדש אח"כ. ושימושי עצמו הם ברשותו, ולכן יכול לאסור אף אח"כ.</w:t>
      </w:r>
    </w:p>
    <w:p w14:paraId="1767AD91" w14:textId="77777777" w:rsidR="006518B4" w:rsidRPr="0030178A" w:rsidRDefault="00000000" w:rsidP="0030178A">
      <w:pPr>
        <w:pStyle w:val="aa"/>
        <w:bidi/>
        <w:rPr>
          <w:rFonts w:ascii="Narkisim" w:hAnsi="Narkisim"/>
        </w:rPr>
      </w:pPr>
      <w:r w:rsidRPr="0030178A">
        <w:rPr>
          <w:rFonts w:ascii="Narkisim" w:hAnsi="Narkisim"/>
          <w:u w:val="single"/>
          <w:rtl/>
        </w:rPr>
        <w:lastRenderedPageBreak/>
        <w:t>שם. אדם אוסר דבשלבל"ע עליו</w:t>
      </w:r>
      <w:r w:rsidRPr="0030178A">
        <w:rPr>
          <w:rFonts w:ascii="Narkisim" w:hAnsi="Narkisim"/>
          <w:rtl/>
        </w:rPr>
        <w:t>. בפשוטו נחשב דאוסר את המעות שיבואו בחליפין [מהיום ולכשיבא]</w:t>
      </w:r>
      <w:r w:rsidRPr="0030178A">
        <w:rPr>
          <w:rFonts w:ascii="Narkisim" w:hAnsi="Narkisim"/>
        </w:rPr>
        <w:t>.</w:t>
      </w:r>
    </w:p>
    <w:p w14:paraId="7F7A5516" w14:textId="77777777" w:rsidR="006518B4" w:rsidRPr="0030178A" w:rsidRDefault="00000000" w:rsidP="0030178A">
      <w:pPr>
        <w:bidi/>
        <w:rPr>
          <w:rFonts w:ascii="Narkisim" w:hAnsi="Narkisim" w:cs="Narkisim"/>
        </w:rPr>
      </w:pPr>
      <w:r w:rsidRPr="0030178A">
        <w:rPr>
          <w:rFonts w:ascii="Narkisim" w:hAnsi="Narkisim" w:cs="Narkisim"/>
          <w:u w:val="single"/>
          <w:rtl/>
        </w:rPr>
        <w:t>גבי חבירו הואיל ואין אדם אוסר דבר שלא בא לעולם על חבירו וכו'</w:t>
      </w:r>
      <w:r w:rsidRPr="0030178A">
        <w:rPr>
          <w:rFonts w:ascii="Narkisim" w:hAnsi="Narkisim" w:cs="Narkisim"/>
          <w:rtl/>
        </w:rPr>
        <w:t xml:space="preserve">. </w:t>
      </w:r>
      <w:r w:rsidRPr="0030178A">
        <w:rPr>
          <w:rFonts w:ascii="Narkisim" w:hAnsi="Narkisim" w:cs="Narkisim"/>
          <w:szCs w:val="20"/>
          <w:rtl/>
        </w:rPr>
        <w:t>[וכ"ה בגמ' לקמן פה: וכתובות נט., אא"כ אוסר ידים למעשיהם]</w:t>
      </w:r>
      <w:r w:rsidRPr="0030178A">
        <w:rPr>
          <w:rFonts w:ascii="Narkisim" w:hAnsi="Narkisim" w:cs="Narkisim"/>
          <w:rtl/>
        </w:rPr>
        <w:t>. אבל ה</w:t>
      </w:r>
      <w:r w:rsidRPr="0030178A">
        <w:rPr>
          <w:rFonts w:ascii="Narkisim" w:hAnsi="Narkisim" w:cs="Narkisim"/>
          <w:b/>
          <w:bCs/>
          <w:rtl/>
        </w:rPr>
        <w:t>רמב"ם</w:t>
      </w:r>
      <w:r w:rsidRPr="0030178A">
        <w:rPr>
          <w:rFonts w:ascii="Narkisim" w:hAnsi="Narkisim" w:cs="Narkisim"/>
          <w:rtl/>
        </w:rPr>
        <w:t xml:space="preserve"> (יב י) נקט הלשון דאוסרת 'מעשה ידיה' </w:t>
      </w:r>
      <w:r w:rsidRPr="0030178A">
        <w:rPr>
          <w:rFonts w:ascii="Narkisim" w:hAnsi="Narkisim" w:cs="Narkisim"/>
          <w:szCs w:val="20"/>
          <w:rtl/>
        </w:rPr>
        <w:t>[וכהו"א בגמ' (שם), ולא כמסקנא דהוה ידיך לעושיהם]</w:t>
      </w:r>
      <w:r w:rsidRPr="0030178A">
        <w:rPr>
          <w:rFonts w:ascii="Narkisim" w:hAnsi="Narkisim" w:cs="Narkisim"/>
          <w:rtl/>
        </w:rPr>
        <w:t>. וה</w:t>
      </w:r>
      <w:r w:rsidRPr="0030178A">
        <w:rPr>
          <w:rFonts w:ascii="Narkisim" w:hAnsi="Narkisim" w:cs="Narkisim"/>
          <w:b/>
          <w:bCs/>
          <w:rtl/>
        </w:rPr>
        <w:t>ר"ן</w:t>
      </w:r>
      <w:r w:rsidRPr="0030178A">
        <w:rPr>
          <w:rFonts w:ascii="Narkisim" w:hAnsi="Narkisim" w:cs="Narkisim"/>
          <w:rtl/>
        </w:rPr>
        <w:t xml:space="preserve"> </w:t>
      </w:r>
      <w:r w:rsidRPr="0030178A">
        <w:rPr>
          <w:rFonts w:ascii="Narkisim" w:hAnsi="Narkisim" w:cs="Narkisim"/>
          <w:szCs w:val="20"/>
          <w:rtl/>
        </w:rPr>
        <w:t>(כתובות שם)</w:t>
      </w:r>
      <w:r w:rsidRPr="0030178A">
        <w:rPr>
          <w:rFonts w:ascii="Narkisim" w:hAnsi="Narkisim" w:cs="Narkisim"/>
          <w:rtl/>
        </w:rPr>
        <w:t xml:space="preserve"> תמה מסוגיין. והכס"מ כתב דקונמות קדושת הגוף וחל על דבר שלבל"ע. וה</w:t>
      </w:r>
      <w:r w:rsidRPr="0030178A">
        <w:rPr>
          <w:rFonts w:ascii="Narkisim" w:hAnsi="Narkisim" w:cs="Narkisim"/>
          <w:b/>
          <w:bCs/>
          <w:rtl/>
        </w:rPr>
        <w:t>ש"ך</w:t>
      </w:r>
      <w:r w:rsidRPr="0030178A">
        <w:rPr>
          <w:rFonts w:ascii="Narkisim" w:hAnsi="Narkisim" w:cs="Narkisim"/>
          <w:rtl/>
        </w:rPr>
        <w:t xml:space="preserve"> (נה"כ רלד נט) תמה דבסוגיין מבואר דאינו יכול לאסור דבר שלבל"ע, וכ"פ הרמב"ם דחליפין הוה ספק [ע"ע בסמוך]. וה</w:t>
      </w:r>
      <w:r w:rsidRPr="0030178A">
        <w:rPr>
          <w:rFonts w:ascii="Narkisim" w:hAnsi="Narkisim" w:cs="Narkisim"/>
          <w:b/>
          <w:bCs/>
          <w:rtl/>
        </w:rPr>
        <w:t>אחרונים</w:t>
      </w:r>
      <w:r w:rsidRPr="0030178A">
        <w:rPr>
          <w:rFonts w:ascii="Narkisim" w:hAnsi="Narkisim" w:cs="Narkisim"/>
          <w:rtl/>
        </w:rPr>
        <w:t xml:space="preserve"> האריכו בזה טובא (ע"ע לקמן פו.)</w:t>
      </w:r>
      <w:r w:rsidRPr="0030178A">
        <w:rPr>
          <w:rFonts w:ascii="Narkisim" w:hAnsi="Narkisim" w:cs="Narkisim"/>
        </w:rPr>
        <w:t>.</w:t>
      </w:r>
    </w:p>
    <w:p w14:paraId="131F284A"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גר"ח</w:t>
      </w:r>
      <w:r w:rsidRPr="0030178A">
        <w:rPr>
          <w:rFonts w:ascii="Narkisim" w:hAnsi="Narkisim"/>
          <w:rtl/>
        </w:rPr>
        <w:t xml:space="preserve"> (על הש"ס לקמן פה: סטנסל קצו</w:t>
      </w:r>
      <w:r w:rsidRPr="0030178A">
        <w:rPr>
          <w:rStyle w:val="ac"/>
          <w:rFonts w:ascii="Narkisim" w:hAnsi="Narkisim"/>
          <w:rtl/>
        </w:rPr>
        <w:footnoteReference w:id="174"/>
      </w:r>
      <w:r w:rsidRPr="0030178A">
        <w:rPr>
          <w:rFonts w:ascii="Narkisim" w:hAnsi="Narkisim"/>
          <w:rtl/>
        </w:rPr>
        <w:t>) כתב דהרמב"ם דחה סוגיין מההלכה, וע"פ ה</w:t>
      </w:r>
      <w:r w:rsidRPr="0030178A">
        <w:rPr>
          <w:rFonts w:ascii="Narkisim" w:hAnsi="Narkisim"/>
          <w:b/>
          <w:bCs/>
          <w:rtl/>
        </w:rPr>
        <w:t>ספרי זוטא</w:t>
      </w:r>
      <w:r w:rsidRPr="0030178A">
        <w:rPr>
          <w:rFonts w:ascii="Narkisim" w:hAnsi="Narkisim"/>
          <w:rtl/>
        </w:rPr>
        <w:t xml:space="preserve"> דנתחדש גדר דאדם אוסר שלו על חבירו. ולא הוה כקונם דצריך לחול על החפצא. וה</w:t>
      </w:r>
      <w:r w:rsidRPr="0030178A">
        <w:rPr>
          <w:rFonts w:ascii="Narkisim" w:hAnsi="Narkisim"/>
          <w:b/>
          <w:bCs/>
          <w:rtl/>
        </w:rPr>
        <w:t>שער"י</w:t>
      </w:r>
      <w:r w:rsidRPr="0030178A">
        <w:rPr>
          <w:rFonts w:ascii="Narkisim" w:hAnsi="Narkisim"/>
          <w:rtl/>
        </w:rPr>
        <w:t xml:space="preserve"> (שם) חילק דהיכא דהוה דבר מחודש, אמרי' דאין אדם אוסר דבר שלבל"ע על חבירו. דעדיין אינו שלו לענין לאסור. [וע' בסמוך הגדר בזה]. אבל היכא דמונח כבר כח בעלותו [כגון פירות דקל], ס"ל לרמב"ם דיכול לאסור על חבירו, ואף דבר שאינו חל עכשיו חל לאחר זמן. [דקונם אי"צ התייחדות הממון, והוה איסור בעלמא]</w:t>
      </w:r>
      <w:r w:rsidRPr="0030178A">
        <w:rPr>
          <w:rFonts w:ascii="Narkisim" w:hAnsi="Narkisim"/>
        </w:rPr>
        <w:t>.</w:t>
      </w:r>
    </w:p>
    <w:p w14:paraId="2D596158" w14:textId="77777777" w:rsidR="006518B4" w:rsidRPr="0030178A" w:rsidRDefault="00000000" w:rsidP="0030178A">
      <w:pPr>
        <w:bidi/>
        <w:rPr>
          <w:rFonts w:ascii="Narkisim" w:hAnsi="Narkisim" w:cs="Narkisim"/>
        </w:rPr>
      </w:pPr>
      <w:r w:rsidRPr="0030178A">
        <w:rPr>
          <w:rFonts w:ascii="Narkisim" w:hAnsi="Narkisim" w:cs="Narkisim"/>
          <w:u w:val="single"/>
          <w:rtl/>
        </w:rPr>
        <w:t>רא"ש ד"ה ובגידוליהן</w:t>
      </w:r>
      <w:r w:rsidRPr="0030178A">
        <w:rPr>
          <w:rFonts w:ascii="Narkisim" w:hAnsi="Narkisim" w:cs="Narkisim"/>
          <w:rtl/>
        </w:rPr>
        <w:t>. הגדל מהן אסור, דחשבינן ליה כהקדש</w:t>
      </w:r>
      <w:r w:rsidRPr="0030178A">
        <w:rPr>
          <w:rStyle w:val="ac"/>
          <w:rFonts w:ascii="Narkisim" w:hAnsi="Narkisim" w:cs="Narkisim"/>
          <w:rtl/>
        </w:rPr>
        <w:footnoteReference w:id="175"/>
      </w:r>
      <w:r w:rsidRPr="0030178A">
        <w:rPr>
          <w:rFonts w:ascii="Narkisim" w:hAnsi="Narkisim" w:cs="Narkisim"/>
        </w:rPr>
        <w:t xml:space="preserve">. </w:t>
      </w:r>
      <w:r w:rsidRPr="0030178A">
        <w:rPr>
          <w:rFonts w:ascii="Narkisim" w:hAnsi="Narkisim" w:cs="Narkisim"/>
          <w:rtl/>
        </w:rPr>
        <w:t>[וכ"כ הר"ן]. אבל ה</w:t>
      </w:r>
      <w:r w:rsidRPr="0030178A">
        <w:rPr>
          <w:rFonts w:ascii="Narkisim" w:hAnsi="Narkisim" w:cs="Narkisim"/>
          <w:b/>
          <w:bCs/>
          <w:rtl/>
        </w:rPr>
        <w:t>רשב"א</w:t>
      </w:r>
      <w:r w:rsidRPr="0030178A">
        <w:rPr>
          <w:rFonts w:ascii="Narkisim" w:hAnsi="Narkisim" w:cs="Narkisim"/>
          <w:rtl/>
        </w:rPr>
        <w:t xml:space="preserve"> הקשה דיש מ"ד (מעילה יד., ב"ב עט) דאין מעילה בגידולין, ואילו הקדש תופס את דמיו מדינא. וע"כ דחליפין חמירי מגידולין. ותי' דשאני קונם דאין לו פדיון ואינו כהקדש [ומש"ה אינו תופס את דמיו מדינא]. ואפי' לר' מאיר (לעיל לה.) דיש פדיון לקונמות, בקונם פרטי אין פדיון</w:t>
      </w:r>
      <w:r w:rsidRPr="0030178A">
        <w:rPr>
          <w:rFonts w:ascii="Narkisim" w:hAnsi="Narkisim" w:cs="Narkisim"/>
        </w:rPr>
        <w:t>.</w:t>
      </w:r>
    </w:p>
    <w:p w14:paraId="58F84B3A" w14:textId="77777777" w:rsidR="006518B4" w:rsidRPr="0030178A" w:rsidRDefault="00000000" w:rsidP="0030178A">
      <w:pPr>
        <w:bidi/>
        <w:rPr>
          <w:rFonts w:ascii="Narkisim" w:hAnsi="Narkisim" w:cs="Narkisim"/>
        </w:rPr>
      </w:pPr>
      <w:r w:rsidRPr="0030178A">
        <w:rPr>
          <w:rFonts w:ascii="Narkisim" w:hAnsi="Narkisim" w:cs="Narkisim"/>
          <w:u w:val="single"/>
          <w:rtl/>
        </w:rPr>
        <w:t>ר"ן ד"ה בעי</w:t>
      </w:r>
      <w:r w:rsidRPr="0030178A">
        <w:rPr>
          <w:rFonts w:ascii="Narkisim" w:hAnsi="Narkisim" w:cs="Narkisim"/>
          <w:rtl/>
        </w:rPr>
        <w:t>. לאו בקונמות בלחוד קא מבעי, אלא בכולהו איסו"ה דעלמא וכו'. והספק האם אסורים מדרבנן</w:t>
      </w:r>
      <w:r w:rsidRPr="0030178A">
        <w:rPr>
          <w:rStyle w:val="ac"/>
          <w:rFonts w:ascii="Narkisim" w:hAnsi="Narkisim" w:cs="Narkisim"/>
          <w:rtl/>
        </w:rPr>
        <w:footnoteReference w:id="176"/>
      </w:r>
      <w:r w:rsidRPr="0030178A">
        <w:rPr>
          <w:rFonts w:ascii="Narkisim" w:hAnsi="Narkisim" w:cs="Narkisim"/>
        </w:rPr>
        <w:t xml:space="preserve">. </w:t>
      </w:r>
      <w:r w:rsidRPr="0030178A">
        <w:rPr>
          <w:rFonts w:ascii="Narkisim" w:hAnsi="Narkisim" w:cs="Narkisim"/>
          <w:rtl/>
        </w:rPr>
        <w:t>דהגמ' (בע"ב) מביאה ת"ש משאר איסורין. [וכ"כ התוס' ורוב ראשונים]. אבל ה</w:t>
      </w:r>
      <w:r w:rsidRPr="0030178A">
        <w:rPr>
          <w:rFonts w:ascii="Narkisim" w:hAnsi="Narkisim" w:cs="Narkisim"/>
          <w:b/>
          <w:bCs/>
          <w:rtl/>
        </w:rPr>
        <w:t>ריטב"א</w:t>
      </w:r>
      <w:r w:rsidRPr="0030178A">
        <w:rPr>
          <w:rFonts w:ascii="Narkisim" w:hAnsi="Narkisim" w:cs="Narkisim"/>
          <w:rtl/>
        </w:rPr>
        <w:t xml:space="preserve"> ו</w:t>
      </w:r>
      <w:r w:rsidRPr="0030178A">
        <w:rPr>
          <w:rFonts w:ascii="Narkisim" w:hAnsi="Narkisim" w:cs="Narkisim"/>
          <w:b/>
          <w:bCs/>
          <w:rtl/>
        </w:rPr>
        <w:t>תוס' רי"ד</w:t>
      </w:r>
      <w:r w:rsidRPr="0030178A">
        <w:rPr>
          <w:rFonts w:ascii="Narkisim" w:hAnsi="Narkisim" w:cs="Narkisim"/>
          <w:rtl/>
        </w:rPr>
        <w:t xml:space="preserve"> העמידו ספק הגמ' רק בקונמות. [ועי"ש פי' הגמ']</w:t>
      </w:r>
      <w:r w:rsidRPr="0030178A">
        <w:rPr>
          <w:rFonts w:ascii="Narkisim" w:hAnsi="Narkisim" w:cs="Narkisim"/>
        </w:rPr>
        <w:t>.</w:t>
      </w:r>
    </w:p>
    <w:p w14:paraId="486ADD3E" w14:textId="77777777" w:rsidR="006518B4" w:rsidRPr="0030178A" w:rsidRDefault="00000000" w:rsidP="0030178A">
      <w:pPr>
        <w:bidi/>
        <w:rPr>
          <w:rFonts w:ascii="Narkisim" w:hAnsi="Narkisim" w:cs="Narkisim"/>
        </w:rPr>
      </w:pPr>
      <w:r w:rsidRPr="0030178A">
        <w:rPr>
          <w:rFonts w:ascii="Narkisim" w:hAnsi="Narkisim" w:cs="Narkisim"/>
          <w:u w:val="single"/>
          <w:rtl/>
        </w:rPr>
        <w:t>בא"ד ולאו להחליפן לכתחילה וכו' אסור למוכרו ולהחליפו וכו'.</w:t>
      </w:r>
      <w:r w:rsidRPr="0030178A">
        <w:rPr>
          <w:rFonts w:ascii="Narkisim" w:hAnsi="Narkisim" w:cs="Narkisim"/>
          <w:rtl/>
        </w:rPr>
        <w:t xml:space="preserve"> וכ"כ ב</w:t>
      </w:r>
      <w:r w:rsidRPr="0030178A">
        <w:rPr>
          <w:rFonts w:ascii="Narkisim" w:hAnsi="Narkisim" w:cs="Narkisim"/>
          <w:b/>
          <w:bCs/>
          <w:rtl/>
        </w:rPr>
        <w:t>פסקי הרא"ש</w:t>
      </w:r>
      <w:r w:rsidRPr="0030178A">
        <w:rPr>
          <w:rFonts w:ascii="Narkisim" w:hAnsi="Narkisim" w:cs="Narkisim"/>
          <w:rtl/>
        </w:rPr>
        <w:t xml:space="preserve"> (ז ה) ושאר ראשונים. ו</w:t>
      </w:r>
      <w:r w:rsidRPr="0030178A">
        <w:rPr>
          <w:rFonts w:ascii="Narkisim" w:hAnsi="Narkisim" w:cs="Narkisim"/>
          <w:b/>
          <w:bCs/>
          <w:rtl/>
        </w:rPr>
        <w:t>תוס'</w:t>
      </w:r>
      <w:r w:rsidRPr="0030178A">
        <w:rPr>
          <w:rFonts w:ascii="Narkisim" w:hAnsi="Narkisim" w:cs="Narkisim"/>
          <w:rtl/>
        </w:rPr>
        <w:t xml:space="preserve"> (והרשב"א, והרא"ש לקמן) הביא דילפי' דנבילה מותרת בהנאה מדכתיב מכור לנכרי, דאילו היה אסור בהנאה היה אסור למוכרו לנכרי</w:t>
      </w:r>
      <w:r w:rsidRPr="0030178A">
        <w:rPr>
          <w:rFonts w:ascii="Narkisim" w:hAnsi="Narkisim" w:cs="Narkisim"/>
          <w:szCs w:val="20"/>
          <w:rtl/>
        </w:rPr>
        <w:t xml:space="preserve"> [מדאורייתא]</w:t>
      </w:r>
      <w:r w:rsidRPr="0030178A">
        <w:rPr>
          <w:rFonts w:ascii="Narkisim" w:hAnsi="Narkisim" w:cs="Narkisim"/>
          <w:szCs w:val="20"/>
        </w:rPr>
        <w:t>.</w:t>
      </w:r>
    </w:p>
    <w:p w14:paraId="46B65FF3" w14:textId="77777777" w:rsidR="006518B4" w:rsidRPr="0030178A" w:rsidRDefault="00000000" w:rsidP="0030178A">
      <w:pPr>
        <w:pStyle w:val="a7"/>
        <w:bidi/>
        <w:rPr>
          <w:rFonts w:ascii="Narkisim" w:hAnsi="Narkisim"/>
        </w:rPr>
      </w:pPr>
      <w:r w:rsidRPr="0030178A">
        <w:rPr>
          <w:rFonts w:ascii="Narkisim" w:hAnsi="Narkisim"/>
          <w:rtl/>
        </w:rPr>
        <w:t>אבל ב</w:t>
      </w:r>
      <w:r w:rsidRPr="0030178A">
        <w:rPr>
          <w:rFonts w:ascii="Narkisim" w:hAnsi="Narkisim"/>
          <w:b/>
          <w:bCs/>
          <w:rtl/>
        </w:rPr>
        <w:t>פי' הרא"ש</w:t>
      </w:r>
      <w:r w:rsidRPr="0030178A">
        <w:rPr>
          <w:rFonts w:ascii="Narkisim" w:hAnsi="Narkisim"/>
          <w:rtl/>
        </w:rPr>
        <w:t xml:space="preserve"> (בע"ב, וה</w:t>
      </w:r>
      <w:r w:rsidRPr="0030178A">
        <w:rPr>
          <w:rFonts w:ascii="Narkisim" w:hAnsi="Narkisim"/>
          <w:b/>
          <w:bCs/>
          <w:rtl/>
        </w:rPr>
        <w:t>תוס' רי"ד</w:t>
      </w:r>
      <w:r w:rsidRPr="0030178A">
        <w:rPr>
          <w:rFonts w:ascii="Narkisim" w:hAnsi="Narkisim"/>
          <w:rtl/>
        </w:rPr>
        <w:t>) מבואר דספק הגמ' האם מותר להחליף לכתחילה</w:t>
      </w:r>
      <w:r w:rsidRPr="0030178A">
        <w:rPr>
          <w:rStyle w:val="ac"/>
          <w:rFonts w:ascii="Narkisim" w:hAnsi="Narkisim"/>
          <w:rtl/>
        </w:rPr>
        <w:footnoteReference w:id="177"/>
      </w:r>
      <w:r w:rsidRPr="0030178A">
        <w:rPr>
          <w:rFonts w:ascii="Narkisim" w:hAnsi="Narkisim"/>
        </w:rPr>
        <w:t xml:space="preserve">. </w:t>
      </w:r>
      <w:r w:rsidRPr="0030178A">
        <w:rPr>
          <w:rFonts w:ascii="Narkisim" w:hAnsi="Narkisim"/>
          <w:rtl/>
        </w:rPr>
        <w:t>וה</w:t>
      </w:r>
      <w:r w:rsidRPr="0030178A">
        <w:rPr>
          <w:rFonts w:ascii="Narkisim" w:hAnsi="Narkisim"/>
          <w:b/>
          <w:bCs/>
          <w:rtl/>
        </w:rPr>
        <w:t>תוס' רי"ד</w:t>
      </w:r>
      <w:r w:rsidRPr="0030178A">
        <w:rPr>
          <w:rFonts w:ascii="Narkisim" w:hAnsi="Narkisim"/>
          <w:rtl/>
        </w:rPr>
        <w:t xml:space="preserve"> ביאר דנאסר רק ליהנות מגופן, והחלפה אינו הנאה מהגוף</w:t>
      </w:r>
      <w:r w:rsidRPr="0030178A">
        <w:rPr>
          <w:rStyle w:val="ac"/>
          <w:rFonts w:ascii="Narkisim" w:hAnsi="Narkisim"/>
          <w:rtl/>
        </w:rPr>
        <w:footnoteReference w:id="178"/>
      </w:r>
      <w:r w:rsidRPr="0030178A">
        <w:rPr>
          <w:rFonts w:ascii="Narkisim" w:hAnsi="Narkisim"/>
        </w:rPr>
        <w:t xml:space="preserve">. </w:t>
      </w:r>
      <w:r w:rsidRPr="0030178A">
        <w:rPr>
          <w:rFonts w:ascii="Narkisim" w:hAnsi="Narkisim"/>
          <w:rtl/>
        </w:rPr>
        <w:t>וה</w:t>
      </w:r>
      <w:r w:rsidRPr="0030178A">
        <w:rPr>
          <w:rFonts w:ascii="Narkisim" w:hAnsi="Narkisim"/>
          <w:b/>
          <w:bCs/>
          <w:rtl/>
        </w:rPr>
        <w:t>משנ"ל</w:t>
      </w:r>
      <w:r w:rsidRPr="0030178A">
        <w:rPr>
          <w:rFonts w:ascii="Narkisim" w:hAnsi="Narkisim"/>
          <w:rtl/>
        </w:rPr>
        <w:t xml:space="preserve"> (אישות ה א) תמה דהרי נהנה ממנו, שקיבל תשלום עליו. </w:t>
      </w:r>
      <w:r w:rsidRPr="0030178A">
        <w:rPr>
          <w:rFonts w:ascii="Narkisim" w:hAnsi="Narkisim"/>
          <w:szCs w:val="20"/>
          <w:rtl/>
        </w:rPr>
        <w:t>וביאר ע"פ דברי הירושלמי (ע' בסמוך) דלא נחשב דמיהם, ולא נחשב הנאה מעצם איסו"ה [אלא מתנה ו'שוחד' לתת לו האיסו"ה]</w:t>
      </w:r>
      <w:r w:rsidRPr="0030178A">
        <w:rPr>
          <w:rFonts w:ascii="Narkisim" w:hAnsi="Narkisim"/>
          <w:szCs w:val="20"/>
        </w:rPr>
        <w:t>.</w:t>
      </w:r>
    </w:p>
    <w:p w14:paraId="5D8BD19B" w14:textId="77777777" w:rsidR="006518B4" w:rsidRPr="0030178A" w:rsidRDefault="00000000" w:rsidP="0030178A">
      <w:pPr>
        <w:pStyle w:val="aa"/>
        <w:bidi/>
        <w:rPr>
          <w:rFonts w:ascii="Narkisim" w:hAnsi="Narkisim"/>
        </w:rPr>
      </w:pPr>
      <w:r w:rsidRPr="0030178A">
        <w:rPr>
          <w:rFonts w:ascii="Narkisim" w:hAnsi="Narkisim"/>
          <w:u w:val="single"/>
          <w:rtl/>
        </w:rPr>
        <w:t>בא"ד ולאחר נמי וכו' דפשיט"ל דמותרין, שאין לך תופס את דמיו וכו'</w:t>
      </w:r>
      <w:r w:rsidRPr="0030178A">
        <w:rPr>
          <w:rFonts w:ascii="Narkisim" w:hAnsi="Narkisim"/>
          <w:rtl/>
        </w:rPr>
        <w:t>. ואף מדרבנן אינו אוסר</w:t>
      </w:r>
      <w:r w:rsidRPr="0030178A">
        <w:rPr>
          <w:rFonts w:ascii="Narkisim" w:hAnsi="Narkisim"/>
        </w:rPr>
        <w:t>.</w:t>
      </w:r>
    </w:p>
    <w:p w14:paraId="57F50977" w14:textId="77777777" w:rsidR="006518B4" w:rsidRPr="0030178A" w:rsidRDefault="00000000" w:rsidP="0030178A">
      <w:pPr>
        <w:bidi/>
        <w:rPr>
          <w:rFonts w:ascii="Narkisim" w:hAnsi="Narkisim" w:cs="Narkisim"/>
        </w:rPr>
      </w:pPr>
      <w:r w:rsidRPr="0030178A">
        <w:rPr>
          <w:rFonts w:ascii="Narkisim" w:hAnsi="Narkisim" w:cs="Narkisim"/>
          <w:u w:val="single"/>
          <w:rtl/>
        </w:rPr>
        <w:t>בא"ד אלא מספק"ל אי מתסר למחליף, מדרבנן בעלמא או לא וכו'</w:t>
      </w:r>
      <w:r w:rsidRPr="0030178A">
        <w:rPr>
          <w:rFonts w:ascii="Narkisim" w:hAnsi="Narkisim" w:cs="Narkisim"/>
          <w:rtl/>
        </w:rPr>
        <w:t xml:space="preserve">. </w:t>
      </w:r>
      <w:r w:rsidRPr="0030178A">
        <w:rPr>
          <w:rFonts w:ascii="Narkisim" w:hAnsi="Narkisim" w:cs="Narkisim"/>
          <w:b/>
          <w:bCs/>
          <w:rtl/>
        </w:rPr>
        <w:t>רש"י</w:t>
      </w:r>
      <w:r w:rsidRPr="0030178A">
        <w:rPr>
          <w:rFonts w:ascii="Narkisim" w:hAnsi="Narkisim" w:cs="Narkisim"/>
          <w:rtl/>
        </w:rPr>
        <w:t xml:space="preserve"> (חולין ד:) כתב דהמחליף איסו"ה אף דאינו תופס את דמיו, למחליף אסור, דאל"כ מצאנו דמים לחמץ בפסח ולשור הנסקל שימכור לעכו"ם. </w:t>
      </w:r>
      <w:r w:rsidRPr="0030178A">
        <w:rPr>
          <w:rFonts w:ascii="Narkisim" w:hAnsi="Narkisim" w:cs="Narkisim"/>
          <w:szCs w:val="20"/>
          <w:rtl/>
        </w:rPr>
        <w:t>[וה</w:t>
      </w:r>
      <w:r w:rsidRPr="0030178A">
        <w:rPr>
          <w:rFonts w:ascii="Narkisim" w:hAnsi="Narkisim" w:cs="Narkisim"/>
          <w:b/>
          <w:bCs/>
          <w:szCs w:val="20"/>
          <w:rtl/>
        </w:rPr>
        <w:t>אחרונים</w:t>
      </w:r>
      <w:r w:rsidRPr="0030178A">
        <w:rPr>
          <w:rFonts w:ascii="Narkisim" w:hAnsi="Narkisim" w:cs="Narkisim"/>
          <w:szCs w:val="20"/>
          <w:rtl/>
        </w:rPr>
        <w:t xml:space="preserve"> הביאו דבפשוטו משמע דהדמים אסורין למחליף מדאורייתא]</w:t>
      </w:r>
      <w:r w:rsidRPr="0030178A">
        <w:rPr>
          <w:rFonts w:ascii="Narkisim" w:hAnsi="Narkisim" w:cs="Narkisim"/>
          <w:rtl/>
        </w:rPr>
        <w:t xml:space="preserve">. אבל </w:t>
      </w:r>
      <w:r w:rsidRPr="0030178A">
        <w:rPr>
          <w:rFonts w:ascii="Narkisim" w:hAnsi="Narkisim" w:cs="Narkisim"/>
          <w:b/>
          <w:bCs/>
          <w:rtl/>
        </w:rPr>
        <w:t>תוס</w:t>
      </w:r>
      <w:r w:rsidRPr="0030178A">
        <w:rPr>
          <w:rFonts w:ascii="Narkisim" w:hAnsi="Narkisim" w:cs="Narkisim"/>
          <w:rtl/>
        </w:rPr>
        <w:t>' (שם) הביאו ד</w:t>
      </w:r>
      <w:r w:rsidRPr="0030178A">
        <w:rPr>
          <w:rFonts w:ascii="Narkisim" w:hAnsi="Narkisim" w:cs="Narkisim"/>
          <w:b/>
          <w:bCs/>
          <w:rtl/>
        </w:rPr>
        <w:t>רש"י</w:t>
      </w:r>
      <w:r w:rsidRPr="0030178A">
        <w:rPr>
          <w:rFonts w:ascii="Narkisim" w:hAnsi="Narkisim" w:cs="Narkisim"/>
          <w:rtl/>
        </w:rPr>
        <w:t xml:space="preserve"> (ע"ז נד:) משמע דהדמין אסורין למחליף רק מדרבנן</w:t>
      </w:r>
      <w:r w:rsidRPr="0030178A">
        <w:rPr>
          <w:rStyle w:val="ac"/>
          <w:rFonts w:ascii="Narkisim" w:hAnsi="Narkisim" w:cs="Narkisim"/>
          <w:rtl/>
        </w:rPr>
        <w:footnoteReference w:id="179"/>
      </w:r>
      <w:r w:rsidRPr="0030178A">
        <w:rPr>
          <w:rFonts w:ascii="Narkisim" w:hAnsi="Narkisim" w:cs="Narkisim"/>
        </w:rPr>
        <w:t xml:space="preserve">. </w:t>
      </w:r>
      <w:r w:rsidRPr="0030178A">
        <w:rPr>
          <w:rFonts w:ascii="Narkisim" w:hAnsi="Narkisim" w:cs="Narkisim"/>
          <w:rtl/>
        </w:rPr>
        <w:t>ו</w:t>
      </w:r>
      <w:r w:rsidRPr="0030178A">
        <w:rPr>
          <w:rFonts w:ascii="Narkisim" w:hAnsi="Narkisim" w:cs="Narkisim"/>
          <w:b/>
          <w:bCs/>
          <w:rtl/>
        </w:rPr>
        <w:t>תוס</w:t>
      </w:r>
      <w:r w:rsidRPr="0030178A">
        <w:rPr>
          <w:rFonts w:ascii="Narkisim" w:hAnsi="Narkisim" w:cs="Narkisim"/>
          <w:rtl/>
        </w:rPr>
        <w:t>' (שם) הביאו דבסוגיין מבואר דדמי איסו"ה אסור מדרבנן [למחליף].</w:t>
      </w:r>
      <w:r w:rsidRPr="0030178A">
        <w:rPr>
          <w:rFonts w:ascii="Narkisim" w:hAnsi="Narkisim" w:cs="Narkisim"/>
          <w:szCs w:val="20"/>
          <w:rtl/>
        </w:rPr>
        <w:t xml:space="preserve"> וע"ע מהרש"ל ומהרש"א שם. והאחרונים ביארו דתוס' נקטו בספיקו של רמי בר חמא לחומרא</w:t>
      </w:r>
      <w:r w:rsidRPr="0030178A">
        <w:rPr>
          <w:rStyle w:val="ac"/>
          <w:rFonts w:ascii="Narkisim" w:hAnsi="Narkisim" w:cs="Narkisim"/>
          <w:szCs w:val="20"/>
          <w:rtl/>
        </w:rPr>
        <w:footnoteReference w:id="180"/>
      </w:r>
      <w:r w:rsidRPr="0030178A">
        <w:rPr>
          <w:rFonts w:ascii="Narkisim" w:hAnsi="Narkisim" w:cs="Narkisim"/>
          <w:szCs w:val="20"/>
        </w:rPr>
        <w:t xml:space="preserve">. </w:t>
      </w:r>
      <w:r w:rsidRPr="0030178A">
        <w:rPr>
          <w:rFonts w:ascii="Narkisim" w:hAnsi="Narkisim" w:cs="Narkisim"/>
          <w:szCs w:val="20"/>
          <w:rtl/>
        </w:rPr>
        <w:t>אבל ה</w:t>
      </w:r>
      <w:r w:rsidRPr="0030178A">
        <w:rPr>
          <w:rFonts w:ascii="Narkisim" w:hAnsi="Narkisim" w:cs="Narkisim"/>
          <w:b/>
          <w:bCs/>
          <w:szCs w:val="20"/>
          <w:rtl/>
        </w:rPr>
        <w:t>ר"ן</w:t>
      </w:r>
      <w:r w:rsidRPr="0030178A">
        <w:rPr>
          <w:rFonts w:ascii="Narkisim" w:hAnsi="Narkisim" w:cs="Narkisim"/>
          <w:szCs w:val="20"/>
          <w:rtl/>
        </w:rPr>
        <w:t xml:space="preserve"> (בע"ב) נקט דהוה ספק דרבנן לקולא</w:t>
      </w:r>
      <w:r w:rsidRPr="0030178A">
        <w:rPr>
          <w:rStyle w:val="ac"/>
          <w:rFonts w:ascii="Narkisim" w:hAnsi="Narkisim" w:cs="Narkisim"/>
          <w:szCs w:val="20"/>
          <w:rtl/>
        </w:rPr>
        <w:footnoteReference w:id="181"/>
      </w:r>
      <w:r w:rsidRPr="0030178A">
        <w:rPr>
          <w:rFonts w:ascii="Narkisim" w:hAnsi="Narkisim" w:cs="Narkisim"/>
          <w:szCs w:val="20"/>
        </w:rPr>
        <w:t>.</w:t>
      </w:r>
    </w:p>
    <w:p w14:paraId="6E78F21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ראשונים</w:t>
      </w:r>
      <w:r w:rsidRPr="0030178A">
        <w:rPr>
          <w:rFonts w:ascii="Narkisim" w:hAnsi="Narkisim"/>
          <w:rtl/>
        </w:rPr>
        <w:t xml:space="preserve"> </w:t>
      </w:r>
      <w:r w:rsidRPr="0030178A">
        <w:rPr>
          <w:rFonts w:ascii="Narkisim" w:hAnsi="Narkisim"/>
          <w:szCs w:val="20"/>
          <w:rtl/>
        </w:rPr>
        <w:t>(תוס' שם והראשונים בכ"מ)</w:t>
      </w:r>
      <w:r w:rsidRPr="0030178A">
        <w:rPr>
          <w:rFonts w:ascii="Narkisim" w:hAnsi="Narkisim"/>
          <w:rtl/>
        </w:rPr>
        <w:t xml:space="preserve"> תי' דהא דאין דמים לחמץ בפסח הוא משום דאסור </w:t>
      </w:r>
      <w:r w:rsidRPr="0030178A">
        <w:rPr>
          <w:rFonts w:ascii="Narkisim" w:hAnsi="Narkisim"/>
          <w:rtl/>
        </w:rPr>
        <w:lastRenderedPageBreak/>
        <w:t>למוכרן לכתחילה, ואף דבדיעבד המעות מותרין</w:t>
      </w:r>
      <w:r w:rsidRPr="0030178A">
        <w:rPr>
          <w:rStyle w:val="ac"/>
          <w:rFonts w:ascii="Narkisim" w:hAnsi="Narkisim"/>
          <w:rtl/>
        </w:rPr>
        <w:footnoteReference w:id="182"/>
      </w:r>
      <w:r w:rsidRPr="0030178A">
        <w:rPr>
          <w:rFonts w:ascii="Narkisim" w:hAnsi="Narkisim"/>
        </w:rPr>
        <w:t>.</w:t>
      </w:r>
    </w:p>
    <w:p w14:paraId="30ED6B93"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וה</w:t>
      </w:r>
      <w:r w:rsidRPr="0030178A">
        <w:rPr>
          <w:rFonts w:ascii="Narkisim" w:hAnsi="Narkisim" w:cs="Narkisim"/>
          <w:b/>
          <w:bCs/>
          <w:rtl/>
        </w:rPr>
        <w:t>ראשונים</w:t>
      </w:r>
      <w:r w:rsidRPr="0030178A">
        <w:rPr>
          <w:rFonts w:ascii="Narkisim" w:hAnsi="Narkisim" w:cs="Narkisim"/>
          <w:rtl/>
        </w:rPr>
        <w:t xml:space="preserve"> </w:t>
      </w:r>
      <w:r w:rsidRPr="0030178A">
        <w:rPr>
          <w:rFonts w:ascii="Narkisim" w:hAnsi="Narkisim" w:cs="Narkisim"/>
          <w:szCs w:val="20"/>
          <w:rtl/>
        </w:rPr>
        <w:t>(רמב"ן ורשב"א ור"ן חולין שם, וכן הרא"ש קידושין ב לא, ור"ן ע"ז סב. ל. בדה"ר, וריטב"א לקמן ספ"ז)</w:t>
      </w:r>
      <w:r w:rsidRPr="0030178A">
        <w:rPr>
          <w:rFonts w:ascii="Narkisim" w:hAnsi="Narkisim" w:cs="Narkisim"/>
          <w:rtl/>
        </w:rPr>
        <w:t xml:space="preserve"> הביאו מדברי ה</w:t>
      </w:r>
      <w:r w:rsidRPr="0030178A">
        <w:rPr>
          <w:rFonts w:ascii="Narkisim" w:hAnsi="Narkisim" w:cs="Narkisim"/>
          <w:b/>
          <w:bCs/>
          <w:rtl/>
        </w:rPr>
        <w:t>ירושלמי</w:t>
      </w:r>
      <w:r w:rsidRPr="0030178A">
        <w:rPr>
          <w:rFonts w:ascii="Narkisim" w:hAnsi="Narkisim" w:cs="Narkisim"/>
          <w:rtl/>
        </w:rPr>
        <w:t xml:space="preserve"> (קידושין ב ח) דאיסו"ה אינן תופסים את דמיהם, משום דאינם דמיהם, והוה גזל ביד המוכר</w:t>
      </w:r>
      <w:r w:rsidRPr="0030178A">
        <w:rPr>
          <w:rStyle w:val="ac"/>
          <w:rFonts w:ascii="Narkisim" w:hAnsi="Narkisim" w:cs="Narkisim"/>
          <w:rtl/>
        </w:rPr>
        <w:footnoteReference w:id="183"/>
      </w:r>
      <w:r w:rsidRPr="0030178A">
        <w:rPr>
          <w:rFonts w:ascii="Narkisim" w:hAnsi="Narkisim" w:cs="Narkisim"/>
        </w:rPr>
        <w:t xml:space="preserve">. </w:t>
      </w:r>
      <w:r w:rsidRPr="0030178A">
        <w:rPr>
          <w:rFonts w:ascii="Narkisim" w:hAnsi="Narkisim" w:cs="Narkisim"/>
          <w:rtl/>
        </w:rPr>
        <w:t>וכשהוא נהנה לא מאיסו"ה נהנה אלא מגזל בידו. ומבואר דאילו היו דמיהן, היו אסורין</w:t>
      </w:r>
      <w:r w:rsidRPr="0030178A">
        <w:rPr>
          <w:rStyle w:val="ac"/>
          <w:rFonts w:ascii="Narkisim" w:hAnsi="Narkisim" w:cs="Narkisim"/>
          <w:rtl/>
        </w:rPr>
        <w:footnoteReference w:id="184"/>
      </w:r>
      <w:r w:rsidRPr="0030178A">
        <w:rPr>
          <w:rFonts w:ascii="Narkisim" w:hAnsi="Narkisim" w:cs="Narkisim"/>
        </w:rPr>
        <w:t xml:space="preserve">. </w:t>
      </w:r>
      <w:r w:rsidRPr="0030178A">
        <w:rPr>
          <w:rFonts w:ascii="Narkisim" w:hAnsi="Narkisim" w:cs="Narkisim"/>
          <w:szCs w:val="20"/>
          <w:rtl/>
        </w:rPr>
        <w:t>ואף דלא נתחדש בקרא דשאר איסו"ה תופסים את דמיהן</w:t>
      </w:r>
      <w:r w:rsidRPr="0030178A">
        <w:rPr>
          <w:rStyle w:val="ac"/>
          <w:rFonts w:ascii="Narkisim" w:hAnsi="Narkisim" w:cs="Narkisim"/>
          <w:szCs w:val="20"/>
          <w:rtl/>
        </w:rPr>
        <w:footnoteReference w:id="185"/>
      </w:r>
      <w:r w:rsidRPr="0030178A">
        <w:rPr>
          <w:rFonts w:ascii="Narkisim" w:hAnsi="Narkisim" w:cs="Narkisim"/>
          <w:szCs w:val="20"/>
        </w:rPr>
        <w:t xml:space="preserve">, </w:t>
      </w:r>
      <w:r w:rsidRPr="0030178A">
        <w:rPr>
          <w:rFonts w:ascii="Narkisim" w:hAnsi="Narkisim" w:cs="Narkisim"/>
          <w:szCs w:val="20"/>
          <w:rtl/>
        </w:rPr>
        <w:t>כיון דהוה תמורתן ממילא נכנס תחתיו [ליאסר עכ"פ למחליף]</w:t>
      </w:r>
      <w:r w:rsidRPr="0030178A">
        <w:rPr>
          <w:rStyle w:val="ac"/>
          <w:rFonts w:ascii="Narkisim" w:hAnsi="Narkisim" w:cs="Narkisim"/>
          <w:szCs w:val="20"/>
          <w:rtl/>
        </w:rPr>
        <w:footnoteReference w:id="186"/>
      </w:r>
      <w:r w:rsidRPr="0030178A">
        <w:rPr>
          <w:rFonts w:ascii="Narkisim" w:hAnsi="Narkisim" w:cs="Narkisim"/>
          <w:szCs w:val="20"/>
        </w:rPr>
        <w:t xml:space="preserve">. </w:t>
      </w:r>
      <w:r w:rsidRPr="0030178A">
        <w:rPr>
          <w:rFonts w:ascii="Narkisim" w:hAnsi="Narkisim" w:cs="Narkisim"/>
          <w:szCs w:val="20"/>
          <w:rtl/>
        </w:rPr>
        <w:t>וה</w:t>
      </w:r>
      <w:r w:rsidRPr="0030178A">
        <w:rPr>
          <w:rFonts w:ascii="Narkisim" w:hAnsi="Narkisim" w:cs="Narkisim"/>
          <w:b/>
          <w:bCs/>
          <w:szCs w:val="20"/>
          <w:rtl/>
        </w:rPr>
        <w:t>אחרונים</w:t>
      </w:r>
      <w:r w:rsidRPr="0030178A">
        <w:rPr>
          <w:rFonts w:ascii="Narkisim" w:hAnsi="Narkisim" w:cs="Narkisim"/>
          <w:szCs w:val="20"/>
          <w:rtl/>
        </w:rPr>
        <w:t xml:space="preserve"> פי' דע"י הנאת הממון נחשב שנהנה עי"ז מהאיסור</w:t>
      </w:r>
      <w:r w:rsidRPr="0030178A">
        <w:rPr>
          <w:rStyle w:val="ac"/>
          <w:rFonts w:ascii="Narkisim" w:hAnsi="Narkisim" w:cs="Narkisim"/>
          <w:szCs w:val="20"/>
          <w:rtl/>
        </w:rPr>
        <w:footnoteReference w:id="187"/>
      </w:r>
      <w:r w:rsidRPr="0030178A">
        <w:rPr>
          <w:rFonts w:ascii="Narkisim" w:hAnsi="Narkisim" w:cs="Narkisim"/>
          <w:szCs w:val="20"/>
        </w:rPr>
        <w:t>.</w:t>
      </w:r>
    </w:p>
    <w:p w14:paraId="1F44B7DA" w14:textId="77777777" w:rsidR="006518B4" w:rsidRPr="0030178A" w:rsidRDefault="00000000" w:rsidP="0030178A">
      <w:pPr>
        <w:pStyle w:val="aa"/>
        <w:bidi/>
        <w:rPr>
          <w:rFonts w:ascii="Narkisim" w:hAnsi="Narkisim"/>
        </w:rPr>
      </w:pPr>
      <w:r w:rsidRPr="0030178A">
        <w:rPr>
          <w:rFonts w:ascii="Narkisim" w:hAnsi="Narkisim"/>
          <w:rtl/>
        </w:rPr>
        <w:t>ובפשוטו נחשב גזל ביד המוכר משום דהוה מקח טעות [כשמכר לישראל שלא ידע דאסור], וה</w:t>
      </w:r>
      <w:r w:rsidRPr="0030178A">
        <w:rPr>
          <w:rFonts w:ascii="Narkisim" w:hAnsi="Narkisim"/>
          <w:b/>
          <w:bCs/>
          <w:rtl/>
        </w:rPr>
        <w:t>מחנ"א</w:t>
      </w:r>
      <w:r w:rsidRPr="0030178A">
        <w:rPr>
          <w:rFonts w:ascii="Narkisim" w:hAnsi="Narkisim"/>
          <w:rtl/>
        </w:rPr>
        <w:t xml:space="preserve"> (לרמב"ם מאכ"א ח טז) הקשה דאיירי אף במוכר לעכו"ם, והחמץ שווה לגוי, וראוי שיתחייב ע"ז תשלום. וה</w:t>
      </w:r>
      <w:r w:rsidRPr="0030178A">
        <w:rPr>
          <w:rFonts w:ascii="Narkisim" w:hAnsi="Narkisim"/>
          <w:b/>
          <w:bCs/>
          <w:rtl/>
        </w:rPr>
        <w:t>חת"ס</w:t>
      </w:r>
      <w:r w:rsidRPr="0030178A">
        <w:rPr>
          <w:rFonts w:ascii="Narkisim" w:hAnsi="Narkisim"/>
          <w:rtl/>
        </w:rPr>
        <w:t xml:space="preserve"> (יו"ד קל) פי' דאיסו"ה אינו שלו [או אינו ברשותו] ולכן לא חל מכירה, והדמים אינם דמי מכר</w:t>
      </w:r>
      <w:r w:rsidRPr="0030178A">
        <w:rPr>
          <w:rStyle w:val="ac"/>
          <w:rFonts w:ascii="Narkisim" w:hAnsi="Narkisim"/>
          <w:rtl/>
        </w:rPr>
        <w:footnoteReference w:id="188"/>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(קוב"ש פסחים צד, שער"י שם, קה"י חולין ג) כת' דאיסו"ה לא נחשב 'ממון', כיון דאסרתו התורה עליו</w:t>
      </w:r>
      <w:r w:rsidRPr="0030178A">
        <w:rPr>
          <w:rStyle w:val="ac"/>
          <w:rFonts w:ascii="Narkisim" w:hAnsi="Narkisim"/>
          <w:rtl/>
        </w:rPr>
        <w:footnoteReference w:id="189"/>
      </w:r>
      <w:r w:rsidRPr="0030178A">
        <w:rPr>
          <w:rFonts w:ascii="Narkisim" w:hAnsi="Narkisim"/>
        </w:rPr>
        <w:t xml:space="preserve"> </w:t>
      </w:r>
      <w:r w:rsidRPr="0030178A">
        <w:rPr>
          <w:rFonts w:ascii="Narkisim" w:hAnsi="Narkisim"/>
          <w:rtl/>
        </w:rPr>
        <w:t>[והחפץ בעצמותו מופקע משימוש</w:t>
      </w:r>
      <w:r w:rsidRPr="0030178A">
        <w:rPr>
          <w:rStyle w:val="ac"/>
          <w:rFonts w:ascii="Narkisim" w:hAnsi="Narkisim"/>
          <w:rtl/>
        </w:rPr>
        <w:footnoteReference w:id="190"/>
      </w:r>
      <w:r w:rsidRPr="0030178A">
        <w:rPr>
          <w:rFonts w:ascii="Narkisim" w:hAnsi="Narkisim"/>
          <w:rtl/>
        </w:rPr>
        <w:t>], ולכן לא שייך שיהא לזה תשלום ממון</w:t>
      </w:r>
      <w:r w:rsidRPr="0030178A">
        <w:rPr>
          <w:rStyle w:val="ac"/>
          <w:rFonts w:ascii="Narkisim" w:hAnsi="Narkisim"/>
          <w:rtl/>
        </w:rPr>
        <w:footnoteReference w:id="191"/>
      </w:r>
      <w:r w:rsidRPr="0030178A">
        <w:rPr>
          <w:rFonts w:ascii="Narkisim" w:hAnsi="Narkisim"/>
        </w:rPr>
        <w:t xml:space="preserve">. </w:t>
      </w:r>
      <w:r w:rsidRPr="0030178A">
        <w:rPr>
          <w:rFonts w:ascii="Narkisim" w:hAnsi="Narkisim"/>
          <w:rtl/>
        </w:rPr>
        <w:t>ועפ"ז ביארו אף כשמוכרו לעכו"ם, לא נחשב 'דמיו'. וה</w:t>
      </w:r>
      <w:r w:rsidRPr="0030178A">
        <w:rPr>
          <w:rFonts w:ascii="Narkisim" w:hAnsi="Narkisim"/>
          <w:b/>
          <w:bCs/>
          <w:rtl/>
        </w:rPr>
        <w:t>שער"י</w:t>
      </w:r>
      <w:r w:rsidRPr="0030178A">
        <w:rPr>
          <w:rFonts w:ascii="Narkisim" w:hAnsi="Narkisim"/>
          <w:rtl/>
        </w:rPr>
        <w:t xml:space="preserve"> (ה כ) הוסיף דאינו נחשב 'תמורתו' אם אין הפסד ממון אצל המוכר</w:t>
      </w:r>
      <w:r w:rsidRPr="0030178A">
        <w:rPr>
          <w:rFonts w:ascii="Narkisim" w:hAnsi="Narkisim"/>
        </w:rPr>
        <w:t>.</w:t>
      </w:r>
    </w:p>
    <w:p w14:paraId="2A4DEAA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רמב"ן</w:t>
      </w:r>
      <w:r w:rsidRPr="0030178A">
        <w:rPr>
          <w:rFonts w:ascii="Narkisim" w:hAnsi="Narkisim"/>
          <w:rtl/>
        </w:rPr>
        <w:t xml:space="preserve"> (חולין) כתב דעפ"ז מיושב הא דאין דמים לחמץ בפסח, כיון דאינן דמיהם</w:t>
      </w:r>
      <w:r w:rsidRPr="0030178A">
        <w:rPr>
          <w:rStyle w:val="ac"/>
          <w:rFonts w:ascii="Narkisim" w:hAnsi="Narkisim"/>
          <w:rtl/>
        </w:rPr>
        <w:footnoteReference w:id="192"/>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w:t>
      </w:r>
      <w:r w:rsidRPr="0030178A">
        <w:rPr>
          <w:rFonts w:ascii="Narkisim" w:hAnsi="Narkisim"/>
          <w:szCs w:val="20"/>
          <w:rtl/>
        </w:rPr>
        <w:t>(חת"ס יו"ד קל, קוב"ש ושער"י שם)</w:t>
      </w:r>
      <w:r w:rsidRPr="0030178A">
        <w:rPr>
          <w:rFonts w:ascii="Narkisim" w:hAnsi="Narkisim"/>
          <w:rtl/>
        </w:rPr>
        <w:t xml:space="preserve"> ביארו עפ"ז הילפותא דנבילה </w:t>
      </w:r>
      <w:r w:rsidRPr="0030178A">
        <w:rPr>
          <w:rFonts w:ascii="Narkisim" w:hAnsi="Narkisim"/>
          <w:szCs w:val="20"/>
          <w:rtl/>
        </w:rPr>
        <w:t>[מותר בהנאה]</w:t>
      </w:r>
      <w:r w:rsidRPr="0030178A">
        <w:rPr>
          <w:rFonts w:ascii="Narkisim" w:hAnsi="Narkisim"/>
          <w:rtl/>
        </w:rPr>
        <w:t>, דכיון דנקרא 'מכירה' בתורה ילפי' דמותר בהנאה והוה דמיהם. ואף לדעת הרא"ש והתוס' רי"ד דאין איסור למכור למכור לעכו"ם, מ"מ לא נחשב תשלום תמורתו, ואין ע"ז שם מכירה אלא מתנה וסילוק</w:t>
      </w:r>
      <w:r w:rsidRPr="0030178A">
        <w:rPr>
          <w:rFonts w:ascii="Narkisim" w:hAnsi="Narkisim"/>
        </w:rPr>
        <w:t>.</w:t>
      </w:r>
    </w:p>
    <w:p w14:paraId="0A30EFCE" w14:textId="77777777" w:rsidR="006518B4" w:rsidRPr="0030178A" w:rsidRDefault="00000000" w:rsidP="0030178A">
      <w:pPr>
        <w:bidi/>
        <w:rPr>
          <w:rFonts w:ascii="Narkisim" w:hAnsi="Narkisim" w:cs="Narkisim"/>
        </w:rPr>
      </w:pPr>
      <w:r w:rsidRPr="0030178A">
        <w:rPr>
          <w:rFonts w:ascii="Narkisim" w:hAnsi="Narkisim" w:cs="Narkisim"/>
          <w:rtl/>
        </w:rPr>
        <w:t>ועד"ז כתב ה</w:t>
      </w:r>
      <w:r w:rsidRPr="0030178A">
        <w:rPr>
          <w:rFonts w:ascii="Narkisim" w:hAnsi="Narkisim" w:cs="Narkisim"/>
          <w:b/>
          <w:bCs/>
          <w:rtl/>
        </w:rPr>
        <w:t>ריטב"א</w:t>
      </w:r>
      <w:r w:rsidRPr="0030178A">
        <w:rPr>
          <w:rFonts w:ascii="Narkisim" w:hAnsi="Narkisim" w:cs="Narkisim"/>
          <w:rtl/>
        </w:rPr>
        <w:t xml:space="preserve"> (ספ"ז) דהספק בגמ' כאן דוקא בחליפי קונמות, דקונם הוה איסור הבא מעצמו, ויש להם דמים</w:t>
      </w:r>
      <w:r w:rsidRPr="0030178A">
        <w:rPr>
          <w:rStyle w:val="ac"/>
          <w:rFonts w:ascii="Narkisim" w:hAnsi="Narkisim" w:cs="Narkisim"/>
          <w:rtl/>
        </w:rPr>
        <w:footnoteReference w:id="193"/>
      </w:r>
      <w:r w:rsidRPr="0030178A">
        <w:rPr>
          <w:rFonts w:ascii="Narkisim" w:hAnsi="Narkisim" w:cs="Narkisim"/>
        </w:rPr>
        <w:t xml:space="preserve">. </w:t>
      </w:r>
      <w:r w:rsidRPr="0030178A">
        <w:rPr>
          <w:rFonts w:ascii="Narkisim" w:hAnsi="Narkisim" w:cs="Narkisim"/>
          <w:rtl/>
        </w:rPr>
        <w:t>ודוקא באופן דנחשב דמיהם של האיסור הנאה יאסר מדאורייתא</w:t>
      </w:r>
      <w:r w:rsidRPr="0030178A">
        <w:rPr>
          <w:rFonts w:ascii="Narkisim" w:hAnsi="Narkisim" w:cs="Narkisim"/>
        </w:rPr>
        <w:t>.</w:t>
      </w:r>
    </w:p>
    <w:p w14:paraId="126C561B"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(קר"א, מהרצ"ח) הקשו מהך סברא על דברי הר"ן [ושא"ר], כיון דקונמות מותרין לכל ישראל יחשב תמורתם, ע"פ סברת הירושלמי [והר"ן בקידושין הביא דברי הירושלמי]. אמאי לא אמרי' דקונמות חמירי משאר </w:t>
      </w:r>
      <w:r w:rsidRPr="0030178A">
        <w:rPr>
          <w:rFonts w:ascii="Narkisim" w:hAnsi="Narkisim"/>
          <w:rtl/>
        </w:rPr>
        <w:lastRenderedPageBreak/>
        <w:t>איסור הנאה ותופס את דמיו</w:t>
      </w:r>
      <w:r w:rsidRPr="0030178A">
        <w:rPr>
          <w:rFonts w:ascii="Narkisim" w:hAnsi="Narkisim"/>
        </w:rPr>
        <w:t>.</w:t>
      </w:r>
    </w:p>
    <w:p w14:paraId="612FF9FC" w14:textId="77777777" w:rsidR="006518B4" w:rsidRPr="0030178A" w:rsidRDefault="00000000" w:rsidP="0030178A">
      <w:pPr>
        <w:pStyle w:val="a8"/>
        <w:bidi/>
        <w:rPr>
          <w:rFonts w:ascii="Narkisim" w:hAnsi="Narkisim"/>
        </w:rPr>
      </w:pPr>
      <w:r w:rsidRPr="0030178A">
        <w:rPr>
          <w:rFonts w:ascii="Narkisim" w:hAnsi="Narkisim"/>
          <w:rtl/>
        </w:rPr>
        <w:t>ולכאורה מבואר בר"ן ושא"ר דאף בקונמות לא נחשב דמיהם, כיון דאצל המוכר הוה איסור, ואינו רשאי ליטול ע"ז תמורה</w:t>
      </w:r>
      <w:r w:rsidRPr="0030178A">
        <w:rPr>
          <w:rStyle w:val="ac"/>
          <w:rFonts w:ascii="Narkisim" w:hAnsi="Narkisim"/>
          <w:rtl/>
        </w:rPr>
        <w:footnoteReference w:id="194"/>
      </w:r>
      <w:r w:rsidRPr="0030178A">
        <w:rPr>
          <w:rFonts w:ascii="Narkisim" w:hAnsi="Narkisim"/>
        </w:rPr>
        <w:t>.</w:t>
      </w:r>
    </w:p>
    <w:p w14:paraId="089630E3"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xml:space="preserve"> וע"פ דברי הירושלמי המוכר איסור הנאה, הדמים לא נחשב תמורתו. וצ"ב א"כ אמאי יאסר למחליף עצמו, ומה גדר האיסור מדרבנן. ואפשר דמ"מ מיחזי כדמי איסור הנאה. ועוד יל"פ דסוף סוף קיבל מעות אלו מחמת איסור הנאה, ואף דע"פ דין אינם דמיהם. ואסור משום דהנאה זו הוה בגרמא דאיסור הנאה. [ויש שפי' דלא גרע מהא דבמתנה המקבל מחזיק לו טובה. והוה כעין דמי טובת הנאה דתרומה, דנותן לו תמורה על 'מעשה הנתינה', ואף דאינו נחשב תמורה לעצם החפץ. ומ"מ נחשב ש'נולד' מאיסו"ה, ואסור</w:t>
      </w:r>
      <w:r w:rsidRPr="0030178A">
        <w:rPr>
          <w:rStyle w:val="ac"/>
          <w:rFonts w:ascii="Narkisim" w:hAnsi="Narkisim"/>
          <w:rtl/>
        </w:rPr>
        <w:footnoteReference w:id="195"/>
      </w:r>
      <w:r w:rsidRPr="0030178A">
        <w:rPr>
          <w:rFonts w:ascii="Narkisim" w:hAnsi="Narkisim"/>
          <w:rtl/>
        </w:rPr>
        <w:t>]</w:t>
      </w:r>
      <w:r w:rsidRPr="0030178A">
        <w:rPr>
          <w:rFonts w:ascii="Narkisim" w:hAnsi="Narkisim"/>
        </w:rPr>
        <w:t>.</w:t>
      </w:r>
    </w:p>
    <w:p w14:paraId="04DE1D01" w14:textId="77777777" w:rsidR="006518B4" w:rsidRPr="0030178A" w:rsidRDefault="00000000" w:rsidP="0030178A">
      <w:pPr>
        <w:bidi/>
        <w:rPr>
          <w:rFonts w:ascii="Narkisim" w:hAnsi="Narkisim" w:cs="Narkisim"/>
        </w:rPr>
      </w:pPr>
      <w:r w:rsidRPr="0030178A">
        <w:rPr>
          <w:rFonts w:ascii="Narkisim" w:hAnsi="Narkisim" w:cs="Narkisim"/>
          <w:u w:val="single"/>
          <w:rtl/>
        </w:rPr>
        <w:t>בא"ד אלא מספקא ליה אי אסור למחליף, מדרבנן בעלמא וכו'</w:t>
      </w:r>
      <w:r w:rsidRPr="0030178A">
        <w:rPr>
          <w:rFonts w:ascii="Narkisim" w:hAnsi="Narkisim" w:cs="Narkisim"/>
          <w:rtl/>
        </w:rPr>
        <w:t>. אבל ה</w:t>
      </w:r>
      <w:r w:rsidRPr="0030178A">
        <w:rPr>
          <w:rFonts w:ascii="Narkisim" w:hAnsi="Narkisim" w:cs="Narkisim"/>
          <w:b/>
          <w:bCs/>
          <w:rtl/>
        </w:rPr>
        <w:t>גר"א</w:t>
      </w:r>
      <w:r w:rsidRPr="0030178A">
        <w:rPr>
          <w:rFonts w:ascii="Narkisim" w:hAnsi="Narkisim" w:cs="Narkisim"/>
          <w:rtl/>
        </w:rPr>
        <w:t xml:space="preserve"> (או"ח תמג ג, וכן לח"מ) דייק דה</w:t>
      </w:r>
      <w:r w:rsidRPr="0030178A">
        <w:rPr>
          <w:rFonts w:ascii="Narkisim" w:hAnsi="Narkisim" w:cs="Narkisim"/>
          <w:b/>
          <w:bCs/>
          <w:rtl/>
        </w:rPr>
        <w:t>רמב"ם</w:t>
      </w:r>
      <w:r w:rsidRPr="0030178A">
        <w:rPr>
          <w:rFonts w:ascii="Narkisim" w:hAnsi="Narkisim" w:cs="Narkisim"/>
          <w:rtl/>
        </w:rPr>
        <w:t xml:space="preserve"> (ה טז) ו</w:t>
      </w:r>
      <w:r w:rsidRPr="0030178A">
        <w:rPr>
          <w:rFonts w:ascii="Narkisim" w:hAnsi="Narkisim" w:cs="Narkisim"/>
          <w:b/>
          <w:bCs/>
          <w:rtl/>
        </w:rPr>
        <w:t>שו"ע</w:t>
      </w:r>
      <w:r w:rsidRPr="0030178A">
        <w:rPr>
          <w:rFonts w:ascii="Narkisim" w:hAnsi="Narkisim" w:cs="Narkisim"/>
          <w:rtl/>
        </w:rPr>
        <w:t xml:space="preserve"> (רטז ב) סתמו דמשמע דכל חליפי קונם אסור. ומשמע דלא רק למחליף עצמו, אפי' החליפו אחר</w:t>
      </w:r>
      <w:r w:rsidRPr="0030178A">
        <w:rPr>
          <w:rFonts w:ascii="Narkisim" w:hAnsi="Narkisim" w:cs="Narkisim"/>
        </w:rPr>
        <w:t>.</w:t>
      </w:r>
    </w:p>
    <w:p w14:paraId="580B6D1A" w14:textId="77777777" w:rsidR="006518B4" w:rsidRPr="0030178A" w:rsidRDefault="00000000" w:rsidP="0030178A">
      <w:pPr>
        <w:bidi/>
        <w:rPr>
          <w:rFonts w:ascii="Narkisim" w:hAnsi="Narkisim" w:cs="Narkisim"/>
        </w:rPr>
      </w:pPr>
      <w:r w:rsidRPr="0030178A">
        <w:rPr>
          <w:rFonts w:ascii="Narkisim" w:hAnsi="Narkisim" w:cs="Narkisim"/>
          <w:i/>
          <w:iCs/>
          <w:szCs w:val="20"/>
          <w:rtl/>
        </w:rPr>
        <w:t>שאר איסו"ה לרמב"ם</w:t>
      </w:r>
      <w:r w:rsidRPr="0030178A">
        <w:rPr>
          <w:rFonts w:ascii="Narkisim" w:hAnsi="Narkisim" w:cs="Narkisim"/>
          <w:rtl/>
        </w:rPr>
        <w:t xml:space="preserve"> - וה</w:t>
      </w:r>
      <w:r w:rsidRPr="0030178A">
        <w:rPr>
          <w:rFonts w:ascii="Narkisim" w:hAnsi="Narkisim" w:cs="Narkisim"/>
          <w:b/>
          <w:bCs/>
          <w:rtl/>
        </w:rPr>
        <w:t>לח"מ</w:t>
      </w:r>
      <w:r w:rsidRPr="0030178A">
        <w:rPr>
          <w:rFonts w:ascii="Narkisim" w:hAnsi="Narkisim" w:cs="Narkisim"/>
          <w:rtl/>
        </w:rPr>
        <w:t xml:space="preserve"> הקשה דמבואר ב</w:t>
      </w:r>
      <w:r w:rsidRPr="0030178A">
        <w:rPr>
          <w:rFonts w:ascii="Narkisim" w:hAnsi="Narkisim" w:cs="Narkisim"/>
          <w:b/>
          <w:bCs/>
          <w:rtl/>
        </w:rPr>
        <w:t>רמב"ם</w:t>
      </w:r>
      <w:r w:rsidRPr="0030178A">
        <w:rPr>
          <w:rFonts w:ascii="Narkisim" w:hAnsi="Narkisim" w:cs="Narkisim"/>
          <w:rtl/>
        </w:rPr>
        <w:t xml:space="preserve"> (מאכ"א ח טז) דחליפי איסו"ה מותרין. ומ"ש בסוגיין דספק גבי נדרים דהוה ספק. וכה"ק ה</w:t>
      </w:r>
      <w:r w:rsidRPr="0030178A">
        <w:rPr>
          <w:rFonts w:ascii="Narkisim" w:hAnsi="Narkisim" w:cs="Narkisim"/>
          <w:b/>
          <w:bCs/>
          <w:rtl/>
        </w:rPr>
        <w:t>מחנ"א</w:t>
      </w:r>
      <w:r w:rsidRPr="0030178A">
        <w:rPr>
          <w:rFonts w:ascii="Narkisim" w:hAnsi="Narkisim" w:cs="Narkisim"/>
          <w:rtl/>
        </w:rPr>
        <w:t xml:space="preserve"> (לרמב"ם מאכ"א). וה</w:t>
      </w:r>
      <w:r w:rsidRPr="0030178A">
        <w:rPr>
          <w:rFonts w:ascii="Narkisim" w:hAnsi="Narkisim" w:cs="Narkisim"/>
          <w:b/>
          <w:bCs/>
          <w:rtl/>
        </w:rPr>
        <w:t>שעה"מ</w:t>
      </w:r>
      <w:r w:rsidRPr="0030178A">
        <w:rPr>
          <w:rFonts w:ascii="Narkisim" w:hAnsi="Narkisim" w:cs="Narkisim"/>
          <w:rtl/>
        </w:rPr>
        <w:t xml:space="preserve"> (חמץ א ב) כת' דדעת הרמב"ם כסברת הריטב"א (הנ"ל</w:t>
      </w:r>
      <w:r w:rsidRPr="0030178A">
        <w:rPr>
          <w:rStyle w:val="ac"/>
          <w:rFonts w:ascii="Narkisim" w:hAnsi="Narkisim" w:cs="Narkisim"/>
          <w:rtl/>
        </w:rPr>
        <w:footnoteReference w:id="196"/>
      </w:r>
      <w:r w:rsidRPr="0030178A">
        <w:rPr>
          <w:rFonts w:ascii="Narkisim" w:hAnsi="Narkisim" w:cs="Narkisim"/>
          <w:rtl/>
        </w:rPr>
        <w:t>) דפי' את הסוגיא דוקא גבי חליפי איסו"ה, כיון דיש להם דמים, ולכן אסור מדאורייתא. אבל שאר איסו"ה אינן דמיהם [וכדברי הירושלמי קידושין]. וכתב דכ"ד הרמב"ם</w:t>
      </w:r>
      <w:r w:rsidRPr="0030178A">
        <w:rPr>
          <w:rStyle w:val="ac"/>
          <w:rFonts w:ascii="Narkisim" w:hAnsi="Narkisim" w:cs="Narkisim"/>
          <w:rtl/>
        </w:rPr>
        <w:footnoteReference w:id="197"/>
      </w:r>
      <w:r w:rsidRPr="0030178A">
        <w:rPr>
          <w:rFonts w:ascii="Narkisim" w:hAnsi="Narkisim" w:cs="Narkisim"/>
        </w:rPr>
        <w:t>.</w:t>
      </w:r>
    </w:p>
    <w:p w14:paraId="4965720F"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ר"ן</w:t>
      </w:r>
      <w:r w:rsidRPr="0030178A">
        <w:rPr>
          <w:rFonts w:ascii="Narkisim" w:hAnsi="Narkisim" w:cs="Narkisim"/>
          <w:rtl/>
        </w:rPr>
        <w:t xml:space="preserve"> (בע"א) הקשה דבגמ' מבואר דקאי בכל חליפי איסו"ה, אבל ה</w:t>
      </w:r>
      <w:r w:rsidRPr="0030178A">
        <w:rPr>
          <w:rFonts w:ascii="Narkisim" w:hAnsi="Narkisim" w:cs="Narkisim"/>
          <w:b/>
          <w:bCs/>
          <w:rtl/>
        </w:rPr>
        <w:t>ריטב"א</w:t>
      </w:r>
      <w:r w:rsidRPr="0030178A">
        <w:rPr>
          <w:rFonts w:ascii="Narkisim" w:hAnsi="Narkisim" w:cs="Narkisim"/>
          <w:rtl/>
        </w:rPr>
        <w:t xml:space="preserve"> ו</w:t>
      </w:r>
      <w:r w:rsidRPr="0030178A">
        <w:rPr>
          <w:rFonts w:ascii="Narkisim" w:hAnsi="Narkisim" w:cs="Narkisim"/>
          <w:b/>
          <w:bCs/>
          <w:rtl/>
        </w:rPr>
        <w:t>תוס' רי"ד</w:t>
      </w:r>
      <w:r w:rsidRPr="0030178A">
        <w:rPr>
          <w:rFonts w:ascii="Narkisim" w:hAnsi="Narkisim" w:cs="Narkisim"/>
          <w:rtl/>
        </w:rPr>
        <w:t xml:space="preserve"> מבואר דבכל הסוגיא קאי רק אקונמות, ורק למקשן זו אין חילוק. וה</w:t>
      </w:r>
      <w:r w:rsidRPr="0030178A">
        <w:rPr>
          <w:rFonts w:ascii="Narkisim" w:hAnsi="Narkisim" w:cs="Narkisim"/>
          <w:b/>
          <w:bCs/>
          <w:rtl/>
        </w:rPr>
        <w:t>גר"א</w:t>
      </w:r>
      <w:r w:rsidRPr="0030178A">
        <w:rPr>
          <w:rFonts w:ascii="Narkisim" w:hAnsi="Narkisim" w:cs="Narkisim"/>
          <w:rtl/>
        </w:rPr>
        <w:t xml:space="preserve"> </w:t>
      </w:r>
      <w:r w:rsidRPr="0030178A">
        <w:rPr>
          <w:rFonts w:ascii="Narkisim" w:hAnsi="Narkisim" w:cs="Narkisim"/>
          <w:szCs w:val="20"/>
          <w:rtl/>
        </w:rPr>
        <w:t>(או"ח תמג ג)</w:t>
      </w:r>
      <w:r w:rsidRPr="0030178A">
        <w:rPr>
          <w:rFonts w:ascii="Narkisim" w:hAnsi="Narkisim" w:cs="Narkisim"/>
          <w:rtl/>
        </w:rPr>
        <w:t xml:space="preserve"> כת' עוד דלס"ד דאסור אף בדיעבד [דנחשב שנהנה עי"ז] א"כ אסור בכל איסו"ה. והגמ' דוחה דטעם האיסור דדמי להקדש, ושייך רק בקונמות. ודייק כן מלשון הגמ' 'לכתחילה וכו'', דאי קאי אמתני' דהתם הול"ל דילמא דיעבד</w:t>
      </w:r>
      <w:r w:rsidRPr="0030178A">
        <w:rPr>
          <w:rFonts w:ascii="Narkisim" w:hAnsi="Narkisim" w:cs="Narkisim"/>
        </w:rPr>
        <w:t>.</w:t>
      </w:r>
    </w:p>
    <w:p w14:paraId="53D58DB4" w14:textId="77777777" w:rsidR="006518B4" w:rsidRPr="0030178A" w:rsidRDefault="00000000" w:rsidP="0030178A">
      <w:pPr>
        <w:pStyle w:val="aa"/>
        <w:bidi/>
        <w:rPr>
          <w:rFonts w:ascii="Narkisim" w:hAnsi="Narkisim"/>
        </w:rPr>
      </w:pPr>
      <w:r w:rsidRPr="0030178A">
        <w:rPr>
          <w:rFonts w:ascii="Narkisim" w:hAnsi="Narkisim"/>
          <w:u w:val="single"/>
          <w:rtl/>
        </w:rPr>
        <w:t>בא"ד ותמיהני וכו' אי טעמא דמתני' משום כוונת הנודר, אפי' החליפן אחר וכו'</w:t>
      </w:r>
      <w:r w:rsidRPr="0030178A">
        <w:rPr>
          <w:rFonts w:ascii="Narkisim" w:hAnsi="Narkisim"/>
          <w:rtl/>
        </w:rPr>
        <w:t>. ה</w:t>
      </w:r>
      <w:r w:rsidRPr="0030178A">
        <w:rPr>
          <w:rFonts w:ascii="Narkisim" w:hAnsi="Narkisim"/>
          <w:b/>
          <w:bCs/>
          <w:rtl/>
        </w:rPr>
        <w:t>ר"ן</w:t>
      </w:r>
      <w:r w:rsidRPr="0030178A">
        <w:rPr>
          <w:rFonts w:ascii="Narkisim" w:hAnsi="Narkisim"/>
          <w:rtl/>
        </w:rPr>
        <w:t xml:space="preserve"> בקו' נקט דרמי בר חמא נסתפק האם פשט במשנה דאסור רק משום חילופין כגידולין</w:t>
      </w:r>
      <w:r w:rsidRPr="0030178A">
        <w:rPr>
          <w:rStyle w:val="ac"/>
          <w:rFonts w:ascii="Narkisim" w:hAnsi="Narkisim"/>
          <w:rtl/>
        </w:rPr>
        <w:footnoteReference w:id="198"/>
      </w:r>
      <w:r w:rsidRPr="0030178A">
        <w:rPr>
          <w:rFonts w:ascii="Narkisim" w:hAnsi="Narkisim"/>
        </w:rPr>
        <w:t xml:space="preserve">, </w:t>
      </w:r>
      <w:r w:rsidRPr="0030178A">
        <w:rPr>
          <w:rFonts w:ascii="Narkisim" w:hAnsi="Narkisim"/>
          <w:rtl/>
        </w:rPr>
        <w:t>או רק משום דדעתו לאסור דבר שלא בא לעולם על עצמו. וה</w:t>
      </w:r>
      <w:r w:rsidRPr="0030178A">
        <w:rPr>
          <w:rFonts w:ascii="Narkisim" w:hAnsi="Narkisim"/>
          <w:b/>
          <w:bCs/>
          <w:rtl/>
        </w:rPr>
        <w:t>ר"ן</w:t>
      </w:r>
      <w:r w:rsidRPr="0030178A">
        <w:rPr>
          <w:rFonts w:ascii="Narkisim" w:hAnsi="Narkisim"/>
          <w:rtl/>
        </w:rPr>
        <w:t xml:space="preserve"> תי' דודאי אסור משום דעת הנודר [אפי' החליפן אחר], והספק בגמ' האם אסור אף משום חילופין כגידולין [היכא דהנודר החליפן]</w:t>
      </w:r>
      <w:r w:rsidRPr="0030178A">
        <w:rPr>
          <w:rFonts w:ascii="Narkisim" w:hAnsi="Narkisim"/>
        </w:rPr>
        <w:t>.</w:t>
      </w:r>
    </w:p>
    <w:p w14:paraId="42AA0D94"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ב"י</w:t>
      </w:r>
      <w:r w:rsidRPr="0030178A">
        <w:rPr>
          <w:rFonts w:ascii="Narkisim" w:hAnsi="Narkisim"/>
          <w:rtl/>
        </w:rPr>
        <w:t xml:space="preserve"> (רטז, והש"ך שם א) הביא בשם הר"ן דבאוסר על עצמו אף החליפן אחר אסור [דהוה בכלל דעת הנודר]. ואילו ה</w:t>
      </w:r>
      <w:r w:rsidRPr="0030178A">
        <w:rPr>
          <w:rFonts w:ascii="Narkisim" w:hAnsi="Narkisim"/>
          <w:b/>
          <w:bCs/>
          <w:rtl/>
        </w:rPr>
        <w:t>רא"ש</w:t>
      </w:r>
      <w:r w:rsidRPr="0030178A">
        <w:rPr>
          <w:rFonts w:ascii="Narkisim" w:hAnsi="Narkisim"/>
          <w:rtl/>
        </w:rPr>
        <w:t xml:space="preserve"> (לקמן נז.) כת' דאסור למחליף מדרבנן, כחליפי כל איסור הנאה. [וכצד דרמי בר חמא דאסור, וכס"ד דהר"ן דלצד זה אסור רק למחליף]</w:t>
      </w:r>
      <w:r w:rsidRPr="0030178A">
        <w:rPr>
          <w:rFonts w:ascii="Narkisim" w:hAnsi="Narkisim"/>
        </w:rPr>
        <w:t>.</w:t>
      </w:r>
    </w:p>
    <w:p w14:paraId="10D7C2C8" w14:textId="77777777" w:rsidR="006518B4" w:rsidRPr="0030178A" w:rsidRDefault="00000000" w:rsidP="0030178A">
      <w:pPr>
        <w:pStyle w:val="3"/>
        <w:bidi/>
        <w:rPr>
          <w:rFonts w:ascii="Narkisim" w:hAnsi="Narkisim"/>
        </w:rPr>
      </w:pPr>
      <w:r w:rsidRPr="0030178A">
        <w:rPr>
          <w:rFonts w:ascii="Narkisim" w:hAnsi="Narkisim"/>
          <w:rtl/>
        </w:rPr>
        <w:t>דף מז</w:t>
      </w:r>
      <w:r w:rsidRPr="0030178A">
        <w:rPr>
          <w:rFonts w:ascii="Narkisim" w:hAnsi="Narkisim"/>
        </w:rPr>
        <w:t>:</w:t>
      </w:r>
    </w:p>
    <w:p w14:paraId="4058283B" w14:textId="77777777" w:rsidR="006518B4" w:rsidRPr="0030178A" w:rsidRDefault="00000000" w:rsidP="0030178A">
      <w:pPr>
        <w:bidi/>
        <w:rPr>
          <w:rFonts w:ascii="Narkisim" w:hAnsi="Narkisim" w:cs="Narkisim"/>
        </w:rPr>
      </w:pPr>
      <w:r w:rsidRPr="0030178A">
        <w:rPr>
          <w:rFonts w:ascii="Narkisim" w:hAnsi="Narkisim" w:cs="Narkisim"/>
          <w:u w:val="single"/>
          <w:rtl/>
        </w:rPr>
        <w:t>או דילמא משום דחילופין כגידולין דמי</w:t>
      </w:r>
      <w:r w:rsidRPr="0030178A">
        <w:rPr>
          <w:rFonts w:ascii="Narkisim" w:hAnsi="Narkisim" w:cs="Narkisim"/>
          <w:rtl/>
        </w:rPr>
        <w:t>. לפי ה</w:t>
      </w:r>
      <w:r w:rsidRPr="0030178A">
        <w:rPr>
          <w:rFonts w:ascii="Narkisim" w:hAnsi="Narkisim" w:cs="Narkisim"/>
          <w:b/>
          <w:bCs/>
          <w:rtl/>
        </w:rPr>
        <w:t>ראשונים</w:t>
      </w:r>
      <w:r w:rsidRPr="0030178A">
        <w:rPr>
          <w:rFonts w:ascii="Narkisim" w:hAnsi="Narkisim" w:cs="Narkisim"/>
          <w:rtl/>
        </w:rPr>
        <w:t xml:space="preserve"> כוונת הגמ' האם גזרו על חילופין, דדמי לגידולין. אבל </w:t>
      </w:r>
      <w:r w:rsidRPr="0030178A">
        <w:rPr>
          <w:rFonts w:ascii="Narkisim" w:hAnsi="Narkisim" w:cs="Narkisim"/>
          <w:b/>
          <w:bCs/>
          <w:rtl/>
        </w:rPr>
        <w:t>ר"א מן ההר</w:t>
      </w:r>
      <w:r w:rsidRPr="0030178A">
        <w:rPr>
          <w:rFonts w:ascii="Narkisim" w:hAnsi="Narkisim" w:cs="Narkisim"/>
          <w:rtl/>
        </w:rPr>
        <w:t xml:space="preserve"> כתב כשם שהגידולין אסורין מכח הפרי, כך החילופין הוה מכח הפרי</w:t>
      </w:r>
      <w:r w:rsidRPr="0030178A">
        <w:rPr>
          <w:rStyle w:val="ac"/>
          <w:rFonts w:ascii="Narkisim" w:hAnsi="Narkisim" w:cs="Narkisim"/>
          <w:rtl/>
        </w:rPr>
        <w:footnoteReference w:id="199"/>
      </w:r>
      <w:r w:rsidRPr="0030178A">
        <w:rPr>
          <w:rFonts w:ascii="Narkisim" w:hAnsi="Narkisim" w:cs="Narkisim"/>
        </w:rPr>
        <w:t xml:space="preserve">. </w:t>
      </w:r>
      <w:r w:rsidRPr="0030178A">
        <w:rPr>
          <w:rFonts w:ascii="Narkisim" w:hAnsi="Narkisim" w:cs="Narkisim"/>
          <w:rtl/>
        </w:rPr>
        <w:t>[וע"ע ב</w:t>
      </w:r>
      <w:r w:rsidRPr="0030178A">
        <w:rPr>
          <w:rFonts w:ascii="Narkisim" w:hAnsi="Narkisim" w:cs="Narkisim"/>
          <w:b/>
          <w:bCs/>
          <w:rtl/>
        </w:rPr>
        <w:t>שער"י</w:t>
      </w:r>
      <w:r w:rsidRPr="0030178A">
        <w:rPr>
          <w:rFonts w:ascii="Narkisim" w:hAnsi="Narkisim" w:cs="Narkisim"/>
          <w:rtl/>
        </w:rPr>
        <w:t xml:space="preserve"> ה כ הו' בסמוך]</w:t>
      </w:r>
      <w:r w:rsidRPr="0030178A">
        <w:rPr>
          <w:rFonts w:ascii="Narkisim" w:hAnsi="Narkisim" w:cs="Narkisim"/>
        </w:rPr>
        <w:t>.</w:t>
      </w:r>
    </w:p>
    <w:p w14:paraId="110C3468" w14:textId="77777777" w:rsidR="006518B4" w:rsidRPr="0030178A" w:rsidRDefault="00000000" w:rsidP="0030178A">
      <w:pPr>
        <w:pStyle w:val="a7"/>
        <w:bidi/>
        <w:rPr>
          <w:rFonts w:ascii="Narkisim" w:hAnsi="Narkisim"/>
        </w:rPr>
      </w:pPr>
      <w:r w:rsidRPr="0030178A">
        <w:rPr>
          <w:rFonts w:ascii="Narkisim" w:hAnsi="Narkisim"/>
          <w:rtl/>
        </w:rPr>
        <w:t xml:space="preserve">ומשמע בגמ' דגידולין ודאי אסורין [אף באוסר על חבירו] </w:t>
      </w:r>
      <w:r w:rsidRPr="0030178A">
        <w:rPr>
          <w:rFonts w:ascii="Narkisim" w:hAnsi="Narkisim"/>
          <w:szCs w:val="20"/>
          <w:rtl/>
        </w:rPr>
        <w:t>[ע' בסמוך דעת הרמב"ם]</w:t>
      </w:r>
      <w:r w:rsidRPr="0030178A">
        <w:rPr>
          <w:rFonts w:ascii="Narkisim" w:hAnsi="Narkisim"/>
          <w:rtl/>
        </w:rPr>
        <w:t>. וה</w:t>
      </w:r>
      <w:r w:rsidRPr="0030178A">
        <w:rPr>
          <w:rFonts w:ascii="Narkisim" w:hAnsi="Narkisim"/>
          <w:b/>
          <w:bCs/>
          <w:rtl/>
        </w:rPr>
        <w:t>ראב"ד</w:t>
      </w:r>
      <w:r w:rsidRPr="0030178A">
        <w:rPr>
          <w:rFonts w:ascii="Narkisim" w:hAnsi="Narkisim"/>
          <w:rtl/>
        </w:rPr>
        <w:t xml:space="preserve"> (ה טז) הקשה אמאי גידולין אסור, הא קי"ל זה וזה גורם מותר </w:t>
      </w:r>
      <w:r w:rsidRPr="0030178A">
        <w:rPr>
          <w:rFonts w:ascii="Narkisim" w:hAnsi="Narkisim"/>
          <w:szCs w:val="20"/>
          <w:rtl/>
        </w:rPr>
        <w:t>(ע"ז מח:)</w:t>
      </w:r>
      <w:r w:rsidRPr="0030178A">
        <w:rPr>
          <w:rFonts w:ascii="Narkisim" w:hAnsi="Narkisim"/>
          <w:rtl/>
        </w:rPr>
        <w:t>. וה</w:t>
      </w:r>
      <w:r w:rsidRPr="0030178A">
        <w:rPr>
          <w:rFonts w:ascii="Narkisim" w:hAnsi="Narkisim"/>
          <w:b/>
          <w:bCs/>
          <w:rtl/>
        </w:rPr>
        <w:t>רדב"ז</w:t>
      </w:r>
      <w:r w:rsidRPr="0030178A">
        <w:rPr>
          <w:rFonts w:ascii="Narkisim" w:hAnsi="Narkisim"/>
          <w:rtl/>
        </w:rPr>
        <w:t xml:space="preserve"> תי' דדבר שיש לו מתירין אפי' אלף לא בטל. ומש"ה אף זה וזה גורם לא הותר</w:t>
      </w:r>
      <w:r w:rsidRPr="0030178A">
        <w:rPr>
          <w:rStyle w:val="ac"/>
          <w:rFonts w:ascii="Narkisim" w:hAnsi="Narkisim"/>
          <w:rtl/>
        </w:rPr>
        <w:footnoteReference w:id="200"/>
      </w:r>
      <w:r w:rsidRPr="0030178A">
        <w:rPr>
          <w:rFonts w:ascii="Narkisim" w:hAnsi="Narkisim"/>
        </w:rPr>
        <w:t xml:space="preserve"> </w:t>
      </w:r>
      <w:r w:rsidRPr="0030178A">
        <w:rPr>
          <w:rFonts w:ascii="Narkisim" w:hAnsi="Narkisim"/>
          <w:szCs w:val="20"/>
          <w:rtl/>
        </w:rPr>
        <w:t>[וכ"כ ה</w:t>
      </w:r>
      <w:r w:rsidRPr="0030178A">
        <w:rPr>
          <w:rFonts w:ascii="Narkisim" w:hAnsi="Narkisim"/>
          <w:b/>
          <w:bCs/>
          <w:szCs w:val="20"/>
          <w:rtl/>
        </w:rPr>
        <w:t>מגד"ע</w:t>
      </w:r>
      <w:r w:rsidRPr="0030178A">
        <w:rPr>
          <w:rFonts w:ascii="Narkisim" w:hAnsi="Narkisim"/>
          <w:szCs w:val="20"/>
          <w:rtl/>
        </w:rPr>
        <w:t>, וכן ה</w:t>
      </w:r>
      <w:r w:rsidRPr="0030178A">
        <w:rPr>
          <w:rFonts w:ascii="Narkisim" w:hAnsi="Narkisim"/>
          <w:b/>
          <w:bCs/>
          <w:szCs w:val="20"/>
          <w:rtl/>
        </w:rPr>
        <w:t>כס"מ</w:t>
      </w:r>
      <w:r w:rsidRPr="0030178A">
        <w:rPr>
          <w:rFonts w:ascii="Narkisim" w:hAnsi="Narkisim"/>
          <w:szCs w:val="20"/>
          <w:rtl/>
        </w:rPr>
        <w:t xml:space="preserve"> הזכיר </w:t>
      </w:r>
      <w:r w:rsidRPr="0030178A">
        <w:rPr>
          <w:rFonts w:ascii="Narkisim" w:hAnsi="Narkisim"/>
          <w:szCs w:val="20"/>
          <w:rtl/>
        </w:rPr>
        <w:lastRenderedPageBreak/>
        <w:t>סברא זו]</w:t>
      </w:r>
      <w:r w:rsidRPr="0030178A">
        <w:rPr>
          <w:rFonts w:ascii="Narkisim" w:hAnsi="Narkisim"/>
          <w:rtl/>
        </w:rPr>
        <w:t>. וה</w:t>
      </w:r>
      <w:r w:rsidRPr="0030178A">
        <w:rPr>
          <w:rFonts w:ascii="Narkisim" w:hAnsi="Narkisim"/>
          <w:b/>
          <w:bCs/>
          <w:rtl/>
        </w:rPr>
        <w:t>לח"מ</w:t>
      </w:r>
      <w:r w:rsidRPr="0030178A">
        <w:rPr>
          <w:rFonts w:ascii="Narkisim" w:hAnsi="Narkisim"/>
          <w:rtl/>
        </w:rPr>
        <w:t xml:space="preserve"> הקשה דאיירי הכא כשאסר על אחר, ואותו אינו יכול לישאל. </w:t>
      </w:r>
      <w:r w:rsidRPr="0030178A">
        <w:rPr>
          <w:rFonts w:ascii="Narkisim" w:hAnsi="Narkisim"/>
          <w:szCs w:val="20"/>
          <w:rtl/>
        </w:rPr>
        <w:t>[ויסוד זה כתב ה</w:t>
      </w:r>
      <w:r w:rsidRPr="0030178A">
        <w:rPr>
          <w:rFonts w:ascii="Narkisim" w:hAnsi="Narkisim"/>
          <w:b/>
          <w:bCs/>
          <w:szCs w:val="20"/>
          <w:rtl/>
        </w:rPr>
        <w:t>מהרי"ט</w:t>
      </w:r>
      <w:r w:rsidRPr="0030178A">
        <w:rPr>
          <w:rFonts w:ascii="Narkisim" w:hAnsi="Narkisim"/>
          <w:szCs w:val="20"/>
          <w:rtl/>
        </w:rPr>
        <w:t xml:space="preserve"> א ה]. [וע"ע לקמן נח. נט.]</w:t>
      </w:r>
      <w:r w:rsidRPr="0030178A">
        <w:rPr>
          <w:rFonts w:ascii="Narkisim" w:hAnsi="Narkisim"/>
          <w:szCs w:val="20"/>
        </w:rPr>
        <w:t>.</w:t>
      </w:r>
    </w:p>
    <w:p w14:paraId="1C432C83"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כס"מ</w:t>
      </w:r>
      <w:r w:rsidRPr="0030178A">
        <w:rPr>
          <w:rFonts w:ascii="Narkisim" w:hAnsi="Narkisim"/>
          <w:rtl/>
        </w:rPr>
        <w:t xml:space="preserve"> (כאן והל יג) תי' דהקדש חמיר טובא ול"מ, וה"נ דנדרים חמירי דמפקיעי שעבוד. וב</w:t>
      </w:r>
      <w:r w:rsidRPr="0030178A">
        <w:rPr>
          <w:rFonts w:ascii="Narkisim" w:hAnsi="Narkisim"/>
          <w:b/>
          <w:bCs/>
          <w:rtl/>
        </w:rPr>
        <w:t>גליון מהרש"א</w:t>
      </w:r>
      <w:r w:rsidRPr="0030178A">
        <w:rPr>
          <w:rFonts w:ascii="Narkisim" w:hAnsi="Narkisim"/>
          <w:rtl/>
        </w:rPr>
        <w:t xml:space="preserve"> (רטז) הקשה דאפי' בע"ז דחמיר טובא הקילו בזוז"ג</w:t>
      </w:r>
      <w:r w:rsidRPr="0030178A">
        <w:rPr>
          <w:rFonts w:ascii="Narkisim" w:hAnsi="Narkisim"/>
        </w:rPr>
        <w:t>.</w:t>
      </w:r>
    </w:p>
    <w:p w14:paraId="580F4FF1" w14:textId="77777777" w:rsidR="006518B4" w:rsidRPr="0030178A" w:rsidRDefault="00000000" w:rsidP="0030178A">
      <w:pPr>
        <w:bidi/>
        <w:rPr>
          <w:rFonts w:ascii="Narkisim" w:hAnsi="Narkisim" w:cs="Narkisim"/>
        </w:rPr>
      </w:pPr>
      <w:r w:rsidRPr="0030178A">
        <w:rPr>
          <w:rFonts w:ascii="Narkisim" w:hAnsi="Narkisim" w:cs="Narkisim"/>
          <w:u w:val="single"/>
          <w:rtl/>
        </w:rPr>
        <w:t>ת"ש האומר לאשתו קונם שאני נהנה ליך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(סוף הע"א) הביא (מהגמ' כתובות ע:) דהק' דמשועבד לאשתו</w:t>
      </w:r>
      <w:r w:rsidRPr="0030178A">
        <w:rPr>
          <w:rStyle w:val="ac"/>
          <w:rFonts w:ascii="Narkisim" w:hAnsi="Narkisim" w:cs="Narkisim"/>
          <w:rtl/>
        </w:rPr>
        <w:footnoteReference w:id="201"/>
      </w:r>
      <w:r w:rsidRPr="0030178A">
        <w:rPr>
          <w:rFonts w:ascii="Narkisim" w:hAnsi="Narkisim" w:cs="Narkisim"/>
        </w:rPr>
        <w:t xml:space="preserve">. </w:t>
      </w:r>
      <w:r w:rsidRPr="0030178A">
        <w:rPr>
          <w:rFonts w:ascii="Narkisim" w:hAnsi="Narkisim" w:cs="Narkisim"/>
          <w:rtl/>
        </w:rPr>
        <w:t>והביא תי' (הב' בגמ' שם) דמיירי שהדירה בעודה ארוסה וכו</w:t>
      </w:r>
      <w:r w:rsidRPr="0030178A">
        <w:rPr>
          <w:rFonts w:ascii="Narkisim" w:hAnsi="Narkisim" w:cs="Narkisim"/>
        </w:rPr>
        <w:t>'.</w:t>
      </w:r>
    </w:p>
    <w:p w14:paraId="5E7AACC9"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כת' דמסתברא [דאסורה] אפי' לאחר שנשאה וכו'. [כיון דהקונם קדם לשעבוד, ומש"ה אסורה אף לאחר שנשתעבד]. וה</w:t>
      </w:r>
      <w:r w:rsidRPr="0030178A">
        <w:rPr>
          <w:rFonts w:ascii="Narkisim" w:hAnsi="Narkisim"/>
          <w:b/>
          <w:bCs/>
          <w:rtl/>
        </w:rPr>
        <w:t>גהש"ס</w:t>
      </w:r>
      <w:r w:rsidRPr="0030178A">
        <w:rPr>
          <w:rFonts w:ascii="Narkisim" w:hAnsi="Narkisim"/>
          <w:rtl/>
        </w:rPr>
        <w:t xml:space="preserve"> (בע"א) תמה דמסקנת הגמ' (שם) דאמרי' כיון דנשאת סברה וקבלה. וה</w:t>
      </w:r>
      <w:r w:rsidRPr="0030178A">
        <w:rPr>
          <w:rFonts w:ascii="Narkisim" w:hAnsi="Narkisim"/>
          <w:b/>
          <w:bCs/>
          <w:rtl/>
        </w:rPr>
        <w:t>פור"י</w:t>
      </w:r>
      <w:r w:rsidRPr="0030178A">
        <w:rPr>
          <w:rFonts w:ascii="Narkisim" w:hAnsi="Narkisim"/>
          <w:rtl/>
        </w:rPr>
        <w:t xml:space="preserve"> ו</w:t>
      </w:r>
      <w:r w:rsidRPr="0030178A">
        <w:rPr>
          <w:rFonts w:ascii="Narkisim" w:hAnsi="Narkisim"/>
          <w:b/>
          <w:bCs/>
          <w:rtl/>
        </w:rPr>
        <w:t>מצפ"א</w:t>
      </w:r>
      <w:r w:rsidRPr="0030178A">
        <w:rPr>
          <w:rFonts w:ascii="Narkisim" w:hAnsi="Narkisim"/>
          <w:rtl/>
        </w:rPr>
        <w:t xml:space="preserve"> תי' דהא דכשנשאת קבלה, נחשב מחילה לענין שאינו חייב לגרש. ומש"ה מהני שזן אותה בהאופן הזה. אבל עדיין מחוייב לה מזונות</w:t>
      </w:r>
      <w:r w:rsidRPr="0030178A">
        <w:rPr>
          <w:rFonts w:ascii="Narkisim" w:hAnsi="Narkisim"/>
        </w:rPr>
        <w:t>.</w:t>
      </w:r>
    </w:p>
    <w:p w14:paraId="23438BDD"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xml:space="preserve">' </w:t>
      </w:r>
      <w:r w:rsidRPr="0030178A">
        <w:rPr>
          <w:rFonts w:ascii="Narkisim" w:hAnsi="Narkisim"/>
          <w:szCs w:val="20"/>
          <w:rtl/>
        </w:rPr>
        <w:t>(ד"ה ת"ש)</w:t>
      </w:r>
      <w:r w:rsidRPr="0030178A">
        <w:rPr>
          <w:rFonts w:ascii="Narkisim" w:hAnsi="Narkisim"/>
          <w:rtl/>
        </w:rPr>
        <w:t xml:space="preserve"> תי' דאיירי שתלה בתשמיש, דהתנה הנאת תשמישך עלי אם תיהני משלי</w:t>
      </w:r>
      <w:r w:rsidRPr="0030178A">
        <w:rPr>
          <w:rStyle w:val="ac"/>
          <w:rFonts w:ascii="Narkisim" w:hAnsi="Narkisim"/>
          <w:rtl/>
        </w:rPr>
        <w:footnoteReference w:id="202"/>
      </w:r>
      <w:r w:rsidRPr="0030178A">
        <w:rPr>
          <w:rFonts w:ascii="Narkisim" w:hAnsi="Narkisim"/>
        </w:rPr>
        <w:t>.</w:t>
      </w:r>
    </w:p>
    <w:p w14:paraId="715965E3" w14:textId="77777777" w:rsidR="006518B4" w:rsidRPr="0030178A" w:rsidRDefault="00000000" w:rsidP="0030178A">
      <w:pPr>
        <w:pStyle w:val="a8"/>
        <w:bidi/>
        <w:rPr>
          <w:rFonts w:ascii="Narkisim" w:hAnsi="Narkisim"/>
        </w:rPr>
      </w:pPr>
      <w:r w:rsidRPr="0030178A">
        <w:rPr>
          <w:rFonts w:ascii="Narkisim" w:hAnsi="Narkisim"/>
          <w:rtl/>
        </w:rPr>
        <w:t>וצ"ע דא"כ האיך הביאו מהתם, דכה"ג לא הוה חליפי קונמות. אלא חליפי התנאי [האם עוברת על התנאי במה שמחליפה]</w:t>
      </w:r>
      <w:r w:rsidRPr="0030178A">
        <w:rPr>
          <w:rStyle w:val="ac"/>
          <w:rFonts w:ascii="Narkisim" w:hAnsi="Narkisim"/>
          <w:rtl/>
        </w:rPr>
        <w:footnoteReference w:id="203"/>
      </w:r>
      <w:r w:rsidRPr="0030178A">
        <w:rPr>
          <w:rFonts w:ascii="Narkisim" w:hAnsi="Narkisim"/>
        </w:rPr>
        <w:t xml:space="preserve">. </w:t>
      </w:r>
      <w:r w:rsidRPr="0030178A">
        <w:rPr>
          <w:rFonts w:ascii="Narkisim" w:hAnsi="Narkisim"/>
          <w:rtl/>
        </w:rPr>
        <w:t>ועוד צ"ע מה שייך בזה לכתחילה ובדיעבד, דאי עברה על התנאי הוא נאסר, ואל"כ מותר</w:t>
      </w:r>
      <w:r w:rsidRPr="0030178A">
        <w:rPr>
          <w:rStyle w:val="ac"/>
          <w:rFonts w:ascii="Narkisim" w:hAnsi="Narkisim"/>
          <w:rtl/>
        </w:rPr>
        <w:footnoteReference w:id="204"/>
      </w:r>
      <w:r w:rsidRPr="0030178A">
        <w:rPr>
          <w:rFonts w:ascii="Narkisim" w:hAnsi="Narkisim"/>
        </w:rPr>
        <w:t xml:space="preserve">. </w:t>
      </w:r>
      <w:r w:rsidRPr="0030178A">
        <w:rPr>
          <w:rFonts w:ascii="Narkisim" w:hAnsi="Narkisim"/>
          <w:rtl/>
        </w:rPr>
        <w:t>וצ"ע</w:t>
      </w:r>
      <w:r w:rsidRPr="0030178A">
        <w:rPr>
          <w:rFonts w:ascii="Narkisim" w:hAnsi="Narkisim"/>
        </w:rPr>
        <w:t>.</w:t>
      </w:r>
    </w:p>
    <w:p w14:paraId="0DA6B60C" w14:textId="77777777" w:rsidR="006518B4" w:rsidRPr="0030178A" w:rsidRDefault="00000000" w:rsidP="0030178A">
      <w:pPr>
        <w:bidi/>
        <w:rPr>
          <w:rFonts w:ascii="Narkisim" w:hAnsi="Narkisim" w:cs="Narkisim"/>
        </w:rPr>
      </w:pPr>
      <w:r w:rsidRPr="0030178A">
        <w:rPr>
          <w:rFonts w:ascii="Narkisim" w:hAnsi="Narkisim" w:cs="Narkisim"/>
          <w:u w:val="single"/>
          <w:rtl/>
        </w:rPr>
        <w:t>לווה ובע"ח באין ונפרעין וכו' לאו משום דחילופין לאו כגידולין דמי</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דכיון דהבעל חייב לפרוע, נעשו המעות חליפי קונם. ובפשוטו משמע דעצם ההלואה הוה תמורת שעבוד</w:t>
      </w:r>
      <w:r w:rsidRPr="0030178A">
        <w:rPr>
          <w:rStyle w:val="ac"/>
          <w:rFonts w:ascii="Narkisim" w:hAnsi="Narkisim" w:cs="Narkisim"/>
          <w:rtl/>
        </w:rPr>
        <w:footnoteReference w:id="205"/>
      </w:r>
      <w:r w:rsidRPr="0030178A">
        <w:rPr>
          <w:rFonts w:ascii="Narkisim" w:hAnsi="Narkisim" w:cs="Narkisim"/>
        </w:rPr>
        <w:t xml:space="preserve"> </w:t>
      </w:r>
      <w:r w:rsidRPr="0030178A">
        <w:rPr>
          <w:rFonts w:ascii="Narkisim" w:hAnsi="Narkisim" w:cs="Narkisim"/>
          <w:rtl/>
        </w:rPr>
        <w:t xml:space="preserve">נכסי הבעל </w:t>
      </w:r>
      <w:r w:rsidRPr="0030178A">
        <w:rPr>
          <w:rFonts w:ascii="Narkisim" w:hAnsi="Narkisim" w:cs="Narkisim"/>
          <w:szCs w:val="20"/>
          <w:rtl/>
        </w:rPr>
        <w:t>[ע"י שעבודא דרב נתן</w:t>
      </w:r>
      <w:r w:rsidRPr="0030178A">
        <w:rPr>
          <w:rStyle w:val="ac"/>
          <w:rFonts w:ascii="Narkisim" w:hAnsi="Narkisim" w:cs="Narkisim"/>
          <w:szCs w:val="20"/>
          <w:rtl/>
        </w:rPr>
        <w:footnoteReference w:id="206"/>
      </w:r>
      <w:r w:rsidRPr="0030178A">
        <w:rPr>
          <w:rFonts w:ascii="Narkisim" w:hAnsi="Narkisim" w:cs="Narkisim"/>
          <w:szCs w:val="20"/>
        </w:rPr>
        <w:t xml:space="preserve">, </w:t>
      </w:r>
      <w:r w:rsidRPr="0030178A">
        <w:rPr>
          <w:rFonts w:ascii="Narkisim" w:hAnsi="Narkisim" w:cs="Narkisim"/>
          <w:szCs w:val="20"/>
          <w:rtl/>
        </w:rPr>
        <w:t>או דמחייבת עי"ז נכסיו, ע' בסמוך]</w:t>
      </w:r>
      <w:r w:rsidRPr="0030178A">
        <w:rPr>
          <w:rFonts w:ascii="Narkisim" w:hAnsi="Narkisim" w:cs="Narkisim"/>
          <w:rtl/>
        </w:rPr>
        <w:t xml:space="preserve">, וחל במעות דין חליפי נכסיו </w:t>
      </w:r>
      <w:r w:rsidRPr="0030178A">
        <w:rPr>
          <w:rFonts w:ascii="Narkisim" w:hAnsi="Narkisim" w:cs="Narkisim"/>
          <w:szCs w:val="20"/>
          <w:rtl/>
        </w:rPr>
        <w:t>[דעצם החוב הוה חליפין, ואף אם לא יפרע לבסוף]</w:t>
      </w:r>
      <w:r w:rsidRPr="0030178A">
        <w:rPr>
          <w:rFonts w:ascii="Narkisim" w:hAnsi="Narkisim" w:cs="Narkisim"/>
          <w:rtl/>
        </w:rPr>
        <w:t>. וה</w:t>
      </w:r>
      <w:r w:rsidRPr="0030178A">
        <w:rPr>
          <w:rFonts w:ascii="Narkisim" w:hAnsi="Narkisim" w:cs="Narkisim"/>
          <w:b/>
          <w:bCs/>
          <w:rtl/>
        </w:rPr>
        <w:t>ר"ן</w:t>
      </w:r>
      <w:r w:rsidRPr="0030178A">
        <w:rPr>
          <w:rFonts w:ascii="Narkisim" w:hAnsi="Narkisim" w:cs="Narkisim"/>
          <w:rtl/>
        </w:rPr>
        <w:t xml:space="preserve"> (בשם רבותיו) כתב עד"ז, אך הוסיף כיון דלבסוף בע"ח נפרע מהם. </w:t>
      </w:r>
      <w:r w:rsidRPr="0030178A">
        <w:rPr>
          <w:rFonts w:ascii="Narkisim" w:hAnsi="Narkisim" w:cs="Narkisim"/>
          <w:szCs w:val="20"/>
          <w:rtl/>
        </w:rPr>
        <w:t>[משמע דוקא נפרע לבסוף. ויל"פ דע"י הפרעון חל למפרע דהוה חליפין]. וב</w:t>
      </w:r>
      <w:r w:rsidRPr="0030178A">
        <w:rPr>
          <w:rFonts w:ascii="Narkisim" w:hAnsi="Narkisim" w:cs="Narkisim"/>
          <w:b/>
          <w:bCs/>
          <w:szCs w:val="20"/>
          <w:rtl/>
        </w:rPr>
        <w:t>חי' ר"א מן ההר</w:t>
      </w:r>
      <w:r w:rsidRPr="0030178A">
        <w:rPr>
          <w:rFonts w:ascii="Narkisim" w:hAnsi="Narkisim" w:cs="Narkisim"/>
          <w:szCs w:val="20"/>
          <w:rtl/>
        </w:rPr>
        <w:t xml:space="preserve"> כתב דאין איסור בהלואה, כיון דלווה סתם [ולא ע"ד נכסים אלו דוקא], ואכתי ליכא חליפין. אבל בשעת גבייה נעשית חליפין ונמצא שנהנה למפרע</w:t>
      </w:r>
      <w:r w:rsidRPr="0030178A">
        <w:rPr>
          <w:rFonts w:ascii="Narkisim" w:hAnsi="Narkisim" w:cs="Narkisim"/>
          <w:szCs w:val="20"/>
        </w:rPr>
        <w:t>.</w:t>
      </w:r>
    </w:p>
    <w:p w14:paraId="4FA29225" w14:textId="77777777" w:rsidR="006518B4" w:rsidRPr="0030178A" w:rsidRDefault="00000000" w:rsidP="0030178A">
      <w:pPr>
        <w:bidi/>
        <w:rPr>
          <w:rFonts w:ascii="Narkisim" w:hAnsi="Narkisim" w:cs="Narkisim"/>
        </w:rPr>
      </w:pPr>
      <w:r w:rsidRPr="0030178A">
        <w:rPr>
          <w:rFonts w:ascii="Narkisim" w:hAnsi="Narkisim" w:cs="Narkisim"/>
          <w:u w:val="single"/>
          <w:rtl/>
        </w:rPr>
        <w:t>אמר רבא דילמא</w:t>
      </w:r>
      <w:r w:rsidRPr="0030178A">
        <w:rPr>
          <w:rStyle w:val="ac"/>
          <w:rFonts w:ascii="Narkisim" w:hAnsi="Narkisim" w:cs="Narkisim"/>
          <w:u w:val="single"/>
          <w:rtl/>
        </w:rPr>
        <w:footnoteReference w:id="207"/>
      </w:r>
      <w:r w:rsidRPr="0030178A">
        <w:rPr>
          <w:rFonts w:ascii="Narkisim" w:hAnsi="Narkisim" w:cs="Narkisim"/>
          <w:u w:val="single"/>
        </w:rPr>
        <w:t xml:space="preserve"> </w:t>
      </w:r>
      <w:r w:rsidRPr="0030178A">
        <w:rPr>
          <w:rFonts w:ascii="Narkisim" w:hAnsi="Narkisim" w:cs="Narkisim"/>
          <w:u w:val="single"/>
          <w:rtl/>
        </w:rPr>
        <w:t>לכתחילה הוא דלא, ואי עבד עבד</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w:t>
      </w:r>
      <w:r w:rsidRPr="0030178A">
        <w:rPr>
          <w:rFonts w:ascii="Narkisim" w:hAnsi="Narkisim" w:cs="Narkisim"/>
          <w:szCs w:val="20"/>
          <w:rtl/>
        </w:rPr>
        <w:t>(בפי' הא' והתוס')</w:t>
      </w:r>
      <w:r w:rsidRPr="0030178A">
        <w:rPr>
          <w:rFonts w:ascii="Narkisim" w:hAnsi="Narkisim" w:cs="Narkisim"/>
          <w:rtl/>
        </w:rPr>
        <w:t xml:space="preserve"> כתב דההלואה היתה באיסור </w:t>
      </w:r>
      <w:r w:rsidRPr="0030178A">
        <w:rPr>
          <w:rFonts w:ascii="Narkisim" w:hAnsi="Narkisim" w:cs="Narkisim"/>
          <w:szCs w:val="20"/>
          <w:rtl/>
        </w:rPr>
        <w:t>[ומשמע דאכלה כבר חליפי הקונם</w:t>
      </w:r>
      <w:r w:rsidRPr="0030178A">
        <w:rPr>
          <w:rStyle w:val="ac"/>
          <w:rFonts w:ascii="Narkisim" w:hAnsi="Narkisim" w:cs="Narkisim"/>
          <w:szCs w:val="20"/>
          <w:rtl/>
        </w:rPr>
        <w:footnoteReference w:id="208"/>
      </w:r>
      <w:r w:rsidRPr="0030178A">
        <w:rPr>
          <w:rFonts w:ascii="Narkisim" w:hAnsi="Narkisim" w:cs="Narkisim"/>
          <w:szCs w:val="20"/>
          <w:rtl/>
        </w:rPr>
        <w:t xml:space="preserve">] </w:t>
      </w:r>
      <w:r w:rsidRPr="0030178A">
        <w:rPr>
          <w:rFonts w:ascii="Narkisim" w:hAnsi="Narkisim" w:cs="Narkisim"/>
          <w:rtl/>
        </w:rPr>
        <w:t>ואפ"ה בדיעבד גובין</w:t>
      </w:r>
      <w:r w:rsidRPr="0030178A">
        <w:rPr>
          <w:rFonts w:ascii="Narkisim" w:hAnsi="Narkisim" w:cs="Narkisim"/>
        </w:rPr>
        <w:t>.</w:t>
      </w:r>
    </w:p>
    <w:p w14:paraId="2ACD8097"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כתב דזו בשעה שלוותה אין כאל חליפי איסור ממש. </w:t>
      </w:r>
      <w:r w:rsidRPr="0030178A">
        <w:rPr>
          <w:rFonts w:ascii="Narkisim" w:hAnsi="Narkisim"/>
          <w:szCs w:val="20"/>
          <w:rtl/>
        </w:rPr>
        <w:t>[דמה שהבעל משתעבד לא נחשב תמורת נכסיו</w:t>
      </w:r>
      <w:r w:rsidRPr="0030178A">
        <w:rPr>
          <w:rStyle w:val="ac"/>
          <w:rFonts w:ascii="Narkisim" w:hAnsi="Narkisim"/>
          <w:szCs w:val="20"/>
          <w:rtl/>
        </w:rPr>
        <w:footnoteReference w:id="209"/>
      </w:r>
      <w:r w:rsidRPr="0030178A">
        <w:rPr>
          <w:rFonts w:ascii="Narkisim" w:hAnsi="Narkisim"/>
          <w:szCs w:val="20"/>
          <w:rtl/>
        </w:rPr>
        <w:t>]</w:t>
      </w:r>
      <w:r w:rsidRPr="0030178A">
        <w:rPr>
          <w:rFonts w:ascii="Narkisim" w:hAnsi="Narkisim"/>
          <w:rtl/>
        </w:rPr>
        <w:t>. ואע"פ שאח"כ נפרעין, דיעבד נעשו חליפין מה שכבר אכלה. משמע דבשעת פרעון חל על מעות ההלואה דין חליפי איסו"ה. אלא דלא איכפת לן כיון דכבר נתאכלו. וכ"כ ה</w:t>
      </w:r>
      <w:r w:rsidRPr="0030178A">
        <w:rPr>
          <w:rFonts w:ascii="Narkisim" w:hAnsi="Narkisim"/>
          <w:b/>
          <w:bCs/>
          <w:rtl/>
        </w:rPr>
        <w:t>ריטב"א</w:t>
      </w:r>
      <w:r w:rsidRPr="0030178A">
        <w:rPr>
          <w:rFonts w:ascii="Narkisim" w:hAnsi="Narkisim"/>
          <w:rtl/>
        </w:rPr>
        <w:t xml:space="preserve"> (ספ"ז, ורנב"י בשיטמ"ק) כי הדר אתי ומפרע מהאי כבר נתאכלו המעות, ולא נחשב חליפין. </w:t>
      </w:r>
      <w:r w:rsidRPr="0030178A">
        <w:rPr>
          <w:rFonts w:ascii="Narkisim" w:hAnsi="Narkisim"/>
          <w:szCs w:val="20"/>
          <w:rtl/>
        </w:rPr>
        <w:t>[ומשמע דאי הוה בעין חל דין חליפין על המעות</w:t>
      </w:r>
      <w:r w:rsidRPr="0030178A">
        <w:rPr>
          <w:rStyle w:val="ac"/>
          <w:rFonts w:ascii="Narkisim" w:hAnsi="Narkisim"/>
          <w:szCs w:val="20"/>
          <w:rtl/>
        </w:rPr>
        <w:footnoteReference w:id="210"/>
      </w:r>
      <w:r w:rsidRPr="0030178A">
        <w:rPr>
          <w:rFonts w:ascii="Narkisim" w:hAnsi="Narkisim"/>
          <w:szCs w:val="20"/>
        </w:rPr>
        <w:t xml:space="preserve">. </w:t>
      </w:r>
      <w:r w:rsidRPr="0030178A">
        <w:rPr>
          <w:rFonts w:ascii="Narkisim" w:hAnsi="Narkisim"/>
          <w:szCs w:val="20"/>
          <w:rtl/>
        </w:rPr>
        <w:t>וצ"ע אמאי אמרי' מלוה להוצאה ניתנה</w:t>
      </w:r>
      <w:r w:rsidRPr="0030178A">
        <w:rPr>
          <w:rStyle w:val="ac"/>
          <w:rFonts w:ascii="Narkisim" w:hAnsi="Narkisim"/>
          <w:szCs w:val="20"/>
          <w:rtl/>
        </w:rPr>
        <w:footnoteReference w:id="211"/>
      </w:r>
      <w:r w:rsidRPr="0030178A">
        <w:rPr>
          <w:rFonts w:ascii="Narkisim" w:hAnsi="Narkisim"/>
          <w:szCs w:val="20"/>
          <w:rtl/>
        </w:rPr>
        <w:t>]</w:t>
      </w:r>
      <w:r w:rsidRPr="0030178A">
        <w:rPr>
          <w:rFonts w:ascii="Narkisim" w:hAnsi="Narkisim"/>
          <w:szCs w:val="20"/>
        </w:rPr>
        <w:t>.</w:t>
      </w:r>
    </w:p>
    <w:p w14:paraId="28CAF0F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w:t>
      </w:r>
      <w:r w:rsidRPr="0030178A">
        <w:rPr>
          <w:rFonts w:ascii="Narkisim" w:hAnsi="Narkisim"/>
          <w:rtl/>
        </w:rPr>
        <w:t xml:space="preserve"> (בפי' הב') כת' דכיון דכבר נתן המעות [דיעבד], לא גזרו להחשיב דהוה דמי איסו"ה, </w:t>
      </w:r>
      <w:r w:rsidRPr="0030178A">
        <w:rPr>
          <w:rFonts w:ascii="Narkisim" w:hAnsi="Narkisim"/>
          <w:rtl/>
        </w:rPr>
        <w:lastRenderedPageBreak/>
        <w:t xml:space="preserve">דאינו מחליפן ממש. </w:t>
      </w:r>
      <w:r w:rsidRPr="0030178A">
        <w:rPr>
          <w:rFonts w:ascii="Narkisim" w:hAnsi="Narkisim"/>
          <w:szCs w:val="20"/>
          <w:rtl/>
        </w:rPr>
        <w:t>[משמע דהקילו כיון דאינו ניכר דהוה דמיו</w:t>
      </w:r>
      <w:r w:rsidRPr="0030178A">
        <w:rPr>
          <w:rStyle w:val="ac"/>
          <w:rFonts w:ascii="Narkisim" w:hAnsi="Narkisim"/>
          <w:szCs w:val="20"/>
          <w:rtl/>
        </w:rPr>
        <w:footnoteReference w:id="212"/>
      </w:r>
      <w:r w:rsidRPr="0030178A">
        <w:rPr>
          <w:rFonts w:ascii="Narkisim" w:hAnsi="Narkisim"/>
          <w:szCs w:val="20"/>
          <w:rtl/>
        </w:rPr>
        <w:t>]</w:t>
      </w:r>
      <w:r w:rsidRPr="0030178A">
        <w:rPr>
          <w:rFonts w:ascii="Narkisim" w:hAnsi="Narkisim"/>
        </w:rPr>
        <w:t>.</w:t>
      </w:r>
    </w:p>
    <w:p w14:paraId="0C8AA127"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וצ"ב היכן השתנה הנחת המקשן דנחשב חליפין למפרע, ואילו לתרצן חשיב בדיעבד</w:t>
      </w:r>
      <w:r w:rsidRPr="0030178A">
        <w:rPr>
          <w:rFonts w:ascii="Narkisim" w:hAnsi="Narkisim"/>
        </w:rPr>
        <w:t>].</w:t>
      </w:r>
    </w:p>
    <w:p w14:paraId="3D5506D9" w14:textId="77777777" w:rsidR="006518B4" w:rsidRPr="0030178A" w:rsidRDefault="00000000" w:rsidP="0030178A">
      <w:pPr>
        <w:bidi/>
        <w:rPr>
          <w:rFonts w:ascii="Narkisim" w:hAnsi="Narkisim" w:cs="Narkisim"/>
        </w:rPr>
      </w:pPr>
      <w:r w:rsidRPr="0030178A">
        <w:rPr>
          <w:rFonts w:ascii="Narkisim" w:hAnsi="Narkisim" w:cs="Narkisim"/>
          <w:u w:val="single"/>
          <w:rtl/>
        </w:rPr>
        <w:t>שם. לכתחילה הוא דלא</w:t>
      </w:r>
      <w:r w:rsidRPr="0030178A">
        <w:rPr>
          <w:rFonts w:ascii="Narkisim" w:hAnsi="Narkisim" w:cs="Narkisim"/>
          <w:rtl/>
        </w:rPr>
        <w:t>. לדברי ה</w:t>
      </w:r>
      <w:r w:rsidRPr="0030178A">
        <w:rPr>
          <w:rFonts w:ascii="Narkisim" w:hAnsi="Narkisim" w:cs="Narkisim"/>
          <w:b/>
          <w:bCs/>
          <w:rtl/>
        </w:rPr>
        <w:t>ר"ן</w:t>
      </w:r>
      <w:r w:rsidRPr="0030178A">
        <w:rPr>
          <w:rFonts w:ascii="Narkisim" w:hAnsi="Narkisim" w:cs="Narkisim"/>
          <w:rtl/>
        </w:rPr>
        <w:t xml:space="preserve"> (והרא"ש בפי' הב') לכתחילה היינו באופן של החלפה להדיא</w:t>
      </w:r>
      <w:r w:rsidRPr="0030178A">
        <w:rPr>
          <w:rFonts w:ascii="Narkisim" w:hAnsi="Narkisim" w:cs="Narkisim"/>
        </w:rPr>
        <w:t>.</w:t>
      </w:r>
    </w:p>
    <w:p w14:paraId="01F476B9"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רא"ש</w:t>
      </w:r>
      <w:r w:rsidRPr="0030178A">
        <w:rPr>
          <w:rFonts w:ascii="Narkisim" w:hAnsi="Narkisim"/>
          <w:rtl/>
        </w:rPr>
        <w:t xml:space="preserve"> (בפי' הא') כתב דכל האיסור להחליף לכתחילה, </w:t>
      </w:r>
      <w:r w:rsidRPr="0030178A">
        <w:rPr>
          <w:rFonts w:ascii="Narkisim" w:hAnsi="Narkisim"/>
          <w:szCs w:val="20"/>
          <w:rtl/>
        </w:rPr>
        <w:t>[והגמ' חוזרת בה]</w:t>
      </w:r>
      <w:r w:rsidRPr="0030178A">
        <w:rPr>
          <w:rFonts w:ascii="Narkisim" w:hAnsi="Narkisim"/>
          <w:rtl/>
        </w:rPr>
        <w:t xml:space="preserve"> דמעות החליפין ודאי מותרין בדיעבד. </w:t>
      </w:r>
      <w:r w:rsidRPr="0030178A">
        <w:rPr>
          <w:rFonts w:ascii="Narkisim" w:hAnsi="Narkisim"/>
          <w:szCs w:val="20"/>
          <w:rtl/>
        </w:rPr>
        <w:t xml:space="preserve">[ולפ"ז היה אסור לה ללוות, וכ"כ </w:t>
      </w:r>
      <w:r w:rsidRPr="0030178A">
        <w:rPr>
          <w:rFonts w:ascii="Narkisim" w:hAnsi="Narkisim"/>
          <w:b/>
          <w:bCs/>
          <w:szCs w:val="20"/>
          <w:rtl/>
        </w:rPr>
        <w:t>תוס</w:t>
      </w:r>
      <w:r w:rsidRPr="0030178A">
        <w:rPr>
          <w:rFonts w:ascii="Narkisim" w:hAnsi="Narkisim"/>
          <w:szCs w:val="20"/>
          <w:rtl/>
        </w:rPr>
        <w:t xml:space="preserve">' ובחי' ר"א מן ההר בשם </w:t>
      </w:r>
      <w:r w:rsidRPr="0030178A">
        <w:rPr>
          <w:rFonts w:ascii="Narkisim" w:hAnsi="Narkisim"/>
          <w:b/>
          <w:bCs/>
          <w:szCs w:val="20"/>
          <w:rtl/>
        </w:rPr>
        <w:t>רש"י</w:t>
      </w:r>
      <w:r w:rsidRPr="0030178A">
        <w:rPr>
          <w:rFonts w:ascii="Narkisim" w:hAnsi="Narkisim"/>
          <w:szCs w:val="20"/>
          <w:rtl/>
        </w:rPr>
        <w:t>].</w:t>
      </w:r>
      <w:r w:rsidRPr="0030178A">
        <w:rPr>
          <w:rFonts w:ascii="Narkisim" w:hAnsi="Narkisim"/>
          <w:rtl/>
        </w:rPr>
        <w:t xml:space="preserve"> וב</w:t>
      </w:r>
      <w:r w:rsidRPr="0030178A">
        <w:rPr>
          <w:rFonts w:ascii="Narkisim" w:hAnsi="Narkisim"/>
          <w:b/>
          <w:bCs/>
          <w:rtl/>
        </w:rPr>
        <w:t>תוס'</w:t>
      </w:r>
      <w:r w:rsidRPr="0030178A">
        <w:rPr>
          <w:rFonts w:ascii="Narkisim" w:hAnsi="Narkisim"/>
          <w:rtl/>
        </w:rPr>
        <w:t xml:space="preserve"> פי' דאסור ללוות לכתחילה, ש'גורם' לאיסור. וכ"כ ה</w:t>
      </w:r>
      <w:r w:rsidRPr="0030178A">
        <w:rPr>
          <w:rFonts w:ascii="Narkisim" w:hAnsi="Narkisim"/>
          <w:b/>
          <w:bCs/>
          <w:rtl/>
        </w:rPr>
        <w:t>רשב"א</w:t>
      </w:r>
      <w:r w:rsidRPr="0030178A">
        <w:rPr>
          <w:rFonts w:ascii="Narkisim" w:hAnsi="Narkisim"/>
          <w:rtl/>
        </w:rPr>
        <w:t>.</w:t>
      </w:r>
      <w:r w:rsidRPr="0030178A">
        <w:rPr>
          <w:rFonts w:ascii="Narkisim" w:hAnsi="Narkisim"/>
          <w:szCs w:val="20"/>
          <w:rtl/>
        </w:rPr>
        <w:t xml:space="preserve"> [משמע דאסור לכתחילה משום שמקבלת הנאה מהנכסים האסורין, ולא מגדרי חליפין]</w:t>
      </w:r>
      <w:r w:rsidRPr="0030178A">
        <w:rPr>
          <w:rFonts w:ascii="Narkisim" w:hAnsi="Narkisim"/>
          <w:szCs w:val="20"/>
        </w:rPr>
        <w:t>.</w:t>
      </w:r>
    </w:p>
    <w:p w14:paraId="1A7B3A0D" w14:textId="77777777" w:rsidR="006518B4" w:rsidRPr="0030178A" w:rsidRDefault="00000000" w:rsidP="0030178A">
      <w:pPr>
        <w:bidi/>
        <w:rPr>
          <w:rFonts w:ascii="Narkisim" w:hAnsi="Narkisim" w:cs="Narkisim"/>
        </w:rPr>
      </w:pPr>
      <w:r w:rsidRPr="0030178A">
        <w:rPr>
          <w:rFonts w:ascii="Narkisim" w:hAnsi="Narkisim" w:cs="Narkisim"/>
          <w:u w:val="single"/>
          <w:rtl/>
        </w:rPr>
        <w:t>ר"ן ד"ה לווה</w:t>
      </w:r>
      <w:r w:rsidRPr="0030178A">
        <w:rPr>
          <w:rFonts w:ascii="Narkisim" w:hAnsi="Narkisim" w:cs="Narkisim"/>
          <w:rtl/>
        </w:rPr>
        <w:t>. אכתי שעבודיה אנכסי קאי. ה</w:t>
      </w:r>
      <w:r w:rsidRPr="0030178A">
        <w:rPr>
          <w:rFonts w:ascii="Narkisim" w:hAnsi="Narkisim" w:cs="Narkisim"/>
          <w:b/>
          <w:bCs/>
          <w:rtl/>
        </w:rPr>
        <w:t>אחרונים</w:t>
      </w:r>
      <w:r w:rsidRPr="0030178A">
        <w:rPr>
          <w:rFonts w:ascii="Narkisim" w:hAnsi="Narkisim" w:cs="Narkisim"/>
          <w:rtl/>
        </w:rPr>
        <w:t xml:space="preserve"> הק' דנימא דקונם מפקיע שעבוד, ועי"ז ליכא שעבוד כלל</w:t>
      </w:r>
      <w:r w:rsidRPr="0030178A">
        <w:rPr>
          <w:rStyle w:val="ac"/>
          <w:rFonts w:ascii="Narkisim" w:hAnsi="Narkisim" w:cs="Narkisim"/>
          <w:rtl/>
        </w:rPr>
        <w:footnoteReference w:id="213"/>
      </w:r>
      <w:r w:rsidRPr="0030178A">
        <w:rPr>
          <w:rFonts w:ascii="Narkisim" w:hAnsi="Narkisim" w:cs="Narkisim"/>
        </w:rPr>
        <w:t xml:space="preserve">. </w:t>
      </w:r>
      <w:r w:rsidRPr="0030178A">
        <w:rPr>
          <w:rFonts w:ascii="Narkisim" w:hAnsi="Narkisim" w:cs="Narkisim"/>
          <w:szCs w:val="20"/>
          <w:rtl/>
        </w:rPr>
        <w:t>וה</w:t>
      </w:r>
      <w:r w:rsidRPr="0030178A">
        <w:rPr>
          <w:rFonts w:ascii="Narkisim" w:hAnsi="Narkisim" w:cs="Narkisim"/>
          <w:b/>
          <w:bCs/>
          <w:szCs w:val="20"/>
          <w:rtl/>
        </w:rPr>
        <w:t>קובה"ע</w:t>
      </w:r>
      <w:r w:rsidRPr="0030178A">
        <w:rPr>
          <w:rFonts w:ascii="Narkisim" w:hAnsi="Narkisim" w:cs="Narkisim"/>
          <w:szCs w:val="20"/>
          <w:rtl/>
        </w:rPr>
        <w:t xml:space="preserve"> (נב ט, וע"ע חי' ר"ש קנינים יב) הביא דקונמות אינו מפקיע את עיקר השעבוד, אלא דא"א לגבות</w:t>
      </w:r>
      <w:r w:rsidRPr="0030178A">
        <w:rPr>
          <w:rStyle w:val="ac"/>
          <w:rFonts w:ascii="Narkisim" w:hAnsi="Narkisim" w:cs="Narkisim"/>
          <w:szCs w:val="20"/>
          <w:rtl/>
        </w:rPr>
        <w:footnoteReference w:id="214"/>
      </w:r>
      <w:r w:rsidRPr="0030178A">
        <w:rPr>
          <w:rFonts w:ascii="Narkisim" w:hAnsi="Narkisim" w:cs="Narkisim"/>
          <w:szCs w:val="20"/>
        </w:rPr>
        <w:t xml:space="preserve">. </w:t>
      </w:r>
      <w:r w:rsidRPr="0030178A">
        <w:rPr>
          <w:rFonts w:ascii="Narkisim" w:hAnsi="Narkisim" w:cs="Narkisim"/>
          <w:szCs w:val="20"/>
          <w:rtl/>
        </w:rPr>
        <w:t>ונפק"מ כשעשה שורו אפותיקי והקדישו [דפקע שעבוד], ואח"כ הומם [ויש לו פדיון], השעבוד חוזר וניעור. ושוב דחה דהכא השעבוד לא פקע כיון דיש אפשרות לגבות ע"י שלווה</w:t>
      </w:r>
      <w:r w:rsidRPr="0030178A">
        <w:rPr>
          <w:rFonts w:ascii="Narkisim" w:hAnsi="Narkisim" w:cs="Narkisim"/>
          <w:szCs w:val="20"/>
        </w:rPr>
        <w:t>.</w:t>
      </w:r>
    </w:p>
    <w:p w14:paraId="046EC9F6" w14:textId="77777777" w:rsidR="006518B4" w:rsidRPr="0030178A" w:rsidRDefault="00000000" w:rsidP="0030178A">
      <w:pPr>
        <w:pStyle w:val="aa"/>
        <w:bidi/>
        <w:rPr>
          <w:rFonts w:ascii="Narkisim" w:hAnsi="Narkisim"/>
        </w:rPr>
      </w:pPr>
      <w:r w:rsidRPr="0030178A">
        <w:rPr>
          <w:rFonts w:ascii="Narkisim" w:hAnsi="Narkisim"/>
          <w:u w:val="single"/>
          <w:rtl/>
        </w:rPr>
        <w:t>בא"ד אבל כשהיא לווה חייבת היא במה שלוותה</w:t>
      </w:r>
      <w:r w:rsidRPr="0030178A">
        <w:rPr>
          <w:rFonts w:ascii="Narkisim" w:hAnsi="Narkisim"/>
          <w:rtl/>
        </w:rPr>
        <w:t>. וכן הביא ה</w:t>
      </w:r>
      <w:r w:rsidRPr="0030178A">
        <w:rPr>
          <w:rFonts w:ascii="Narkisim" w:hAnsi="Narkisim"/>
          <w:b/>
          <w:bCs/>
          <w:rtl/>
        </w:rPr>
        <w:t>ר"ן</w:t>
      </w:r>
      <w:r w:rsidRPr="0030178A">
        <w:rPr>
          <w:rFonts w:ascii="Narkisim" w:hAnsi="Narkisim"/>
          <w:rtl/>
        </w:rPr>
        <w:t xml:space="preserve"> (לעיל לג:) בשם </w:t>
      </w:r>
      <w:r w:rsidRPr="0030178A">
        <w:rPr>
          <w:rFonts w:ascii="Narkisim" w:hAnsi="Narkisim"/>
          <w:b/>
          <w:bCs/>
          <w:rtl/>
        </w:rPr>
        <w:t>רש"י</w:t>
      </w:r>
      <w:r w:rsidRPr="0030178A">
        <w:rPr>
          <w:rFonts w:ascii="Narkisim" w:hAnsi="Narkisim"/>
          <w:rtl/>
        </w:rPr>
        <w:t xml:space="preserve"> (כתובות קז:). וע"ע בר"ן (שם) דנח' על הרשב"א האם המפרנס סתם אמרי' דהוה ע"ד האשה או ע"ד הבעל [אמנם אף זה הוה מדין שעבודא דר' נתן</w:t>
      </w:r>
      <w:r w:rsidRPr="0030178A">
        <w:rPr>
          <w:rStyle w:val="ac"/>
          <w:rFonts w:ascii="Narkisim" w:hAnsi="Narkisim"/>
          <w:rtl/>
        </w:rPr>
        <w:footnoteReference w:id="215"/>
      </w:r>
      <w:r w:rsidRPr="0030178A">
        <w:rPr>
          <w:rFonts w:ascii="Narkisim" w:hAnsi="Narkisim"/>
          <w:rtl/>
        </w:rPr>
        <w:t>]</w:t>
      </w:r>
      <w:r w:rsidRPr="0030178A">
        <w:rPr>
          <w:rFonts w:ascii="Narkisim" w:hAnsi="Narkisim"/>
        </w:rPr>
        <w:t>.</w:t>
      </w:r>
    </w:p>
    <w:p w14:paraId="2946A68E" w14:textId="77777777" w:rsidR="006518B4" w:rsidRPr="0030178A" w:rsidRDefault="00000000" w:rsidP="0030178A">
      <w:pPr>
        <w:pStyle w:val="a7"/>
        <w:bidi/>
        <w:rPr>
          <w:rFonts w:ascii="Narkisim" w:hAnsi="Narkisim"/>
        </w:rPr>
      </w:pPr>
      <w:r w:rsidRPr="0030178A">
        <w:rPr>
          <w:rFonts w:ascii="Narkisim" w:hAnsi="Narkisim"/>
          <w:rtl/>
        </w:rPr>
        <w:t>אבל ב</w:t>
      </w:r>
      <w:r w:rsidRPr="0030178A">
        <w:rPr>
          <w:rFonts w:ascii="Narkisim" w:hAnsi="Narkisim"/>
          <w:b/>
          <w:bCs/>
          <w:rtl/>
        </w:rPr>
        <w:t>פי' הרא"ש</w:t>
      </w:r>
      <w:r w:rsidRPr="0030178A">
        <w:rPr>
          <w:rFonts w:ascii="Narkisim" w:hAnsi="Narkisim"/>
          <w:rtl/>
        </w:rPr>
        <w:t xml:space="preserve"> משמע דבי"ד פסקו לה מזונות, ועי"ז לווה ממון בעלה [וכדעת </w:t>
      </w:r>
      <w:r w:rsidRPr="0030178A">
        <w:rPr>
          <w:rFonts w:ascii="Narkisim" w:hAnsi="Narkisim"/>
          <w:b/>
          <w:bCs/>
          <w:rtl/>
        </w:rPr>
        <w:t>תוס</w:t>
      </w:r>
      <w:r w:rsidRPr="0030178A">
        <w:rPr>
          <w:rFonts w:ascii="Narkisim" w:hAnsi="Narkisim"/>
          <w:rtl/>
        </w:rPr>
        <w:t xml:space="preserve">' כתובות קז.]. </w:t>
      </w:r>
      <w:r w:rsidRPr="0030178A">
        <w:rPr>
          <w:rFonts w:ascii="Narkisim" w:hAnsi="Narkisim"/>
          <w:szCs w:val="20"/>
          <w:rtl/>
        </w:rPr>
        <w:t>ועד"ז דעת ה</w:t>
      </w:r>
      <w:r w:rsidRPr="0030178A">
        <w:rPr>
          <w:rFonts w:ascii="Narkisim" w:hAnsi="Narkisim"/>
          <w:b/>
          <w:bCs/>
          <w:szCs w:val="20"/>
          <w:rtl/>
        </w:rPr>
        <w:t>רא"ה</w:t>
      </w:r>
      <w:r w:rsidRPr="0030178A">
        <w:rPr>
          <w:rFonts w:ascii="Narkisim" w:hAnsi="Narkisim"/>
          <w:szCs w:val="20"/>
          <w:rtl/>
        </w:rPr>
        <w:t xml:space="preserve"> (הו' בר"ן כתובות סג. בדה"ר) דהבעל מתחייב ע"י הלואת האשה, דתקנו דתהא כשליח הבעל לענין זה. וע"ע </w:t>
      </w:r>
      <w:r w:rsidRPr="0030178A">
        <w:rPr>
          <w:rFonts w:ascii="Narkisim" w:hAnsi="Narkisim"/>
          <w:b/>
          <w:bCs/>
          <w:szCs w:val="20"/>
          <w:rtl/>
        </w:rPr>
        <w:t>אבנ"מ</w:t>
      </w:r>
      <w:r w:rsidRPr="0030178A">
        <w:rPr>
          <w:rFonts w:ascii="Narkisim" w:hAnsi="Narkisim"/>
          <w:szCs w:val="20"/>
          <w:rtl/>
        </w:rPr>
        <w:t xml:space="preserve"> (ע ח)</w:t>
      </w:r>
      <w:r w:rsidRPr="0030178A">
        <w:rPr>
          <w:rFonts w:ascii="Narkisim" w:hAnsi="Narkisim"/>
          <w:szCs w:val="20"/>
        </w:rPr>
        <w:t>.</w:t>
      </w:r>
    </w:p>
    <w:p w14:paraId="1670544E" w14:textId="77777777" w:rsidR="006518B4" w:rsidRPr="0030178A" w:rsidRDefault="00000000" w:rsidP="0030178A">
      <w:pPr>
        <w:pStyle w:val="aa"/>
        <w:bidi/>
        <w:rPr>
          <w:rFonts w:ascii="Narkisim" w:hAnsi="Narkisim"/>
        </w:rPr>
      </w:pPr>
      <w:r w:rsidRPr="0030178A">
        <w:rPr>
          <w:rFonts w:ascii="Narkisim" w:hAnsi="Narkisim"/>
          <w:u w:val="single"/>
          <w:rtl/>
        </w:rPr>
        <w:t>ר"ן ד"ה מ"ט</w:t>
      </w:r>
      <w:r w:rsidRPr="0030178A">
        <w:rPr>
          <w:rFonts w:ascii="Narkisim" w:hAnsi="Narkisim"/>
          <w:rtl/>
        </w:rPr>
        <w:t>. דקס"ד דכיון דבשעה שהיא לווה וכו' כיון דלבסוף בע"ח באין ונפרעין, היכי שרי לה ללוות וכו'. [משמע דרק ע"י הפרעון איגלאי מילתא דמעות ההלואה היה חליפין. וצ"ב הגדר בזה]</w:t>
      </w:r>
      <w:r w:rsidRPr="0030178A">
        <w:rPr>
          <w:rFonts w:ascii="Narkisim" w:hAnsi="Narkisim"/>
        </w:rPr>
        <w:t>.</w:t>
      </w:r>
    </w:p>
    <w:p w14:paraId="6E5EE915" w14:textId="77777777" w:rsidR="006518B4" w:rsidRPr="0030178A" w:rsidRDefault="00000000" w:rsidP="0030178A">
      <w:pPr>
        <w:pStyle w:val="aa"/>
        <w:bidi/>
        <w:rPr>
          <w:rFonts w:ascii="Narkisim" w:hAnsi="Narkisim"/>
        </w:rPr>
      </w:pPr>
      <w:r w:rsidRPr="0030178A">
        <w:rPr>
          <w:rFonts w:ascii="Narkisim" w:hAnsi="Narkisim"/>
          <w:u w:val="single"/>
          <w:rtl/>
        </w:rPr>
        <w:t>בא"ד ול"נ וכו' דנהי דמדינא מוציאין וכו' הכא אנן סהדי דאדעתא דידה נחית</w:t>
      </w:r>
      <w:r w:rsidRPr="0030178A">
        <w:rPr>
          <w:rStyle w:val="ac"/>
          <w:rFonts w:ascii="Narkisim" w:hAnsi="Narkisim"/>
          <w:u w:val="single"/>
          <w:rtl/>
        </w:rPr>
        <w:footnoteReference w:id="216"/>
      </w:r>
      <w:r w:rsidRPr="0030178A">
        <w:rPr>
          <w:rFonts w:ascii="Narkisim" w:hAnsi="Narkisim"/>
          <w:u w:val="single"/>
        </w:rPr>
        <w:t xml:space="preserve">, </w:t>
      </w:r>
      <w:r w:rsidRPr="0030178A">
        <w:rPr>
          <w:rFonts w:ascii="Narkisim" w:hAnsi="Narkisim"/>
          <w:u w:val="single"/>
          <w:rtl/>
        </w:rPr>
        <w:t>כ"ה דלא לעביד היא איסורא</w:t>
      </w:r>
      <w:r w:rsidRPr="0030178A">
        <w:rPr>
          <w:rStyle w:val="ac"/>
          <w:rFonts w:ascii="Narkisim" w:hAnsi="Narkisim"/>
          <w:rtl/>
        </w:rPr>
        <w:footnoteReference w:id="217"/>
      </w:r>
      <w:r w:rsidRPr="0030178A">
        <w:rPr>
          <w:rFonts w:ascii="Narkisim" w:hAnsi="Narkisim"/>
        </w:rPr>
        <w:t xml:space="preserve">. </w:t>
      </w:r>
      <w:r w:rsidRPr="0030178A">
        <w:rPr>
          <w:rFonts w:ascii="Narkisim" w:hAnsi="Narkisim"/>
          <w:rtl/>
        </w:rPr>
        <w:t>ואמדינן דעתם שנתכוונו דלא נתכוונו לשעבד נכסי הבעל. [ומבואר דשייך הלואה על דעת שלא לגבות בשעבודא דר' נתן, והוא חידוש</w:t>
      </w:r>
      <w:r w:rsidRPr="0030178A">
        <w:rPr>
          <w:rStyle w:val="ac"/>
          <w:rFonts w:ascii="Narkisim" w:hAnsi="Narkisim"/>
          <w:rtl/>
        </w:rPr>
        <w:footnoteReference w:id="218"/>
      </w:r>
      <w:r w:rsidRPr="0030178A">
        <w:rPr>
          <w:rFonts w:ascii="Narkisim" w:hAnsi="Narkisim"/>
        </w:rPr>
        <w:t xml:space="preserve">. </w:t>
      </w:r>
      <w:r w:rsidRPr="0030178A">
        <w:rPr>
          <w:rFonts w:ascii="Narkisim" w:hAnsi="Narkisim"/>
          <w:rtl/>
        </w:rPr>
        <w:t>אך י"ל דהוה כתנאי חיצוני שלא לגבות</w:t>
      </w:r>
      <w:r w:rsidRPr="0030178A">
        <w:rPr>
          <w:rStyle w:val="ac"/>
          <w:rFonts w:ascii="Narkisim" w:hAnsi="Narkisim"/>
          <w:rtl/>
        </w:rPr>
        <w:footnoteReference w:id="219"/>
      </w:r>
      <w:r w:rsidRPr="0030178A">
        <w:rPr>
          <w:rFonts w:ascii="Narkisim" w:hAnsi="Narkisim"/>
        </w:rPr>
        <w:t xml:space="preserve"> </w:t>
      </w:r>
      <w:r w:rsidRPr="0030178A">
        <w:rPr>
          <w:rFonts w:ascii="Narkisim" w:hAnsi="Narkisim"/>
          <w:rtl/>
        </w:rPr>
        <w:t>מנכסים האסורים עליה</w:t>
      </w:r>
      <w:r w:rsidRPr="0030178A">
        <w:rPr>
          <w:rStyle w:val="ac"/>
          <w:rFonts w:ascii="Narkisim" w:hAnsi="Narkisim"/>
          <w:rtl/>
        </w:rPr>
        <w:footnoteReference w:id="220"/>
      </w:r>
      <w:r w:rsidRPr="0030178A">
        <w:rPr>
          <w:rFonts w:ascii="Narkisim" w:hAnsi="Narkisim"/>
          <w:rtl/>
        </w:rPr>
        <w:t>]</w:t>
      </w:r>
      <w:r w:rsidRPr="0030178A">
        <w:rPr>
          <w:rFonts w:ascii="Narkisim" w:hAnsi="Narkisim"/>
        </w:rPr>
        <w:t>.</w:t>
      </w:r>
    </w:p>
    <w:p w14:paraId="4A20C609" w14:textId="77777777" w:rsidR="006518B4" w:rsidRPr="0030178A" w:rsidRDefault="00000000" w:rsidP="0030178A">
      <w:pPr>
        <w:pStyle w:val="aa"/>
        <w:bidi/>
        <w:rPr>
          <w:rFonts w:ascii="Narkisim" w:hAnsi="Narkisim"/>
        </w:rPr>
      </w:pPr>
      <w:r w:rsidRPr="0030178A">
        <w:rPr>
          <w:rFonts w:ascii="Narkisim" w:hAnsi="Narkisim"/>
          <w:u w:val="single"/>
          <w:rtl/>
        </w:rPr>
        <w:t>בא"ד ונ"ל דלהכי וכו' ולא פשיט מסיפא וכו'.</w:t>
      </w:r>
      <w:r w:rsidRPr="0030178A">
        <w:rPr>
          <w:rFonts w:ascii="Narkisim" w:hAnsi="Narkisim"/>
          <w:rtl/>
        </w:rPr>
        <w:t xml:space="preserve"> [המשנה ב"ק קט., הו' בר"ן בע"א]. והר"ן תי' דהתם לא נחשב דהוא עצמו מחליף, דמצי קני נכסי. [ובשעת הלואה לא היה נחשב החלפה כנגד נכסים אלו]</w:t>
      </w:r>
      <w:r w:rsidRPr="0030178A">
        <w:rPr>
          <w:rFonts w:ascii="Narkisim" w:hAnsi="Narkisim"/>
        </w:rPr>
        <w:t>.</w:t>
      </w:r>
    </w:p>
    <w:p w14:paraId="665A2767"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רא"ם</w:t>
      </w:r>
      <w:r w:rsidRPr="0030178A">
        <w:rPr>
          <w:rFonts w:ascii="Narkisim" w:hAnsi="Narkisim"/>
          <w:rtl/>
        </w:rPr>
        <w:t xml:space="preserve"> (ב</w:t>
      </w:r>
      <w:r w:rsidRPr="0030178A">
        <w:rPr>
          <w:rFonts w:ascii="Narkisim" w:hAnsi="Narkisim"/>
          <w:b/>
          <w:bCs/>
          <w:rtl/>
        </w:rPr>
        <w:t>שיטמ"ק</w:t>
      </w:r>
      <w:r w:rsidRPr="0030178A">
        <w:rPr>
          <w:rFonts w:ascii="Narkisim" w:hAnsi="Narkisim"/>
          <w:rtl/>
        </w:rPr>
        <w:t>)</w:t>
      </w:r>
      <w:r w:rsidRPr="0030178A">
        <w:rPr>
          <w:rFonts w:ascii="Narkisim" w:hAnsi="Narkisim"/>
          <w:b/>
          <w:bCs/>
          <w:rtl/>
        </w:rPr>
        <w:t xml:space="preserve"> </w:t>
      </w:r>
      <w:r w:rsidRPr="0030178A">
        <w:rPr>
          <w:rFonts w:ascii="Narkisim" w:hAnsi="Narkisim"/>
          <w:rtl/>
        </w:rPr>
        <w:t>משמע דגרס בגמ' דהראיה מהסיפא, דנפרעין מנכסים שהוריש אביו</w:t>
      </w:r>
      <w:r w:rsidRPr="0030178A">
        <w:rPr>
          <w:rStyle w:val="ac"/>
          <w:rFonts w:ascii="Narkisim" w:hAnsi="Narkisim"/>
          <w:rtl/>
        </w:rPr>
        <w:footnoteReference w:id="221"/>
      </w:r>
      <w:r w:rsidRPr="0030178A">
        <w:rPr>
          <w:rFonts w:ascii="Narkisim" w:hAnsi="Narkisim"/>
        </w:rPr>
        <w:t xml:space="preserve">. </w:t>
      </w:r>
      <w:r w:rsidRPr="0030178A">
        <w:rPr>
          <w:rFonts w:ascii="Narkisim" w:hAnsi="Narkisim"/>
          <w:rtl/>
        </w:rPr>
        <w:t>וההלואה הוה חליפי איסור</w:t>
      </w:r>
      <w:r w:rsidRPr="0030178A">
        <w:rPr>
          <w:rFonts w:ascii="Narkisim" w:hAnsi="Narkisim"/>
        </w:rPr>
        <w:t>.</w:t>
      </w:r>
    </w:p>
    <w:p w14:paraId="2BA675FB" w14:textId="77777777" w:rsidR="006518B4" w:rsidRPr="0030178A" w:rsidRDefault="00000000" w:rsidP="0030178A">
      <w:pPr>
        <w:pStyle w:val="a8"/>
        <w:bidi/>
        <w:rPr>
          <w:rFonts w:ascii="Narkisim" w:hAnsi="Narkisim"/>
        </w:rPr>
      </w:pPr>
      <w:r w:rsidRPr="0030178A">
        <w:rPr>
          <w:rFonts w:ascii="Narkisim" w:hAnsi="Narkisim"/>
          <w:rtl/>
        </w:rPr>
        <w:lastRenderedPageBreak/>
        <w:t>וב</w:t>
      </w:r>
      <w:r w:rsidRPr="0030178A">
        <w:rPr>
          <w:rFonts w:ascii="Narkisim" w:hAnsi="Narkisim"/>
          <w:b/>
          <w:bCs/>
          <w:rtl/>
        </w:rPr>
        <w:t>חי' ר"א מן ההר</w:t>
      </w:r>
      <w:r w:rsidRPr="0030178A">
        <w:rPr>
          <w:rFonts w:ascii="Narkisim" w:hAnsi="Narkisim"/>
          <w:rtl/>
        </w:rPr>
        <w:t xml:space="preserve"> גרס דאיירי דהבעל אסר על עצמו נכסי מלוג של אשתו [ובזה בא לעשות עצה, ע"ד מי שאסרו אביו]. וה</w:t>
      </w:r>
      <w:r w:rsidRPr="0030178A">
        <w:rPr>
          <w:rFonts w:ascii="Narkisim" w:hAnsi="Narkisim"/>
          <w:b/>
          <w:bCs/>
          <w:rtl/>
        </w:rPr>
        <w:t>ריטב"א</w:t>
      </w:r>
      <w:r w:rsidRPr="0030178A">
        <w:rPr>
          <w:rFonts w:ascii="Narkisim" w:hAnsi="Narkisim"/>
          <w:rtl/>
        </w:rPr>
        <w:t xml:space="preserve"> (ספ"ז) הביא לגרוס האומר ל'חבירו'. וע"ע </w:t>
      </w:r>
      <w:r w:rsidRPr="0030178A">
        <w:rPr>
          <w:rFonts w:ascii="Narkisim" w:hAnsi="Narkisim"/>
          <w:b/>
          <w:bCs/>
          <w:rtl/>
        </w:rPr>
        <w:t>תוס</w:t>
      </w:r>
      <w:r w:rsidRPr="0030178A">
        <w:rPr>
          <w:rFonts w:ascii="Narkisim" w:hAnsi="Narkisim"/>
          <w:rtl/>
        </w:rPr>
        <w:t>' (ב"ק קט. בסו"ד)</w:t>
      </w:r>
      <w:r w:rsidRPr="0030178A">
        <w:rPr>
          <w:rFonts w:ascii="Narkisim" w:hAnsi="Narkisim"/>
        </w:rPr>
        <w:t>.</w:t>
      </w:r>
    </w:p>
    <w:p w14:paraId="2C08F6AD" w14:textId="77777777" w:rsidR="006518B4" w:rsidRPr="0030178A" w:rsidRDefault="00000000" w:rsidP="0030178A">
      <w:pPr>
        <w:pStyle w:val="a8"/>
        <w:bidi/>
        <w:rPr>
          <w:rFonts w:ascii="Narkisim" w:hAnsi="Narkisim"/>
        </w:rPr>
      </w:pPr>
      <w:r w:rsidRPr="0030178A">
        <w:rPr>
          <w:rFonts w:ascii="Narkisim" w:hAnsi="Narkisim"/>
          <w:rtl/>
        </w:rPr>
        <w:t xml:space="preserve">ומשמע מהנך </w:t>
      </w:r>
      <w:r w:rsidRPr="0030178A">
        <w:rPr>
          <w:rFonts w:ascii="Narkisim" w:hAnsi="Narkisim"/>
          <w:b/>
          <w:bCs/>
          <w:rtl/>
        </w:rPr>
        <w:t>ראשונים</w:t>
      </w:r>
      <w:r w:rsidRPr="0030178A">
        <w:rPr>
          <w:rFonts w:ascii="Narkisim" w:hAnsi="Narkisim"/>
          <w:rtl/>
        </w:rPr>
        <w:t xml:space="preserve"> דאיירי אף דלא נתחייב ליפרע כלל מנכסים אלו, אלא דאח"כ חבירו פרע מדעת עצמו. ואפי הכי ס"ד דנחשב חליפי איסו"ה</w:t>
      </w:r>
      <w:r w:rsidRPr="0030178A">
        <w:rPr>
          <w:rFonts w:ascii="Narkisim" w:hAnsi="Narkisim"/>
        </w:rPr>
        <w:t>.</w:t>
      </w:r>
    </w:p>
    <w:p w14:paraId="6EEC122D" w14:textId="77777777" w:rsidR="006518B4" w:rsidRPr="0030178A" w:rsidRDefault="00000000" w:rsidP="0030178A">
      <w:pPr>
        <w:pStyle w:val="aa"/>
        <w:bidi/>
        <w:rPr>
          <w:rFonts w:ascii="Narkisim" w:hAnsi="Narkisim"/>
        </w:rPr>
      </w:pPr>
      <w:r w:rsidRPr="0030178A">
        <w:rPr>
          <w:rFonts w:ascii="Narkisim" w:hAnsi="Narkisim"/>
          <w:u w:val="single"/>
          <w:rtl/>
        </w:rPr>
        <w:t>בא"ד אבל אשה דאין לה קנין בלא בעלה ס"ד דהויא כמחלפת</w:t>
      </w:r>
      <w:r w:rsidRPr="0030178A">
        <w:rPr>
          <w:rFonts w:ascii="Narkisim" w:hAnsi="Narkisim"/>
          <w:rtl/>
        </w:rPr>
        <w:t>. [ולכן מתפרש ההלואה הראשונה כסילוק משעבודא דר"נ. או דנחשב יותר ניכר דהוה תמורתן]. וה</w:t>
      </w:r>
      <w:r w:rsidRPr="0030178A">
        <w:rPr>
          <w:rFonts w:ascii="Narkisim" w:hAnsi="Narkisim"/>
          <w:b/>
          <w:bCs/>
          <w:rtl/>
        </w:rPr>
        <w:t>אבנ"מ</w:t>
      </w:r>
      <w:r w:rsidRPr="0030178A">
        <w:rPr>
          <w:rFonts w:ascii="Narkisim" w:hAnsi="Narkisim"/>
          <w:rtl/>
        </w:rPr>
        <w:t xml:space="preserve"> (ע ח) הקשה דמשכחת לה שיהיו לה נכסים דרך ירושה</w:t>
      </w:r>
      <w:r w:rsidRPr="0030178A">
        <w:rPr>
          <w:rStyle w:val="ac"/>
          <w:rFonts w:ascii="Narkisim" w:hAnsi="Narkisim"/>
          <w:rtl/>
        </w:rPr>
        <w:footnoteReference w:id="222"/>
      </w:r>
      <w:r w:rsidRPr="0030178A">
        <w:rPr>
          <w:rFonts w:ascii="Narkisim" w:hAnsi="Narkisim"/>
        </w:rPr>
        <w:t xml:space="preserve">. </w:t>
      </w:r>
      <w:r w:rsidRPr="0030178A">
        <w:rPr>
          <w:rFonts w:ascii="Narkisim" w:hAnsi="Narkisim"/>
          <w:rtl/>
        </w:rPr>
        <w:t>או ע"מ שאין לבעליך רשות בהן</w:t>
      </w:r>
      <w:r w:rsidRPr="0030178A">
        <w:rPr>
          <w:rFonts w:ascii="Narkisim" w:hAnsi="Narkisim"/>
        </w:rPr>
        <w:t>.</w:t>
      </w:r>
    </w:p>
    <w:p w14:paraId="7182458D" w14:textId="77777777" w:rsidR="006518B4" w:rsidRPr="0030178A" w:rsidRDefault="00000000" w:rsidP="0030178A">
      <w:pPr>
        <w:pStyle w:val="2"/>
        <w:bidi/>
        <w:rPr>
          <w:rFonts w:ascii="Narkisim" w:hAnsi="Narkisim"/>
        </w:rPr>
      </w:pPr>
      <w:r w:rsidRPr="0030178A">
        <w:rPr>
          <w:rFonts w:ascii="Narkisim" w:hAnsi="Narkisim"/>
          <w:rtl/>
        </w:rPr>
        <w:t>מכרן וקידש בדמיהן</w:t>
      </w:r>
    </w:p>
    <w:p w14:paraId="2DB32025" w14:textId="77777777" w:rsidR="006518B4" w:rsidRPr="0030178A" w:rsidRDefault="00000000" w:rsidP="0030178A">
      <w:pPr>
        <w:bidi/>
        <w:rPr>
          <w:rFonts w:ascii="Narkisim" w:hAnsi="Narkisim" w:cs="Narkisim"/>
        </w:rPr>
      </w:pPr>
      <w:r w:rsidRPr="0030178A">
        <w:rPr>
          <w:rFonts w:ascii="Narkisim" w:hAnsi="Narkisim" w:cs="Narkisim"/>
          <w:u w:val="single"/>
          <w:rtl/>
        </w:rPr>
        <w:t>ת"ש המקדש בערלה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(בע"א) ושא"ר הביאו מכאן דהנידון בכל חליפי איסו"ה. אבל ה</w:t>
      </w:r>
      <w:r w:rsidRPr="0030178A">
        <w:rPr>
          <w:rFonts w:ascii="Narkisim" w:hAnsi="Narkisim" w:cs="Narkisim"/>
          <w:b/>
          <w:bCs/>
          <w:rtl/>
        </w:rPr>
        <w:t>תוס' רי"ד</w:t>
      </w:r>
      <w:r w:rsidRPr="0030178A">
        <w:rPr>
          <w:rFonts w:ascii="Narkisim" w:hAnsi="Narkisim" w:cs="Narkisim"/>
          <w:rtl/>
        </w:rPr>
        <w:t xml:space="preserve"> כתב דמתחילה סבר המקשן דאיסור הבא מאליו שאני [ואין איסור להחליף אפי' לכתחילה כיון דאינו נהנה מגופן], וקונמות חמירי וחילופין אסור. אבל אחר דפשט לו דעכ"פ בדיעבד אינו אסור, א"כ דימה לשאר איסו"ה</w:t>
      </w:r>
      <w:r w:rsidRPr="0030178A">
        <w:rPr>
          <w:rStyle w:val="ac"/>
          <w:rFonts w:ascii="Narkisim" w:hAnsi="Narkisim" w:cs="Narkisim"/>
          <w:rtl/>
        </w:rPr>
        <w:footnoteReference w:id="223"/>
      </w:r>
      <w:r w:rsidRPr="0030178A">
        <w:rPr>
          <w:rFonts w:ascii="Narkisim" w:hAnsi="Narkisim" w:cs="Narkisim"/>
        </w:rPr>
        <w:t xml:space="preserve">. </w:t>
      </w:r>
      <w:r w:rsidRPr="0030178A">
        <w:rPr>
          <w:rFonts w:ascii="Narkisim" w:hAnsi="Narkisim" w:cs="Narkisim"/>
          <w:szCs w:val="20"/>
          <w:rtl/>
        </w:rPr>
        <w:t>[ועד"ז צ"ל לדעת הריטב"א ספ"ז, עיי"ש לשונו]</w:t>
      </w:r>
      <w:r w:rsidRPr="0030178A">
        <w:rPr>
          <w:rFonts w:ascii="Narkisim" w:hAnsi="Narkisim" w:cs="Narkisim"/>
          <w:szCs w:val="20"/>
        </w:rPr>
        <w:t>.</w:t>
      </w:r>
    </w:p>
    <w:p w14:paraId="4BE4F0E6" w14:textId="77777777" w:rsidR="006518B4" w:rsidRPr="0030178A" w:rsidRDefault="00000000" w:rsidP="0030178A">
      <w:pPr>
        <w:bidi/>
        <w:rPr>
          <w:rFonts w:ascii="Narkisim" w:hAnsi="Narkisim" w:cs="Narkisim"/>
        </w:rPr>
      </w:pPr>
      <w:r w:rsidRPr="0030178A">
        <w:rPr>
          <w:rFonts w:ascii="Narkisim" w:hAnsi="Narkisim" w:cs="Narkisim"/>
          <w:u w:val="single"/>
          <w:rtl/>
        </w:rPr>
        <w:t>מכרן וקידש בדמיהן מקודשת</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דאילו אסור, הא לא יהיב לה מידי. משמע דכיון דאסור למקדש לא הוה קידושין, ואף דמותר למתקדשת להנות. דבעינן שיהא שווי ממון משלו</w:t>
      </w:r>
      <w:r w:rsidRPr="0030178A">
        <w:rPr>
          <w:rFonts w:ascii="Narkisim" w:hAnsi="Narkisim" w:cs="Narkisim"/>
        </w:rPr>
        <w:t>.</w:t>
      </w:r>
    </w:p>
    <w:p w14:paraId="28FA9002" w14:textId="77777777" w:rsidR="006518B4" w:rsidRPr="0030178A" w:rsidRDefault="00000000" w:rsidP="0030178A">
      <w:pPr>
        <w:pStyle w:val="a7"/>
        <w:bidi/>
        <w:rPr>
          <w:rFonts w:ascii="Narkisim" w:hAnsi="Narkisim"/>
        </w:rPr>
      </w:pPr>
      <w:r w:rsidRPr="0030178A">
        <w:rPr>
          <w:rFonts w:ascii="Narkisim" w:hAnsi="Narkisim"/>
          <w:rtl/>
        </w:rPr>
        <w:t xml:space="preserve">אבל דעת </w:t>
      </w:r>
      <w:r w:rsidRPr="0030178A">
        <w:rPr>
          <w:rFonts w:ascii="Narkisim" w:hAnsi="Narkisim"/>
          <w:b/>
          <w:bCs/>
          <w:rtl/>
        </w:rPr>
        <w:t>רש"י</w:t>
      </w:r>
      <w:r w:rsidRPr="0030178A">
        <w:rPr>
          <w:rFonts w:ascii="Narkisim" w:hAnsi="Narkisim"/>
          <w:rtl/>
        </w:rPr>
        <w:t xml:space="preserve"> (ע"ז נד:) שהמקדש בדמי ערלה [לשיטתו שהדמים אסורים למחליף] מקודשת. וביאר דאינן נתפסין באיסורא, וממונא היא. ואע"ג דאיהו אסור לאיתהנויי, אבל איהי לאו מערלה קא מטיא ליה [וסגי שהוא ממון אצל המתקדשת]. וה</w:t>
      </w:r>
      <w:r w:rsidRPr="0030178A">
        <w:rPr>
          <w:rFonts w:ascii="Narkisim" w:hAnsi="Narkisim"/>
          <w:b/>
          <w:bCs/>
          <w:rtl/>
        </w:rPr>
        <w:t>משנ"ל</w:t>
      </w:r>
      <w:r w:rsidRPr="0030178A">
        <w:rPr>
          <w:rFonts w:ascii="Narkisim" w:hAnsi="Narkisim"/>
          <w:rtl/>
        </w:rPr>
        <w:t xml:space="preserve"> (אישות ה א) האריך לדון בחקירה זו, האם בעינן שיהא שווי ממון משל, או דסגי דשווה לו ממון</w:t>
      </w:r>
      <w:r w:rsidRPr="0030178A">
        <w:rPr>
          <w:rStyle w:val="ac"/>
          <w:rFonts w:ascii="Narkisim" w:hAnsi="Narkisim"/>
          <w:rtl/>
        </w:rPr>
        <w:footnoteReference w:id="224"/>
      </w:r>
      <w:r w:rsidRPr="0030178A">
        <w:rPr>
          <w:rFonts w:ascii="Narkisim" w:hAnsi="Narkisim"/>
        </w:rPr>
        <w:t>.</w:t>
      </w:r>
    </w:p>
    <w:p w14:paraId="2F735825"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ר"ן</w:t>
      </w:r>
      <w:r w:rsidRPr="0030178A">
        <w:rPr>
          <w:rFonts w:ascii="Narkisim" w:hAnsi="Narkisim" w:cs="Narkisim"/>
          <w:rtl/>
        </w:rPr>
        <w:t xml:space="preserve"> פי' דקושיית הגמ' אמאי לא אסרי' את האשה בלא קידושין אחרים. וכ"כ ה</w:t>
      </w:r>
      <w:r w:rsidRPr="0030178A">
        <w:rPr>
          <w:rFonts w:ascii="Narkisim" w:hAnsi="Narkisim" w:cs="Narkisim"/>
          <w:b/>
          <w:bCs/>
          <w:rtl/>
        </w:rPr>
        <w:t>תוס'</w:t>
      </w:r>
      <w:r w:rsidRPr="0030178A">
        <w:rPr>
          <w:rFonts w:ascii="Narkisim" w:hAnsi="Narkisim" w:cs="Narkisim"/>
          <w:rtl/>
        </w:rPr>
        <w:t xml:space="preserve"> היה לנו לומר דאסור לשהות באותם קידושין. וה</w:t>
      </w:r>
      <w:r w:rsidRPr="0030178A">
        <w:rPr>
          <w:rFonts w:ascii="Narkisim" w:hAnsi="Narkisim" w:cs="Narkisim"/>
          <w:b/>
          <w:bCs/>
          <w:rtl/>
        </w:rPr>
        <w:t>קר"א</w:t>
      </w:r>
      <w:r w:rsidRPr="0030178A">
        <w:rPr>
          <w:rFonts w:ascii="Narkisim" w:hAnsi="Narkisim" w:cs="Narkisim"/>
          <w:rtl/>
        </w:rPr>
        <w:t xml:space="preserve"> הק' מה מהני קידושין אחרים, דכיון דהוה כבר אשתו, וחל באישות זו דין חליפי איסו"ה, וא"כ היה צריך לגרש ולחזור ולקדש</w:t>
      </w:r>
      <w:r w:rsidRPr="0030178A">
        <w:rPr>
          <w:rStyle w:val="ac"/>
          <w:rFonts w:ascii="Narkisim" w:hAnsi="Narkisim" w:cs="Narkisim"/>
          <w:rtl/>
        </w:rPr>
        <w:footnoteReference w:id="225"/>
      </w:r>
      <w:r w:rsidRPr="0030178A">
        <w:rPr>
          <w:rFonts w:ascii="Narkisim" w:hAnsi="Narkisim" w:cs="Narkisim"/>
        </w:rPr>
        <w:t xml:space="preserve">. </w:t>
      </w:r>
      <w:r w:rsidRPr="0030178A">
        <w:rPr>
          <w:rFonts w:ascii="Narkisim" w:hAnsi="Narkisim" w:cs="Narkisim"/>
          <w:szCs w:val="20"/>
          <w:rtl/>
        </w:rPr>
        <w:t>[ואפשר דמאחר דרבנן הצריכו מעשה קידושין נוסף, שוב אינו נהנה ממעות האיסו"ה. ואף דע"פ דין דנה בראשונים]</w:t>
      </w:r>
      <w:r w:rsidRPr="0030178A">
        <w:rPr>
          <w:rFonts w:ascii="Narkisim" w:hAnsi="Narkisim" w:cs="Narkisim"/>
        </w:rPr>
        <w:t>.</w:t>
      </w:r>
    </w:p>
    <w:p w14:paraId="77095EDA" w14:textId="77777777" w:rsidR="006518B4" w:rsidRPr="0030178A" w:rsidRDefault="00000000" w:rsidP="0030178A">
      <w:pPr>
        <w:bidi/>
        <w:rPr>
          <w:rFonts w:ascii="Narkisim" w:hAnsi="Narkisim" w:cs="Narkisim"/>
        </w:rPr>
      </w:pPr>
      <w:r w:rsidRPr="0030178A">
        <w:rPr>
          <w:rFonts w:ascii="Narkisim" w:hAnsi="Narkisim" w:cs="Narkisim"/>
          <w:u w:val="single"/>
          <w:rtl/>
        </w:rPr>
        <w:t>ה"נ לכתחילה הוא דלא ואי עבד עבד</w:t>
      </w:r>
      <w:r w:rsidRPr="0030178A">
        <w:rPr>
          <w:rFonts w:ascii="Narkisim" w:hAnsi="Narkisim" w:cs="Narkisim"/>
          <w:rtl/>
        </w:rPr>
        <w:t>. פי' ה</w:t>
      </w:r>
      <w:r w:rsidRPr="0030178A">
        <w:rPr>
          <w:rFonts w:ascii="Narkisim" w:hAnsi="Narkisim" w:cs="Narkisim"/>
          <w:b/>
          <w:bCs/>
          <w:rtl/>
        </w:rPr>
        <w:t>ר"ן</w:t>
      </w:r>
      <w:r w:rsidRPr="0030178A">
        <w:rPr>
          <w:rFonts w:ascii="Narkisim" w:hAnsi="Narkisim" w:cs="Narkisim"/>
          <w:rtl/>
        </w:rPr>
        <w:t xml:space="preserve"> דלכתחילה אסור ליהנות מהחליפין, אבל מה שנהנה ממנו מותר. וה</w:t>
      </w:r>
      <w:r w:rsidRPr="0030178A">
        <w:rPr>
          <w:rFonts w:ascii="Narkisim" w:hAnsi="Narkisim" w:cs="Narkisim"/>
          <w:b/>
          <w:bCs/>
          <w:rtl/>
        </w:rPr>
        <w:t>רשב"א</w:t>
      </w:r>
      <w:r w:rsidRPr="0030178A">
        <w:rPr>
          <w:rFonts w:ascii="Narkisim" w:hAnsi="Narkisim" w:cs="Narkisim"/>
          <w:rtl/>
        </w:rPr>
        <w:t xml:space="preserve"> ביאר דהוה חליפי חליפין</w:t>
      </w:r>
      <w:r w:rsidRPr="0030178A">
        <w:rPr>
          <w:rFonts w:ascii="Narkisim" w:hAnsi="Narkisim" w:cs="Narkisim"/>
          <w:szCs w:val="20"/>
          <w:rtl/>
        </w:rPr>
        <w:t xml:space="preserve"> [וה</w:t>
      </w:r>
      <w:r w:rsidRPr="0030178A">
        <w:rPr>
          <w:rFonts w:ascii="Narkisim" w:hAnsi="Narkisim" w:cs="Narkisim"/>
          <w:b/>
          <w:bCs/>
          <w:szCs w:val="20"/>
          <w:rtl/>
        </w:rPr>
        <w:t>גר"א</w:t>
      </w:r>
      <w:r w:rsidRPr="0030178A">
        <w:rPr>
          <w:rFonts w:ascii="Narkisim" w:hAnsi="Narkisim" w:cs="Narkisim"/>
          <w:szCs w:val="20"/>
          <w:rtl/>
        </w:rPr>
        <w:t xml:space="preserve"> (רטז ג) הגיה כן בדברי הר"ן]</w:t>
      </w:r>
      <w:r w:rsidRPr="0030178A">
        <w:rPr>
          <w:rFonts w:ascii="Narkisim" w:hAnsi="Narkisim" w:cs="Narkisim"/>
          <w:rtl/>
        </w:rPr>
        <w:t>. ולפ"ז אף כשקנה חפץ מותר, דהוה חליפי חליפין. [וכ"כ ה</w:t>
      </w:r>
      <w:r w:rsidRPr="0030178A">
        <w:rPr>
          <w:rFonts w:ascii="Narkisim" w:hAnsi="Narkisim" w:cs="Narkisim"/>
          <w:b/>
          <w:bCs/>
          <w:rtl/>
        </w:rPr>
        <w:t>רא"ש</w:t>
      </w:r>
      <w:r w:rsidRPr="0030178A">
        <w:rPr>
          <w:rFonts w:ascii="Narkisim" w:hAnsi="Narkisim" w:cs="Narkisim"/>
          <w:rtl/>
        </w:rPr>
        <w:t xml:space="preserve"> קידו' ספ"ב</w:t>
      </w:r>
      <w:r w:rsidRPr="0030178A">
        <w:rPr>
          <w:rStyle w:val="ac"/>
          <w:rFonts w:ascii="Narkisim" w:hAnsi="Narkisim" w:cs="Narkisim"/>
          <w:rtl/>
        </w:rPr>
        <w:footnoteReference w:id="226"/>
      </w:r>
      <w:r w:rsidRPr="0030178A">
        <w:rPr>
          <w:rFonts w:ascii="Narkisim" w:hAnsi="Narkisim" w:cs="Narkisim"/>
          <w:rtl/>
        </w:rPr>
        <w:t>]. וכן ה</w:t>
      </w:r>
      <w:r w:rsidRPr="0030178A">
        <w:rPr>
          <w:rFonts w:ascii="Narkisim" w:hAnsi="Narkisim" w:cs="Narkisim"/>
          <w:b/>
          <w:bCs/>
          <w:rtl/>
        </w:rPr>
        <w:t>ר"ן</w:t>
      </w:r>
      <w:r w:rsidRPr="0030178A">
        <w:rPr>
          <w:rFonts w:ascii="Narkisim" w:hAnsi="Narkisim" w:cs="Narkisim"/>
          <w:rtl/>
        </w:rPr>
        <w:t xml:space="preserve"> (לקמן נז.) הביא מכאן דחליפי חליפין מותרין. והר"ן למד מזה דה"ה גידולי גידולין</w:t>
      </w:r>
      <w:r w:rsidRPr="0030178A">
        <w:rPr>
          <w:rFonts w:ascii="Narkisim" w:hAnsi="Narkisim" w:cs="Narkisim"/>
        </w:rPr>
        <w:t>.</w:t>
      </w:r>
    </w:p>
    <w:p w14:paraId="3D88C21D" w14:textId="77777777" w:rsidR="006518B4" w:rsidRPr="0030178A" w:rsidRDefault="00000000" w:rsidP="0030178A">
      <w:pPr>
        <w:pStyle w:val="a7"/>
        <w:bidi/>
        <w:rPr>
          <w:rFonts w:ascii="Narkisim" w:hAnsi="Narkisim"/>
        </w:rPr>
      </w:pPr>
      <w:r w:rsidRPr="0030178A">
        <w:rPr>
          <w:rFonts w:ascii="Narkisim" w:hAnsi="Narkisim"/>
          <w:rtl/>
        </w:rPr>
        <w:t xml:space="preserve">אבל </w:t>
      </w:r>
      <w:r w:rsidRPr="0030178A">
        <w:rPr>
          <w:rFonts w:ascii="Narkisim" w:hAnsi="Narkisim"/>
          <w:b/>
          <w:bCs/>
          <w:rtl/>
        </w:rPr>
        <w:t>תוס</w:t>
      </w:r>
      <w:r w:rsidRPr="0030178A">
        <w:rPr>
          <w:rFonts w:ascii="Narkisim" w:hAnsi="Narkisim"/>
          <w:rtl/>
        </w:rPr>
        <w:t>' כת' דדוקא קידש אשה, דלא תקנו להפקיע הקידושין, כיון שהיא אשתו</w:t>
      </w:r>
      <w:r w:rsidRPr="0030178A">
        <w:rPr>
          <w:rStyle w:val="ac"/>
          <w:rFonts w:ascii="Narkisim" w:hAnsi="Narkisim"/>
          <w:rtl/>
        </w:rPr>
        <w:footnoteReference w:id="227"/>
      </w:r>
      <w:r w:rsidRPr="0030178A">
        <w:rPr>
          <w:rFonts w:ascii="Narkisim" w:hAnsi="Narkisim"/>
        </w:rPr>
        <w:t xml:space="preserve">. </w:t>
      </w:r>
      <w:r w:rsidRPr="0030178A">
        <w:rPr>
          <w:rFonts w:ascii="Narkisim" w:hAnsi="Narkisim"/>
          <w:rtl/>
        </w:rPr>
        <w:t>ולפ"ז בעלמא אף חליפי חליפין אסורין</w:t>
      </w:r>
      <w:r w:rsidRPr="0030178A">
        <w:rPr>
          <w:rFonts w:ascii="Narkisim" w:hAnsi="Narkisim"/>
        </w:rPr>
        <w:t>.</w:t>
      </w:r>
    </w:p>
    <w:p w14:paraId="428BA22F" w14:textId="77777777" w:rsidR="006518B4" w:rsidRPr="0030178A" w:rsidRDefault="00000000" w:rsidP="0030178A">
      <w:pPr>
        <w:pStyle w:val="a8"/>
        <w:bidi/>
        <w:rPr>
          <w:rFonts w:ascii="Narkisim" w:hAnsi="Narkisim"/>
        </w:rPr>
      </w:pPr>
      <w:r w:rsidRPr="0030178A">
        <w:rPr>
          <w:rFonts w:ascii="Narkisim" w:hAnsi="Narkisim"/>
          <w:rtl/>
        </w:rPr>
        <w:t xml:space="preserve">וכ"כ </w:t>
      </w:r>
      <w:r w:rsidRPr="0030178A">
        <w:rPr>
          <w:rFonts w:ascii="Narkisim" w:hAnsi="Narkisim"/>
          <w:b/>
          <w:bCs/>
          <w:rtl/>
        </w:rPr>
        <w:t>רש"י</w:t>
      </w:r>
      <w:r w:rsidRPr="0030178A">
        <w:rPr>
          <w:rFonts w:ascii="Narkisim" w:hAnsi="Narkisim"/>
          <w:rtl/>
        </w:rPr>
        <w:t xml:space="preserve"> (ע"ז שם) דדוקא קידושי אשה, אבל שאר הנאה אסור מדרבנן. ו</w:t>
      </w:r>
      <w:r w:rsidRPr="0030178A">
        <w:rPr>
          <w:rFonts w:ascii="Narkisim" w:hAnsi="Narkisim"/>
          <w:b/>
          <w:bCs/>
          <w:rtl/>
        </w:rPr>
        <w:t>תוס'</w:t>
      </w:r>
      <w:r w:rsidRPr="0030178A">
        <w:rPr>
          <w:rFonts w:ascii="Narkisim" w:hAnsi="Narkisim"/>
          <w:rtl/>
        </w:rPr>
        <w:t xml:space="preserve"> (שם) פי' דיש ליתן טעם דאין האשה דומה כ"כ לחלופי דמים. א"נ משום פר"ו לא גזרו. וה</w:t>
      </w:r>
      <w:r w:rsidRPr="0030178A">
        <w:rPr>
          <w:rFonts w:ascii="Narkisim" w:hAnsi="Narkisim"/>
          <w:b/>
          <w:bCs/>
          <w:rtl/>
        </w:rPr>
        <w:t>רא"ש</w:t>
      </w:r>
      <w:r w:rsidRPr="0030178A">
        <w:rPr>
          <w:rFonts w:ascii="Narkisim" w:hAnsi="Narkisim"/>
          <w:rtl/>
        </w:rPr>
        <w:t xml:space="preserve"> (קידושין ב לא) כתב דבחינם חילק רש"י בזה, דמעות המכירה אסורין לכתחילה אף בשאר מקח, כדמבואר בסוגיין. וה</w:t>
      </w:r>
      <w:r w:rsidRPr="0030178A">
        <w:rPr>
          <w:rFonts w:ascii="Narkisim" w:hAnsi="Narkisim"/>
          <w:b/>
          <w:bCs/>
          <w:rtl/>
        </w:rPr>
        <w:t>משנ"ל</w:t>
      </w:r>
      <w:r w:rsidRPr="0030178A">
        <w:rPr>
          <w:rFonts w:ascii="Narkisim" w:hAnsi="Narkisim"/>
          <w:rtl/>
        </w:rPr>
        <w:t xml:space="preserve"> (שם) ביאר דכוונת רש"י לפרש אמאי לא תחשב האשה חליפי חליפין ותאסר</w:t>
      </w:r>
      <w:r w:rsidRPr="0030178A">
        <w:rPr>
          <w:rStyle w:val="ac"/>
          <w:rFonts w:ascii="Narkisim" w:hAnsi="Narkisim"/>
          <w:rtl/>
        </w:rPr>
        <w:footnoteReference w:id="228"/>
      </w:r>
      <w:r w:rsidRPr="0030178A">
        <w:rPr>
          <w:rFonts w:ascii="Narkisim" w:hAnsi="Narkisim"/>
        </w:rPr>
        <w:t xml:space="preserve">. </w:t>
      </w:r>
      <w:r w:rsidRPr="0030178A">
        <w:rPr>
          <w:rFonts w:ascii="Narkisim" w:hAnsi="Narkisim"/>
          <w:rtl/>
        </w:rPr>
        <w:t>ובזה תי' דגבי אשה הקילו</w:t>
      </w:r>
      <w:r w:rsidRPr="0030178A">
        <w:rPr>
          <w:rFonts w:ascii="Narkisim" w:hAnsi="Narkisim"/>
        </w:rPr>
        <w:t>.</w:t>
      </w:r>
    </w:p>
    <w:p w14:paraId="01D9C22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משנ"ל</w:t>
      </w:r>
      <w:r w:rsidRPr="0030178A">
        <w:rPr>
          <w:rFonts w:ascii="Narkisim" w:hAnsi="Narkisim"/>
          <w:rtl/>
        </w:rPr>
        <w:t xml:space="preserve"> ביאר דרש"י לשיטתו דהטעם באיסור חליפין [למחליף] משום דעי"ז נהנה מהאיסור, א"כ מה לי מחליף ב' פעמים, עדיין בא לו מכח האיסור. אבל סברת שא"ר דהאיסור משום דקנסו דניכר חילופי איסו"ה, ובחלופי חילופין לא גזרו</w:t>
      </w:r>
      <w:r w:rsidRPr="0030178A">
        <w:rPr>
          <w:rFonts w:ascii="Narkisim" w:hAnsi="Narkisim"/>
        </w:rPr>
        <w:t>.</w:t>
      </w:r>
    </w:p>
    <w:p w14:paraId="19F9831F" w14:textId="77777777" w:rsidR="006518B4" w:rsidRPr="0030178A" w:rsidRDefault="00000000" w:rsidP="0030178A">
      <w:pPr>
        <w:bidi/>
        <w:rPr>
          <w:rFonts w:ascii="Narkisim" w:hAnsi="Narkisim" w:cs="Narkisim"/>
        </w:rPr>
      </w:pPr>
      <w:r w:rsidRPr="0030178A">
        <w:rPr>
          <w:rFonts w:ascii="Narkisim" w:hAnsi="Narkisim" w:cs="Narkisim"/>
          <w:rtl/>
        </w:rPr>
        <w:lastRenderedPageBreak/>
        <w:t>ודעת ה</w:t>
      </w:r>
      <w:r w:rsidRPr="0030178A">
        <w:rPr>
          <w:rFonts w:ascii="Narkisim" w:hAnsi="Narkisim" w:cs="Narkisim"/>
          <w:b/>
          <w:bCs/>
          <w:rtl/>
        </w:rPr>
        <w:t>ראב"ד</w:t>
      </w:r>
      <w:r w:rsidRPr="0030178A">
        <w:rPr>
          <w:rFonts w:ascii="Narkisim" w:hAnsi="Narkisim" w:cs="Narkisim"/>
          <w:rtl/>
        </w:rPr>
        <w:t xml:space="preserve"> (נדרים ה טז) שהמקדש בחליפי או גידולי איסו"ה צריך לחזור ולקדשה</w:t>
      </w:r>
      <w:r w:rsidRPr="0030178A">
        <w:rPr>
          <w:rStyle w:val="ac"/>
          <w:rFonts w:ascii="Narkisim" w:hAnsi="Narkisim" w:cs="Narkisim"/>
          <w:rtl/>
        </w:rPr>
        <w:footnoteReference w:id="229"/>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משנ"ל</w:t>
      </w:r>
      <w:r w:rsidRPr="0030178A">
        <w:rPr>
          <w:rFonts w:ascii="Narkisim" w:hAnsi="Narkisim" w:cs="Narkisim"/>
          <w:rtl/>
        </w:rPr>
        <w:t xml:space="preserve"> ביאר דאל"כ נמצא שנהנה באיסו"ה. ומ"מ כיון דהאשה מותרת בזה נחשב קידושין גמורים. והא דתנן מקודשת, היינו ליאסר אבל צריך לחזור ולקדש</w:t>
      </w:r>
      <w:r w:rsidRPr="0030178A">
        <w:rPr>
          <w:rStyle w:val="ac"/>
          <w:rFonts w:ascii="Narkisim" w:hAnsi="Narkisim" w:cs="Narkisim"/>
          <w:rtl/>
        </w:rPr>
        <w:footnoteReference w:id="230"/>
      </w:r>
      <w:r w:rsidRPr="0030178A">
        <w:rPr>
          <w:rFonts w:ascii="Narkisim" w:hAnsi="Narkisim" w:cs="Narkisim"/>
        </w:rPr>
        <w:t xml:space="preserve">. </w:t>
      </w:r>
      <w:r w:rsidRPr="0030178A">
        <w:rPr>
          <w:rFonts w:ascii="Narkisim" w:hAnsi="Narkisim" w:cs="Narkisim"/>
          <w:rtl/>
        </w:rPr>
        <w:t>אבל ה</w:t>
      </w:r>
      <w:r w:rsidRPr="0030178A">
        <w:rPr>
          <w:rFonts w:ascii="Narkisim" w:hAnsi="Narkisim" w:cs="Narkisim"/>
          <w:b/>
          <w:bCs/>
          <w:rtl/>
        </w:rPr>
        <w:t>רשב"א</w:t>
      </w:r>
      <w:r w:rsidRPr="0030178A">
        <w:rPr>
          <w:rFonts w:ascii="Narkisim" w:hAnsi="Narkisim" w:cs="Narkisim"/>
          <w:rtl/>
        </w:rPr>
        <w:t xml:space="preserve"> (לקמן מח:) הביא מדברי הראב"ד דאיסו"ה אינו שלו, ואף דאסור רק עליו ולא עליה. [ולפ"ז לא חלו קידושין כלל]</w:t>
      </w:r>
      <w:r w:rsidRPr="0030178A">
        <w:rPr>
          <w:rFonts w:ascii="Narkisim" w:hAnsi="Narkisim" w:cs="Narkisim"/>
        </w:rPr>
        <w:t>.</w:t>
      </w:r>
    </w:p>
    <w:p w14:paraId="1427FDE7" w14:textId="77777777" w:rsidR="006518B4" w:rsidRPr="0030178A" w:rsidRDefault="00000000" w:rsidP="0030178A">
      <w:pPr>
        <w:bidi/>
        <w:rPr>
          <w:rFonts w:ascii="Narkisim" w:hAnsi="Narkisim" w:cs="Narkisim"/>
        </w:rPr>
      </w:pPr>
      <w:r w:rsidRPr="0030178A">
        <w:rPr>
          <w:rFonts w:ascii="Narkisim" w:hAnsi="Narkisim" w:cs="Narkisim"/>
          <w:u w:val="single"/>
          <w:rtl/>
        </w:rPr>
        <w:t>ר"ן ד"ה ולענין הלכה</w:t>
      </w:r>
      <w:r w:rsidRPr="0030178A">
        <w:rPr>
          <w:rFonts w:ascii="Narkisim" w:hAnsi="Narkisim" w:cs="Narkisim"/>
          <w:rtl/>
        </w:rPr>
        <w:t>. הוה ליה ספיקא דרבנן. וכ"פ ה</w:t>
      </w:r>
      <w:r w:rsidRPr="0030178A">
        <w:rPr>
          <w:rFonts w:ascii="Narkisim" w:hAnsi="Narkisim" w:cs="Narkisim"/>
          <w:b/>
          <w:bCs/>
          <w:rtl/>
        </w:rPr>
        <w:t>רמב"ן</w:t>
      </w:r>
      <w:r w:rsidRPr="0030178A">
        <w:rPr>
          <w:rFonts w:ascii="Narkisim" w:hAnsi="Narkisim" w:cs="Narkisim"/>
          <w:rtl/>
        </w:rPr>
        <w:t>. ו</w:t>
      </w:r>
      <w:r w:rsidRPr="0030178A">
        <w:rPr>
          <w:rFonts w:ascii="Narkisim" w:hAnsi="Narkisim" w:cs="Narkisim"/>
          <w:b/>
          <w:bCs/>
          <w:rtl/>
        </w:rPr>
        <w:t>רע"א</w:t>
      </w:r>
      <w:r w:rsidRPr="0030178A">
        <w:rPr>
          <w:rFonts w:ascii="Narkisim" w:hAnsi="Narkisim" w:cs="Narkisim"/>
          <w:rtl/>
        </w:rPr>
        <w:t xml:space="preserve"> הק' דנדרים הוה דבר שיש לו מתירין</w:t>
      </w:r>
      <w:r w:rsidRPr="0030178A">
        <w:rPr>
          <w:rStyle w:val="ac"/>
          <w:rFonts w:ascii="Narkisim" w:hAnsi="Narkisim" w:cs="Narkisim"/>
          <w:rtl/>
        </w:rPr>
        <w:footnoteReference w:id="231"/>
      </w:r>
      <w:r w:rsidRPr="0030178A">
        <w:rPr>
          <w:rFonts w:ascii="Narkisim" w:hAnsi="Narkisim" w:cs="Narkisim"/>
        </w:rPr>
        <w:t xml:space="preserve">. </w:t>
      </w:r>
      <w:r w:rsidRPr="0030178A">
        <w:rPr>
          <w:rFonts w:ascii="Narkisim" w:hAnsi="Narkisim" w:cs="Narkisim"/>
          <w:rtl/>
        </w:rPr>
        <w:t>וציין דה</w:t>
      </w:r>
      <w:r w:rsidRPr="0030178A">
        <w:rPr>
          <w:rFonts w:ascii="Narkisim" w:hAnsi="Narkisim" w:cs="Narkisim"/>
          <w:b/>
          <w:bCs/>
          <w:rtl/>
        </w:rPr>
        <w:t>פר"ח</w:t>
      </w:r>
      <w:r w:rsidRPr="0030178A">
        <w:rPr>
          <w:rFonts w:ascii="Narkisim" w:hAnsi="Narkisim" w:cs="Narkisim"/>
          <w:rtl/>
        </w:rPr>
        <w:t xml:space="preserve"> </w:t>
      </w:r>
      <w:r w:rsidRPr="0030178A">
        <w:rPr>
          <w:rFonts w:ascii="Narkisim" w:hAnsi="Narkisim" w:cs="Narkisim"/>
          <w:szCs w:val="20"/>
          <w:rtl/>
        </w:rPr>
        <w:t>(או"ח תצז, ושאג"א צ)</w:t>
      </w:r>
      <w:r w:rsidRPr="0030178A">
        <w:rPr>
          <w:rFonts w:ascii="Narkisim" w:hAnsi="Narkisim" w:cs="Narkisim"/>
          <w:rtl/>
        </w:rPr>
        <w:t xml:space="preserve"> כת' דבספיקא דדינא אמרי' ספק דרבנן לקולא, אף בדבר שיש לו מתירין. ורק בספק דתליא במעשה החמירו. [וע"ע לקמן נט.</w:t>
      </w:r>
      <w:r w:rsidRPr="0030178A">
        <w:rPr>
          <w:rStyle w:val="ac"/>
          <w:rFonts w:ascii="Narkisim" w:hAnsi="Narkisim" w:cs="Narkisim"/>
          <w:rtl/>
        </w:rPr>
        <w:footnoteReference w:id="232"/>
      </w:r>
      <w:r w:rsidRPr="0030178A">
        <w:rPr>
          <w:rFonts w:ascii="Narkisim" w:hAnsi="Narkisim" w:cs="Narkisim"/>
          <w:rtl/>
        </w:rPr>
        <w:t xml:space="preserve">]. </w:t>
      </w:r>
      <w:r w:rsidRPr="0030178A">
        <w:rPr>
          <w:rFonts w:ascii="Narkisim" w:hAnsi="Narkisim" w:cs="Narkisim"/>
          <w:szCs w:val="20"/>
          <w:rtl/>
        </w:rPr>
        <w:t>וה</w:t>
      </w:r>
      <w:r w:rsidRPr="0030178A">
        <w:rPr>
          <w:rFonts w:ascii="Narkisim" w:hAnsi="Narkisim" w:cs="Narkisim"/>
          <w:b/>
          <w:bCs/>
          <w:szCs w:val="20"/>
          <w:rtl/>
        </w:rPr>
        <w:t>פור"י</w:t>
      </w:r>
      <w:r w:rsidRPr="0030178A">
        <w:rPr>
          <w:rFonts w:ascii="Narkisim" w:hAnsi="Narkisim" w:cs="Narkisim"/>
          <w:szCs w:val="20"/>
          <w:rtl/>
        </w:rPr>
        <w:t xml:space="preserve"> תי' דהכא עיקר הספק בכל איסו"ה, וכיון דבכל איסו"ה אמרי' ס"ד לקולא, לא מסתבר להחמיר טפי בנדרים</w:t>
      </w:r>
      <w:r w:rsidRPr="0030178A">
        <w:rPr>
          <w:rFonts w:ascii="Narkisim" w:hAnsi="Narkisim" w:cs="Narkisim"/>
          <w:szCs w:val="20"/>
        </w:rPr>
        <w:t>.</w:t>
      </w:r>
    </w:p>
    <w:p w14:paraId="5D4455E4"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רמב"ם</w:t>
      </w:r>
      <w:r w:rsidRPr="0030178A">
        <w:rPr>
          <w:rFonts w:ascii="Narkisim" w:hAnsi="Narkisim" w:cs="Narkisim"/>
          <w:rtl/>
        </w:rPr>
        <w:t xml:space="preserve"> (ה טז) אסר חליפין מספק. וה</w:t>
      </w:r>
      <w:r w:rsidRPr="0030178A">
        <w:rPr>
          <w:rFonts w:ascii="Narkisim" w:hAnsi="Narkisim" w:cs="Narkisim"/>
          <w:b/>
          <w:bCs/>
          <w:rtl/>
        </w:rPr>
        <w:t>כס"מ</w:t>
      </w:r>
      <w:r w:rsidRPr="0030178A">
        <w:rPr>
          <w:rFonts w:ascii="Narkisim" w:hAnsi="Narkisim" w:cs="Narkisim"/>
          <w:rtl/>
        </w:rPr>
        <w:t xml:space="preserve"> ביאר דס"ל דהספק האם חליפין אסורין מדאורייתא [כגידולין], והוה ספק דאורייתא. וכן ה</w:t>
      </w:r>
      <w:r w:rsidRPr="0030178A">
        <w:rPr>
          <w:rFonts w:ascii="Narkisim" w:hAnsi="Narkisim" w:cs="Narkisim"/>
          <w:b/>
          <w:bCs/>
          <w:rtl/>
        </w:rPr>
        <w:t>ריטב"א</w:t>
      </w:r>
      <w:r w:rsidRPr="0030178A">
        <w:rPr>
          <w:rFonts w:ascii="Narkisim" w:hAnsi="Narkisim" w:cs="Narkisim"/>
          <w:rtl/>
        </w:rPr>
        <w:t xml:space="preserve"> כתב דהוה ספק דאורייתא. אבל יש </w:t>
      </w:r>
      <w:r w:rsidRPr="0030178A">
        <w:rPr>
          <w:rFonts w:ascii="Narkisim" w:hAnsi="Narkisim" w:cs="Narkisim"/>
          <w:b/>
          <w:bCs/>
          <w:rtl/>
        </w:rPr>
        <w:t>אחרונים</w:t>
      </w:r>
      <w:r w:rsidRPr="0030178A">
        <w:rPr>
          <w:rFonts w:ascii="Narkisim" w:hAnsi="Narkisim" w:cs="Narkisim"/>
          <w:rtl/>
        </w:rPr>
        <w:t xml:space="preserve"> שדנו דדעת הרמב"ם דאף דהוה דרבנן, מ"מ ספיקו אסור [משום שיש לו מתירין, וכנ"ל]</w:t>
      </w:r>
      <w:r w:rsidRPr="0030178A">
        <w:rPr>
          <w:rFonts w:ascii="Narkisim" w:hAnsi="Narkisim" w:cs="Narkisim"/>
        </w:rPr>
        <w:t>.</w:t>
      </w:r>
    </w:p>
    <w:p w14:paraId="219FF6E7" w14:textId="77777777" w:rsidR="006518B4" w:rsidRPr="0030178A" w:rsidRDefault="00000000" w:rsidP="0030178A">
      <w:pPr>
        <w:bidi/>
        <w:rPr>
          <w:rFonts w:ascii="Narkisim" w:hAnsi="Narkisim" w:cs="Narkisim"/>
        </w:rPr>
      </w:pPr>
      <w:r w:rsidRPr="0030178A">
        <w:rPr>
          <w:rFonts w:ascii="Narkisim" w:hAnsi="Narkisim" w:cs="Narkisim"/>
          <w:u w:val="single"/>
          <w:rtl/>
        </w:rPr>
        <w:t>בא"ד אבל הרמב"ם וכו'</w:t>
      </w:r>
      <w:r w:rsidRPr="0030178A">
        <w:rPr>
          <w:rFonts w:ascii="Narkisim" w:hAnsi="Narkisim" w:cs="Narkisim"/>
          <w:rtl/>
        </w:rPr>
        <w:t>. דה</w:t>
      </w:r>
      <w:r w:rsidRPr="0030178A">
        <w:rPr>
          <w:rFonts w:ascii="Narkisim" w:hAnsi="Narkisim" w:cs="Narkisim"/>
          <w:b/>
          <w:bCs/>
          <w:rtl/>
        </w:rPr>
        <w:t>רמב"ם</w:t>
      </w:r>
      <w:r w:rsidRPr="0030178A">
        <w:rPr>
          <w:rFonts w:ascii="Narkisim" w:hAnsi="Narkisim" w:cs="Narkisim"/>
          <w:rtl/>
        </w:rPr>
        <w:t xml:space="preserve"> (ה טז) כת' דהאוסר פירותיו על חבירו בין בנדר ובין בשבועה</w:t>
      </w:r>
      <w:r w:rsidRPr="0030178A">
        <w:rPr>
          <w:rStyle w:val="ac"/>
          <w:rFonts w:ascii="Narkisim" w:hAnsi="Narkisim" w:cs="Narkisim"/>
          <w:rtl/>
        </w:rPr>
        <w:footnoteReference w:id="233"/>
      </w:r>
      <w:r w:rsidRPr="0030178A">
        <w:rPr>
          <w:rFonts w:ascii="Narkisim" w:hAnsi="Narkisim" w:cs="Narkisim"/>
        </w:rPr>
        <w:t xml:space="preserve"> </w:t>
      </w:r>
      <w:r w:rsidRPr="0030178A">
        <w:rPr>
          <w:rFonts w:ascii="Narkisim" w:hAnsi="Narkisim" w:cs="Narkisim"/>
          <w:rtl/>
        </w:rPr>
        <w:t>הרי גידוליהן וחליפיהן ספק, ואסור, דדעת ה</w:t>
      </w:r>
      <w:r w:rsidRPr="0030178A">
        <w:rPr>
          <w:rFonts w:ascii="Narkisim" w:hAnsi="Narkisim" w:cs="Narkisim"/>
          <w:b/>
          <w:bCs/>
          <w:rtl/>
        </w:rPr>
        <w:t>רמב"ם</w:t>
      </w:r>
      <w:r w:rsidRPr="0030178A">
        <w:rPr>
          <w:rFonts w:ascii="Narkisim" w:hAnsi="Narkisim" w:cs="Narkisim"/>
          <w:rtl/>
        </w:rPr>
        <w:t xml:space="preserve"> דהספק אף על גידולין. [וה</w:t>
      </w:r>
      <w:r w:rsidRPr="0030178A">
        <w:rPr>
          <w:rFonts w:ascii="Narkisim" w:hAnsi="Narkisim" w:cs="Narkisim"/>
          <w:b/>
          <w:bCs/>
          <w:rtl/>
        </w:rPr>
        <w:t>ראב"ד</w:t>
      </w:r>
      <w:r w:rsidRPr="0030178A">
        <w:rPr>
          <w:rFonts w:ascii="Narkisim" w:hAnsi="Narkisim" w:cs="Narkisim"/>
          <w:rtl/>
        </w:rPr>
        <w:t xml:space="preserve"> השיג דלשון הגמ' (בתחילת העמ') דגידולין אין ספק]. </w:t>
      </w:r>
      <w:r w:rsidRPr="0030178A">
        <w:rPr>
          <w:rFonts w:ascii="Narkisim" w:hAnsi="Narkisim" w:cs="Narkisim"/>
          <w:szCs w:val="20"/>
          <w:rtl/>
        </w:rPr>
        <w:t>וה</w:t>
      </w:r>
      <w:r w:rsidRPr="0030178A">
        <w:rPr>
          <w:rFonts w:ascii="Narkisim" w:hAnsi="Narkisim" w:cs="Narkisim"/>
          <w:b/>
          <w:bCs/>
          <w:szCs w:val="20"/>
          <w:rtl/>
        </w:rPr>
        <w:t>אחרונים</w:t>
      </w:r>
      <w:r w:rsidRPr="0030178A">
        <w:rPr>
          <w:rFonts w:ascii="Narkisim" w:hAnsi="Narkisim" w:cs="Narkisim"/>
          <w:szCs w:val="20"/>
          <w:rtl/>
        </w:rPr>
        <w:t xml:space="preserve"> הק' דא"כ אף כשאוסר דקל לפירותיו על חבירו, נימא דהוה בכלל הספק האם אוסר דבר שלא בא לעולם על חבירו. ובכ"מ מצאנו דאוסר דקל לפירותיו וידים לעושיהם וכדו</w:t>
      </w:r>
      <w:r w:rsidRPr="0030178A">
        <w:rPr>
          <w:rFonts w:ascii="Narkisim" w:hAnsi="Narkisim" w:cs="Narkisim"/>
          <w:szCs w:val="20"/>
        </w:rPr>
        <w:t>'.</w:t>
      </w:r>
    </w:p>
    <w:p w14:paraId="10CFC50D"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לח"מ</w:t>
      </w:r>
      <w:r w:rsidRPr="0030178A">
        <w:rPr>
          <w:rFonts w:ascii="Narkisim" w:hAnsi="Narkisim"/>
          <w:rtl/>
        </w:rPr>
        <w:t xml:space="preserve"> העלה צד דהרמב"ם קאי דוקא בדבר שזרעו כלה, אבל באין זרעו כלה ודאי יכול לאסור אף פירותיהן. </w:t>
      </w:r>
      <w:r w:rsidRPr="0030178A">
        <w:rPr>
          <w:rFonts w:ascii="Narkisim" w:hAnsi="Narkisim"/>
          <w:szCs w:val="20"/>
          <w:rtl/>
        </w:rPr>
        <w:t>ועפ"ז כתב ה</w:t>
      </w:r>
      <w:r w:rsidRPr="0030178A">
        <w:rPr>
          <w:rFonts w:ascii="Narkisim" w:hAnsi="Narkisim"/>
          <w:b/>
          <w:bCs/>
          <w:szCs w:val="20"/>
          <w:rtl/>
        </w:rPr>
        <w:t>קה"י</w:t>
      </w:r>
      <w:r w:rsidRPr="0030178A">
        <w:rPr>
          <w:rFonts w:ascii="Narkisim" w:hAnsi="Narkisim"/>
          <w:szCs w:val="20"/>
          <w:rtl/>
        </w:rPr>
        <w:t xml:space="preserve"> (כח) דהיכא דאסר את הכח מצמיח, בזה ממילא נאסר אף היוצא ממנו לכו"ע</w:t>
      </w:r>
      <w:r w:rsidRPr="0030178A">
        <w:rPr>
          <w:rFonts w:ascii="Narkisim" w:hAnsi="Narkisim"/>
          <w:szCs w:val="20"/>
        </w:rPr>
        <w:t>.</w:t>
      </w:r>
    </w:p>
    <w:p w14:paraId="0DC741FE"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לח"מ</w:t>
      </w:r>
      <w:r w:rsidRPr="0030178A">
        <w:rPr>
          <w:rFonts w:ascii="Narkisim" w:hAnsi="Narkisim"/>
          <w:rtl/>
        </w:rPr>
        <w:t xml:space="preserve"> כתב דסתימת הרמב"ם לא משמע לחלק. וה</w:t>
      </w:r>
      <w:r w:rsidRPr="0030178A">
        <w:rPr>
          <w:rFonts w:ascii="Narkisim" w:hAnsi="Narkisim"/>
          <w:b/>
          <w:bCs/>
          <w:rtl/>
        </w:rPr>
        <w:t>או"ש</w:t>
      </w:r>
      <w:r w:rsidRPr="0030178A">
        <w:rPr>
          <w:rFonts w:ascii="Narkisim" w:hAnsi="Narkisim"/>
          <w:rtl/>
        </w:rPr>
        <w:t xml:space="preserve"> (ה יא) כתב דבדבר שאין זרעו כלה תליא בסוגיא (לקמן נז:) האם גידולין מעלין את העיקר, והגמ' כאן נקטה לרמי בר חמא (לשיטתו לקמן שם) דמעלה את העיקר, ומש"ה אינו אוסר</w:t>
      </w:r>
      <w:r w:rsidRPr="0030178A">
        <w:rPr>
          <w:rFonts w:ascii="Narkisim" w:hAnsi="Narkisim"/>
        </w:rPr>
        <w:t>.</w:t>
      </w:r>
    </w:p>
    <w:p w14:paraId="303B5E9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שער"י</w:t>
      </w:r>
      <w:r w:rsidRPr="0030178A">
        <w:rPr>
          <w:rFonts w:ascii="Narkisim" w:hAnsi="Narkisim"/>
          <w:rtl/>
        </w:rPr>
        <w:t xml:space="preserve"> (ה כ) ביאר דעת הרמב"ם דכיון דהגידולין באו שם ע"י הקרקע, א"כ לא מונח בזרעים מציאות העתיד. ובדבר שנתחדש אח"כ אין אדם אוסר דבר שלבל"ע על חבירו. ואף דעיקר הגורם מחמת הזרע, מ"מ הבעלות הוה ג"כ ע"י הקרקע. וזהו ספק הגמ</w:t>
      </w:r>
      <w:r w:rsidRPr="0030178A">
        <w:rPr>
          <w:rFonts w:ascii="Narkisim" w:hAnsi="Narkisim"/>
        </w:rPr>
        <w:t>'.</w:t>
      </w:r>
    </w:p>
    <w:p w14:paraId="70A81B2B" w14:textId="77777777" w:rsidR="006518B4" w:rsidRPr="0030178A" w:rsidRDefault="00000000" w:rsidP="0030178A">
      <w:pPr>
        <w:pStyle w:val="a7"/>
        <w:bidi/>
        <w:rPr>
          <w:rFonts w:ascii="Narkisim" w:hAnsi="Narkisim"/>
        </w:rPr>
      </w:pPr>
      <w:r w:rsidRPr="0030178A">
        <w:rPr>
          <w:rFonts w:ascii="Narkisim" w:hAnsi="Narkisim"/>
          <w:rtl/>
        </w:rPr>
        <w:t>וביאר דכעי"ז ספק הגמ' גבי חליפין, דעיקר גורם החליפין הוה החפץ, אלא שבלא לוקח אינו יכול להחליף</w:t>
      </w:r>
      <w:r w:rsidRPr="0030178A">
        <w:rPr>
          <w:rFonts w:ascii="Narkisim" w:hAnsi="Narkisim"/>
        </w:rPr>
        <w:t>.</w:t>
      </w:r>
    </w:p>
    <w:p w14:paraId="7C2744CB"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רמב"ם</w:t>
      </w:r>
      <w:r w:rsidRPr="0030178A">
        <w:rPr>
          <w:rFonts w:ascii="Narkisim" w:hAnsi="Narkisim" w:cs="Narkisim"/>
          <w:rtl/>
        </w:rPr>
        <w:t xml:space="preserve"> סיים אבל אם עבר ונהנה נהנה. וה</w:t>
      </w:r>
      <w:r w:rsidRPr="0030178A">
        <w:rPr>
          <w:rFonts w:ascii="Narkisim" w:hAnsi="Narkisim" w:cs="Narkisim"/>
          <w:b/>
          <w:bCs/>
          <w:rtl/>
        </w:rPr>
        <w:t>כס"מ</w:t>
      </w:r>
      <w:r w:rsidRPr="0030178A">
        <w:rPr>
          <w:rFonts w:ascii="Narkisim" w:hAnsi="Narkisim" w:cs="Narkisim"/>
          <w:rtl/>
        </w:rPr>
        <w:t xml:space="preserve"> פי' דאין לוקין מספק. וה</w:t>
      </w:r>
      <w:r w:rsidRPr="0030178A">
        <w:rPr>
          <w:rFonts w:ascii="Narkisim" w:hAnsi="Narkisim" w:cs="Narkisim"/>
          <w:b/>
          <w:bCs/>
          <w:rtl/>
        </w:rPr>
        <w:t>לח"מ</w:t>
      </w:r>
      <w:r w:rsidRPr="0030178A">
        <w:rPr>
          <w:rFonts w:ascii="Narkisim" w:hAnsi="Narkisim" w:cs="Narkisim"/>
          <w:rtl/>
        </w:rPr>
        <w:t xml:space="preserve"> חלק דכל הנידון חליפין וגידולין הוה בדרבנן, ולכתחילה. וה</w:t>
      </w:r>
      <w:r w:rsidRPr="0030178A">
        <w:rPr>
          <w:rFonts w:ascii="Narkisim" w:hAnsi="Narkisim" w:cs="Narkisim"/>
          <w:b/>
          <w:bCs/>
          <w:rtl/>
        </w:rPr>
        <w:t>משנ"ל</w:t>
      </w:r>
      <w:r w:rsidRPr="0030178A">
        <w:rPr>
          <w:rFonts w:ascii="Narkisim" w:hAnsi="Narkisim" w:cs="Narkisim"/>
          <w:rtl/>
        </w:rPr>
        <w:t xml:space="preserve"> פי' דאם עבר והחליף מותר בחליפיו [דהוה חליפי חליפין]</w:t>
      </w:r>
      <w:r w:rsidRPr="0030178A">
        <w:rPr>
          <w:rFonts w:ascii="Narkisim" w:hAnsi="Narkisim" w:cs="Narkisim"/>
        </w:rPr>
        <w:t>.</w:t>
      </w:r>
    </w:p>
    <w:p w14:paraId="09870979" w14:textId="77777777" w:rsidR="006518B4" w:rsidRPr="0030178A" w:rsidRDefault="00000000" w:rsidP="0030178A">
      <w:pPr>
        <w:pStyle w:val="2"/>
        <w:bidi/>
        <w:rPr>
          <w:rFonts w:ascii="Narkisim" w:hAnsi="Narkisim"/>
        </w:rPr>
      </w:pPr>
      <w:r w:rsidRPr="0030178A">
        <w:rPr>
          <w:rFonts w:ascii="Narkisim" w:hAnsi="Narkisim"/>
          <w:rtl/>
        </w:rPr>
        <w:t>הריני עליך חרם</w:t>
      </w:r>
    </w:p>
    <w:p w14:paraId="1C8325D3" w14:textId="77777777" w:rsidR="006518B4" w:rsidRPr="0030178A" w:rsidRDefault="00000000" w:rsidP="0030178A">
      <w:pPr>
        <w:bidi/>
        <w:rPr>
          <w:rFonts w:ascii="Narkisim" w:hAnsi="Narkisim" w:cs="Narkisim"/>
        </w:rPr>
      </w:pPr>
      <w:r w:rsidRPr="0030178A">
        <w:rPr>
          <w:rFonts w:ascii="Narkisim" w:hAnsi="Narkisim" w:cs="Narkisim"/>
          <w:u w:val="single"/>
          <w:rtl/>
        </w:rPr>
        <w:t>הריני עליך חרם</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שתהא הנאתו עליו כחרם. </w:t>
      </w:r>
      <w:r w:rsidRPr="0030178A">
        <w:rPr>
          <w:rFonts w:ascii="Narkisim" w:hAnsi="Narkisim" w:cs="Narkisim"/>
          <w:szCs w:val="20"/>
          <w:rtl/>
        </w:rPr>
        <w:t>[ובגליל הוה התפסה בבדק הבית. ואף המשנה (לעיל יח:) איירי בנדרי איסור, והנידון האם מתפיס בחרמי כהנים, עי"ש]</w:t>
      </w:r>
      <w:r w:rsidRPr="0030178A">
        <w:rPr>
          <w:rFonts w:ascii="Narkisim" w:hAnsi="Narkisim" w:cs="Narkisim"/>
          <w:rtl/>
        </w:rPr>
        <w:t>. וה</w:t>
      </w:r>
      <w:r w:rsidRPr="0030178A">
        <w:rPr>
          <w:rFonts w:ascii="Narkisim" w:hAnsi="Narkisim" w:cs="Narkisim"/>
          <w:b/>
          <w:bCs/>
          <w:rtl/>
        </w:rPr>
        <w:t>ר"ן</w:t>
      </w:r>
      <w:r w:rsidRPr="0030178A">
        <w:rPr>
          <w:rFonts w:ascii="Narkisim" w:hAnsi="Narkisim" w:cs="Narkisim"/>
          <w:rtl/>
        </w:rPr>
        <w:t xml:space="preserve"> (לעיל ב.) הביא מכאן דלשון חרם כולל נדרי איסור.</w:t>
      </w:r>
      <w:r w:rsidRPr="0030178A">
        <w:rPr>
          <w:rFonts w:ascii="Narkisim" w:hAnsi="Narkisim" w:cs="Narkisim"/>
          <w:szCs w:val="20"/>
          <w:rtl/>
        </w:rPr>
        <w:t xml:space="preserve"> [ודנו האם כוונתו דהוה נדרי איסור בהתפסה, אלא שינוי בלשון. או דהוה פרשה בפנ"ע]</w:t>
      </w:r>
      <w:r w:rsidRPr="0030178A">
        <w:rPr>
          <w:rFonts w:ascii="Narkisim" w:hAnsi="Narkisim" w:cs="Narkisim"/>
          <w:szCs w:val="20"/>
        </w:rPr>
        <w:t>.</w:t>
      </w:r>
    </w:p>
    <w:p w14:paraId="6E4ED256"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גר"א</w:t>
      </w:r>
      <w:r w:rsidRPr="0030178A">
        <w:rPr>
          <w:rFonts w:ascii="Narkisim" w:hAnsi="Narkisim"/>
          <w:rtl/>
        </w:rPr>
        <w:t xml:space="preserve"> (רכו ז) כתב דבמשנה כאן אין חילוק בין יהודה לגליל, דכיון דמתכוון לאסור את </w:t>
      </w:r>
      <w:r w:rsidRPr="0030178A">
        <w:rPr>
          <w:rFonts w:ascii="Narkisim" w:hAnsi="Narkisim"/>
          <w:rtl/>
        </w:rPr>
        <w:lastRenderedPageBreak/>
        <w:t>עצמו, ודאי כוונתו לתלות בחרם בדה"ב. ולפ"ז דוקא כשאומר דבר זה יהא לחרם תליא ביהודה וגליל (במשנה יח:).</w:t>
      </w:r>
      <w:r w:rsidRPr="0030178A">
        <w:rPr>
          <w:rFonts w:ascii="Narkisim" w:hAnsi="Narkisim"/>
          <w:szCs w:val="20"/>
          <w:rtl/>
        </w:rPr>
        <w:t xml:space="preserve"> ועפ"ז כתב הגר"א דאף דסתם הקדש בזה"ז לעניים (וכמ"ש ב</w:t>
      </w:r>
      <w:r w:rsidRPr="0030178A">
        <w:rPr>
          <w:rFonts w:ascii="Narkisim" w:hAnsi="Narkisim"/>
          <w:b/>
          <w:bCs/>
          <w:szCs w:val="20"/>
          <w:rtl/>
        </w:rPr>
        <w:t>שו"ת הרשב"א</w:t>
      </w:r>
      <w:r w:rsidRPr="0030178A">
        <w:rPr>
          <w:rFonts w:ascii="Narkisim" w:hAnsi="Narkisim"/>
          <w:szCs w:val="20"/>
          <w:rtl/>
        </w:rPr>
        <w:t xml:space="preserve"> מכת"י קט הו' בב"י ס"ס רכא), אבל אם אסר כהקדש, ודאי כוונתו להתפיס באיסור</w:t>
      </w:r>
      <w:r w:rsidRPr="0030178A">
        <w:rPr>
          <w:rFonts w:ascii="Narkisim" w:hAnsi="Narkisim"/>
          <w:szCs w:val="20"/>
        </w:rPr>
        <w:t>.</w:t>
      </w:r>
    </w:p>
    <w:p w14:paraId="60E82068" w14:textId="77777777" w:rsidR="006518B4" w:rsidRPr="0030178A" w:rsidRDefault="00000000" w:rsidP="0030178A">
      <w:pPr>
        <w:bidi/>
        <w:rPr>
          <w:rFonts w:ascii="Narkisim" w:hAnsi="Narkisim" w:cs="Narkisim"/>
        </w:rPr>
      </w:pPr>
      <w:r w:rsidRPr="0030178A">
        <w:rPr>
          <w:rFonts w:ascii="Narkisim" w:hAnsi="Narkisim" w:cs="Narkisim"/>
          <w:u w:val="single"/>
          <w:rtl/>
        </w:rPr>
        <w:t>עליך חרם המודר אסור</w:t>
      </w:r>
      <w:r w:rsidRPr="0030178A">
        <w:rPr>
          <w:rFonts w:ascii="Narkisim" w:hAnsi="Narkisim" w:cs="Narkisim"/>
          <w:rtl/>
        </w:rPr>
        <w:t xml:space="preserve">. ובפשוטו משמע דאסר הנאתו. [ואסור ליהנות ממנו, ואף בדבר שיש בו שותפות]. אבל </w:t>
      </w:r>
      <w:r w:rsidRPr="0030178A">
        <w:rPr>
          <w:rFonts w:ascii="Narkisim" w:hAnsi="Narkisim" w:cs="Narkisim"/>
          <w:b/>
          <w:bCs/>
          <w:rtl/>
        </w:rPr>
        <w:t>רש"י</w:t>
      </w:r>
      <w:r w:rsidRPr="0030178A">
        <w:rPr>
          <w:rFonts w:ascii="Narkisim" w:hAnsi="Narkisim" w:cs="Narkisim"/>
          <w:rtl/>
        </w:rPr>
        <w:t xml:space="preserve"> (ביצה לט.) כתב דה"ק ממוני עליך הקדש. </w:t>
      </w:r>
      <w:r w:rsidRPr="0030178A">
        <w:rPr>
          <w:rFonts w:ascii="Narkisim" w:hAnsi="Narkisim" w:cs="Narkisim"/>
          <w:szCs w:val="20"/>
          <w:rtl/>
        </w:rPr>
        <w:t>וס"ד דהגמ' (לעיל ה.) דהלשון כולל דשניהם אסורים זה לזה. ובמסקנא הגמ' דוחה</w:t>
      </w:r>
      <w:r w:rsidRPr="0030178A">
        <w:rPr>
          <w:rFonts w:ascii="Narkisim" w:hAnsi="Narkisim" w:cs="Narkisim"/>
          <w:szCs w:val="20"/>
        </w:rPr>
        <w:t>.</w:t>
      </w:r>
    </w:p>
    <w:p w14:paraId="443016AA" w14:textId="77777777" w:rsidR="006518B4" w:rsidRPr="0030178A" w:rsidRDefault="00000000" w:rsidP="0030178A">
      <w:pPr>
        <w:pStyle w:val="aa"/>
        <w:bidi/>
        <w:rPr>
          <w:rFonts w:ascii="Narkisim" w:hAnsi="Narkisim"/>
        </w:rPr>
      </w:pPr>
      <w:r w:rsidRPr="0030178A">
        <w:rPr>
          <w:rFonts w:ascii="Narkisim" w:hAnsi="Narkisim"/>
          <w:u w:val="single"/>
          <w:rtl/>
        </w:rPr>
        <w:t>שם. המודר אסור</w:t>
      </w:r>
      <w:r w:rsidRPr="0030178A">
        <w:rPr>
          <w:rFonts w:ascii="Narkisim" w:hAnsi="Narkisim"/>
          <w:rtl/>
        </w:rPr>
        <w:t>. ה</w:t>
      </w:r>
      <w:r w:rsidRPr="0030178A">
        <w:rPr>
          <w:rFonts w:ascii="Narkisim" w:hAnsi="Narkisim"/>
          <w:b/>
          <w:bCs/>
          <w:rtl/>
        </w:rPr>
        <w:t>רמב"ם</w:t>
      </w:r>
      <w:r w:rsidRPr="0030178A">
        <w:rPr>
          <w:rFonts w:ascii="Narkisim" w:hAnsi="Narkisim"/>
          <w:rtl/>
        </w:rPr>
        <w:t xml:space="preserve"> (ה א) כתב דנאסר שמעון, אבל אם עבר אינו לוקה, שהרי לא אמר שמעון כלום. [ובל יחל קאי רק על הנודר]. ומ"מ יש בזה 'איסור' נדר [וע' לשונו ב</w:t>
      </w:r>
      <w:r w:rsidRPr="0030178A">
        <w:rPr>
          <w:rFonts w:ascii="Narkisim" w:hAnsi="Narkisim"/>
          <w:b/>
          <w:bCs/>
          <w:rtl/>
        </w:rPr>
        <w:t>פיה"מ</w:t>
      </w:r>
      <w:r w:rsidRPr="0030178A">
        <w:rPr>
          <w:rFonts w:ascii="Narkisim" w:hAnsi="Narkisim"/>
          <w:rtl/>
        </w:rPr>
        <w:t xml:space="preserve">]. וע' </w:t>
      </w:r>
      <w:r w:rsidRPr="0030178A">
        <w:rPr>
          <w:rFonts w:ascii="Narkisim" w:hAnsi="Narkisim"/>
          <w:b/>
          <w:bCs/>
          <w:rtl/>
        </w:rPr>
        <w:t>ר"ן</w:t>
      </w:r>
      <w:r w:rsidRPr="0030178A">
        <w:rPr>
          <w:rFonts w:ascii="Narkisim" w:hAnsi="Narkisim"/>
          <w:rtl/>
        </w:rPr>
        <w:t xml:space="preserve"> (לעיל טו.)</w:t>
      </w:r>
      <w:r w:rsidRPr="0030178A">
        <w:rPr>
          <w:rFonts w:ascii="Narkisim" w:hAnsi="Narkisim"/>
        </w:rPr>
        <w:t>.</w:t>
      </w:r>
    </w:p>
    <w:p w14:paraId="03E24C48" w14:textId="77777777" w:rsidR="006518B4" w:rsidRPr="0030178A" w:rsidRDefault="00000000" w:rsidP="0030178A">
      <w:pPr>
        <w:bidi/>
        <w:rPr>
          <w:rFonts w:ascii="Narkisim" w:hAnsi="Narkisim" w:cs="Narkisim"/>
        </w:rPr>
      </w:pPr>
      <w:r w:rsidRPr="0030178A">
        <w:rPr>
          <w:rFonts w:ascii="Narkisim" w:hAnsi="Narkisim" w:cs="Narkisim"/>
          <w:u w:val="single"/>
          <w:rtl/>
        </w:rPr>
        <w:t>בדבר של עולי בבל</w:t>
      </w:r>
      <w:r w:rsidRPr="0030178A">
        <w:rPr>
          <w:rFonts w:ascii="Narkisim" w:hAnsi="Narkisim" w:cs="Narkisim"/>
          <w:rtl/>
        </w:rPr>
        <w:t>. פ' ה</w:t>
      </w:r>
      <w:r w:rsidRPr="0030178A">
        <w:rPr>
          <w:rFonts w:ascii="Narkisim" w:hAnsi="Narkisim" w:cs="Narkisim"/>
          <w:b/>
          <w:bCs/>
          <w:rtl/>
        </w:rPr>
        <w:t>ר"ן</w:t>
      </w:r>
      <w:r w:rsidRPr="0030178A">
        <w:rPr>
          <w:rFonts w:ascii="Narkisim" w:hAnsi="Narkisim" w:cs="Narkisim"/>
          <w:rtl/>
        </w:rPr>
        <w:t xml:space="preserve"> שהפקירום עולי בבל לכל ישראל. </w:t>
      </w:r>
      <w:r w:rsidRPr="0030178A">
        <w:rPr>
          <w:rFonts w:ascii="Narkisim" w:hAnsi="Narkisim" w:cs="Narkisim"/>
          <w:szCs w:val="20"/>
          <w:rtl/>
        </w:rPr>
        <w:t>וכ"כ ה</w:t>
      </w:r>
      <w:r w:rsidRPr="0030178A">
        <w:rPr>
          <w:rFonts w:ascii="Narkisim" w:hAnsi="Narkisim" w:cs="Narkisim"/>
          <w:b/>
          <w:bCs/>
          <w:szCs w:val="20"/>
          <w:rtl/>
        </w:rPr>
        <w:t>רא"ש</w:t>
      </w:r>
      <w:r w:rsidRPr="0030178A">
        <w:rPr>
          <w:rFonts w:ascii="Narkisim" w:hAnsi="Narkisim" w:cs="Narkisim"/>
          <w:szCs w:val="20"/>
          <w:rtl/>
        </w:rPr>
        <w:t xml:space="preserve"> ו</w:t>
      </w:r>
      <w:r w:rsidRPr="0030178A">
        <w:rPr>
          <w:rFonts w:ascii="Narkisim" w:hAnsi="Narkisim" w:cs="Narkisim"/>
          <w:b/>
          <w:bCs/>
          <w:szCs w:val="20"/>
          <w:rtl/>
        </w:rPr>
        <w:t>ר"א מן ההר</w:t>
      </w:r>
      <w:r w:rsidRPr="0030178A">
        <w:rPr>
          <w:rFonts w:ascii="Narkisim" w:hAnsi="Narkisim" w:cs="Narkisim"/>
          <w:szCs w:val="20"/>
          <w:rtl/>
        </w:rPr>
        <w:t xml:space="preserve"> בשם </w:t>
      </w:r>
      <w:r w:rsidRPr="0030178A">
        <w:rPr>
          <w:rFonts w:ascii="Narkisim" w:hAnsi="Narkisim" w:cs="Narkisim"/>
          <w:b/>
          <w:bCs/>
          <w:szCs w:val="20"/>
          <w:rtl/>
        </w:rPr>
        <w:t>רש"י</w:t>
      </w:r>
      <w:r w:rsidRPr="0030178A">
        <w:rPr>
          <w:rFonts w:ascii="Narkisim" w:hAnsi="Narkisim" w:cs="Narkisim"/>
          <w:rtl/>
        </w:rPr>
        <w:t>. ובפשוטו משמע דהוה גדר הפקר בלא בעלים. ומשמע דלא אמרי' דכל הקודם יזכה בו</w:t>
      </w:r>
      <w:r w:rsidRPr="0030178A">
        <w:rPr>
          <w:rStyle w:val="ac"/>
          <w:rFonts w:ascii="Narkisim" w:hAnsi="Narkisim" w:cs="Narkisim"/>
          <w:rtl/>
        </w:rPr>
        <w:footnoteReference w:id="234"/>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חזו"א</w:t>
      </w:r>
      <w:r w:rsidRPr="0030178A">
        <w:rPr>
          <w:rFonts w:ascii="Narkisim" w:hAnsi="Narkisim" w:cs="Narkisim"/>
          <w:rtl/>
        </w:rPr>
        <w:t xml:space="preserve"> (ערלה א טו, קלו ספ"ק) הביא מכאן דדבר שהוא מיוחד לרבים אינו כהפקר</w:t>
      </w:r>
      <w:r w:rsidRPr="0030178A">
        <w:rPr>
          <w:rStyle w:val="ac"/>
          <w:rFonts w:ascii="Narkisim" w:hAnsi="Narkisim" w:cs="Narkisim"/>
          <w:rtl/>
        </w:rPr>
        <w:footnoteReference w:id="235"/>
      </w:r>
      <w:r w:rsidRPr="0030178A">
        <w:rPr>
          <w:rFonts w:ascii="Narkisim" w:hAnsi="Narkisim" w:cs="Narkisim"/>
        </w:rPr>
        <w:t xml:space="preserve">, </w:t>
      </w:r>
      <w:r w:rsidRPr="0030178A">
        <w:rPr>
          <w:rFonts w:ascii="Narkisim" w:hAnsi="Narkisim" w:cs="Narkisim"/>
          <w:rtl/>
        </w:rPr>
        <w:t>ואסור לזכות בו</w:t>
      </w:r>
      <w:r w:rsidRPr="0030178A">
        <w:rPr>
          <w:rStyle w:val="ac"/>
          <w:rFonts w:ascii="Narkisim" w:hAnsi="Narkisim" w:cs="Narkisim"/>
          <w:rtl/>
        </w:rPr>
        <w:footnoteReference w:id="236"/>
      </w:r>
      <w:r w:rsidRPr="0030178A">
        <w:rPr>
          <w:rFonts w:ascii="Narkisim" w:hAnsi="Narkisim" w:cs="Narkisim"/>
        </w:rPr>
        <w:t xml:space="preserve">. </w:t>
      </w:r>
      <w:r w:rsidRPr="0030178A">
        <w:rPr>
          <w:rFonts w:ascii="Narkisim" w:hAnsi="Narkisim" w:cs="Narkisim"/>
          <w:szCs w:val="20"/>
          <w:rtl/>
        </w:rPr>
        <w:t>וכתב דנקנה לרבים באמירה בעלמא וכדין צדקה</w:t>
      </w:r>
      <w:r w:rsidRPr="0030178A">
        <w:rPr>
          <w:rFonts w:ascii="Narkisim" w:hAnsi="Narkisim" w:cs="Narkisim"/>
          <w:szCs w:val="20"/>
        </w:rPr>
        <w:t>.</w:t>
      </w:r>
    </w:p>
    <w:p w14:paraId="1B951570" w14:textId="77777777" w:rsidR="006518B4" w:rsidRPr="0030178A" w:rsidRDefault="00000000" w:rsidP="0030178A">
      <w:pPr>
        <w:bidi/>
        <w:rPr>
          <w:rFonts w:ascii="Narkisim" w:hAnsi="Narkisim" w:cs="Narkisim"/>
        </w:rPr>
      </w:pPr>
      <w:r w:rsidRPr="0030178A">
        <w:rPr>
          <w:rFonts w:ascii="Narkisim" w:hAnsi="Narkisim" w:cs="Narkisim"/>
          <w:rtl/>
        </w:rPr>
        <w:t xml:space="preserve">אבל </w:t>
      </w:r>
      <w:r w:rsidRPr="0030178A">
        <w:rPr>
          <w:rFonts w:ascii="Narkisim" w:hAnsi="Narkisim" w:cs="Narkisim"/>
          <w:b/>
          <w:bCs/>
          <w:rtl/>
        </w:rPr>
        <w:t>תוס</w:t>
      </w:r>
      <w:r w:rsidRPr="0030178A">
        <w:rPr>
          <w:rFonts w:ascii="Narkisim" w:hAnsi="Narkisim" w:cs="Narkisim"/>
          <w:rtl/>
        </w:rPr>
        <w:t xml:space="preserve">' הוסיפו דהפקירום לכל ישראל, ולא נתנוהו להם להיות שותפין לענין שיוכלו לאסור חלק חבירו. </w:t>
      </w:r>
      <w:r w:rsidRPr="0030178A">
        <w:rPr>
          <w:rFonts w:ascii="Narkisim" w:hAnsi="Narkisim" w:cs="Narkisim"/>
          <w:szCs w:val="20"/>
          <w:rtl/>
        </w:rPr>
        <w:t>[משמע דהקנו זכות לכל ישראל, ועי"ז הוה שותפין. אלא דדעת המקנה דלא יוכלו לאסור. ויל"ד הגדר בזה, האם נחשב שיור בזכות לענין זה</w:t>
      </w:r>
      <w:r w:rsidRPr="0030178A">
        <w:rPr>
          <w:rStyle w:val="ac"/>
          <w:rFonts w:ascii="Narkisim" w:hAnsi="Narkisim" w:cs="Narkisim"/>
          <w:szCs w:val="20"/>
          <w:rtl/>
        </w:rPr>
        <w:footnoteReference w:id="237"/>
      </w:r>
      <w:r w:rsidRPr="0030178A">
        <w:rPr>
          <w:rFonts w:ascii="Narkisim" w:hAnsi="Narkisim" w:cs="Narkisim"/>
          <w:szCs w:val="20"/>
        </w:rPr>
        <w:t xml:space="preserve">, </w:t>
      </w:r>
      <w:r w:rsidRPr="0030178A">
        <w:rPr>
          <w:rFonts w:ascii="Narkisim" w:hAnsi="Narkisim" w:cs="Narkisim"/>
          <w:szCs w:val="20"/>
          <w:rtl/>
        </w:rPr>
        <w:t>או דגדר הבעלות לכל השבט, ואין לכל א' בעלות פרטי שיוכל לאסור]</w:t>
      </w:r>
      <w:r w:rsidRPr="0030178A">
        <w:rPr>
          <w:rFonts w:ascii="Narkisim" w:hAnsi="Narkisim" w:cs="Narkisim"/>
          <w:szCs w:val="20"/>
        </w:rPr>
        <w:t>.</w:t>
      </w:r>
    </w:p>
    <w:p w14:paraId="416434C4"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רמב"ם בפיה"מ</w:t>
      </w:r>
      <w:r w:rsidRPr="0030178A">
        <w:rPr>
          <w:rFonts w:ascii="Narkisim" w:hAnsi="Narkisim" w:cs="Narkisim"/>
          <w:rtl/>
        </w:rPr>
        <w:t xml:space="preserve"> כתב דבדבר שיש בו 'שותפות' לעולי רגלים, דאע"פ שבונים בהם מממון כל ישראל, ולכל א' יש לו בהן זכות. אין זה כי אם זכות מעט מזעיר</w:t>
      </w:r>
      <w:r w:rsidRPr="0030178A">
        <w:rPr>
          <w:rStyle w:val="ac"/>
          <w:rFonts w:ascii="Narkisim" w:hAnsi="Narkisim" w:cs="Narkisim"/>
          <w:rtl/>
        </w:rPr>
        <w:footnoteReference w:id="238"/>
      </w:r>
      <w:r w:rsidRPr="0030178A">
        <w:rPr>
          <w:rFonts w:ascii="Narkisim" w:hAnsi="Narkisim" w:cs="Narkisim"/>
        </w:rPr>
        <w:t xml:space="preserve">. </w:t>
      </w:r>
      <w:r w:rsidRPr="0030178A">
        <w:rPr>
          <w:rFonts w:ascii="Narkisim" w:hAnsi="Narkisim" w:cs="Narkisim"/>
          <w:rtl/>
        </w:rPr>
        <w:t>ואין לחוש לזה</w:t>
      </w:r>
      <w:r w:rsidRPr="0030178A">
        <w:rPr>
          <w:rStyle w:val="ac"/>
          <w:rFonts w:ascii="Narkisim" w:hAnsi="Narkisim" w:cs="Narkisim"/>
          <w:rtl/>
        </w:rPr>
        <w:footnoteReference w:id="239"/>
      </w:r>
      <w:r w:rsidRPr="0030178A">
        <w:rPr>
          <w:rFonts w:ascii="Narkisim" w:hAnsi="Narkisim" w:cs="Narkisim"/>
        </w:rPr>
        <w:t>.</w:t>
      </w:r>
      <w:r w:rsidRPr="0030178A">
        <w:rPr>
          <w:rFonts w:ascii="Narkisim" w:hAnsi="Narkisim" w:cs="Narkisim"/>
          <w:szCs w:val="20"/>
        </w:rPr>
        <w:t xml:space="preserve"> </w:t>
      </w:r>
      <w:r w:rsidRPr="0030178A">
        <w:rPr>
          <w:rFonts w:ascii="Narkisim" w:hAnsi="Narkisim" w:cs="Narkisim"/>
          <w:szCs w:val="20"/>
          <w:rtl/>
        </w:rPr>
        <w:t>[ומבואר דאף דברים של עולי בבל שייכים ל'בני העיר', אלא דא"א לאוסרו כיון דיש ג"כ זכות לעולי בבל. ויל"ד האם נחשב גדר שותפות דעלמא, או דנחשב ששייכך לכלל 'בני העיר'</w:t>
      </w:r>
      <w:r w:rsidRPr="0030178A">
        <w:rPr>
          <w:rStyle w:val="ac"/>
          <w:rFonts w:ascii="Narkisim" w:hAnsi="Narkisim" w:cs="Narkisim"/>
          <w:szCs w:val="20"/>
          <w:rtl/>
        </w:rPr>
        <w:footnoteReference w:id="240"/>
      </w:r>
      <w:r w:rsidRPr="0030178A">
        <w:rPr>
          <w:rFonts w:ascii="Narkisim" w:hAnsi="Narkisim" w:cs="Narkisim"/>
          <w:szCs w:val="20"/>
          <w:rtl/>
        </w:rPr>
        <w:t>]</w:t>
      </w:r>
      <w:r w:rsidRPr="0030178A">
        <w:rPr>
          <w:rFonts w:ascii="Narkisim" w:hAnsi="Narkisim" w:cs="Narkisim"/>
          <w:szCs w:val="20"/>
        </w:rPr>
        <w:t>.</w:t>
      </w:r>
    </w:p>
    <w:p w14:paraId="3C491D31"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ריטב"א</w:t>
      </w:r>
      <w:r w:rsidRPr="0030178A">
        <w:rPr>
          <w:rFonts w:ascii="Narkisim" w:hAnsi="Narkisim"/>
          <w:rtl/>
        </w:rPr>
        <w:t xml:space="preserve"> כת' דהחילוק דדבר של בני העיר, בני העיר יכולים למוכרו. אבל של עולי בבל א"י למכור </w:t>
      </w:r>
      <w:r w:rsidRPr="0030178A">
        <w:rPr>
          <w:rFonts w:ascii="Narkisim" w:hAnsi="Narkisim"/>
          <w:szCs w:val="20"/>
          <w:rtl/>
        </w:rPr>
        <w:t>[כדאי' (מגילה כו.) גבי ביהכ"נ של רבים]</w:t>
      </w:r>
      <w:r w:rsidRPr="0030178A">
        <w:rPr>
          <w:rStyle w:val="ac"/>
          <w:rFonts w:ascii="Narkisim" w:hAnsi="Narkisim"/>
          <w:szCs w:val="20"/>
          <w:rtl/>
        </w:rPr>
        <w:footnoteReference w:id="241"/>
      </w:r>
      <w:r w:rsidRPr="0030178A">
        <w:rPr>
          <w:rFonts w:ascii="Narkisim" w:hAnsi="Narkisim"/>
          <w:szCs w:val="20"/>
        </w:rPr>
        <w:t>.</w:t>
      </w:r>
    </w:p>
    <w:p w14:paraId="5BF1C068" w14:textId="77777777" w:rsidR="006518B4" w:rsidRPr="0030178A" w:rsidRDefault="00000000" w:rsidP="0030178A">
      <w:pPr>
        <w:pStyle w:val="3"/>
        <w:bidi/>
        <w:rPr>
          <w:rFonts w:ascii="Narkisim" w:hAnsi="Narkisim"/>
        </w:rPr>
      </w:pPr>
      <w:r w:rsidRPr="0030178A">
        <w:rPr>
          <w:rFonts w:ascii="Narkisim" w:hAnsi="Narkisim"/>
          <w:rtl/>
        </w:rPr>
        <w:t>דף מח</w:t>
      </w:r>
      <w:r w:rsidRPr="0030178A">
        <w:rPr>
          <w:rFonts w:ascii="Narkisim" w:hAnsi="Narkisim"/>
        </w:rPr>
        <w:t>.</w:t>
      </w:r>
    </w:p>
    <w:p w14:paraId="646F4D4A" w14:textId="77777777" w:rsidR="006518B4" w:rsidRPr="0030178A" w:rsidRDefault="00000000" w:rsidP="0030178A">
      <w:pPr>
        <w:bidi/>
        <w:rPr>
          <w:rFonts w:ascii="Narkisim" w:hAnsi="Narkisim" w:cs="Narkisim"/>
        </w:rPr>
      </w:pPr>
      <w:r w:rsidRPr="0030178A">
        <w:rPr>
          <w:rFonts w:ascii="Narkisim" w:hAnsi="Narkisim" w:cs="Narkisim"/>
          <w:u w:val="single"/>
          <w:rtl/>
        </w:rPr>
        <w:t>ואסורין בדבר של אותו העיר</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דשייך לאנשי העיר, ואין לאנשי עיר אחרת חלק בהן. והו"ל כשותפין דאוסרין זה על זה. ונח' הראשונים האם נחשב שותפות משום שגבו ממון מבני העיר לבנות</w:t>
      </w:r>
      <w:r w:rsidRPr="0030178A">
        <w:rPr>
          <w:rStyle w:val="ac"/>
          <w:rFonts w:ascii="Narkisim" w:hAnsi="Narkisim" w:cs="Narkisim"/>
          <w:rtl/>
        </w:rPr>
        <w:footnoteReference w:id="242"/>
      </w:r>
      <w:r w:rsidRPr="0030178A">
        <w:rPr>
          <w:rFonts w:ascii="Narkisim" w:hAnsi="Narkisim" w:cs="Narkisim"/>
        </w:rPr>
        <w:t xml:space="preserve">, </w:t>
      </w:r>
      <w:r w:rsidRPr="0030178A">
        <w:rPr>
          <w:rFonts w:ascii="Narkisim" w:hAnsi="Narkisim" w:cs="Narkisim"/>
          <w:rtl/>
        </w:rPr>
        <w:t>או משום שעומד לרשות ולשימוש בני העיר</w:t>
      </w:r>
      <w:r w:rsidRPr="0030178A">
        <w:rPr>
          <w:rStyle w:val="ac"/>
          <w:rFonts w:ascii="Narkisim" w:hAnsi="Narkisim" w:cs="Narkisim"/>
          <w:rtl/>
        </w:rPr>
        <w:footnoteReference w:id="243"/>
      </w:r>
      <w:r w:rsidRPr="0030178A">
        <w:rPr>
          <w:rFonts w:ascii="Narkisim" w:hAnsi="Narkisim" w:cs="Narkisim"/>
        </w:rPr>
        <w:t>.</w:t>
      </w:r>
    </w:p>
    <w:p w14:paraId="1CF50539" w14:textId="77777777" w:rsidR="006518B4" w:rsidRPr="0030178A" w:rsidRDefault="00000000" w:rsidP="0030178A">
      <w:pPr>
        <w:pStyle w:val="a7"/>
        <w:bidi/>
        <w:rPr>
          <w:rFonts w:ascii="Narkisim" w:hAnsi="Narkisim"/>
        </w:rPr>
      </w:pPr>
      <w:r w:rsidRPr="0030178A">
        <w:rPr>
          <w:rFonts w:ascii="Narkisim" w:hAnsi="Narkisim"/>
          <w:rtl/>
        </w:rPr>
        <w:t>דה</w:t>
      </w:r>
      <w:r w:rsidRPr="0030178A">
        <w:rPr>
          <w:rFonts w:ascii="Narkisim" w:hAnsi="Narkisim"/>
          <w:b/>
          <w:bCs/>
          <w:rtl/>
        </w:rPr>
        <w:t>שיטמ"ק</w:t>
      </w:r>
      <w:r w:rsidRPr="0030178A">
        <w:rPr>
          <w:rFonts w:ascii="Narkisim" w:hAnsi="Narkisim"/>
          <w:rtl/>
        </w:rPr>
        <w:t xml:space="preserve"> </w:t>
      </w:r>
      <w:r w:rsidRPr="0030178A">
        <w:rPr>
          <w:rFonts w:ascii="Narkisim" w:hAnsi="Narkisim"/>
          <w:szCs w:val="20"/>
          <w:rtl/>
        </w:rPr>
        <w:t>(בשם הרנב"י)</w:t>
      </w:r>
      <w:r w:rsidRPr="0030178A">
        <w:rPr>
          <w:rFonts w:ascii="Narkisim" w:hAnsi="Narkisim"/>
          <w:rtl/>
        </w:rPr>
        <w:t xml:space="preserve"> כת' דאיירי דוקא כשהמודר או מורישיו נתנו חלק לביהכ"נ. ולא פקע </w:t>
      </w:r>
      <w:r w:rsidRPr="0030178A">
        <w:rPr>
          <w:rFonts w:ascii="Narkisim" w:hAnsi="Narkisim"/>
          <w:rtl/>
        </w:rPr>
        <w:lastRenderedPageBreak/>
        <w:t>רשותו ממנו, ואף דייחדינהו לתפילה. ואילו איניש מעלמא שלא היה לו או למורישיו חלק אינם יכולין לאוסרו</w:t>
      </w:r>
      <w:r w:rsidRPr="0030178A">
        <w:rPr>
          <w:rStyle w:val="ac"/>
          <w:rFonts w:ascii="Narkisim" w:hAnsi="Narkisim"/>
          <w:rtl/>
        </w:rPr>
        <w:footnoteReference w:id="244"/>
      </w:r>
      <w:r w:rsidRPr="0030178A">
        <w:rPr>
          <w:rFonts w:ascii="Narkisim" w:hAnsi="Narkisim"/>
        </w:rPr>
        <w:t>.</w:t>
      </w:r>
    </w:p>
    <w:p w14:paraId="7ED6206A"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שו"ת הרשב"א</w:t>
      </w:r>
      <w:r w:rsidRPr="0030178A">
        <w:rPr>
          <w:rFonts w:ascii="Narkisim" w:hAnsi="Narkisim"/>
          <w:rtl/>
        </w:rPr>
        <w:t xml:space="preserve"> </w:t>
      </w:r>
      <w:r w:rsidRPr="0030178A">
        <w:rPr>
          <w:rFonts w:ascii="Narkisim" w:hAnsi="Narkisim"/>
          <w:szCs w:val="20"/>
          <w:rtl/>
        </w:rPr>
        <w:t>(א תתקלה)</w:t>
      </w:r>
      <w:r w:rsidRPr="0030178A">
        <w:rPr>
          <w:rFonts w:ascii="Narkisim" w:hAnsi="Narkisim"/>
          <w:rtl/>
        </w:rPr>
        <w:t xml:space="preserve"> הביא דאיירי בביהכ"נ שמסרו לרבים ואינו קנוי לבעלים ידוע, אלא כיון דמייחד לו מקום הוה כמושאל לו, ונאסר על המודר הנאה</w:t>
      </w:r>
      <w:r w:rsidRPr="0030178A">
        <w:rPr>
          <w:rStyle w:val="ac"/>
          <w:rFonts w:ascii="Narkisim" w:hAnsi="Narkisim"/>
          <w:rtl/>
        </w:rPr>
        <w:footnoteReference w:id="245"/>
      </w:r>
      <w:r w:rsidRPr="0030178A">
        <w:rPr>
          <w:rFonts w:ascii="Narkisim" w:hAnsi="Narkisim"/>
        </w:rPr>
        <w:t xml:space="preserve"> </w:t>
      </w:r>
      <w:r w:rsidRPr="0030178A">
        <w:rPr>
          <w:rFonts w:ascii="Narkisim" w:hAnsi="Narkisim"/>
          <w:szCs w:val="20"/>
          <w:rtl/>
        </w:rPr>
        <w:t>[לרבנן דראב"י]</w:t>
      </w:r>
      <w:r w:rsidRPr="0030178A">
        <w:rPr>
          <w:rFonts w:ascii="Narkisim" w:hAnsi="Narkisim"/>
          <w:rtl/>
        </w:rPr>
        <w:t>. והוסיף דהוה כשותף, ויכול להקנותו בקנין אגב</w:t>
      </w:r>
      <w:r w:rsidRPr="0030178A">
        <w:rPr>
          <w:rStyle w:val="ac"/>
          <w:rFonts w:ascii="Narkisim" w:hAnsi="Narkisim"/>
          <w:rtl/>
        </w:rPr>
        <w:footnoteReference w:id="246"/>
      </w:r>
      <w:r w:rsidRPr="0030178A">
        <w:rPr>
          <w:rFonts w:ascii="Narkisim" w:hAnsi="Narkisim"/>
        </w:rPr>
        <w:t xml:space="preserve">. </w:t>
      </w:r>
      <w:r w:rsidRPr="0030178A">
        <w:rPr>
          <w:rFonts w:ascii="Narkisim" w:hAnsi="Narkisim"/>
          <w:szCs w:val="20"/>
          <w:rtl/>
        </w:rPr>
        <w:t>[וכ"כ ה</w:t>
      </w:r>
      <w:r w:rsidRPr="0030178A">
        <w:rPr>
          <w:rFonts w:ascii="Narkisim" w:hAnsi="Narkisim"/>
          <w:b/>
          <w:bCs/>
          <w:szCs w:val="20"/>
          <w:rtl/>
        </w:rPr>
        <w:t>נמוק"י</w:t>
      </w:r>
      <w:r w:rsidRPr="0030178A">
        <w:rPr>
          <w:rFonts w:ascii="Narkisim" w:hAnsi="Narkisim"/>
          <w:szCs w:val="20"/>
          <w:rtl/>
        </w:rPr>
        <w:t>]</w:t>
      </w:r>
      <w:r w:rsidRPr="0030178A">
        <w:rPr>
          <w:rFonts w:ascii="Narkisim" w:hAnsi="Narkisim"/>
          <w:szCs w:val="20"/>
        </w:rPr>
        <w:t>.</w:t>
      </w:r>
    </w:p>
    <w:p w14:paraId="77A671FF"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אבה"א</w:t>
      </w:r>
      <w:r w:rsidRPr="0030178A">
        <w:rPr>
          <w:rFonts w:ascii="Narkisim" w:hAnsi="Narkisim"/>
          <w:rtl/>
        </w:rPr>
        <w:t xml:space="preserve"> (שכנים ב י ד"ה איברא) דייק מלשון ה</w:t>
      </w:r>
      <w:r w:rsidRPr="0030178A">
        <w:rPr>
          <w:rFonts w:ascii="Narkisim" w:hAnsi="Narkisim"/>
          <w:b/>
          <w:bCs/>
          <w:rtl/>
        </w:rPr>
        <w:t>רמב"ם</w:t>
      </w:r>
      <w:r w:rsidRPr="0030178A">
        <w:rPr>
          <w:rFonts w:ascii="Narkisim" w:hAnsi="Narkisim"/>
          <w:rtl/>
        </w:rPr>
        <w:t xml:space="preserve"> (עדות טו א,ב) דבן העיר מסתלק מחלקו</w:t>
      </w:r>
      <w:r w:rsidRPr="0030178A">
        <w:rPr>
          <w:rStyle w:val="ac"/>
          <w:rFonts w:ascii="Narkisim" w:hAnsi="Narkisim"/>
          <w:rtl/>
        </w:rPr>
        <w:footnoteReference w:id="247"/>
      </w:r>
      <w:r w:rsidRPr="0030178A">
        <w:rPr>
          <w:rFonts w:ascii="Narkisim" w:hAnsi="Narkisim"/>
        </w:rPr>
        <w:t xml:space="preserve"> </w:t>
      </w:r>
      <w:r w:rsidRPr="0030178A">
        <w:rPr>
          <w:rFonts w:ascii="Narkisim" w:hAnsi="Narkisim"/>
          <w:rtl/>
        </w:rPr>
        <w:t>ע"י קנין, והוה בגדר סילוק. ואילו שותף ל"מ 'סילוק' ע"י דין ודברים. וביאר דבשותף יש לכל א' רק את חציו, ואף אם יסתלק חבירו לא יזכה בחלק חבירו אלא ע"י קנין. אבל בבני העיר אין נפק"מ כמה חלק יש לכל א', וכמה בנים וכו', ולא ניתן לו יותר זכות לרחוץ במרחץ, ומש"ה ע"י סילוק בעלמא איבד זכותו</w:t>
      </w:r>
      <w:r w:rsidRPr="0030178A">
        <w:rPr>
          <w:rStyle w:val="ac"/>
          <w:rFonts w:ascii="Narkisim" w:hAnsi="Narkisim"/>
          <w:rtl/>
        </w:rPr>
        <w:footnoteReference w:id="248"/>
      </w:r>
      <w:r w:rsidRPr="0030178A">
        <w:rPr>
          <w:rFonts w:ascii="Narkisim" w:hAnsi="Narkisim"/>
        </w:rPr>
        <w:t xml:space="preserve">. </w:t>
      </w:r>
      <w:r w:rsidRPr="0030178A">
        <w:rPr>
          <w:rFonts w:ascii="Narkisim" w:hAnsi="Narkisim"/>
          <w:rtl/>
        </w:rPr>
        <w:t>[ויל"ד הגדר בזה. ויש שהביאו דיש גדר בעלות כללי לבני העיר</w:t>
      </w:r>
      <w:r w:rsidRPr="0030178A">
        <w:rPr>
          <w:rStyle w:val="ac"/>
          <w:rFonts w:ascii="Narkisim" w:hAnsi="Narkisim"/>
          <w:rtl/>
        </w:rPr>
        <w:footnoteReference w:id="249"/>
      </w:r>
      <w:r w:rsidRPr="0030178A">
        <w:rPr>
          <w:rFonts w:ascii="Narkisim" w:hAnsi="Narkisim"/>
        </w:rPr>
        <w:t xml:space="preserve">. </w:t>
      </w:r>
      <w:r w:rsidRPr="0030178A">
        <w:rPr>
          <w:rFonts w:ascii="Narkisim" w:hAnsi="Narkisim"/>
          <w:rtl/>
        </w:rPr>
        <w:t>וכל יחד הוה שותף בבעלות הכללי</w:t>
      </w:r>
      <w:r w:rsidRPr="0030178A">
        <w:rPr>
          <w:rStyle w:val="ac"/>
          <w:rFonts w:ascii="Narkisim" w:hAnsi="Narkisim"/>
          <w:rtl/>
        </w:rPr>
        <w:footnoteReference w:id="250"/>
      </w:r>
      <w:r w:rsidRPr="0030178A">
        <w:rPr>
          <w:rFonts w:ascii="Narkisim" w:hAnsi="Narkisim"/>
        </w:rPr>
        <w:t xml:space="preserve">, </w:t>
      </w:r>
      <w:r w:rsidRPr="0030178A">
        <w:rPr>
          <w:rFonts w:ascii="Narkisim" w:hAnsi="Narkisim"/>
          <w:rtl/>
        </w:rPr>
        <w:t>אמנם מ"מ מבואר בסוגיין דיכול לאסור את חלקו</w:t>
      </w:r>
      <w:r w:rsidRPr="0030178A">
        <w:rPr>
          <w:rStyle w:val="ac"/>
          <w:rFonts w:ascii="Narkisim" w:hAnsi="Narkisim"/>
          <w:rtl/>
        </w:rPr>
        <w:footnoteReference w:id="251"/>
      </w:r>
      <w:r w:rsidRPr="0030178A">
        <w:rPr>
          <w:rFonts w:ascii="Narkisim" w:hAnsi="Narkisim"/>
        </w:rPr>
        <w:t xml:space="preserve">, </w:t>
      </w:r>
      <w:r w:rsidRPr="0030178A">
        <w:rPr>
          <w:rFonts w:ascii="Narkisim" w:hAnsi="Narkisim"/>
          <w:rtl/>
        </w:rPr>
        <w:t>וצ"ע]</w:t>
      </w:r>
      <w:r w:rsidRPr="0030178A">
        <w:rPr>
          <w:rFonts w:ascii="Narkisim" w:hAnsi="Narkisim"/>
        </w:rPr>
        <w:t>.</w:t>
      </w:r>
    </w:p>
    <w:p w14:paraId="47704EA1"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פוסקים</w:t>
      </w:r>
      <w:r w:rsidRPr="0030178A">
        <w:rPr>
          <w:rFonts w:ascii="Narkisim" w:hAnsi="Narkisim" w:cs="Narkisim"/>
          <w:rtl/>
        </w:rPr>
        <w:t xml:space="preserve"> (רכד) הביאו ד</w:t>
      </w:r>
      <w:r w:rsidRPr="0030178A">
        <w:rPr>
          <w:rFonts w:ascii="Narkisim" w:hAnsi="Narkisim" w:cs="Narkisim"/>
          <w:b/>
          <w:bCs/>
          <w:rtl/>
        </w:rPr>
        <w:t>רבינו גרשום</w:t>
      </w:r>
      <w:r w:rsidRPr="0030178A">
        <w:rPr>
          <w:rFonts w:ascii="Narkisim" w:hAnsi="Narkisim" w:cs="Narkisim"/>
          <w:rtl/>
        </w:rPr>
        <w:t xml:space="preserve"> תיקן דמי שהשאיל ביתו לביהכ"נ אינו יכול לאסור על א' מבני הקהל. ועוד הביאו דה</w:t>
      </w:r>
      <w:r w:rsidRPr="0030178A">
        <w:rPr>
          <w:rFonts w:ascii="Narkisim" w:hAnsi="Narkisim" w:cs="Narkisim"/>
          <w:b/>
          <w:bCs/>
          <w:rtl/>
        </w:rPr>
        <w:t>ראב"ד</w:t>
      </w:r>
      <w:r w:rsidRPr="0030178A">
        <w:rPr>
          <w:rFonts w:ascii="Narkisim" w:hAnsi="Narkisim" w:cs="Narkisim"/>
          <w:rtl/>
        </w:rPr>
        <w:t xml:space="preserve"> תיקן דא' מבני הקהל א"י לאוסר חלקו. </w:t>
      </w:r>
      <w:r w:rsidRPr="0030178A">
        <w:rPr>
          <w:rFonts w:ascii="Narkisim" w:hAnsi="Narkisim" w:cs="Narkisim"/>
          <w:szCs w:val="20"/>
          <w:rtl/>
        </w:rPr>
        <w:t>[ויל"ע בגדר התקנה, האם יש כח ביד חכמים לעקור את הנדר. או דאלמוה לשעבוד שימוש הקהל שלא יחול. או דהפקיעו בעלותו לענין שלא יוכל לאסור]</w:t>
      </w:r>
      <w:r w:rsidRPr="0030178A">
        <w:rPr>
          <w:rFonts w:ascii="Narkisim" w:hAnsi="Narkisim" w:cs="Narkisim"/>
          <w:szCs w:val="20"/>
        </w:rPr>
        <w:t>.</w:t>
      </w:r>
    </w:p>
    <w:p w14:paraId="3A854E3B" w14:textId="77777777" w:rsidR="006518B4" w:rsidRPr="0030178A" w:rsidRDefault="00000000" w:rsidP="0030178A">
      <w:pPr>
        <w:pStyle w:val="a8"/>
        <w:bidi/>
        <w:rPr>
          <w:rFonts w:ascii="Narkisim" w:hAnsi="Narkisim"/>
        </w:rPr>
      </w:pPr>
      <w:r w:rsidRPr="0030178A">
        <w:rPr>
          <w:rFonts w:ascii="Narkisim" w:hAnsi="Narkisim"/>
          <w:rtl/>
        </w:rPr>
        <w:t>ובסוף המשנה מבואר דבני גליל כבר הקנו חלקם לנשיא, והדברים של בני העיר בגליל שייכים רק לנשיא, ויש זכות שימוש לבני העיר. [ומשמע דאף ספרים וכדו' שנקנו אח"כ נקנו ע"ד כן</w:t>
      </w:r>
      <w:r w:rsidRPr="0030178A">
        <w:rPr>
          <w:rStyle w:val="ac"/>
          <w:rFonts w:ascii="Narkisim" w:hAnsi="Narkisim"/>
          <w:rtl/>
        </w:rPr>
        <w:footnoteReference w:id="252"/>
      </w:r>
      <w:r w:rsidRPr="0030178A">
        <w:rPr>
          <w:rFonts w:ascii="Narkisim" w:hAnsi="Narkisim"/>
          <w:rtl/>
        </w:rPr>
        <w:t>]</w:t>
      </w:r>
      <w:r w:rsidRPr="0030178A">
        <w:rPr>
          <w:rFonts w:ascii="Narkisim" w:hAnsi="Narkisim"/>
        </w:rPr>
        <w:t>.</w:t>
      </w:r>
    </w:p>
    <w:p w14:paraId="2716FBCF" w14:textId="77777777" w:rsidR="006518B4" w:rsidRPr="0030178A" w:rsidRDefault="00000000" w:rsidP="0030178A">
      <w:pPr>
        <w:bidi/>
        <w:rPr>
          <w:rFonts w:ascii="Narkisim" w:hAnsi="Narkisim" w:cs="Narkisim"/>
        </w:rPr>
      </w:pPr>
      <w:r w:rsidRPr="0030178A">
        <w:rPr>
          <w:rFonts w:ascii="Narkisim" w:hAnsi="Narkisim" w:cs="Narkisim"/>
          <w:u w:val="single"/>
          <w:rtl/>
        </w:rPr>
        <w:t>שם. ואסורין וכו'</w:t>
      </w:r>
      <w:r w:rsidRPr="0030178A">
        <w:rPr>
          <w:rFonts w:ascii="Narkisim" w:hAnsi="Narkisim" w:cs="Narkisim"/>
          <w:rtl/>
        </w:rPr>
        <w:t>. ה</w:t>
      </w:r>
      <w:r w:rsidRPr="0030178A">
        <w:rPr>
          <w:rFonts w:ascii="Narkisim" w:hAnsi="Narkisim" w:cs="Narkisim"/>
          <w:b/>
          <w:bCs/>
          <w:rtl/>
        </w:rPr>
        <w:t>חת"ס</w:t>
      </w:r>
      <w:r w:rsidRPr="0030178A">
        <w:rPr>
          <w:rFonts w:ascii="Narkisim" w:hAnsi="Narkisim" w:cs="Narkisim"/>
          <w:rtl/>
        </w:rPr>
        <w:t xml:space="preserve"> </w:t>
      </w:r>
      <w:r w:rsidRPr="0030178A">
        <w:rPr>
          <w:rFonts w:ascii="Narkisim" w:hAnsi="Narkisim" w:cs="Narkisim"/>
          <w:szCs w:val="20"/>
          <w:rtl/>
        </w:rPr>
        <w:t>(מה:)</w:t>
      </w:r>
      <w:r w:rsidRPr="0030178A">
        <w:rPr>
          <w:rFonts w:ascii="Narkisim" w:hAnsi="Narkisim" w:cs="Narkisim"/>
          <w:rtl/>
        </w:rPr>
        <w:t xml:space="preserve"> הק' נימא דחלק המדיר יתבטל בחלק שאר בני העיר. ונהי דממונא לא בטיל, מ"מ דין שנולד מהממון בטל (והביא כן מהגמ' ביצה לח:, ע"ע לקמן נב.)</w:t>
      </w:r>
      <w:r w:rsidRPr="0030178A">
        <w:rPr>
          <w:rFonts w:ascii="Narkisim" w:hAnsi="Narkisim" w:cs="Narkisim"/>
        </w:rPr>
        <w:t>.</w:t>
      </w:r>
    </w:p>
    <w:p w14:paraId="37C70DE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כת' בשלמא היכא דהדיר עצמו, יש לו מתירין</w:t>
      </w:r>
      <w:r w:rsidRPr="0030178A">
        <w:rPr>
          <w:rStyle w:val="ac"/>
          <w:rFonts w:ascii="Narkisim" w:hAnsi="Narkisim"/>
          <w:rtl/>
        </w:rPr>
        <w:footnoteReference w:id="253"/>
      </w:r>
      <w:r w:rsidRPr="0030178A">
        <w:rPr>
          <w:rFonts w:ascii="Narkisim" w:hAnsi="Narkisim"/>
        </w:rPr>
        <w:t xml:space="preserve">. </w:t>
      </w:r>
      <w:r w:rsidRPr="0030178A">
        <w:rPr>
          <w:rFonts w:ascii="Narkisim" w:hAnsi="Narkisim"/>
          <w:rtl/>
        </w:rPr>
        <w:t>אבל היכא דאסר חבירו עליו, כלפי המודר הוה דבר שאינו לו מתירין</w:t>
      </w:r>
      <w:r w:rsidRPr="0030178A">
        <w:rPr>
          <w:rFonts w:ascii="Narkisim" w:hAnsi="Narkisim"/>
        </w:rPr>
        <w:t>.</w:t>
      </w:r>
    </w:p>
    <w:p w14:paraId="6A6CA790"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חת"ס</w:t>
      </w:r>
      <w:r w:rsidRPr="0030178A">
        <w:rPr>
          <w:rFonts w:ascii="Narkisim" w:hAnsi="Narkisim"/>
          <w:rtl/>
        </w:rPr>
        <w:t xml:space="preserve"> כתב דכיון דאפשר לפייסו לכתוב חלקו לנשיא לא סמכי' אביטול</w:t>
      </w:r>
      <w:r w:rsidRPr="0030178A">
        <w:rPr>
          <w:rFonts w:ascii="Narkisim" w:hAnsi="Narkisim"/>
        </w:rPr>
        <w:t>.</w:t>
      </w:r>
    </w:p>
    <w:p w14:paraId="656520F1"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בית הלוי</w:t>
      </w:r>
      <w:r w:rsidRPr="0030178A">
        <w:rPr>
          <w:rFonts w:ascii="Narkisim" w:hAnsi="Narkisim"/>
          <w:rtl/>
        </w:rPr>
        <w:t xml:space="preserve"> </w:t>
      </w:r>
      <w:r w:rsidRPr="0030178A">
        <w:rPr>
          <w:rFonts w:ascii="Narkisim" w:hAnsi="Narkisim"/>
          <w:szCs w:val="20"/>
          <w:rtl/>
        </w:rPr>
        <w:t>(ג ל ג)</w:t>
      </w:r>
      <w:r w:rsidRPr="0030178A">
        <w:rPr>
          <w:rFonts w:ascii="Narkisim" w:hAnsi="Narkisim"/>
          <w:rtl/>
        </w:rPr>
        <w:t xml:space="preserve"> כתב דודאי נהנה מכולו כא'</w:t>
      </w:r>
      <w:r w:rsidRPr="0030178A">
        <w:rPr>
          <w:rStyle w:val="ac"/>
          <w:rFonts w:ascii="Narkisim" w:hAnsi="Narkisim"/>
          <w:rtl/>
        </w:rPr>
        <w:footnoteReference w:id="254"/>
      </w:r>
      <w:r w:rsidRPr="0030178A">
        <w:rPr>
          <w:rFonts w:ascii="Narkisim" w:hAnsi="Narkisim"/>
          <w:rtl/>
        </w:rPr>
        <w:t>, ול"ש בכה"ג ביטול ברוב להתיר דבר שמשתמש בכולו. אך כתב דבבור של בני העיר שייך בזה ביטול לח בלח, ומותר.</w:t>
      </w:r>
      <w:r w:rsidRPr="0030178A">
        <w:rPr>
          <w:rFonts w:ascii="Narkisim" w:hAnsi="Narkisim"/>
          <w:szCs w:val="20"/>
          <w:rtl/>
        </w:rPr>
        <w:t xml:space="preserve"> [וע' </w:t>
      </w:r>
      <w:r w:rsidRPr="0030178A">
        <w:rPr>
          <w:rFonts w:ascii="Narkisim" w:hAnsi="Narkisim"/>
          <w:b/>
          <w:bCs/>
          <w:szCs w:val="20"/>
          <w:rtl/>
        </w:rPr>
        <w:t>תוס</w:t>
      </w:r>
      <w:r w:rsidRPr="0030178A">
        <w:rPr>
          <w:rFonts w:ascii="Narkisim" w:hAnsi="Narkisim"/>
          <w:szCs w:val="20"/>
          <w:rtl/>
        </w:rPr>
        <w:t>' הו' בסמוך]. וכת' דלא הוזכר בור במשנה [לא ברישא ולא בסיפא] כיון דיש חילוק בין היכא שהדיר עצמו [דיש בו מתירין], ולמודר מותר</w:t>
      </w:r>
      <w:r w:rsidRPr="0030178A">
        <w:rPr>
          <w:rFonts w:ascii="Narkisim" w:hAnsi="Narkisim"/>
          <w:szCs w:val="20"/>
        </w:rPr>
        <w:t>.</w:t>
      </w:r>
    </w:p>
    <w:p w14:paraId="73ADB163" w14:textId="77777777" w:rsidR="006518B4" w:rsidRPr="0030178A" w:rsidRDefault="00000000" w:rsidP="0030178A">
      <w:pPr>
        <w:bidi/>
        <w:rPr>
          <w:rFonts w:ascii="Narkisim" w:hAnsi="Narkisim" w:cs="Narkisim"/>
        </w:rPr>
      </w:pPr>
      <w:r w:rsidRPr="0030178A">
        <w:rPr>
          <w:rFonts w:ascii="Narkisim" w:hAnsi="Narkisim" w:cs="Narkisim"/>
          <w:u w:val="single"/>
          <w:rtl/>
        </w:rPr>
        <w:t>והבור</w:t>
      </w:r>
      <w:r w:rsidRPr="0030178A">
        <w:rPr>
          <w:rFonts w:ascii="Narkisim" w:hAnsi="Narkisim" w:cs="Narkisim"/>
          <w:rtl/>
        </w:rPr>
        <w:t>. ב</w:t>
      </w:r>
      <w:r w:rsidRPr="0030178A">
        <w:rPr>
          <w:rFonts w:ascii="Narkisim" w:hAnsi="Narkisim" w:cs="Narkisim"/>
          <w:b/>
          <w:bCs/>
          <w:rtl/>
        </w:rPr>
        <w:t>גמ'</w:t>
      </w:r>
      <w:r w:rsidRPr="0030178A">
        <w:rPr>
          <w:rFonts w:ascii="Narkisim" w:hAnsi="Narkisim" w:cs="Narkisim"/>
          <w:rtl/>
        </w:rPr>
        <w:t xml:space="preserve"> (ביצה לט.) נח' הממלא [ביו"ט] מבור של עולי בבל, האם המים קנו שביתה כרגלי הממלא </w:t>
      </w:r>
      <w:r w:rsidRPr="0030178A">
        <w:rPr>
          <w:rFonts w:ascii="Narkisim" w:hAnsi="Narkisim" w:cs="Narkisim"/>
          <w:szCs w:val="20"/>
          <w:rtl/>
        </w:rPr>
        <w:t>[ואסור להוציאן מתחומו ביו"ט]</w:t>
      </w:r>
      <w:r w:rsidRPr="0030178A">
        <w:rPr>
          <w:rFonts w:ascii="Narkisim" w:hAnsi="Narkisim" w:cs="Narkisim"/>
          <w:rtl/>
        </w:rPr>
        <w:t>. והגמ' פי' דנח' האם הוה דשותפין, או דהפקירא</w:t>
      </w:r>
      <w:r w:rsidRPr="0030178A">
        <w:rPr>
          <w:rFonts w:ascii="Narkisim" w:hAnsi="Narkisim" w:cs="Narkisim"/>
          <w:szCs w:val="20"/>
          <w:rtl/>
        </w:rPr>
        <w:t xml:space="preserve"> [ופ</w:t>
      </w:r>
      <w:r w:rsidRPr="0030178A">
        <w:rPr>
          <w:rFonts w:ascii="Narkisim" w:hAnsi="Narkisim" w:cs="Narkisim"/>
          <w:b/>
          <w:bCs/>
          <w:szCs w:val="20"/>
          <w:rtl/>
        </w:rPr>
        <w:t>רש"י</w:t>
      </w:r>
      <w:r w:rsidRPr="0030178A">
        <w:rPr>
          <w:rFonts w:ascii="Narkisim" w:hAnsi="Narkisim" w:cs="Narkisim"/>
          <w:szCs w:val="20"/>
          <w:rtl/>
        </w:rPr>
        <w:t xml:space="preserve"> דדנו עפ"ז אי הוה מגביה מציאה לחבירו]</w:t>
      </w:r>
      <w:r w:rsidRPr="0030178A">
        <w:rPr>
          <w:rFonts w:ascii="Narkisim" w:hAnsi="Narkisim" w:cs="Narkisim"/>
          <w:rtl/>
        </w:rPr>
        <w:t>. והגמ' מקשה ממתני' דידן דמבואר דאינו דשותפין. והגמ' דנה דנח' בברירה. ומסקנת הגמ' (שם) דנח' בדין מגביה מציאה מחבירו</w:t>
      </w:r>
      <w:r w:rsidRPr="0030178A">
        <w:rPr>
          <w:rFonts w:ascii="Narkisim" w:hAnsi="Narkisim" w:cs="Narkisim"/>
        </w:rPr>
        <w:t>.</w:t>
      </w:r>
    </w:p>
    <w:p w14:paraId="697B1C1F" w14:textId="77777777" w:rsidR="006518B4" w:rsidRPr="0030178A" w:rsidRDefault="00000000" w:rsidP="0030178A">
      <w:pPr>
        <w:pStyle w:val="a7"/>
        <w:bidi/>
        <w:rPr>
          <w:rFonts w:ascii="Narkisim" w:hAnsi="Narkisim"/>
        </w:rPr>
      </w:pPr>
      <w:r w:rsidRPr="0030178A">
        <w:rPr>
          <w:rFonts w:ascii="Narkisim" w:hAnsi="Narkisim"/>
          <w:rtl/>
        </w:rPr>
        <w:lastRenderedPageBreak/>
        <w:t>ו</w:t>
      </w:r>
      <w:r w:rsidRPr="0030178A">
        <w:rPr>
          <w:rFonts w:ascii="Narkisim" w:hAnsi="Narkisim"/>
          <w:b/>
          <w:bCs/>
          <w:rtl/>
        </w:rPr>
        <w:t>תוס</w:t>
      </w:r>
      <w:r w:rsidRPr="0030178A">
        <w:rPr>
          <w:rFonts w:ascii="Narkisim" w:hAnsi="Narkisim"/>
          <w:rtl/>
        </w:rPr>
        <w:t xml:space="preserve">' </w:t>
      </w:r>
      <w:r w:rsidRPr="0030178A">
        <w:rPr>
          <w:rFonts w:ascii="Narkisim" w:hAnsi="Narkisim"/>
          <w:szCs w:val="20"/>
          <w:rtl/>
        </w:rPr>
        <w:t>(כאן ד"ה אסור ברחבה)</w:t>
      </w:r>
      <w:r w:rsidRPr="0030178A">
        <w:rPr>
          <w:rFonts w:ascii="Narkisim" w:hAnsi="Narkisim"/>
          <w:rtl/>
        </w:rPr>
        <w:t xml:space="preserve"> הקשו </w:t>
      </w:r>
      <w:r w:rsidRPr="0030178A">
        <w:rPr>
          <w:rFonts w:ascii="Narkisim" w:hAnsi="Narkisim"/>
          <w:szCs w:val="20"/>
          <w:rtl/>
        </w:rPr>
        <w:t>[לס"ד דהגמ' שם דמתני' שייך לדין ברירה]</w:t>
      </w:r>
      <w:r w:rsidRPr="0030178A">
        <w:rPr>
          <w:rFonts w:ascii="Narkisim" w:hAnsi="Narkisim"/>
          <w:rtl/>
        </w:rPr>
        <w:t xml:space="preserve"> דהא מתני' קאי כרבנן דראב"י שותפין אסורין, דל"ל ברירה.</w:t>
      </w:r>
    </w:p>
    <w:p w14:paraId="32F2C687"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xml:space="preserve">' תי' דע"י מילוי מים מסלק חלק חבירו מזה, ובזה מהני ברירה [ואף בבור השותפין ודבני העיר]. </w:t>
      </w:r>
      <w:r w:rsidRPr="0030178A">
        <w:rPr>
          <w:rFonts w:ascii="Narkisim" w:hAnsi="Narkisim"/>
          <w:szCs w:val="20"/>
          <w:rtl/>
        </w:rPr>
        <w:t>[אבל אסורין ליכנס לחצר, משום דלא מהני ברירה מאחר דנשארו שותפין בזה. וסברת ראב"י דמהני ברירה אף כשעדיין שותפין</w:t>
      </w:r>
      <w:r w:rsidRPr="0030178A">
        <w:rPr>
          <w:rStyle w:val="ac"/>
          <w:rFonts w:ascii="Narkisim" w:hAnsi="Narkisim"/>
          <w:szCs w:val="20"/>
          <w:rtl/>
        </w:rPr>
        <w:footnoteReference w:id="255"/>
      </w:r>
      <w:r w:rsidRPr="0030178A">
        <w:rPr>
          <w:rFonts w:ascii="Narkisim" w:hAnsi="Narkisim"/>
          <w:szCs w:val="20"/>
          <w:rtl/>
        </w:rPr>
        <w:t>]</w:t>
      </w:r>
      <w:r w:rsidRPr="0030178A">
        <w:rPr>
          <w:rFonts w:ascii="Narkisim" w:hAnsi="Narkisim"/>
          <w:szCs w:val="20"/>
        </w:rPr>
        <w:t>.</w:t>
      </w:r>
    </w:p>
    <w:p w14:paraId="26B6E6C9" w14:textId="77777777" w:rsidR="006518B4" w:rsidRPr="0030178A" w:rsidRDefault="00000000" w:rsidP="0030178A">
      <w:pPr>
        <w:pStyle w:val="a7"/>
        <w:bidi/>
        <w:rPr>
          <w:rFonts w:ascii="Narkisim" w:hAnsi="Narkisim"/>
        </w:rPr>
      </w:pPr>
      <w:r w:rsidRPr="0030178A">
        <w:rPr>
          <w:rFonts w:ascii="Narkisim" w:hAnsi="Narkisim"/>
          <w:rtl/>
        </w:rPr>
        <w:t>ועד"ז כת' ה</w:t>
      </w:r>
      <w:r w:rsidRPr="0030178A">
        <w:rPr>
          <w:rFonts w:ascii="Narkisim" w:hAnsi="Narkisim"/>
          <w:b/>
          <w:bCs/>
          <w:rtl/>
        </w:rPr>
        <w:t>ראב"ד</w:t>
      </w:r>
      <w:r w:rsidRPr="0030178A">
        <w:rPr>
          <w:rFonts w:ascii="Narkisim" w:hAnsi="Narkisim"/>
          <w:rtl/>
        </w:rPr>
        <w:t xml:space="preserve"> (בהשגות לבעה"מ שם) דבבור בשעה שדולה הוא כבר נחלק, ולכן אמרי' ברירה. משא"כ בחצר</w:t>
      </w:r>
      <w:r w:rsidRPr="0030178A">
        <w:rPr>
          <w:rStyle w:val="ac"/>
          <w:rFonts w:ascii="Narkisim" w:hAnsi="Narkisim"/>
          <w:rtl/>
        </w:rPr>
        <w:footnoteReference w:id="256"/>
      </w:r>
      <w:r w:rsidRPr="0030178A">
        <w:rPr>
          <w:rFonts w:ascii="Narkisim" w:hAnsi="Narkisim"/>
        </w:rPr>
        <w:t>.</w:t>
      </w:r>
    </w:p>
    <w:p w14:paraId="51C07A45"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בעה"מ</w:t>
      </w:r>
      <w:r w:rsidRPr="0030178A">
        <w:rPr>
          <w:rFonts w:ascii="Narkisim" w:hAnsi="Narkisim"/>
          <w:rtl/>
        </w:rPr>
        <w:t xml:space="preserve"> (ביצה שם כא: בדה"ר) תי' דבכל הנך דמתני' אין בהם דין חלוקה, ולכן אסור. משא"כ בור דיש דין חלוקה. [וכתב דהגמ' (שם) מקשה מהמשנה דמשמע דנכנס לכולו]. וה</w:t>
      </w:r>
      <w:r w:rsidRPr="0030178A">
        <w:rPr>
          <w:rFonts w:ascii="Narkisim" w:hAnsi="Narkisim"/>
          <w:b/>
          <w:bCs/>
          <w:rtl/>
        </w:rPr>
        <w:t>ראב"ד</w:t>
      </w:r>
      <w:r w:rsidRPr="0030178A">
        <w:rPr>
          <w:rFonts w:ascii="Narkisim" w:hAnsi="Narkisim"/>
          <w:rtl/>
        </w:rPr>
        <w:t xml:space="preserve"> (שם) תמה דבגמ' (לעיל מו:) מבואר דכשאין דין חלוקה עדיף</w:t>
      </w:r>
      <w:r w:rsidRPr="0030178A">
        <w:rPr>
          <w:rStyle w:val="ac"/>
          <w:rFonts w:ascii="Narkisim" w:hAnsi="Narkisim"/>
          <w:rtl/>
        </w:rPr>
        <w:footnoteReference w:id="257"/>
      </w:r>
      <w:r w:rsidRPr="0030178A">
        <w:rPr>
          <w:rFonts w:ascii="Narkisim" w:hAnsi="Narkisim"/>
        </w:rPr>
        <w:t>.</w:t>
      </w:r>
    </w:p>
    <w:p w14:paraId="601F8D52" w14:textId="77777777" w:rsidR="006518B4" w:rsidRPr="0030178A" w:rsidRDefault="00000000" w:rsidP="0030178A">
      <w:pPr>
        <w:pStyle w:val="a7"/>
        <w:bidi/>
        <w:rPr>
          <w:rFonts w:ascii="Narkisim" w:hAnsi="Narkisim"/>
        </w:rPr>
      </w:pPr>
      <w:r w:rsidRPr="0030178A">
        <w:rPr>
          <w:rFonts w:ascii="Narkisim" w:hAnsi="Narkisim"/>
          <w:rtl/>
        </w:rPr>
        <w:t>ועוד תי' התוס' בשם ה</w:t>
      </w:r>
      <w:r w:rsidRPr="0030178A">
        <w:rPr>
          <w:rFonts w:ascii="Narkisim" w:hAnsi="Narkisim"/>
          <w:b/>
          <w:bCs/>
          <w:rtl/>
        </w:rPr>
        <w:t>ר"ש מאויר"א</w:t>
      </w:r>
      <w:r w:rsidRPr="0030178A">
        <w:rPr>
          <w:rFonts w:ascii="Narkisim" w:hAnsi="Narkisim"/>
          <w:rtl/>
        </w:rPr>
        <w:t xml:space="preserve"> דהגמ' (שם) קאי ללישנא דלעיל</w:t>
      </w:r>
      <w:r w:rsidRPr="0030178A">
        <w:rPr>
          <w:rStyle w:val="ac"/>
          <w:rFonts w:ascii="Narkisim" w:hAnsi="Narkisim"/>
          <w:rtl/>
        </w:rPr>
        <w:footnoteReference w:id="258"/>
      </w:r>
      <w:r w:rsidRPr="0030178A">
        <w:rPr>
          <w:rFonts w:ascii="Narkisim" w:hAnsi="Narkisim"/>
        </w:rPr>
        <w:t xml:space="preserve">, </w:t>
      </w:r>
      <w:r w:rsidRPr="0030178A">
        <w:rPr>
          <w:rFonts w:ascii="Narkisim" w:hAnsi="Narkisim"/>
          <w:rtl/>
        </w:rPr>
        <w:t>דטעם רבנן משום קנס</w:t>
      </w:r>
      <w:r w:rsidRPr="0030178A">
        <w:rPr>
          <w:rFonts w:ascii="Narkisim" w:hAnsi="Narkisim"/>
        </w:rPr>
        <w:t>.</w:t>
      </w:r>
    </w:p>
    <w:p w14:paraId="357D5DFA"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ראב"ד</w:t>
      </w:r>
      <w:r w:rsidRPr="0030178A">
        <w:rPr>
          <w:rFonts w:ascii="Narkisim" w:hAnsi="Narkisim"/>
          <w:rtl/>
        </w:rPr>
        <w:t xml:space="preserve"> (שם) סיים דהסוגיא (שם) לא אתיא כרבינא (ב"ק נא) דנח' בדין ברירה. ומשוי פלוגתא דבור [לענין שמירה] כפלוגתא דחצר. אבל ה</w:t>
      </w:r>
      <w:r w:rsidRPr="0030178A">
        <w:rPr>
          <w:rFonts w:ascii="Narkisim" w:hAnsi="Narkisim"/>
          <w:b/>
          <w:bCs/>
          <w:rtl/>
        </w:rPr>
        <w:t>אחרונים</w:t>
      </w:r>
      <w:r w:rsidRPr="0030178A">
        <w:rPr>
          <w:rFonts w:ascii="Narkisim" w:hAnsi="Narkisim"/>
          <w:rtl/>
        </w:rPr>
        <w:t xml:space="preserve"> כת' דאף הנידון (בגמ' ב"ק) לענין בור עד"ז, האם נחשב שמשתמש בבור של חבירו. ואף דאמרי' דיש ברירה על המים, אבל השימוש בעצם הבור אינו מתברר</w:t>
      </w:r>
      <w:r w:rsidRPr="0030178A">
        <w:rPr>
          <w:rFonts w:ascii="Narkisim" w:hAnsi="Narkisim"/>
        </w:rPr>
        <w:t>.</w:t>
      </w:r>
    </w:p>
    <w:p w14:paraId="258B1BD6" w14:textId="77777777" w:rsidR="006518B4" w:rsidRPr="0030178A" w:rsidRDefault="00000000" w:rsidP="0030178A">
      <w:pPr>
        <w:bidi/>
        <w:rPr>
          <w:rFonts w:ascii="Narkisim" w:hAnsi="Narkisim" w:cs="Narkisim"/>
        </w:rPr>
      </w:pPr>
      <w:r w:rsidRPr="0030178A">
        <w:rPr>
          <w:rFonts w:ascii="Narkisim" w:hAnsi="Narkisim" w:cs="Narkisim"/>
          <w:u w:val="single"/>
          <w:rtl/>
        </w:rPr>
        <w:t>והספרים</w:t>
      </w:r>
      <w:r w:rsidRPr="0030178A">
        <w:rPr>
          <w:rFonts w:ascii="Narkisim" w:hAnsi="Narkisim" w:cs="Narkisim"/>
          <w:rtl/>
        </w:rPr>
        <w:t>. פי' ה</w:t>
      </w:r>
      <w:r w:rsidRPr="0030178A">
        <w:rPr>
          <w:rFonts w:ascii="Narkisim" w:hAnsi="Narkisim" w:cs="Narkisim"/>
          <w:b/>
          <w:bCs/>
          <w:rtl/>
        </w:rPr>
        <w:t>רא"ש</w:t>
      </w:r>
      <w:r w:rsidRPr="0030178A">
        <w:rPr>
          <w:rFonts w:ascii="Narkisim" w:hAnsi="Narkisim" w:cs="Narkisim"/>
          <w:rtl/>
        </w:rPr>
        <w:t xml:space="preserve"> שקנאום ללמוד בו</w:t>
      </w:r>
      <w:r w:rsidRPr="0030178A">
        <w:rPr>
          <w:rStyle w:val="ac"/>
          <w:rFonts w:ascii="Narkisim" w:hAnsi="Narkisim" w:cs="Narkisim"/>
          <w:rtl/>
        </w:rPr>
        <w:footnoteReference w:id="259"/>
      </w:r>
      <w:r w:rsidRPr="0030178A">
        <w:rPr>
          <w:rFonts w:ascii="Narkisim" w:hAnsi="Narkisim" w:cs="Narkisim"/>
        </w:rPr>
        <w:t xml:space="preserve">. </w:t>
      </w:r>
      <w:r w:rsidRPr="0030178A">
        <w:rPr>
          <w:rFonts w:ascii="Narkisim" w:hAnsi="Narkisim" w:cs="Narkisim"/>
          <w:rtl/>
        </w:rPr>
        <w:t>וב</w:t>
      </w:r>
      <w:r w:rsidRPr="0030178A">
        <w:rPr>
          <w:rFonts w:ascii="Narkisim" w:hAnsi="Narkisim" w:cs="Narkisim"/>
          <w:b/>
          <w:bCs/>
          <w:rtl/>
        </w:rPr>
        <w:t>חי' ר"א מן ההר</w:t>
      </w:r>
      <w:r w:rsidRPr="0030178A">
        <w:rPr>
          <w:rFonts w:ascii="Narkisim" w:hAnsi="Narkisim" w:cs="Narkisim"/>
          <w:rtl/>
        </w:rPr>
        <w:t xml:space="preserve"> הביא מקשים אמאי נאסר בקריאת הספרים, הא מצוות לאו ליהנות ניתנו. וה</w:t>
      </w:r>
      <w:r w:rsidRPr="0030178A">
        <w:rPr>
          <w:rFonts w:ascii="Narkisim" w:hAnsi="Narkisim" w:cs="Narkisim"/>
          <w:b/>
          <w:bCs/>
          <w:rtl/>
        </w:rPr>
        <w:t>ב"י</w:t>
      </w:r>
      <w:r w:rsidRPr="0030178A">
        <w:rPr>
          <w:rFonts w:ascii="Narkisim" w:hAnsi="Narkisim" w:cs="Narkisim"/>
          <w:rtl/>
        </w:rPr>
        <w:t xml:space="preserve"> (רכד בבדק הבית) הביא בשם ה</w:t>
      </w:r>
      <w:r w:rsidRPr="0030178A">
        <w:rPr>
          <w:rFonts w:ascii="Narkisim" w:hAnsi="Narkisim" w:cs="Narkisim"/>
          <w:b/>
          <w:bCs/>
          <w:rtl/>
        </w:rPr>
        <w:t>ארחות חיים</w:t>
      </w:r>
      <w:r w:rsidRPr="0030178A">
        <w:rPr>
          <w:rFonts w:ascii="Narkisim" w:hAnsi="Narkisim" w:cs="Narkisim"/>
          <w:rtl/>
        </w:rPr>
        <w:t xml:space="preserve"> דמודר הנאה מותרין בס"ת בקריאה של מצוה, דלאו ליהנות ניתנו, וכ"פ ה</w:t>
      </w:r>
      <w:r w:rsidRPr="0030178A">
        <w:rPr>
          <w:rFonts w:ascii="Narkisim" w:hAnsi="Narkisim" w:cs="Narkisim"/>
          <w:b/>
          <w:bCs/>
          <w:rtl/>
        </w:rPr>
        <w:t>רשב"א</w:t>
      </w:r>
      <w:r w:rsidRPr="0030178A">
        <w:rPr>
          <w:rFonts w:ascii="Narkisim" w:hAnsi="Narkisim" w:cs="Narkisim"/>
          <w:rtl/>
        </w:rPr>
        <w:t>. וכת' דהרשב"א ל"ג ספרים במשנה</w:t>
      </w:r>
      <w:r w:rsidRPr="0030178A">
        <w:rPr>
          <w:rStyle w:val="ac"/>
          <w:rFonts w:ascii="Narkisim" w:hAnsi="Narkisim" w:cs="Narkisim"/>
          <w:rtl/>
        </w:rPr>
        <w:footnoteReference w:id="260"/>
      </w:r>
      <w:r w:rsidRPr="0030178A">
        <w:rPr>
          <w:rFonts w:ascii="Narkisim" w:hAnsi="Narkisim" w:cs="Narkisim"/>
        </w:rPr>
        <w:t>.</w:t>
      </w:r>
    </w:p>
    <w:p w14:paraId="64B79650"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חי' ר"א מן ההר</w:t>
      </w:r>
      <w:r w:rsidRPr="0030178A">
        <w:rPr>
          <w:rFonts w:ascii="Narkisim" w:hAnsi="Narkisim"/>
          <w:rtl/>
        </w:rPr>
        <w:t xml:space="preserve"> תי' דל"ש מצוות לאו ליהנות ניתנו אלא במצווה שהיא תלויה במעשה, שאינו עושה להנאת הגוף אלא לצווי השי"ת</w:t>
      </w:r>
      <w:r w:rsidRPr="0030178A">
        <w:rPr>
          <w:rStyle w:val="ac"/>
          <w:rFonts w:ascii="Narkisim" w:hAnsi="Narkisim"/>
          <w:rtl/>
        </w:rPr>
        <w:footnoteReference w:id="261"/>
      </w:r>
      <w:r w:rsidRPr="0030178A">
        <w:rPr>
          <w:rFonts w:ascii="Narkisim" w:hAnsi="Narkisim"/>
        </w:rPr>
        <w:t xml:space="preserve">. </w:t>
      </w:r>
      <w:r w:rsidRPr="0030178A">
        <w:rPr>
          <w:rFonts w:ascii="Narkisim" w:hAnsi="Narkisim"/>
          <w:rtl/>
        </w:rPr>
        <w:t>אבל מצוות הלימוד שהוא ענין ציור הלב וידיעת האמת, עיקר הצווי הוא כדי לצייר האמת ולהתענג וליהנות במדע לשמח לבבו ושכלו, כדכתיב פקודי ה' ישרים משמחי לב</w:t>
      </w:r>
      <w:r w:rsidRPr="0030178A">
        <w:rPr>
          <w:rStyle w:val="ac"/>
          <w:rFonts w:ascii="Narkisim" w:hAnsi="Narkisim"/>
          <w:rtl/>
        </w:rPr>
        <w:footnoteReference w:id="262"/>
      </w:r>
      <w:r w:rsidRPr="0030178A">
        <w:rPr>
          <w:rFonts w:ascii="Narkisim" w:hAnsi="Narkisim"/>
        </w:rPr>
        <w:t xml:space="preserve"> </w:t>
      </w:r>
      <w:r w:rsidRPr="0030178A">
        <w:rPr>
          <w:rFonts w:ascii="Narkisim" w:hAnsi="Narkisim"/>
          <w:rtl/>
        </w:rPr>
        <w:t>ועיקר המצווה הוא ההנאה והתענוג במה שמשיג ומבין בלימודו. הילכך אסור ללמוד בספר, דע"כ בא לו הנאה</w:t>
      </w:r>
      <w:r w:rsidRPr="0030178A">
        <w:rPr>
          <w:rFonts w:ascii="Narkisim" w:hAnsi="Narkisim"/>
        </w:rPr>
        <w:t>.</w:t>
      </w:r>
    </w:p>
    <w:p w14:paraId="720E7664"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(לעיל לה:) מבואר דאף כשמלמדו אמרי' דמצוות לאו ליהנות</w:t>
      </w:r>
      <w:r w:rsidRPr="0030178A">
        <w:rPr>
          <w:rStyle w:val="ac"/>
          <w:rFonts w:ascii="Narkisim" w:hAnsi="Narkisim"/>
          <w:rtl/>
        </w:rPr>
        <w:footnoteReference w:id="263"/>
      </w:r>
      <w:r w:rsidRPr="0030178A">
        <w:rPr>
          <w:rFonts w:ascii="Narkisim" w:hAnsi="Narkisim"/>
        </w:rPr>
        <w:t xml:space="preserve">. </w:t>
      </w:r>
      <w:r w:rsidRPr="0030178A">
        <w:rPr>
          <w:rFonts w:ascii="Narkisim" w:hAnsi="Narkisim"/>
          <w:rtl/>
        </w:rPr>
        <w:t>[ולר"א מן ההר צ"ל דמותר ללמדו ע"פ מש"כ הרשב"א שם דלא נחשב הנאת ממון כיון דמצווה ללמד, והיה מוצא אחר ללמדו בחינם. אבל ספרים אין חיוב להשאיל]</w:t>
      </w:r>
      <w:r w:rsidRPr="0030178A">
        <w:rPr>
          <w:rFonts w:ascii="Narkisim" w:hAnsi="Narkisim"/>
        </w:rPr>
        <w:t>.</w:t>
      </w:r>
    </w:p>
    <w:p w14:paraId="2FE0D9C8"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שו"ע</w:t>
      </w:r>
      <w:r w:rsidRPr="0030178A">
        <w:rPr>
          <w:rFonts w:ascii="Narkisim" w:hAnsi="Narkisim" w:cs="Narkisim"/>
          <w:rtl/>
        </w:rPr>
        <w:t xml:space="preserve"> (רכא יא) פסק דאם אסר ספרו על חבירו אסור ללמוד בו. וה</w:t>
      </w:r>
      <w:r w:rsidRPr="0030178A">
        <w:rPr>
          <w:rFonts w:ascii="Narkisim" w:hAnsi="Narkisim" w:cs="Narkisim"/>
          <w:b/>
          <w:bCs/>
          <w:rtl/>
        </w:rPr>
        <w:t>ש"ך</w:t>
      </w:r>
      <w:r w:rsidRPr="0030178A">
        <w:rPr>
          <w:rFonts w:ascii="Narkisim" w:hAnsi="Narkisim" w:cs="Narkisim"/>
          <w:rtl/>
        </w:rPr>
        <w:t xml:space="preserve"> (שם נה) ביאר דכיון דמותר להשכיר ספרים, וזה לומד בחינם. וכ"כ ה</w:t>
      </w:r>
      <w:r w:rsidRPr="0030178A">
        <w:rPr>
          <w:rFonts w:ascii="Narkisim" w:hAnsi="Narkisim" w:cs="Narkisim"/>
          <w:b/>
          <w:bCs/>
          <w:rtl/>
        </w:rPr>
        <w:t>ט"ז</w:t>
      </w:r>
      <w:r w:rsidRPr="0030178A">
        <w:rPr>
          <w:rFonts w:ascii="Narkisim" w:hAnsi="Narkisim" w:cs="Narkisim"/>
          <w:rtl/>
        </w:rPr>
        <w:t xml:space="preserve"> (שם מ)</w:t>
      </w:r>
      <w:r w:rsidRPr="0030178A">
        <w:rPr>
          <w:rStyle w:val="ac"/>
          <w:rFonts w:ascii="Narkisim" w:hAnsi="Narkisim" w:cs="Narkisim"/>
          <w:rtl/>
        </w:rPr>
        <w:footnoteReference w:id="264"/>
      </w:r>
      <w:r w:rsidRPr="0030178A">
        <w:rPr>
          <w:rFonts w:ascii="Narkisim" w:hAnsi="Narkisim" w:cs="Narkisim"/>
        </w:rPr>
        <w:t xml:space="preserve"> </w:t>
      </w:r>
      <w:r w:rsidRPr="0030178A">
        <w:rPr>
          <w:rFonts w:ascii="Narkisim" w:hAnsi="Narkisim" w:cs="Narkisim"/>
          <w:rtl/>
        </w:rPr>
        <w:t xml:space="preserve">נמצא מהנהו השכר שהיה נותן. [ונחשב שנהנה מהשכר]. </w:t>
      </w:r>
      <w:r w:rsidRPr="0030178A">
        <w:rPr>
          <w:rFonts w:ascii="Narkisim" w:hAnsi="Narkisim" w:cs="Narkisim"/>
          <w:szCs w:val="20"/>
          <w:rtl/>
        </w:rPr>
        <w:t>וה</w:t>
      </w:r>
      <w:r w:rsidRPr="0030178A">
        <w:rPr>
          <w:rFonts w:ascii="Narkisim" w:hAnsi="Narkisim" w:cs="Narkisim"/>
          <w:b/>
          <w:bCs/>
          <w:szCs w:val="20"/>
          <w:rtl/>
        </w:rPr>
        <w:t>ט"ז</w:t>
      </w:r>
      <w:r w:rsidRPr="0030178A">
        <w:rPr>
          <w:rFonts w:ascii="Narkisim" w:hAnsi="Narkisim" w:cs="Narkisim"/>
          <w:szCs w:val="20"/>
          <w:rtl/>
        </w:rPr>
        <w:t xml:space="preserve"> (שם מג) הוסיף דהתורה משמחת לב שהרי אסור ללמוד </w:t>
      </w:r>
      <w:r w:rsidRPr="0030178A">
        <w:rPr>
          <w:rFonts w:ascii="Narkisim" w:hAnsi="Narkisim" w:cs="Narkisim"/>
          <w:szCs w:val="20"/>
          <w:rtl/>
        </w:rPr>
        <w:lastRenderedPageBreak/>
        <w:t>בימי אבלו, ולא דמי לשאר מצוה דאמרי' לאו ליהנות ניתנו, דבזה נמשך הנאה לאדם</w:t>
      </w:r>
      <w:r w:rsidRPr="0030178A">
        <w:rPr>
          <w:rStyle w:val="ac"/>
          <w:rFonts w:ascii="Narkisim" w:hAnsi="Narkisim" w:cs="Narkisim"/>
          <w:szCs w:val="20"/>
          <w:rtl/>
        </w:rPr>
        <w:footnoteReference w:id="265"/>
      </w:r>
      <w:r w:rsidRPr="0030178A">
        <w:rPr>
          <w:rFonts w:ascii="Narkisim" w:hAnsi="Narkisim" w:cs="Narkisim"/>
          <w:szCs w:val="20"/>
        </w:rPr>
        <w:t xml:space="preserve">. </w:t>
      </w:r>
      <w:r w:rsidRPr="0030178A">
        <w:rPr>
          <w:rFonts w:ascii="Narkisim" w:hAnsi="Narkisim" w:cs="Narkisim"/>
          <w:szCs w:val="20"/>
          <w:rtl/>
        </w:rPr>
        <w:t>וללמדו מקרא מחוייב משום מה אני בחינם ולכן לא איכפת לן. [וכדברי ר"א מן ההר]</w:t>
      </w:r>
      <w:r w:rsidRPr="0030178A">
        <w:rPr>
          <w:rFonts w:ascii="Narkisim" w:hAnsi="Narkisim" w:cs="Narkisim"/>
          <w:szCs w:val="20"/>
        </w:rPr>
        <w:t>.</w:t>
      </w:r>
    </w:p>
    <w:p w14:paraId="600FA672" w14:textId="77777777" w:rsidR="006518B4" w:rsidRPr="0030178A" w:rsidRDefault="00000000" w:rsidP="0030178A">
      <w:pPr>
        <w:bidi/>
        <w:rPr>
          <w:rFonts w:ascii="Narkisim" w:hAnsi="Narkisim" w:cs="Narkisim"/>
        </w:rPr>
      </w:pPr>
      <w:r w:rsidRPr="0030178A">
        <w:rPr>
          <w:rFonts w:ascii="Narkisim" w:hAnsi="Narkisim" w:cs="Narkisim"/>
          <w:u w:val="single"/>
          <w:rtl/>
        </w:rPr>
        <w:t>שהכותב חלקו לנשיא אי"צ לזכות</w:t>
      </w:r>
      <w:r w:rsidRPr="0030178A">
        <w:rPr>
          <w:rFonts w:ascii="Narkisim" w:hAnsi="Narkisim" w:cs="Narkisim"/>
          <w:rtl/>
        </w:rPr>
        <w:t>. פי' ה</w:t>
      </w:r>
      <w:r w:rsidRPr="0030178A">
        <w:rPr>
          <w:rFonts w:ascii="Narkisim" w:hAnsi="Narkisim" w:cs="Narkisim"/>
          <w:b/>
          <w:bCs/>
          <w:rtl/>
        </w:rPr>
        <w:t>ר"ן</w:t>
      </w:r>
      <w:r w:rsidRPr="0030178A">
        <w:rPr>
          <w:rFonts w:ascii="Narkisim" w:hAnsi="Narkisim" w:cs="Narkisim"/>
          <w:rtl/>
        </w:rPr>
        <w:t xml:space="preserve"> שמיד שכתב שטר, דיפה כח הנשיא.</w:t>
      </w:r>
      <w:r w:rsidRPr="0030178A">
        <w:rPr>
          <w:rFonts w:ascii="Narkisim" w:hAnsi="Narkisim" w:cs="Narkisim"/>
          <w:sz w:val="20"/>
          <w:szCs w:val="20"/>
          <w:rtl/>
        </w:rPr>
        <w:t xml:space="preserve"> [משמע דהוה סברא בדין קנין</w:t>
      </w:r>
      <w:r w:rsidRPr="0030178A">
        <w:rPr>
          <w:rStyle w:val="ac"/>
          <w:rFonts w:ascii="Narkisim" w:hAnsi="Narkisim" w:cs="Narkisim"/>
          <w:sz w:val="20"/>
          <w:szCs w:val="20"/>
          <w:rtl/>
        </w:rPr>
        <w:footnoteReference w:id="266"/>
      </w:r>
      <w:r w:rsidRPr="0030178A">
        <w:rPr>
          <w:rFonts w:ascii="Narkisim" w:hAnsi="Narkisim" w:cs="Narkisim"/>
          <w:sz w:val="20"/>
          <w:szCs w:val="20"/>
          <w:rtl/>
        </w:rPr>
        <w:t>]</w:t>
      </w:r>
      <w:r w:rsidRPr="0030178A">
        <w:rPr>
          <w:rFonts w:ascii="Narkisim" w:hAnsi="Narkisim" w:cs="Narkisim"/>
          <w:rtl/>
        </w:rPr>
        <w:t>. וה</w:t>
      </w:r>
      <w:r w:rsidRPr="0030178A">
        <w:rPr>
          <w:rFonts w:ascii="Narkisim" w:hAnsi="Narkisim" w:cs="Narkisim"/>
          <w:b/>
          <w:bCs/>
          <w:rtl/>
        </w:rPr>
        <w:t>רש"ש</w:t>
      </w:r>
      <w:r w:rsidRPr="0030178A">
        <w:rPr>
          <w:rFonts w:ascii="Narkisim" w:hAnsi="Narkisim" w:cs="Narkisim"/>
          <w:rtl/>
        </w:rPr>
        <w:t xml:space="preserve"> כתב דמשום כבודו של נשיא גמר דעתו, וע"פ מש"כ תוס' (בכורות יח:) דמהני בכעי"ז גמ"ד בלא קנין</w:t>
      </w:r>
      <w:r w:rsidRPr="0030178A">
        <w:rPr>
          <w:rFonts w:ascii="Narkisim" w:hAnsi="Narkisim" w:cs="Narkisim"/>
        </w:rPr>
        <w:t>.</w:t>
      </w:r>
    </w:p>
    <w:p w14:paraId="5371469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w:t>
      </w:r>
      <w:r w:rsidRPr="0030178A">
        <w:rPr>
          <w:rFonts w:ascii="Narkisim" w:hAnsi="Narkisim"/>
          <w:rtl/>
        </w:rPr>
        <w:t xml:space="preserve"> כתב דתקנו שיקנה בדבר זה משום כבודו של נשיא. אבל ה</w:t>
      </w:r>
      <w:r w:rsidRPr="0030178A">
        <w:rPr>
          <w:rFonts w:ascii="Narkisim" w:hAnsi="Narkisim"/>
          <w:b/>
          <w:bCs/>
          <w:rtl/>
        </w:rPr>
        <w:t>תוי"ט</w:t>
      </w:r>
      <w:r w:rsidRPr="0030178A">
        <w:rPr>
          <w:rFonts w:ascii="Narkisim" w:hAnsi="Narkisim"/>
          <w:rtl/>
        </w:rPr>
        <w:t xml:space="preserve"> כתב דבמקום מיגדר מילתא יש כח ביד חכמים לעקור דבר מה"ת. </w:t>
      </w:r>
      <w:r w:rsidRPr="0030178A">
        <w:rPr>
          <w:rFonts w:ascii="Narkisim" w:hAnsi="Narkisim"/>
          <w:szCs w:val="20"/>
          <w:rtl/>
        </w:rPr>
        <w:t>משמע דאינו נקנה לנשיא, והתירו את האיסור עשה [בקום ועשה]. וה</w:t>
      </w:r>
      <w:r w:rsidRPr="0030178A">
        <w:rPr>
          <w:rFonts w:ascii="Narkisim" w:hAnsi="Narkisim"/>
          <w:b/>
          <w:bCs/>
          <w:szCs w:val="20"/>
          <w:rtl/>
        </w:rPr>
        <w:t>רש"ש</w:t>
      </w:r>
      <w:r w:rsidRPr="0030178A">
        <w:rPr>
          <w:rFonts w:ascii="Narkisim" w:hAnsi="Narkisim"/>
          <w:szCs w:val="20"/>
          <w:rtl/>
        </w:rPr>
        <w:t xml:space="preserve"> תמה דיש עצה לזכות, ואמאי הוצרכו לתקן ע"י כתיבה בעלמא</w:t>
      </w:r>
      <w:r w:rsidRPr="0030178A">
        <w:rPr>
          <w:rFonts w:ascii="Narkisim" w:hAnsi="Narkisim"/>
          <w:szCs w:val="20"/>
        </w:rPr>
        <w:t>.</w:t>
      </w:r>
    </w:p>
    <w:p w14:paraId="3BAF081F" w14:textId="77777777" w:rsidR="006518B4" w:rsidRPr="0030178A" w:rsidRDefault="00000000" w:rsidP="0030178A">
      <w:pPr>
        <w:bidi/>
        <w:rPr>
          <w:rFonts w:ascii="Narkisim" w:hAnsi="Narkisim" w:cs="Narkisim"/>
        </w:rPr>
      </w:pPr>
      <w:r w:rsidRPr="0030178A">
        <w:rPr>
          <w:rFonts w:ascii="Narkisim" w:hAnsi="Narkisim" w:cs="Narkisim"/>
          <w:u w:val="single"/>
          <w:rtl/>
        </w:rPr>
        <w:t>ר"ן ד"ה ולא</w:t>
      </w:r>
      <w:r w:rsidRPr="0030178A">
        <w:rPr>
          <w:rFonts w:ascii="Narkisim" w:hAnsi="Narkisim" w:cs="Narkisim"/>
          <w:rtl/>
        </w:rPr>
        <w:t>. ויש לתמוה על הרמב"ם</w:t>
      </w:r>
      <w:r w:rsidRPr="0030178A">
        <w:rPr>
          <w:rFonts w:ascii="Narkisim" w:hAnsi="Narkisim" w:cs="Narkisim"/>
          <w:szCs w:val="20"/>
          <w:rtl/>
        </w:rPr>
        <w:t xml:space="preserve"> (ז ב)</w:t>
      </w:r>
      <w:r w:rsidRPr="0030178A">
        <w:rPr>
          <w:rFonts w:ascii="Narkisim" w:hAnsi="Narkisim" w:cs="Narkisim"/>
          <w:rtl/>
        </w:rPr>
        <w:t xml:space="preserve"> שפסק כמתני' וכו'</w:t>
      </w:r>
      <w:r w:rsidRPr="0030178A">
        <w:rPr>
          <w:rStyle w:val="ac"/>
          <w:rFonts w:ascii="Narkisim" w:hAnsi="Narkisim" w:cs="Narkisim"/>
          <w:rtl/>
        </w:rPr>
        <w:footnoteReference w:id="267"/>
      </w:r>
      <w:r w:rsidRPr="0030178A">
        <w:rPr>
          <w:rFonts w:ascii="Narkisim" w:hAnsi="Narkisim" w:cs="Narkisim"/>
          <w:rtl/>
        </w:rPr>
        <w:t>. ובגמ</w:t>
      </w:r>
      <w:r w:rsidRPr="0030178A">
        <w:rPr>
          <w:rFonts w:ascii="Narkisim" w:hAnsi="Narkisim" w:cs="Narkisim"/>
          <w:szCs w:val="20"/>
          <w:rtl/>
        </w:rPr>
        <w:t>' (לעיל מו:)</w:t>
      </w:r>
      <w:r w:rsidRPr="0030178A">
        <w:rPr>
          <w:rFonts w:ascii="Narkisim" w:hAnsi="Narkisim" w:cs="Narkisim"/>
          <w:rtl/>
        </w:rPr>
        <w:t xml:space="preserve"> מבואר דלמ"ד דיש ברירה מותר כשאין בו דין חלוקה</w:t>
      </w:r>
      <w:r w:rsidRPr="0030178A">
        <w:rPr>
          <w:rFonts w:ascii="Narkisim" w:hAnsi="Narkisim" w:cs="Narkisim"/>
        </w:rPr>
        <w:t>.</w:t>
      </w:r>
    </w:p>
    <w:p w14:paraId="44D7563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ב"ח</w:t>
      </w:r>
      <w:r w:rsidRPr="0030178A">
        <w:rPr>
          <w:rFonts w:ascii="Narkisim" w:hAnsi="Narkisim"/>
          <w:rtl/>
        </w:rPr>
        <w:t xml:space="preserve"> ו</w:t>
      </w:r>
      <w:r w:rsidRPr="0030178A">
        <w:rPr>
          <w:rFonts w:ascii="Narkisim" w:hAnsi="Narkisim"/>
          <w:b/>
          <w:bCs/>
          <w:rtl/>
        </w:rPr>
        <w:t>תוי"ט</w:t>
      </w:r>
      <w:r w:rsidRPr="0030178A">
        <w:rPr>
          <w:rFonts w:ascii="Narkisim" w:hAnsi="Narkisim"/>
          <w:rtl/>
        </w:rPr>
        <w:t xml:space="preserve"> וה</w:t>
      </w:r>
      <w:r w:rsidRPr="0030178A">
        <w:rPr>
          <w:rFonts w:ascii="Narkisim" w:hAnsi="Narkisim"/>
          <w:b/>
          <w:bCs/>
          <w:rtl/>
        </w:rPr>
        <w:t>גר"א</w:t>
      </w:r>
      <w:r w:rsidRPr="0030178A">
        <w:rPr>
          <w:rFonts w:ascii="Narkisim" w:hAnsi="Narkisim"/>
          <w:rtl/>
        </w:rPr>
        <w:t xml:space="preserve"> (רכו ב) תי' דכיון דאפשר ע"י שיכתוב חלקו לנשיא לא התירו</w:t>
      </w:r>
      <w:r w:rsidRPr="0030178A">
        <w:rPr>
          <w:rStyle w:val="ac"/>
          <w:rFonts w:ascii="Narkisim" w:hAnsi="Narkisim"/>
          <w:rtl/>
        </w:rPr>
        <w:footnoteReference w:id="268"/>
      </w:r>
      <w:r w:rsidRPr="0030178A">
        <w:rPr>
          <w:rFonts w:ascii="Narkisim" w:hAnsi="Narkisim"/>
        </w:rPr>
        <w:t xml:space="preserve">. </w:t>
      </w:r>
      <w:r w:rsidRPr="0030178A">
        <w:rPr>
          <w:rFonts w:ascii="Narkisim" w:hAnsi="Narkisim"/>
          <w:rtl/>
        </w:rPr>
        <w:t>והוה כיש בו דין חלוקה דמש"ה לא סמכו על ברירה. וה</w:t>
      </w:r>
      <w:r w:rsidRPr="0030178A">
        <w:rPr>
          <w:rFonts w:ascii="Narkisim" w:hAnsi="Narkisim"/>
          <w:b/>
          <w:bCs/>
          <w:rtl/>
        </w:rPr>
        <w:t>ט"ז</w:t>
      </w:r>
      <w:r w:rsidRPr="0030178A">
        <w:rPr>
          <w:rFonts w:ascii="Narkisim" w:hAnsi="Narkisim"/>
          <w:rtl/>
        </w:rPr>
        <w:t xml:space="preserve"> (רכו א) כתב דשייך לחלוק את הביהכ"נ, אלא דאין דרך לחלוק</w:t>
      </w:r>
      <w:r w:rsidRPr="0030178A">
        <w:rPr>
          <w:rStyle w:val="ac"/>
          <w:rFonts w:ascii="Narkisim" w:hAnsi="Narkisim"/>
          <w:rtl/>
        </w:rPr>
        <w:footnoteReference w:id="269"/>
      </w:r>
      <w:r w:rsidRPr="0030178A">
        <w:rPr>
          <w:rFonts w:ascii="Narkisim" w:hAnsi="Narkisim"/>
        </w:rPr>
        <w:t xml:space="preserve">. </w:t>
      </w:r>
      <w:r w:rsidRPr="0030178A">
        <w:rPr>
          <w:rFonts w:ascii="Narkisim" w:hAnsi="Narkisim"/>
          <w:szCs w:val="20"/>
          <w:rtl/>
        </w:rPr>
        <w:t>[ובצד א' דמי ליש בו דין חלוקה, ובצד א' לאין בו דין חלוקה]</w:t>
      </w:r>
      <w:r w:rsidRPr="0030178A">
        <w:rPr>
          <w:rFonts w:ascii="Narkisim" w:hAnsi="Narkisim"/>
          <w:szCs w:val="20"/>
        </w:rPr>
        <w:t>.</w:t>
      </w:r>
    </w:p>
    <w:p w14:paraId="14145F38" w14:textId="77777777" w:rsidR="006518B4" w:rsidRPr="0030178A" w:rsidRDefault="00000000" w:rsidP="0030178A">
      <w:pPr>
        <w:bidi/>
        <w:rPr>
          <w:rFonts w:ascii="Narkisim" w:hAnsi="Narkisim" w:cs="Narkisim"/>
        </w:rPr>
      </w:pPr>
      <w:r w:rsidRPr="0030178A">
        <w:rPr>
          <w:rFonts w:ascii="Narkisim" w:hAnsi="Narkisim" w:cs="Narkisim"/>
          <w:rtl/>
        </w:rPr>
        <w:t>וב</w:t>
      </w:r>
      <w:r w:rsidRPr="0030178A">
        <w:rPr>
          <w:rFonts w:ascii="Narkisim" w:hAnsi="Narkisim" w:cs="Narkisim"/>
          <w:b/>
          <w:bCs/>
          <w:rtl/>
        </w:rPr>
        <w:t>חי' ר"א מן ההר</w:t>
      </w:r>
      <w:r w:rsidRPr="0030178A">
        <w:rPr>
          <w:rFonts w:ascii="Narkisim" w:hAnsi="Narkisim" w:cs="Narkisim"/>
          <w:rtl/>
        </w:rPr>
        <w:t xml:space="preserve"> (מו:) תי' דלא הותר אלא לעבור דרך ביתו, אבל לא תשמיש קבוע</w:t>
      </w:r>
      <w:r w:rsidRPr="0030178A">
        <w:rPr>
          <w:rStyle w:val="ac"/>
          <w:rFonts w:ascii="Narkisim" w:hAnsi="Narkisim" w:cs="Narkisim"/>
          <w:rtl/>
        </w:rPr>
        <w:footnoteReference w:id="270"/>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בית מאיר</w:t>
      </w:r>
      <w:r w:rsidRPr="0030178A">
        <w:rPr>
          <w:rFonts w:ascii="Narkisim" w:hAnsi="Narkisim" w:cs="Narkisim"/>
          <w:rtl/>
        </w:rPr>
        <w:t xml:space="preserve"> (רכד, והקה"י ל) תי' [דדעת הרמב"ם] דסמכו על ברירה רק לענין דריסת הרגל להיכנס לחצר, דהוה ויתור בעלמא. וכמ"ש ה</w:t>
      </w:r>
      <w:r w:rsidRPr="0030178A">
        <w:rPr>
          <w:rFonts w:ascii="Narkisim" w:hAnsi="Narkisim" w:cs="Narkisim"/>
          <w:b/>
          <w:bCs/>
          <w:rtl/>
        </w:rPr>
        <w:t>רמב"ן</w:t>
      </w:r>
      <w:r w:rsidRPr="0030178A">
        <w:rPr>
          <w:rFonts w:ascii="Narkisim" w:hAnsi="Narkisim" w:cs="Narkisim"/>
          <w:rtl/>
        </w:rPr>
        <w:t xml:space="preserve"> (ב"ב קז, הו' לעיל מה:) דבדרבנן יש ברירה. אבל ביהכ"נ הוה שימוש קבוע, ובדאורייתא לא סמכו אברירה. וביארו דהמקשן (מו:) הוא רב יוסף לשיטתו (עירובין לז) דאין חילוק בין דאורייתא לדרבנן בברירה</w:t>
      </w:r>
      <w:r w:rsidRPr="0030178A">
        <w:rPr>
          <w:rStyle w:val="ac"/>
          <w:rFonts w:ascii="Narkisim" w:hAnsi="Narkisim" w:cs="Narkisim"/>
          <w:rtl/>
        </w:rPr>
        <w:footnoteReference w:id="271"/>
      </w:r>
      <w:r w:rsidRPr="0030178A">
        <w:rPr>
          <w:rFonts w:ascii="Narkisim" w:hAnsi="Narkisim" w:cs="Narkisim"/>
        </w:rPr>
        <w:t>.</w:t>
      </w:r>
    </w:p>
    <w:p w14:paraId="6C95A0E3"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לח"מ</w:t>
      </w:r>
      <w:r w:rsidRPr="0030178A">
        <w:rPr>
          <w:rFonts w:ascii="Narkisim" w:hAnsi="Narkisim"/>
          <w:rtl/>
        </w:rPr>
        <w:t xml:space="preserve"> תי' דבביהכ"נ התשמיש לכולם כא'. ואף בשעה זו יכול לאוסרה עליו, ע"פ סברת הר"ן (מה:). אבל הגמ' משום קנס, ולא הוה חילוק בגדרי ברירה</w:t>
      </w:r>
      <w:r w:rsidRPr="0030178A">
        <w:rPr>
          <w:rFonts w:ascii="Narkisim" w:hAnsi="Narkisim"/>
        </w:rPr>
        <w:t>.</w:t>
      </w:r>
    </w:p>
    <w:p w14:paraId="434A117C"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אמרי בינה</w:t>
      </w:r>
      <w:r w:rsidRPr="0030178A">
        <w:rPr>
          <w:rFonts w:ascii="Narkisim" w:hAnsi="Narkisim"/>
          <w:rtl/>
        </w:rPr>
        <w:t xml:space="preserve"> (יז) וחי' </w:t>
      </w:r>
      <w:r w:rsidRPr="0030178A">
        <w:rPr>
          <w:rFonts w:ascii="Narkisim" w:hAnsi="Narkisim"/>
          <w:b/>
          <w:bCs/>
          <w:rtl/>
        </w:rPr>
        <w:t>חת"ס</w:t>
      </w:r>
      <w:r w:rsidRPr="0030178A">
        <w:rPr>
          <w:rFonts w:ascii="Narkisim" w:hAnsi="Narkisim"/>
          <w:rtl/>
        </w:rPr>
        <w:t xml:space="preserve"> (מה:) תי' דחלקו בביהכ"נ אינו עומד להתברר, ואף אם ימות או יחיה לא יתווסף כלל ליורשין חלק בביהכ"נ, ומש"ה ל"ד לגדר ברירה דשאר שותפין, דהר"ן (לעיל מה:) ביאר הטעם דעיקרו מבורר. ובביהכ"נ הוה ברירה דעלמא</w:t>
      </w:r>
      <w:r w:rsidRPr="0030178A">
        <w:rPr>
          <w:rFonts w:ascii="Narkisim" w:hAnsi="Narkisim"/>
        </w:rPr>
        <w:t>.</w:t>
      </w:r>
    </w:p>
    <w:p w14:paraId="0B8DA6FB" w14:textId="77777777" w:rsidR="006518B4" w:rsidRPr="0030178A" w:rsidRDefault="00000000" w:rsidP="0030178A">
      <w:pPr>
        <w:pStyle w:val="a8"/>
        <w:bidi/>
        <w:rPr>
          <w:rFonts w:ascii="Narkisim" w:hAnsi="Narkisim"/>
        </w:rPr>
      </w:pPr>
      <w:r w:rsidRPr="0030178A">
        <w:rPr>
          <w:rFonts w:ascii="Narkisim" w:hAnsi="Narkisim"/>
          <w:rtl/>
        </w:rPr>
        <w:t>ובשו"ת ה</w:t>
      </w:r>
      <w:r w:rsidRPr="0030178A">
        <w:rPr>
          <w:rFonts w:ascii="Narkisim" w:hAnsi="Narkisim"/>
          <w:b/>
          <w:bCs/>
          <w:rtl/>
        </w:rPr>
        <w:t>רדב"ז</w:t>
      </w:r>
      <w:r w:rsidRPr="0030178A">
        <w:rPr>
          <w:rFonts w:ascii="Narkisim" w:hAnsi="Narkisim"/>
          <w:rtl/>
        </w:rPr>
        <w:t xml:space="preserve"> (מכת"י קמב) כתב די"ל דהרמב"ם פסק דהטעם לראב"י משום דלא נדר על דעת כן. ולא כגמ' (ב"ק נא) דהוה משום ברירה</w:t>
      </w:r>
      <w:r w:rsidRPr="0030178A">
        <w:rPr>
          <w:rFonts w:ascii="Narkisim" w:hAnsi="Narkisim"/>
        </w:rPr>
        <w:t>.</w:t>
      </w:r>
    </w:p>
    <w:p w14:paraId="544B91FF" w14:textId="77777777" w:rsidR="006518B4" w:rsidRPr="0030178A" w:rsidRDefault="00000000" w:rsidP="0030178A">
      <w:pPr>
        <w:pStyle w:val="2"/>
        <w:bidi/>
        <w:rPr>
          <w:rFonts w:ascii="Narkisim" w:hAnsi="Narkisim"/>
        </w:rPr>
      </w:pPr>
      <w:r w:rsidRPr="0030178A">
        <w:rPr>
          <w:rFonts w:ascii="Narkisim" w:hAnsi="Narkisim"/>
          <w:rtl/>
        </w:rPr>
        <w:t>מתנת בית חורון</w:t>
      </w:r>
    </w:p>
    <w:p w14:paraId="722CC0EB" w14:textId="77777777" w:rsidR="006518B4" w:rsidRPr="0030178A" w:rsidRDefault="00000000" w:rsidP="0030178A">
      <w:pPr>
        <w:bidi/>
        <w:rPr>
          <w:rFonts w:ascii="Narkisim" w:hAnsi="Narkisim" w:cs="Narkisim"/>
        </w:rPr>
      </w:pPr>
      <w:r w:rsidRPr="0030178A">
        <w:rPr>
          <w:rFonts w:ascii="Narkisim" w:hAnsi="Narkisim" w:cs="Narkisim"/>
          <w:u w:val="single"/>
          <w:rtl/>
        </w:rPr>
        <w:t>ר"ן ד"ה כל מתנה</w:t>
      </w:r>
      <w:r w:rsidRPr="0030178A">
        <w:rPr>
          <w:rFonts w:ascii="Narkisim" w:hAnsi="Narkisim" w:cs="Narkisim"/>
          <w:rtl/>
        </w:rPr>
        <w:t xml:space="preserve">. כלומר דנהי דמתנה ע"מ להחזיר וכו', דמ"מ לשעתה הוה מתנה וכו'. וכה"ק </w:t>
      </w:r>
      <w:r w:rsidRPr="0030178A">
        <w:rPr>
          <w:rFonts w:ascii="Narkisim" w:hAnsi="Narkisim" w:cs="Narkisim"/>
          <w:b/>
          <w:bCs/>
          <w:rtl/>
        </w:rPr>
        <w:t>תוס</w:t>
      </w:r>
      <w:r w:rsidRPr="0030178A">
        <w:rPr>
          <w:rFonts w:ascii="Narkisim" w:hAnsi="Narkisim" w:cs="Narkisim"/>
          <w:rtl/>
        </w:rPr>
        <w:t xml:space="preserve">' </w:t>
      </w:r>
      <w:r w:rsidRPr="0030178A">
        <w:rPr>
          <w:rFonts w:ascii="Narkisim" w:hAnsi="Narkisim" w:cs="Narkisim"/>
          <w:szCs w:val="20"/>
          <w:rtl/>
        </w:rPr>
        <w:t>(ב"ב קלד. וסוכה מא:).</w:t>
      </w:r>
      <w:r w:rsidRPr="0030178A">
        <w:rPr>
          <w:rFonts w:ascii="Narkisim" w:hAnsi="Narkisim" w:cs="Narkisim"/>
          <w:rtl/>
        </w:rPr>
        <w:t xml:space="preserve"> ותי' (תי' הב' בשם </w:t>
      </w:r>
      <w:r w:rsidRPr="0030178A">
        <w:rPr>
          <w:rFonts w:ascii="Narkisim" w:hAnsi="Narkisim" w:cs="Narkisim"/>
          <w:b/>
          <w:bCs/>
          <w:rtl/>
        </w:rPr>
        <w:t>ר"י</w:t>
      </w:r>
      <w:r w:rsidRPr="0030178A">
        <w:rPr>
          <w:rFonts w:ascii="Narkisim" w:hAnsi="Narkisim" w:cs="Narkisim"/>
          <w:rtl/>
        </w:rPr>
        <w:t>) דלא תליא דוקא בהקדש, אלא מתנה גרועה דאינו יכול לעשות ממנו כלום אינו מתנה. דהוה הערמה בעלמא, אבל מתנה ע"מ להחזיר זיכה כדי שישתמש. והא דנקט שאין יכול להקדישה, משום דבהכי הוה מעשה כאן. [וזה כוונת הר"ן כאן]</w:t>
      </w:r>
      <w:r w:rsidRPr="0030178A">
        <w:rPr>
          <w:rFonts w:ascii="Narkisim" w:hAnsi="Narkisim" w:cs="Narkisim"/>
        </w:rPr>
        <w:t>.</w:t>
      </w:r>
    </w:p>
    <w:p w14:paraId="39F1FD0B"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w:t>
      </w:r>
      <w:r w:rsidRPr="0030178A">
        <w:rPr>
          <w:rFonts w:ascii="Narkisim" w:hAnsi="Narkisim"/>
          <w:i/>
          <w:iCs/>
          <w:rtl/>
        </w:rPr>
        <w:t xml:space="preserve"> בתי' הא'</w:t>
      </w:r>
      <w:r w:rsidRPr="0030178A">
        <w:rPr>
          <w:rFonts w:ascii="Narkisim" w:hAnsi="Narkisim"/>
          <w:rtl/>
        </w:rPr>
        <w:t xml:space="preserve"> תי' דיכול להקדישה כל זמן שהיא בידו</w:t>
      </w:r>
      <w:r w:rsidRPr="0030178A">
        <w:rPr>
          <w:rStyle w:val="ac"/>
          <w:rFonts w:ascii="Narkisim" w:hAnsi="Narkisim"/>
          <w:rtl/>
        </w:rPr>
        <w:footnoteReference w:id="272"/>
      </w:r>
      <w:r w:rsidRPr="0030178A">
        <w:rPr>
          <w:rFonts w:ascii="Narkisim" w:hAnsi="Narkisim"/>
        </w:rPr>
        <w:t xml:space="preserve">. </w:t>
      </w:r>
      <w:r w:rsidRPr="0030178A">
        <w:rPr>
          <w:rFonts w:ascii="Narkisim" w:hAnsi="Narkisim"/>
          <w:szCs w:val="20"/>
          <w:rtl/>
        </w:rPr>
        <w:t xml:space="preserve">[ולפ"ז באמת יש תנאי להחשב מתנה, </w:t>
      </w:r>
      <w:r w:rsidRPr="0030178A">
        <w:rPr>
          <w:rFonts w:ascii="Narkisim" w:hAnsi="Narkisim"/>
          <w:szCs w:val="20"/>
          <w:rtl/>
        </w:rPr>
        <w:lastRenderedPageBreak/>
        <w:t>שיהא שלו לענין להקדיש]</w:t>
      </w:r>
      <w:r w:rsidRPr="0030178A">
        <w:rPr>
          <w:rFonts w:ascii="Narkisim" w:hAnsi="Narkisim"/>
          <w:szCs w:val="20"/>
        </w:rPr>
        <w:t>.</w:t>
      </w:r>
    </w:p>
    <w:p w14:paraId="13856AA3" w14:textId="77777777" w:rsidR="006518B4" w:rsidRPr="0030178A" w:rsidRDefault="00000000" w:rsidP="0030178A">
      <w:pPr>
        <w:pStyle w:val="a8"/>
        <w:bidi/>
        <w:rPr>
          <w:rFonts w:ascii="Narkisim" w:hAnsi="Narkisim"/>
        </w:rPr>
      </w:pPr>
      <w:r w:rsidRPr="0030178A">
        <w:rPr>
          <w:rFonts w:ascii="Narkisim" w:hAnsi="Narkisim"/>
          <w:rtl/>
        </w:rPr>
        <w:t>ו</w:t>
      </w:r>
      <w:r w:rsidRPr="0030178A">
        <w:rPr>
          <w:rFonts w:ascii="Narkisim" w:hAnsi="Narkisim"/>
          <w:b/>
          <w:bCs/>
          <w:rtl/>
        </w:rPr>
        <w:t>ר' אביגדור כהן</w:t>
      </w:r>
      <w:r w:rsidRPr="0030178A">
        <w:rPr>
          <w:rFonts w:ascii="Narkisim" w:hAnsi="Narkisim"/>
          <w:rtl/>
        </w:rPr>
        <w:t xml:space="preserve"> (הו' בשו"ת הרא"ש לה ב) כתב דמתנה ע"מ להחזיר יכול להקדיש, ולפדות כדי לקיים תנאו</w:t>
      </w:r>
      <w:r w:rsidRPr="0030178A">
        <w:rPr>
          <w:rFonts w:ascii="Narkisim" w:hAnsi="Narkisim"/>
        </w:rPr>
        <w:t>.</w:t>
      </w:r>
    </w:p>
    <w:p w14:paraId="0058A850"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שו"ת הרא"ש</w:t>
      </w:r>
      <w:r w:rsidRPr="0030178A">
        <w:rPr>
          <w:rFonts w:ascii="Narkisim" w:hAnsi="Narkisim"/>
          <w:rtl/>
        </w:rPr>
        <w:t xml:space="preserve"> (עד ד) דייק מ</w:t>
      </w:r>
      <w:r w:rsidRPr="0030178A">
        <w:rPr>
          <w:rFonts w:ascii="Narkisim" w:hAnsi="Narkisim"/>
          <w:b/>
          <w:bCs/>
          <w:rtl/>
        </w:rPr>
        <w:t>רשב"ם</w:t>
      </w:r>
      <w:r w:rsidRPr="0030178A">
        <w:rPr>
          <w:rFonts w:ascii="Narkisim" w:hAnsi="Narkisim"/>
          <w:rtl/>
        </w:rPr>
        <w:t xml:space="preserve"> (ב"ב קלד:) דהחסרון בסוגיין משום דלא פירש התנאי, אבל אם פי' מהני. [ובזה פי' דברי הירושלמי והגמ' ב"ב קלד:]. ועפ"ז כתב דמהני מתנה על מנת שלא יטרוף בע"ח</w:t>
      </w:r>
      <w:r w:rsidRPr="0030178A">
        <w:rPr>
          <w:rStyle w:val="ac"/>
          <w:rFonts w:ascii="Narkisim" w:hAnsi="Narkisim"/>
          <w:rtl/>
        </w:rPr>
        <w:footnoteReference w:id="273"/>
      </w:r>
      <w:r w:rsidRPr="0030178A">
        <w:rPr>
          <w:rFonts w:ascii="Narkisim" w:hAnsi="Narkisim"/>
        </w:rPr>
        <w:t>.</w:t>
      </w:r>
    </w:p>
    <w:p w14:paraId="643DC845" w14:textId="77777777" w:rsidR="006518B4" w:rsidRPr="0030178A" w:rsidRDefault="00000000" w:rsidP="0030178A">
      <w:pPr>
        <w:bidi/>
        <w:rPr>
          <w:rFonts w:ascii="Narkisim" w:hAnsi="Narkisim" w:cs="Narkisim"/>
        </w:rPr>
      </w:pPr>
      <w:r w:rsidRPr="0030178A">
        <w:rPr>
          <w:rFonts w:ascii="Narkisim" w:hAnsi="Narkisim" w:cs="Narkisim"/>
          <w:rtl/>
        </w:rPr>
        <w:t xml:space="preserve">ובשו"ת </w:t>
      </w:r>
      <w:r w:rsidRPr="0030178A">
        <w:rPr>
          <w:rFonts w:ascii="Narkisim" w:hAnsi="Narkisim" w:cs="Narkisim"/>
          <w:b/>
          <w:bCs/>
          <w:rtl/>
        </w:rPr>
        <w:t>חת"ס</w:t>
      </w:r>
      <w:r w:rsidRPr="0030178A">
        <w:rPr>
          <w:rFonts w:ascii="Narkisim" w:hAnsi="Narkisim" w:cs="Narkisim"/>
          <w:rtl/>
        </w:rPr>
        <w:t xml:space="preserve"> (חו"מ קלא) הביא בשם </w:t>
      </w:r>
      <w:r w:rsidRPr="0030178A">
        <w:rPr>
          <w:rFonts w:ascii="Narkisim" w:hAnsi="Narkisim" w:cs="Narkisim"/>
          <w:b/>
          <w:bCs/>
          <w:rtl/>
        </w:rPr>
        <w:t>רע"א</w:t>
      </w:r>
      <w:r w:rsidRPr="0030178A">
        <w:rPr>
          <w:rFonts w:ascii="Narkisim" w:hAnsi="Narkisim" w:cs="Narkisim"/>
          <w:rtl/>
        </w:rPr>
        <w:t xml:space="preserve"> </w:t>
      </w:r>
      <w:r w:rsidRPr="0030178A">
        <w:rPr>
          <w:rFonts w:ascii="Narkisim" w:hAnsi="Narkisim" w:cs="Narkisim"/>
          <w:szCs w:val="20"/>
          <w:rtl/>
        </w:rPr>
        <w:t>(והו' בחי' רע"א ב"ב קלד:)</w:t>
      </w:r>
      <w:r w:rsidRPr="0030178A">
        <w:rPr>
          <w:rFonts w:ascii="Narkisim" w:hAnsi="Narkisim" w:cs="Narkisim"/>
          <w:rtl/>
        </w:rPr>
        <w:t xml:space="preserve"> דבסוגיין משייר לעצמו הא שאינו יכול להקדיש, והוה שיור במתנה, ובזה אמרי' דאינה מתנה. אבל מתנה ע"מ להחזיר הוה מתנה גמורה, אלא שמתנה בתנאי שלא יוכל להקדיש</w:t>
      </w:r>
      <w:r w:rsidRPr="0030178A">
        <w:rPr>
          <w:rStyle w:val="ac"/>
          <w:rFonts w:ascii="Narkisim" w:hAnsi="Narkisim" w:cs="Narkisim"/>
          <w:rtl/>
        </w:rPr>
        <w:footnoteReference w:id="274"/>
      </w:r>
      <w:r w:rsidRPr="0030178A">
        <w:rPr>
          <w:rFonts w:ascii="Narkisim" w:hAnsi="Narkisim" w:cs="Narkisim"/>
          <w:rtl/>
        </w:rPr>
        <w:t>. (וכ"כ בחי' ה</w:t>
      </w:r>
      <w:r w:rsidRPr="0030178A">
        <w:rPr>
          <w:rFonts w:ascii="Narkisim" w:hAnsi="Narkisim" w:cs="Narkisim"/>
          <w:b/>
          <w:bCs/>
          <w:rtl/>
        </w:rPr>
        <w:t>רמב"ן</w:t>
      </w:r>
      <w:r w:rsidRPr="0030178A">
        <w:rPr>
          <w:rFonts w:ascii="Narkisim" w:hAnsi="Narkisim" w:cs="Narkisim"/>
          <w:rtl/>
        </w:rPr>
        <w:t xml:space="preserve"> ב"ב שם).</w:t>
      </w:r>
    </w:p>
    <w:p w14:paraId="3138FCA6" w14:textId="77777777" w:rsidR="006518B4" w:rsidRPr="0030178A" w:rsidRDefault="00000000" w:rsidP="0030178A">
      <w:pPr>
        <w:pStyle w:val="a8"/>
        <w:bidi/>
        <w:rPr>
          <w:rFonts w:ascii="Narkisim" w:hAnsi="Narkisim"/>
        </w:rPr>
      </w:pPr>
      <w:r w:rsidRPr="0030178A">
        <w:rPr>
          <w:rFonts w:ascii="Narkisim" w:hAnsi="Narkisim"/>
          <w:rtl/>
        </w:rPr>
        <w:t xml:space="preserve">ודעת רוב הראשונים (רא"ש סוכה ג ל, ריטב"א קידושין ו:) שמתנה ע"מ להחזיר הוה מתנה גמורה עכשיו, ובתנאי שיחזיר לו. אמנם דעת </w:t>
      </w:r>
      <w:r w:rsidRPr="0030178A">
        <w:rPr>
          <w:rFonts w:ascii="Narkisim" w:hAnsi="Narkisim"/>
          <w:b/>
          <w:bCs/>
          <w:rtl/>
        </w:rPr>
        <w:t>ר' אביגדור כהן</w:t>
      </w:r>
      <w:r w:rsidRPr="0030178A">
        <w:rPr>
          <w:rFonts w:ascii="Narkisim" w:hAnsi="Narkisim"/>
          <w:rtl/>
        </w:rPr>
        <w:t xml:space="preserve"> (בשו"ת הרא"ש הנ"ל) דעצם המתנה הוה רק לזמן, וקנה הגוף לזמן עד שיחזירנו. [ואף שאינה מתנה גמורה מהני להחשב 'לכם' לענין אתרוג]</w:t>
      </w:r>
      <w:r w:rsidRPr="0030178A">
        <w:rPr>
          <w:rFonts w:ascii="Narkisim" w:hAnsi="Narkisim"/>
        </w:rPr>
        <w:t>.</w:t>
      </w:r>
    </w:p>
    <w:p w14:paraId="72413EA6" w14:textId="77777777" w:rsidR="006518B4" w:rsidRPr="0030178A" w:rsidRDefault="00000000" w:rsidP="0030178A">
      <w:pPr>
        <w:bidi/>
        <w:rPr>
          <w:rFonts w:ascii="Narkisim" w:hAnsi="Narkisim" w:cs="Narkisim"/>
        </w:rPr>
      </w:pPr>
      <w:r w:rsidRPr="0030178A">
        <w:rPr>
          <w:rFonts w:ascii="Narkisim" w:hAnsi="Narkisim" w:cs="Narkisim"/>
          <w:u w:val="single"/>
          <w:rtl/>
        </w:rPr>
        <w:t>ר"ן ד"ה לא שנו</w:t>
      </w:r>
      <w:r w:rsidRPr="0030178A">
        <w:rPr>
          <w:rFonts w:ascii="Narkisim" w:hAnsi="Narkisim" w:cs="Narkisim"/>
          <w:rtl/>
        </w:rPr>
        <w:t>. דלאו תנאה הוא, וכדאמרי' (ביצה כ.) וכו'.</w:t>
      </w:r>
      <w:r w:rsidRPr="0030178A">
        <w:rPr>
          <w:rFonts w:ascii="Narkisim" w:hAnsi="Narkisim" w:cs="Narkisim"/>
          <w:szCs w:val="20"/>
          <w:rtl/>
        </w:rPr>
        <w:t xml:space="preserve"> [ולא מתפרש הלשון כתנאי, אלא דהוה ב' מתנות, וכ"כ הרי"ף ב"ב סו: בדה"ס</w:t>
      </w:r>
      <w:r w:rsidRPr="0030178A">
        <w:rPr>
          <w:rStyle w:val="ac"/>
          <w:rFonts w:ascii="Narkisim" w:hAnsi="Narkisim" w:cs="Narkisim"/>
          <w:szCs w:val="20"/>
          <w:rtl/>
        </w:rPr>
        <w:footnoteReference w:id="275"/>
      </w:r>
      <w:r w:rsidRPr="0030178A">
        <w:rPr>
          <w:rFonts w:ascii="Narkisim" w:hAnsi="Narkisim" w:cs="Narkisim"/>
          <w:szCs w:val="20"/>
          <w:rtl/>
        </w:rPr>
        <w:t>].</w:t>
      </w:r>
      <w:r w:rsidRPr="0030178A">
        <w:rPr>
          <w:rFonts w:ascii="Narkisim" w:hAnsi="Narkisim" w:cs="Narkisim"/>
          <w:rtl/>
        </w:rPr>
        <w:t xml:space="preserve"> אבל ה</w:t>
      </w:r>
      <w:r w:rsidRPr="0030178A">
        <w:rPr>
          <w:rFonts w:ascii="Narkisim" w:hAnsi="Narkisim" w:cs="Narkisim"/>
          <w:b/>
          <w:bCs/>
          <w:rtl/>
        </w:rPr>
        <w:t>נמוק"י</w:t>
      </w:r>
      <w:r w:rsidRPr="0030178A">
        <w:rPr>
          <w:rFonts w:ascii="Narkisim" w:hAnsi="Narkisim" w:cs="Narkisim"/>
          <w:rtl/>
        </w:rPr>
        <w:t xml:space="preserve"> כת' </w:t>
      </w:r>
      <w:r w:rsidRPr="0030178A">
        <w:rPr>
          <w:rFonts w:ascii="Narkisim" w:hAnsi="Narkisim" w:cs="Narkisim"/>
          <w:szCs w:val="20"/>
          <w:rtl/>
        </w:rPr>
        <w:t>(בשם הריטב"א בשם ה</w:t>
      </w:r>
      <w:r w:rsidRPr="0030178A">
        <w:rPr>
          <w:rFonts w:ascii="Narkisim" w:hAnsi="Narkisim" w:cs="Narkisim"/>
          <w:b/>
          <w:bCs/>
          <w:szCs w:val="20"/>
          <w:rtl/>
        </w:rPr>
        <w:t>רא"ה</w:t>
      </w:r>
      <w:r w:rsidRPr="0030178A">
        <w:rPr>
          <w:rFonts w:ascii="Narkisim" w:hAnsi="Narkisim" w:cs="Narkisim"/>
          <w:szCs w:val="20"/>
          <w:rtl/>
        </w:rPr>
        <w:t xml:space="preserve">) </w:t>
      </w:r>
      <w:r w:rsidRPr="0030178A">
        <w:rPr>
          <w:rFonts w:ascii="Narkisim" w:hAnsi="Narkisim" w:cs="Narkisim"/>
          <w:rtl/>
        </w:rPr>
        <w:t>דלא דמי להכא, דהתם כל ההנאה למקבל מתנה, ולכן הוה ב' מתנות. אבל בסוגיין הוה תנאי גמור</w:t>
      </w:r>
      <w:r w:rsidRPr="0030178A">
        <w:rPr>
          <w:rFonts w:ascii="Narkisim" w:hAnsi="Narkisim" w:cs="Narkisim"/>
        </w:rPr>
        <w:t>.</w:t>
      </w:r>
    </w:p>
    <w:p w14:paraId="4C0D580C" w14:textId="77777777" w:rsidR="006518B4" w:rsidRPr="0030178A" w:rsidRDefault="00000000" w:rsidP="0030178A">
      <w:pPr>
        <w:bidi/>
        <w:rPr>
          <w:rFonts w:ascii="Narkisim" w:hAnsi="Narkisim" w:cs="Narkisim"/>
        </w:rPr>
      </w:pPr>
      <w:r w:rsidRPr="0030178A">
        <w:rPr>
          <w:rFonts w:ascii="Narkisim" w:hAnsi="Narkisim" w:cs="Narkisim"/>
          <w:u w:val="single"/>
          <w:rtl/>
        </w:rPr>
        <w:t>ר"ן ד"ה ל"א</w:t>
      </w:r>
      <w:r w:rsidRPr="0030178A">
        <w:rPr>
          <w:rFonts w:ascii="Narkisim" w:hAnsi="Narkisim" w:cs="Narkisim"/>
          <w:rtl/>
        </w:rPr>
        <w:t>. כתב ה</w:t>
      </w:r>
      <w:r w:rsidRPr="0030178A">
        <w:rPr>
          <w:rFonts w:ascii="Narkisim" w:hAnsi="Narkisim" w:cs="Narkisim"/>
          <w:b/>
          <w:bCs/>
          <w:rtl/>
        </w:rPr>
        <w:t>רשב"א</w:t>
      </w:r>
      <w:r w:rsidRPr="0030178A">
        <w:rPr>
          <w:rFonts w:ascii="Narkisim" w:hAnsi="Narkisim" w:cs="Narkisim"/>
          <w:rtl/>
        </w:rPr>
        <w:t xml:space="preserve"> דוקא שאמר כן בשעת מתנה וכו', אבל ה</w:t>
      </w:r>
      <w:r w:rsidRPr="0030178A">
        <w:rPr>
          <w:rFonts w:ascii="Narkisim" w:hAnsi="Narkisim" w:cs="Narkisim"/>
          <w:b/>
          <w:bCs/>
          <w:rtl/>
        </w:rPr>
        <w:t>רמב"ם</w:t>
      </w:r>
      <w:r w:rsidRPr="0030178A">
        <w:rPr>
          <w:rFonts w:ascii="Narkisim" w:hAnsi="Narkisim" w:cs="Narkisim"/>
          <w:rtl/>
        </w:rPr>
        <w:t xml:space="preserve"> (ז טו) דאפי' לאחר שעה אסור ואינה מתנה. </w:t>
      </w:r>
      <w:r w:rsidRPr="0030178A">
        <w:rPr>
          <w:rFonts w:ascii="Narkisim" w:hAnsi="Narkisim" w:cs="Narkisim"/>
          <w:szCs w:val="20"/>
          <w:rtl/>
        </w:rPr>
        <w:t>וה</w:t>
      </w:r>
      <w:r w:rsidRPr="0030178A">
        <w:rPr>
          <w:rFonts w:ascii="Narkisim" w:hAnsi="Narkisim" w:cs="Narkisim"/>
          <w:b/>
          <w:bCs/>
          <w:szCs w:val="20"/>
          <w:rtl/>
        </w:rPr>
        <w:t>רדב"ז</w:t>
      </w:r>
      <w:r w:rsidRPr="0030178A">
        <w:rPr>
          <w:rFonts w:ascii="Narkisim" w:hAnsi="Narkisim" w:cs="Narkisim"/>
          <w:szCs w:val="20"/>
          <w:rtl/>
        </w:rPr>
        <w:t xml:space="preserve"> כתב דכן משמע הלשון הוכיח סופו על תחילתו.</w:t>
      </w:r>
      <w:r w:rsidRPr="0030178A">
        <w:rPr>
          <w:rFonts w:ascii="Narkisim" w:hAnsi="Narkisim" w:cs="Narkisim"/>
          <w:rtl/>
        </w:rPr>
        <w:t xml:space="preserve"> וה</w:t>
      </w:r>
      <w:r w:rsidRPr="0030178A">
        <w:rPr>
          <w:rFonts w:ascii="Narkisim" w:hAnsi="Narkisim" w:cs="Narkisim"/>
          <w:b/>
          <w:bCs/>
          <w:rtl/>
        </w:rPr>
        <w:t>ריטב"א</w:t>
      </w:r>
      <w:r w:rsidRPr="0030178A">
        <w:rPr>
          <w:rFonts w:ascii="Narkisim" w:hAnsi="Narkisim" w:cs="Narkisim"/>
          <w:rtl/>
        </w:rPr>
        <w:t xml:space="preserve"> (ונמוק"י בשמו) כתב דאפי' בלא התנה כלל, הוה תיקון הסעודה כתנאי מפורש. אך ה</w:t>
      </w:r>
      <w:r w:rsidRPr="0030178A">
        <w:rPr>
          <w:rFonts w:ascii="Narkisim" w:hAnsi="Narkisim" w:cs="Narkisim"/>
          <w:b/>
          <w:bCs/>
          <w:rtl/>
        </w:rPr>
        <w:t>כס"מ</w:t>
      </w:r>
      <w:r w:rsidRPr="0030178A">
        <w:rPr>
          <w:rFonts w:ascii="Narkisim" w:hAnsi="Narkisim" w:cs="Narkisim"/>
          <w:rtl/>
        </w:rPr>
        <w:t xml:space="preserve"> כתב דאף הרמב"ם אסר רק כשאמר כן סמוך למתנה סתם, אבל אם שהה קצת מותר</w:t>
      </w:r>
      <w:r w:rsidRPr="0030178A">
        <w:rPr>
          <w:rFonts w:ascii="Narkisim" w:hAnsi="Narkisim" w:cs="Narkisim"/>
        </w:rPr>
        <w:t>.</w:t>
      </w:r>
    </w:p>
    <w:p w14:paraId="36F7940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(שם) כתב כגון סעודה גדולה. וה</w:t>
      </w:r>
      <w:r w:rsidRPr="0030178A">
        <w:rPr>
          <w:rFonts w:ascii="Narkisim" w:hAnsi="Narkisim"/>
          <w:b/>
          <w:bCs/>
          <w:rtl/>
        </w:rPr>
        <w:t>רשב"א</w:t>
      </w:r>
      <w:r w:rsidRPr="0030178A">
        <w:rPr>
          <w:rFonts w:ascii="Narkisim" w:hAnsi="Narkisim"/>
          <w:rtl/>
        </w:rPr>
        <w:t xml:space="preserve"> חלק דאף בלא סעודה, כיון דהתנה. וב</w:t>
      </w:r>
      <w:r w:rsidRPr="0030178A">
        <w:rPr>
          <w:rFonts w:ascii="Narkisim" w:hAnsi="Narkisim"/>
          <w:b/>
          <w:bCs/>
          <w:rtl/>
        </w:rPr>
        <w:t>שו"ת באר שבע</w:t>
      </w:r>
      <w:r w:rsidRPr="0030178A">
        <w:rPr>
          <w:rFonts w:ascii="Narkisim" w:hAnsi="Narkisim"/>
          <w:rtl/>
        </w:rPr>
        <w:t xml:space="preserve"> (מב) כתב דהרמב"ם לשיטתו דאיירי בלא דיבור כלל ואמרי' דסעודתו מוכיח עליו, ולכן דוקא סעודה גדולה</w:t>
      </w:r>
      <w:r w:rsidRPr="0030178A">
        <w:rPr>
          <w:rFonts w:ascii="Narkisim" w:hAnsi="Narkisim"/>
        </w:rPr>
        <w:t>.</w:t>
      </w:r>
    </w:p>
    <w:p w14:paraId="52F5EDC9" w14:textId="77777777" w:rsidR="006518B4" w:rsidRPr="0030178A" w:rsidRDefault="00000000" w:rsidP="0030178A">
      <w:pPr>
        <w:pStyle w:val="3"/>
        <w:bidi/>
        <w:rPr>
          <w:rFonts w:ascii="Narkisim" w:hAnsi="Narkisim"/>
        </w:rPr>
      </w:pPr>
      <w:r w:rsidRPr="0030178A">
        <w:rPr>
          <w:rFonts w:ascii="Narkisim" w:hAnsi="Narkisim"/>
          <w:rtl/>
        </w:rPr>
        <w:t>דף מח</w:t>
      </w:r>
      <w:r w:rsidRPr="0030178A">
        <w:rPr>
          <w:rFonts w:ascii="Narkisim" w:hAnsi="Narkisim"/>
        </w:rPr>
        <w:t>:</w:t>
      </w:r>
    </w:p>
    <w:p w14:paraId="3FB028C9" w14:textId="77777777" w:rsidR="006518B4" w:rsidRPr="0030178A" w:rsidRDefault="00000000" w:rsidP="0030178A">
      <w:pPr>
        <w:bidi/>
        <w:rPr>
          <w:rFonts w:ascii="Narkisim" w:hAnsi="Narkisim" w:cs="Narkisim"/>
        </w:rPr>
      </w:pPr>
      <w:r w:rsidRPr="0030178A">
        <w:rPr>
          <w:rFonts w:ascii="Narkisim" w:hAnsi="Narkisim" w:cs="Narkisim"/>
          <w:u w:val="single"/>
          <w:rtl/>
        </w:rPr>
        <w:t>ר"ן ד"ה אמרו ליה</w:t>
      </w:r>
      <w:r w:rsidRPr="0030178A">
        <w:rPr>
          <w:rFonts w:ascii="Narkisim" w:hAnsi="Narkisim" w:cs="Narkisim"/>
          <w:rtl/>
        </w:rPr>
        <w:t>. וא"ת וכו' אפי' הכי גוף הנכסים דידיה הוי וכו'. (וכ"כ ה</w:t>
      </w:r>
      <w:r w:rsidRPr="0030178A">
        <w:rPr>
          <w:rFonts w:ascii="Narkisim" w:hAnsi="Narkisim" w:cs="Narkisim"/>
          <w:b/>
          <w:bCs/>
          <w:rtl/>
        </w:rPr>
        <w:t>רשב"א</w:t>
      </w:r>
      <w:r w:rsidRPr="0030178A">
        <w:rPr>
          <w:rFonts w:ascii="Narkisim" w:hAnsi="Narkisim" w:cs="Narkisim"/>
          <w:rtl/>
        </w:rPr>
        <w:t xml:space="preserve"> בשם ה</w:t>
      </w:r>
      <w:r w:rsidRPr="0030178A">
        <w:rPr>
          <w:rFonts w:ascii="Narkisim" w:hAnsi="Narkisim" w:cs="Narkisim"/>
          <w:b/>
          <w:bCs/>
          <w:rtl/>
        </w:rPr>
        <w:t>רמב"ם</w:t>
      </w:r>
      <w:r w:rsidRPr="0030178A">
        <w:rPr>
          <w:rFonts w:ascii="Narkisim" w:hAnsi="Narkisim" w:cs="Narkisim"/>
          <w:rtl/>
        </w:rPr>
        <w:t xml:space="preserve"> ה ח). אבל ה</w:t>
      </w:r>
      <w:r w:rsidRPr="0030178A">
        <w:rPr>
          <w:rFonts w:ascii="Narkisim" w:hAnsi="Narkisim" w:cs="Narkisim"/>
          <w:b/>
          <w:bCs/>
          <w:rtl/>
        </w:rPr>
        <w:t>רשב"א</w:t>
      </w:r>
      <w:r w:rsidRPr="0030178A">
        <w:rPr>
          <w:rFonts w:ascii="Narkisim" w:hAnsi="Narkisim" w:cs="Narkisim"/>
          <w:rtl/>
        </w:rPr>
        <w:t xml:space="preserve"> </w:t>
      </w:r>
      <w:r w:rsidRPr="0030178A">
        <w:rPr>
          <w:rFonts w:ascii="Narkisim" w:hAnsi="Narkisim" w:cs="Narkisim"/>
          <w:szCs w:val="20"/>
          <w:rtl/>
        </w:rPr>
        <w:t>(בחי' [בהשמטה], ובשו"ת ד רב)</w:t>
      </w:r>
      <w:r w:rsidRPr="0030178A">
        <w:rPr>
          <w:rFonts w:ascii="Narkisim" w:hAnsi="Narkisim" w:cs="Narkisim"/>
          <w:rtl/>
        </w:rPr>
        <w:t xml:space="preserve"> הוכיח מכאן דכיון דאסור בהנאתו אינו זוכה בירושה כלל, דאיסור הנאה אינו שלו</w:t>
      </w:r>
      <w:r w:rsidRPr="0030178A">
        <w:rPr>
          <w:rStyle w:val="ac"/>
          <w:rFonts w:ascii="Narkisim" w:hAnsi="Narkisim" w:cs="Narkisim"/>
          <w:rtl/>
        </w:rPr>
        <w:footnoteReference w:id="276"/>
      </w:r>
      <w:r w:rsidRPr="0030178A">
        <w:rPr>
          <w:rFonts w:ascii="Narkisim" w:hAnsi="Narkisim" w:cs="Narkisim"/>
        </w:rPr>
        <w:t xml:space="preserve">. </w:t>
      </w:r>
      <w:r w:rsidRPr="0030178A">
        <w:rPr>
          <w:rFonts w:ascii="Narkisim" w:hAnsi="Narkisim" w:cs="Narkisim"/>
          <w:szCs w:val="20"/>
          <w:rtl/>
        </w:rPr>
        <w:t>[והביא בשם ה</w:t>
      </w:r>
      <w:r w:rsidRPr="0030178A">
        <w:rPr>
          <w:rFonts w:ascii="Narkisim" w:hAnsi="Narkisim" w:cs="Narkisim"/>
          <w:b/>
          <w:bCs/>
          <w:szCs w:val="20"/>
          <w:rtl/>
        </w:rPr>
        <w:t>ראב"ד</w:t>
      </w:r>
      <w:r w:rsidRPr="0030178A">
        <w:rPr>
          <w:rFonts w:ascii="Narkisim" w:hAnsi="Narkisim" w:cs="Narkisim"/>
          <w:szCs w:val="20"/>
          <w:rtl/>
        </w:rPr>
        <w:t xml:space="preserve"> דהא דאיתא במשנה (שם) יתננו לבניו, היינו שהאב יתן].</w:t>
      </w:r>
      <w:r w:rsidRPr="0030178A">
        <w:rPr>
          <w:rFonts w:ascii="Narkisim" w:hAnsi="Narkisim" w:cs="Narkisim"/>
          <w:rtl/>
        </w:rPr>
        <w:t xml:space="preserve"> וכ"כ ה</w:t>
      </w:r>
      <w:r w:rsidRPr="0030178A">
        <w:rPr>
          <w:rFonts w:ascii="Narkisim" w:hAnsi="Narkisim" w:cs="Narkisim"/>
          <w:b/>
          <w:bCs/>
          <w:rtl/>
        </w:rPr>
        <w:t>ריטב"א</w:t>
      </w:r>
      <w:r w:rsidRPr="0030178A">
        <w:rPr>
          <w:rFonts w:ascii="Narkisim" w:hAnsi="Narkisim" w:cs="Narkisim"/>
          <w:rtl/>
        </w:rPr>
        <w:t xml:space="preserve"> דלא יירש בן הבן מכחו</w:t>
      </w:r>
      <w:r w:rsidRPr="0030178A">
        <w:rPr>
          <w:rFonts w:ascii="Narkisim" w:hAnsi="Narkisim" w:cs="Narkisim"/>
        </w:rPr>
        <w:t>.</w:t>
      </w:r>
    </w:p>
    <w:p w14:paraId="64198F05" w14:textId="77777777" w:rsidR="006518B4" w:rsidRPr="0030178A" w:rsidRDefault="00000000" w:rsidP="0030178A">
      <w:pPr>
        <w:bidi/>
        <w:rPr>
          <w:rFonts w:ascii="Narkisim" w:hAnsi="Narkisim" w:cs="Narkisim"/>
        </w:rPr>
      </w:pPr>
      <w:r w:rsidRPr="0030178A">
        <w:rPr>
          <w:rFonts w:ascii="Narkisim" w:hAnsi="Narkisim" w:cs="Narkisim"/>
          <w:rtl/>
        </w:rPr>
        <w:t>וכ"ד ה</w:t>
      </w:r>
      <w:r w:rsidRPr="0030178A">
        <w:rPr>
          <w:rFonts w:ascii="Narkisim" w:hAnsi="Narkisim" w:cs="Narkisim"/>
          <w:b/>
          <w:bCs/>
          <w:rtl/>
        </w:rPr>
        <w:t>נוב"י</w:t>
      </w:r>
      <w:r w:rsidRPr="0030178A">
        <w:rPr>
          <w:rFonts w:ascii="Narkisim" w:hAnsi="Narkisim" w:cs="Narkisim"/>
          <w:rtl/>
        </w:rPr>
        <w:t xml:space="preserve"> (או"ח ק' כ) דאין ירושה באיסו"ה, ומי שלא מכר חמצו ומת בפסח, היורשים אינם יורשים</w:t>
      </w:r>
      <w:r w:rsidRPr="0030178A">
        <w:rPr>
          <w:rStyle w:val="ac"/>
          <w:rFonts w:ascii="Narkisim" w:hAnsi="Narkisim" w:cs="Narkisim"/>
          <w:rtl/>
        </w:rPr>
        <w:footnoteReference w:id="277"/>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חלקו דירושה דממילא הוה שלו. וכ"כ ה</w:t>
      </w:r>
      <w:r w:rsidRPr="0030178A">
        <w:rPr>
          <w:rFonts w:ascii="Narkisim" w:hAnsi="Narkisim" w:cs="Narkisim"/>
          <w:b/>
          <w:bCs/>
          <w:rtl/>
        </w:rPr>
        <w:t>אבנ"מ</w:t>
      </w:r>
      <w:r w:rsidRPr="0030178A">
        <w:rPr>
          <w:rFonts w:ascii="Narkisim" w:hAnsi="Narkisim" w:cs="Narkisim"/>
          <w:rtl/>
        </w:rPr>
        <w:t xml:space="preserve"> (צב ה) דירושה הוה ממילא שלו</w:t>
      </w:r>
      <w:r w:rsidRPr="0030178A">
        <w:rPr>
          <w:rStyle w:val="ac"/>
          <w:rFonts w:ascii="Narkisim" w:hAnsi="Narkisim" w:cs="Narkisim"/>
          <w:rtl/>
        </w:rPr>
        <w:footnoteReference w:id="278"/>
      </w:r>
      <w:r w:rsidRPr="0030178A">
        <w:rPr>
          <w:rFonts w:ascii="Narkisim" w:hAnsi="Narkisim" w:cs="Narkisim"/>
        </w:rPr>
        <w:t>.</w:t>
      </w:r>
    </w:p>
    <w:p w14:paraId="43909127"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ודוקא לדעת הרשב"א דס"ל דליכא בעלות באיסור הנאה, מש"ה אינו יורשה. לשיטתו (הובא לעיל מז.) דאף היכא דהוה כבר דידיה פקע בעלותו</w:t>
      </w:r>
      <w:r w:rsidRPr="0030178A">
        <w:rPr>
          <w:rStyle w:val="ac"/>
          <w:rFonts w:ascii="Narkisim" w:hAnsi="Narkisim"/>
          <w:rtl/>
        </w:rPr>
        <w:footnoteReference w:id="279"/>
      </w:r>
      <w:r w:rsidRPr="0030178A">
        <w:rPr>
          <w:rFonts w:ascii="Narkisim" w:hAnsi="Narkisim"/>
        </w:rPr>
        <w:t>].</w:t>
      </w:r>
    </w:p>
    <w:p w14:paraId="1C1D52F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(ע"ז מג יח: בדה"ר) כתב דהא דשייך זכייה בקונה ע"ז מנכרי [וכן חמץ בפסח</w:t>
      </w:r>
      <w:r w:rsidRPr="0030178A">
        <w:rPr>
          <w:rStyle w:val="ac"/>
          <w:rFonts w:ascii="Narkisim" w:hAnsi="Narkisim"/>
          <w:rtl/>
        </w:rPr>
        <w:footnoteReference w:id="280"/>
      </w:r>
      <w:r w:rsidRPr="0030178A">
        <w:rPr>
          <w:rFonts w:ascii="Narkisim" w:hAnsi="Narkisim"/>
          <w:rtl/>
        </w:rPr>
        <w:t>], הוא משום דקודם זכייתו הוה של עכו"ם, ואינו נאסר לעולם, דשייך בו ביטול. משמע דבאופן דאין צד היתר ל"ש לזכות באיסו"ה [מהפקר]. וה</w:t>
      </w:r>
      <w:r w:rsidRPr="0030178A">
        <w:rPr>
          <w:rFonts w:ascii="Narkisim" w:hAnsi="Narkisim"/>
          <w:b/>
          <w:bCs/>
          <w:rtl/>
        </w:rPr>
        <w:t>אחרונים</w:t>
      </w:r>
      <w:r w:rsidRPr="0030178A">
        <w:rPr>
          <w:rFonts w:ascii="Narkisim" w:hAnsi="Narkisim"/>
          <w:rtl/>
        </w:rPr>
        <w:t xml:space="preserve"> ביארו דהיינו לזכות, ולקבל בעלות. אבל במקום שהוא כבר שלו לא פקע, וכן ירושה הוה ממילא</w:t>
      </w:r>
      <w:r w:rsidRPr="0030178A">
        <w:rPr>
          <w:rFonts w:ascii="Narkisim" w:hAnsi="Narkisim"/>
        </w:rPr>
        <w:t>.</w:t>
      </w:r>
    </w:p>
    <w:p w14:paraId="2C03D639" w14:textId="77777777" w:rsidR="006518B4" w:rsidRPr="0030178A" w:rsidRDefault="00000000" w:rsidP="0030178A">
      <w:pPr>
        <w:bidi/>
        <w:rPr>
          <w:rFonts w:ascii="Narkisim" w:hAnsi="Narkisim" w:cs="Narkisim"/>
        </w:rPr>
      </w:pPr>
      <w:r w:rsidRPr="0030178A">
        <w:rPr>
          <w:rFonts w:ascii="Narkisim" w:hAnsi="Narkisim" w:cs="Narkisim"/>
          <w:rtl/>
        </w:rPr>
        <w:lastRenderedPageBreak/>
        <w:t>וה</w:t>
      </w:r>
      <w:r w:rsidRPr="0030178A">
        <w:rPr>
          <w:rFonts w:ascii="Narkisim" w:hAnsi="Narkisim" w:cs="Narkisim"/>
          <w:b/>
          <w:bCs/>
          <w:rtl/>
        </w:rPr>
        <w:t>רשב"א</w:t>
      </w:r>
      <w:r w:rsidRPr="0030178A">
        <w:rPr>
          <w:rFonts w:ascii="Narkisim" w:hAnsi="Narkisim" w:cs="Narkisim"/>
          <w:rtl/>
        </w:rPr>
        <w:t xml:space="preserve"> העלה צד דבן זה לא ירש, אלא ירשו שאר בנים. והרשב"א חלק.</w:t>
      </w:r>
      <w:r w:rsidRPr="0030178A">
        <w:rPr>
          <w:rFonts w:ascii="Narkisim" w:hAnsi="Narkisim" w:cs="Narkisim"/>
          <w:szCs w:val="20"/>
          <w:rtl/>
        </w:rPr>
        <w:t xml:space="preserve"> ומשמע דדעת הרשב"א דהאחים אינם יורשים חלקו של זה</w:t>
      </w:r>
      <w:r w:rsidRPr="0030178A">
        <w:rPr>
          <w:rStyle w:val="ac"/>
          <w:rFonts w:ascii="Narkisim" w:hAnsi="Narkisim" w:cs="Narkisim"/>
          <w:szCs w:val="20"/>
          <w:rtl/>
        </w:rPr>
        <w:footnoteReference w:id="281"/>
      </w:r>
      <w:r w:rsidRPr="0030178A">
        <w:rPr>
          <w:rFonts w:ascii="Narkisim" w:hAnsi="Narkisim" w:cs="Narkisim"/>
          <w:szCs w:val="20"/>
        </w:rPr>
        <w:t xml:space="preserve"> </w:t>
      </w:r>
      <w:r w:rsidRPr="0030178A">
        <w:rPr>
          <w:rFonts w:ascii="Narkisim" w:hAnsi="Narkisim" w:cs="Narkisim"/>
          <w:szCs w:val="20"/>
          <w:rtl/>
        </w:rPr>
        <w:t>[אף שהוא אינו ראוי לזכות באיסו"ה], וע"כ הוה הפקר</w:t>
      </w:r>
      <w:r w:rsidRPr="0030178A">
        <w:rPr>
          <w:rFonts w:ascii="Narkisim" w:hAnsi="Narkisim" w:cs="Narkisim"/>
          <w:szCs w:val="20"/>
        </w:rPr>
        <w:t>.</w:t>
      </w:r>
    </w:p>
    <w:p w14:paraId="2A3E070D" w14:textId="77777777" w:rsidR="006518B4" w:rsidRPr="0030178A" w:rsidRDefault="00000000" w:rsidP="0030178A">
      <w:pPr>
        <w:bidi/>
        <w:rPr>
          <w:rFonts w:ascii="Narkisim" w:hAnsi="Narkisim" w:cs="Narkisim"/>
        </w:rPr>
      </w:pPr>
      <w:r w:rsidRPr="0030178A">
        <w:rPr>
          <w:rFonts w:ascii="Narkisim" w:hAnsi="Narkisim" w:cs="Narkisim"/>
          <w:u w:val="single"/>
          <w:rtl/>
        </w:rPr>
        <w:t>בא"ד י"ל דהך עובדא וכו' הוה בעי למיתבינהו לנכסיה לההוא וכו'</w:t>
      </w:r>
      <w:r w:rsidRPr="0030178A">
        <w:rPr>
          <w:rFonts w:ascii="Narkisim" w:hAnsi="Narkisim" w:cs="Narkisim"/>
          <w:rtl/>
        </w:rPr>
        <w:t xml:space="preserve">. שהקפיד שלא להקנות לבנו, אך הסכים להקנות מעכשיו עבור בן הבן. </w:t>
      </w:r>
      <w:r w:rsidRPr="0030178A">
        <w:rPr>
          <w:rFonts w:ascii="Narkisim" w:hAnsi="Narkisim" w:cs="Narkisim"/>
          <w:szCs w:val="20"/>
          <w:rtl/>
        </w:rPr>
        <w:t>[ולפ"ז בסוגיא לא הוה משום מודר הנאה כלל, אלא במתנת שכיב מרע בעלמא. וע' בסמוך].</w:t>
      </w:r>
      <w:r w:rsidRPr="0030178A">
        <w:rPr>
          <w:rFonts w:ascii="Narkisim" w:hAnsi="Narkisim" w:cs="Narkisim"/>
          <w:rtl/>
        </w:rPr>
        <w:t xml:space="preserve"> וה</w:t>
      </w:r>
      <w:r w:rsidRPr="0030178A">
        <w:rPr>
          <w:rFonts w:ascii="Narkisim" w:hAnsi="Narkisim" w:cs="Narkisim"/>
          <w:b/>
          <w:bCs/>
          <w:rtl/>
        </w:rPr>
        <w:t>מאירי</w:t>
      </w:r>
      <w:r w:rsidRPr="0030178A">
        <w:rPr>
          <w:rFonts w:ascii="Narkisim" w:hAnsi="Narkisim" w:cs="Narkisim"/>
          <w:rtl/>
        </w:rPr>
        <w:t xml:space="preserve"> (ב"ק קט.) כתב דאינו יכול להוריש לבן הבן, שהרי נהנה בכך, שבאמצעותו היא באה לבנו</w:t>
      </w:r>
      <w:r w:rsidRPr="0030178A">
        <w:rPr>
          <w:rStyle w:val="ac"/>
          <w:rFonts w:ascii="Narkisim" w:hAnsi="Narkisim" w:cs="Narkisim"/>
          <w:rtl/>
        </w:rPr>
        <w:footnoteReference w:id="282"/>
      </w:r>
      <w:r w:rsidRPr="0030178A">
        <w:rPr>
          <w:rFonts w:ascii="Narkisim" w:hAnsi="Narkisim" w:cs="Narkisim"/>
        </w:rPr>
        <w:t xml:space="preserve">. </w:t>
      </w:r>
      <w:r w:rsidRPr="0030178A">
        <w:rPr>
          <w:rFonts w:ascii="Narkisim" w:hAnsi="Narkisim" w:cs="Narkisim"/>
          <w:rtl/>
        </w:rPr>
        <w:t>והוה כמתנה של טובת הנאה. [וע' מש"כ הר"ן לעיל מז.]. ולזה הוצרך שאף בחיי הבן יזכה בן הבן. ועוד תי' ה</w:t>
      </w:r>
      <w:r w:rsidRPr="0030178A">
        <w:rPr>
          <w:rFonts w:ascii="Narkisim" w:hAnsi="Narkisim" w:cs="Narkisim"/>
          <w:b/>
          <w:bCs/>
          <w:rtl/>
        </w:rPr>
        <w:t>מאירי</w:t>
      </w:r>
      <w:r w:rsidRPr="0030178A">
        <w:rPr>
          <w:rFonts w:ascii="Narkisim" w:hAnsi="Narkisim" w:cs="Narkisim"/>
          <w:rtl/>
        </w:rPr>
        <w:t xml:space="preserve"> שהאב רצה להגבילו, שלא יפקיר הבן את הנכסים, אלא יניחנו לבן הבן</w:t>
      </w:r>
      <w:r w:rsidRPr="0030178A">
        <w:rPr>
          <w:rFonts w:ascii="Narkisim" w:hAnsi="Narkisim" w:cs="Narkisim"/>
        </w:rPr>
        <w:t>.</w:t>
      </w:r>
    </w:p>
    <w:p w14:paraId="28A135FF"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(ה ז) כתב דאם אסר בנו בהנאתו, ואמר אם בן הבן ת"ח, יקנה הבן הנכסים להקנותן לבנו. וה</w:t>
      </w:r>
      <w:r w:rsidRPr="0030178A">
        <w:rPr>
          <w:rFonts w:ascii="Narkisim" w:hAnsi="Narkisim"/>
          <w:b/>
          <w:bCs/>
          <w:rtl/>
        </w:rPr>
        <w:t>ראב"ד</w:t>
      </w:r>
      <w:r w:rsidRPr="0030178A">
        <w:rPr>
          <w:rFonts w:ascii="Narkisim" w:hAnsi="Narkisim"/>
          <w:rtl/>
        </w:rPr>
        <w:t xml:space="preserve"> השיג דאף בלא התנאי יכול ליתן לבנו ולאחיו. אלא קאי כשאמר קני ע"מ להקנות, אם יוכל משכן אותו באותם נכסים או לא, אבל בן הבן לא נאסר כלל [ומשמע דדייק דלהרמב"ם נאסר בנכסים]. וע' כס"מ ורדב"ז. וה</w:t>
      </w:r>
      <w:r w:rsidRPr="0030178A">
        <w:rPr>
          <w:rFonts w:ascii="Narkisim" w:hAnsi="Narkisim"/>
          <w:b/>
          <w:bCs/>
          <w:rtl/>
        </w:rPr>
        <w:t>לח"מ</w:t>
      </w:r>
      <w:r w:rsidRPr="0030178A">
        <w:rPr>
          <w:rFonts w:ascii="Narkisim" w:hAnsi="Narkisim"/>
          <w:rtl/>
        </w:rPr>
        <w:t xml:space="preserve"> כתב דהרמב"ם פי' דהבן רצה להנות אגב בנו [שיחשב כאפסקיה אחר]. וקמ"ל דאפי הכי הבן אסור בהם. [וע"ע חת"ס]</w:t>
      </w:r>
      <w:r w:rsidRPr="0030178A">
        <w:rPr>
          <w:rFonts w:ascii="Narkisim" w:hAnsi="Narkisim"/>
        </w:rPr>
        <w:t>.</w:t>
      </w:r>
    </w:p>
    <w:p w14:paraId="4BA13AEC" w14:textId="77777777" w:rsidR="006518B4" w:rsidRPr="0030178A" w:rsidRDefault="00000000" w:rsidP="0030178A">
      <w:pPr>
        <w:pStyle w:val="2"/>
        <w:bidi/>
        <w:rPr>
          <w:rFonts w:ascii="Narkisim" w:hAnsi="Narkisim"/>
        </w:rPr>
      </w:pPr>
      <w:r w:rsidRPr="0030178A">
        <w:rPr>
          <w:rFonts w:ascii="Narkisim" w:hAnsi="Narkisim"/>
          <w:rtl/>
        </w:rPr>
        <w:t>קני ע"מ להקנות</w:t>
      </w:r>
    </w:p>
    <w:p w14:paraId="035E4DEC" w14:textId="77777777" w:rsidR="006518B4" w:rsidRPr="0030178A" w:rsidRDefault="00000000" w:rsidP="0030178A">
      <w:pPr>
        <w:bidi/>
        <w:rPr>
          <w:rFonts w:ascii="Narkisim" w:hAnsi="Narkisim" w:cs="Narkisim"/>
        </w:rPr>
      </w:pPr>
      <w:r w:rsidRPr="0030178A">
        <w:rPr>
          <w:rFonts w:ascii="Narkisim" w:hAnsi="Narkisim" w:cs="Narkisim"/>
          <w:u w:val="single"/>
          <w:rtl/>
        </w:rPr>
        <w:t>ליקני הדין, ואי וכו' ליקני</w:t>
      </w:r>
      <w:r w:rsidRPr="0030178A">
        <w:rPr>
          <w:rFonts w:ascii="Narkisim" w:hAnsi="Narkisim" w:cs="Narkisim"/>
          <w:rtl/>
        </w:rPr>
        <w:t>. ה</w:t>
      </w:r>
      <w:r w:rsidRPr="0030178A">
        <w:rPr>
          <w:rFonts w:ascii="Narkisim" w:hAnsi="Narkisim" w:cs="Narkisim"/>
          <w:b/>
          <w:bCs/>
          <w:rtl/>
        </w:rPr>
        <w:t>ראשונים</w:t>
      </w:r>
      <w:r w:rsidRPr="0030178A">
        <w:rPr>
          <w:rFonts w:ascii="Narkisim" w:hAnsi="Narkisim" w:cs="Narkisim"/>
          <w:rtl/>
        </w:rPr>
        <w:t xml:space="preserve"> (ע' בסמוך) נחלקו האם נתן את כל הנכסים לבן, ובתנאי שיתן לבנו. או דהקנה לו רק את הזכות להקנות לבנו, דשייך זכות בנכסים למכור לאחרים.</w:t>
      </w:r>
      <w:r w:rsidRPr="0030178A">
        <w:rPr>
          <w:rFonts w:ascii="Narkisim" w:hAnsi="Narkisim" w:cs="Narkisim"/>
          <w:szCs w:val="20"/>
          <w:rtl/>
        </w:rPr>
        <w:t xml:space="preserve"> וכעין שמצאנו גדר טובת הנאה, דהישראל נחשב 'מקנה' לתרומה, ואף דאינו שלו</w:t>
      </w:r>
      <w:r w:rsidRPr="0030178A">
        <w:rPr>
          <w:rStyle w:val="ac"/>
          <w:rFonts w:ascii="Narkisim" w:hAnsi="Narkisim" w:cs="Narkisim"/>
          <w:szCs w:val="20"/>
          <w:rtl/>
        </w:rPr>
        <w:footnoteReference w:id="283"/>
      </w:r>
      <w:r w:rsidRPr="0030178A">
        <w:rPr>
          <w:rFonts w:ascii="Narkisim" w:hAnsi="Narkisim" w:cs="Narkisim"/>
          <w:szCs w:val="20"/>
        </w:rPr>
        <w:t xml:space="preserve">. </w:t>
      </w:r>
      <w:r w:rsidRPr="0030178A">
        <w:rPr>
          <w:rFonts w:ascii="Narkisim" w:hAnsi="Narkisim" w:cs="Narkisim"/>
          <w:szCs w:val="20"/>
          <w:rtl/>
        </w:rPr>
        <w:t>וכ"כ ב</w:t>
      </w:r>
      <w:r w:rsidRPr="0030178A">
        <w:rPr>
          <w:rFonts w:ascii="Narkisim" w:hAnsi="Narkisim" w:cs="Narkisim"/>
          <w:b/>
          <w:bCs/>
          <w:szCs w:val="20"/>
          <w:rtl/>
        </w:rPr>
        <w:t>חי' ר' שמעון</w:t>
      </w:r>
      <w:r w:rsidRPr="0030178A">
        <w:rPr>
          <w:rFonts w:ascii="Narkisim" w:hAnsi="Narkisim" w:cs="Narkisim"/>
          <w:szCs w:val="20"/>
          <w:rtl/>
        </w:rPr>
        <w:t xml:space="preserve"> (ב"מ טו) דהישראל [בעל הטובת הנאה] נחשב מקנה, כדאמרי' (בסוגיין) דשייך זכות קני ע"מ להקנות</w:t>
      </w:r>
      <w:r w:rsidRPr="0030178A">
        <w:rPr>
          <w:rStyle w:val="ac"/>
          <w:rFonts w:ascii="Narkisim" w:hAnsi="Narkisim" w:cs="Narkisim"/>
          <w:szCs w:val="20"/>
          <w:rtl/>
        </w:rPr>
        <w:footnoteReference w:id="284"/>
      </w:r>
      <w:r w:rsidRPr="0030178A">
        <w:rPr>
          <w:rFonts w:ascii="Narkisim" w:hAnsi="Narkisim" w:cs="Narkisim"/>
          <w:szCs w:val="20"/>
        </w:rPr>
        <w:t>.</w:t>
      </w:r>
    </w:p>
    <w:p w14:paraId="53E01693" w14:textId="77777777" w:rsidR="006518B4" w:rsidRPr="0030178A" w:rsidRDefault="00000000" w:rsidP="0030178A">
      <w:pPr>
        <w:bidi/>
        <w:rPr>
          <w:rFonts w:ascii="Narkisim" w:hAnsi="Narkisim" w:cs="Narkisim"/>
        </w:rPr>
      </w:pPr>
      <w:r w:rsidRPr="0030178A">
        <w:rPr>
          <w:rFonts w:ascii="Narkisim" w:hAnsi="Narkisim" w:cs="Narkisim"/>
          <w:u w:val="single"/>
          <w:rtl/>
        </w:rPr>
        <w:t>אמרי פומבדיתאי קני ע"מ להקנות הוא, וכל קני ע"מ להקנות ל"ק</w:t>
      </w:r>
      <w:r w:rsidRPr="0030178A">
        <w:rPr>
          <w:rFonts w:ascii="Narkisim" w:hAnsi="Narkisim" w:cs="Narkisim"/>
          <w:rtl/>
        </w:rPr>
        <w:t xml:space="preserve">. </w:t>
      </w:r>
      <w:r w:rsidRPr="0030178A">
        <w:rPr>
          <w:rFonts w:ascii="Narkisim" w:hAnsi="Narkisim" w:cs="Narkisim"/>
          <w:szCs w:val="20"/>
          <w:rtl/>
        </w:rPr>
        <w:t>[ורב נחמן פליג דקני]</w:t>
      </w:r>
      <w:r w:rsidRPr="0030178A">
        <w:rPr>
          <w:rFonts w:ascii="Narkisim" w:hAnsi="Narkisim" w:cs="Narkisim"/>
          <w:rtl/>
        </w:rPr>
        <w:t>. ה</w:t>
      </w:r>
      <w:r w:rsidRPr="0030178A">
        <w:rPr>
          <w:rFonts w:ascii="Narkisim" w:hAnsi="Narkisim" w:cs="Narkisim"/>
          <w:b/>
          <w:bCs/>
          <w:rtl/>
        </w:rPr>
        <w:t>ריטב"א</w:t>
      </w:r>
      <w:r w:rsidRPr="0030178A">
        <w:rPr>
          <w:rFonts w:ascii="Narkisim" w:hAnsi="Narkisim" w:cs="Narkisim"/>
          <w:rtl/>
        </w:rPr>
        <w:t xml:space="preserve"> פי' דלא דמי לשאר תנאי, דהכא התנה בגוף המתנה, שלא יהא לו בזה לא גוף ולא פירות. וכה"ג לאו מתנה הוא. וכ"מ ב</w:t>
      </w:r>
      <w:r w:rsidRPr="0030178A">
        <w:rPr>
          <w:rFonts w:ascii="Narkisim" w:hAnsi="Narkisim" w:cs="Narkisim"/>
          <w:b/>
          <w:bCs/>
          <w:rtl/>
        </w:rPr>
        <w:t>ר"ן</w:t>
      </w:r>
      <w:r w:rsidRPr="0030178A">
        <w:rPr>
          <w:rFonts w:ascii="Narkisim" w:hAnsi="Narkisim" w:cs="Narkisim"/>
          <w:rtl/>
        </w:rPr>
        <w:t xml:space="preserve"> דהחסרון משום דאין לו שימוש אפי' לזמן [מחמת התנאי]. ומשמע דהנידון בהקנאה בתנאי, כיון דמ"מ אין לו חלק לזמן. </w:t>
      </w:r>
      <w:r w:rsidRPr="0030178A">
        <w:rPr>
          <w:rFonts w:ascii="Narkisim" w:hAnsi="Narkisim" w:cs="Narkisim"/>
          <w:szCs w:val="20"/>
          <w:rtl/>
        </w:rPr>
        <w:t>[ויל"פ שהוא דומה לחסרון דכל מתנה שא"א להקדיש (ע' בע"א)]</w:t>
      </w:r>
      <w:r w:rsidRPr="0030178A">
        <w:rPr>
          <w:rFonts w:ascii="Narkisim" w:hAnsi="Narkisim" w:cs="Narkisim"/>
        </w:rPr>
        <w:t>.</w:t>
      </w:r>
    </w:p>
    <w:p w14:paraId="56CED5F3"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חי' ר"א מן ההר</w:t>
      </w:r>
      <w:r w:rsidRPr="0030178A">
        <w:rPr>
          <w:rFonts w:ascii="Narkisim" w:hAnsi="Narkisim"/>
          <w:rtl/>
        </w:rPr>
        <w:t xml:space="preserve"> כתב דהחסרון משום שאין לבן בהם כלום, אלא להקנות. וכה"ג ל"מ. </w:t>
      </w:r>
      <w:r w:rsidRPr="0030178A">
        <w:rPr>
          <w:rFonts w:ascii="Narkisim" w:hAnsi="Narkisim"/>
          <w:szCs w:val="20"/>
          <w:rtl/>
        </w:rPr>
        <w:t>[ולפי הצד דהוה הקנאה במקצת, צ"ל דלא מצאנו גדר מתנה והקנאה על זכות מסויים לענין הקנאה. והא דמצאנו טובת הנאה דמתנת כהונה הוה ע"י חידוש התורה שניתן לו זכות זה. אבל ל"ש למכור לחבירו זכות טובת הנאה בנכסיו]</w:t>
      </w:r>
      <w:r w:rsidRPr="0030178A">
        <w:rPr>
          <w:rFonts w:ascii="Narkisim" w:hAnsi="Narkisim"/>
          <w:szCs w:val="20"/>
        </w:rPr>
        <w:t>.</w:t>
      </w:r>
    </w:p>
    <w:p w14:paraId="57F2AF3B"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רשב"א</w:t>
      </w:r>
      <w:r w:rsidRPr="0030178A">
        <w:rPr>
          <w:rFonts w:ascii="Narkisim" w:hAnsi="Narkisim" w:cs="Narkisim"/>
          <w:rtl/>
        </w:rPr>
        <w:t xml:space="preserve"> (בתחילת הסוגיא) כתב הכא 'ע"מ' אינו גדר תנאי, כמו בשאר מקומות, שהרי לא נתן את הנכסים לבנו כלל, ואין לו בהם הנאה של כלום אלא שיקנם כדי להקנותם בלבד. ומש"ה אמרי' פומבדתאי דאי"ז קונה בגוף הנכסים כלל. ואף דלא התנה, מ"מ ענינו מוכיח כיון דהוה איסו"ה</w:t>
      </w:r>
      <w:r w:rsidRPr="0030178A">
        <w:rPr>
          <w:rFonts w:ascii="Narkisim" w:hAnsi="Narkisim" w:cs="Narkisim"/>
        </w:rPr>
        <w:t>.</w:t>
      </w:r>
    </w:p>
    <w:p w14:paraId="1439501D"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(בסו"ד) הקשה האיך אפשר [לבן] לקנות נכסים אלו כלל, הא אסרם אביו בהנאתו, ואם הוא לא קנאם האיך מקנה. ותי' דהיינו דקשה דפומבדיתאי </w:t>
      </w:r>
      <w:r w:rsidRPr="0030178A">
        <w:rPr>
          <w:rFonts w:ascii="Narkisim" w:hAnsi="Narkisim"/>
          <w:szCs w:val="20"/>
          <w:rtl/>
        </w:rPr>
        <w:t>[משמע דאילו לא היה מודר הנאה ניחא דמהני קנין גמור, ובתנאי].</w:t>
      </w:r>
      <w:r w:rsidRPr="0030178A">
        <w:rPr>
          <w:rFonts w:ascii="Narkisim" w:hAnsi="Narkisim"/>
          <w:rtl/>
        </w:rPr>
        <w:t xml:space="preserve"> ורב נחמן ס"ל דאינו קונה כלל להנאתו, אלא להקנותו לבניו. ועוד פי' ה</w:t>
      </w:r>
      <w:r w:rsidRPr="0030178A">
        <w:rPr>
          <w:rFonts w:ascii="Narkisim" w:hAnsi="Narkisim"/>
          <w:b/>
          <w:bCs/>
          <w:rtl/>
        </w:rPr>
        <w:t>רשב"א</w:t>
      </w:r>
      <w:r w:rsidRPr="0030178A">
        <w:rPr>
          <w:rFonts w:ascii="Narkisim" w:hAnsi="Narkisim"/>
          <w:rtl/>
        </w:rPr>
        <w:t xml:space="preserve"> דאיירי דהקנו לאדם אחר, ע"מ להקנות לבן</w:t>
      </w:r>
      <w:r w:rsidRPr="0030178A">
        <w:rPr>
          <w:rFonts w:ascii="Narkisim" w:hAnsi="Narkisim"/>
        </w:rPr>
        <w:t>.</w:t>
      </w:r>
    </w:p>
    <w:p w14:paraId="75C32EAA"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ברכ"ש</w:t>
      </w:r>
      <w:r w:rsidRPr="0030178A">
        <w:rPr>
          <w:rFonts w:ascii="Narkisim" w:hAnsi="Narkisim" w:cs="Narkisim"/>
          <w:rtl/>
        </w:rPr>
        <w:t xml:space="preserve"> </w:t>
      </w:r>
      <w:r w:rsidRPr="0030178A">
        <w:rPr>
          <w:rFonts w:ascii="Narkisim" w:hAnsi="Narkisim" w:cs="Narkisim"/>
          <w:szCs w:val="20"/>
          <w:rtl/>
        </w:rPr>
        <w:t>(קידושין ה)</w:t>
      </w:r>
      <w:r w:rsidRPr="0030178A">
        <w:rPr>
          <w:rFonts w:ascii="Narkisim" w:hAnsi="Narkisim" w:cs="Narkisim"/>
          <w:rtl/>
        </w:rPr>
        <w:t xml:space="preserve"> כת' דלכאורה משמע ברשב"א דקני ע"מ להקנות אינו נתינה גמורה, </w:t>
      </w:r>
      <w:r w:rsidRPr="0030178A">
        <w:rPr>
          <w:rFonts w:ascii="Narkisim" w:hAnsi="Narkisim" w:cs="Narkisim"/>
          <w:rtl/>
        </w:rPr>
        <w:lastRenderedPageBreak/>
        <w:t xml:space="preserve">דליכא דעת חלות קנין אלא להקנותם. ולא דמי למתנה ע"מ להחזיר שנותן בנתינה גמורה, אלא דהוה תנאי להחזיר. וכה"ג יהני גם בסוגיין. ור"נ סבר דאע"ג דלא הוה 'ממונו', מ"מ מהני הקנאה לגבי האי מילתא. </w:t>
      </w:r>
      <w:r w:rsidRPr="0030178A">
        <w:rPr>
          <w:rFonts w:ascii="Narkisim" w:hAnsi="Narkisim" w:cs="Narkisim"/>
          <w:szCs w:val="20"/>
          <w:rtl/>
        </w:rPr>
        <w:t>[וכתב דכ"מ גבי קנין סודר דמהני הקנאה כל דהו, ע' בסמוך].</w:t>
      </w:r>
    </w:p>
    <w:p w14:paraId="5BE2308F" w14:textId="77777777" w:rsidR="006518B4" w:rsidRPr="0030178A" w:rsidRDefault="00000000" w:rsidP="0030178A">
      <w:pPr>
        <w:pStyle w:val="a7"/>
        <w:bidi/>
        <w:rPr>
          <w:rFonts w:ascii="Narkisim" w:hAnsi="Narkisim"/>
        </w:rPr>
      </w:pPr>
      <w:r w:rsidRPr="0030178A">
        <w:rPr>
          <w:rFonts w:ascii="Narkisim" w:hAnsi="Narkisim"/>
          <w:rtl/>
        </w:rPr>
        <w:t>ושוב חזר בו (שם ב) דכוונת הרשב"א דאף ע"י תנאי ל"מ, כיון דליכא שום שימוש. ורב נחמן ס"ל דמתנה כל דהו מהני. [ומשמע מדבריו דלרב נחמן מהני בין ע"י שיור ובין בתנאי</w:t>
      </w:r>
      <w:r w:rsidRPr="0030178A">
        <w:rPr>
          <w:rStyle w:val="ac"/>
          <w:rFonts w:ascii="Narkisim" w:hAnsi="Narkisim"/>
          <w:rtl/>
        </w:rPr>
        <w:footnoteReference w:id="285"/>
      </w:r>
      <w:r w:rsidRPr="0030178A">
        <w:rPr>
          <w:rFonts w:ascii="Narkisim" w:hAnsi="Narkisim"/>
          <w:rtl/>
        </w:rPr>
        <w:t>]</w:t>
      </w:r>
      <w:r w:rsidRPr="0030178A">
        <w:rPr>
          <w:rFonts w:ascii="Narkisim" w:hAnsi="Narkisim"/>
        </w:rPr>
        <w:t>.</w:t>
      </w:r>
    </w:p>
    <w:p w14:paraId="0F6DC11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חזו"א</w:t>
      </w:r>
      <w:r w:rsidRPr="0030178A">
        <w:rPr>
          <w:rFonts w:ascii="Narkisim" w:hAnsi="Narkisim"/>
          <w:rtl/>
        </w:rPr>
        <w:t xml:space="preserve"> (עא ל) כתב דודאי ל"מ מתנה לדבר א', בתורת שיור. אלא דבסוגיין נתן מתנה בתנאי, ובזה נח' האם אמרי' דתנאי מילתא אחריתי, והוה מתנה גמורה, או שאינו נותן כלל</w:t>
      </w:r>
      <w:r w:rsidRPr="0030178A">
        <w:rPr>
          <w:rStyle w:val="ac"/>
          <w:rFonts w:ascii="Narkisim" w:hAnsi="Narkisim"/>
          <w:rtl/>
        </w:rPr>
        <w:footnoteReference w:id="286"/>
      </w:r>
      <w:r w:rsidRPr="0030178A">
        <w:rPr>
          <w:rFonts w:ascii="Narkisim" w:hAnsi="Narkisim"/>
        </w:rPr>
        <w:t xml:space="preserve">. </w:t>
      </w:r>
      <w:r w:rsidRPr="0030178A">
        <w:rPr>
          <w:rFonts w:ascii="Narkisim" w:hAnsi="Narkisim"/>
          <w:szCs w:val="20"/>
          <w:rtl/>
        </w:rPr>
        <w:t>[ודן דאין בזה חסרון תנאי ומעשה בדבר א' כיון דזכה מיהת לרגע א']</w:t>
      </w:r>
      <w:r w:rsidRPr="0030178A">
        <w:rPr>
          <w:rFonts w:ascii="Narkisim" w:hAnsi="Narkisim"/>
          <w:szCs w:val="20"/>
        </w:rPr>
        <w:t>.</w:t>
      </w:r>
    </w:p>
    <w:p w14:paraId="00950206" w14:textId="77777777" w:rsidR="006518B4" w:rsidRPr="0030178A" w:rsidRDefault="00000000" w:rsidP="0030178A">
      <w:pPr>
        <w:pStyle w:val="a8"/>
        <w:bidi/>
        <w:rPr>
          <w:rFonts w:ascii="Narkisim" w:hAnsi="Narkisim"/>
        </w:rPr>
      </w:pPr>
      <w:r w:rsidRPr="0030178A">
        <w:rPr>
          <w:rFonts w:ascii="Narkisim" w:hAnsi="Narkisim"/>
          <w:rtl/>
        </w:rPr>
        <w:t>וב</w:t>
      </w:r>
      <w:r w:rsidRPr="0030178A">
        <w:rPr>
          <w:rFonts w:ascii="Narkisim" w:hAnsi="Narkisim"/>
          <w:b/>
          <w:bCs/>
          <w:rtl/>
        </w:rPr>
        <w:t>חי' ר"א מן ההר</w:t>
      </w:r>
      <w:r w:rsidRPr="0030178A">
        <w:rPr>
          <w:rFonts w:ascii="Narkisim" w:hAnsi="Narkisim"/>
          <w:rtl/>
        </w:rPr>
        <w:t xml:space="preserve"> (בסמוך) כתב דהטעם דאינו יכול לעכב אצלו, כיון דאסורים עליו בקונם</w:t>
      </w:r>
      <w:r w:rsidRPr="0030178A">
        <w:rPr>
          <w:rFonts w:ascii="Narkisim" w:hAnsi="Narkisim"/>
        </w:rPr>
        <w:t>.</w:t>
      </w:r>
    </w:p>
    <w:p w14:paraId="6F7B46EA" w14:textId="77777777" w:rsidR="006518B4" w:rsidRPr="0030178A" w:rsidRDefault="00000000" w:rsidP="0030178A">
      <w:pPr>
        <w:bidi/>
        <w:rPr>
          <w:rFonts w:ascii="Narkisim" w:hAnsi="Narkisim" w:cs="Narkisim"/>
        </w:rPr>
      </w:pPr>
      <w:r w:rsidRPr="0030178A">
        <w:rPr>
          <w:rFonts w:ascii="Narkisim" w:hAnsi="Narkisim" w:cs="Narkisim"/>
          <w:u w:val="single"/>
          <w:rtl/>
        </w:rPr>
        <w:t>ורב נחמן אמר קני, דהא סודרא קני ע"מ להקנות הוא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דל"ק את הסודר, אלא מחזירהו לקונה. וה"נ אע"פ שאינו קונה יכול להקנות. אבל לשון ה</w:t>
      </w:r>
      <w:r w:rsidRPr="0030178A">
        <w:rPr>
          <w:rFonts w:ascii="Narkisim" w:hAnsi="Narkisim" w:cs="Narkisim"/>
          <w:b/>
          <w:bCs/>
          <w:rtl/>
        </w:rPr>
        <w:t>ר"ן</w:t>
      </w:r>
      <w:r w:rsidRPr="0030178A">
        <w:rPr>
          <w:rFonts w:ascii="Narkisim" w:hAnsi="Narkisim" w:cs="Narkisim"/>
          <w:rtl/>
        </w:rPr>
        <w:t xml:space="preserve"> דאע"פ שלא נתן אלא כדי להקנות לפלוני</w:t>
      </w:r>
      <w:r w:rsidRPr="0030178A">
        <w:rPr>
          <w:rFonts w:ascii="Narkisim" w:hAnsi="Narkisim" w:cs="Narkisim"/>
        </w:rPr>
        <w:t>.</w:t>
      </w:r>
    </w:p>
    <w:p w14:paraId="675C7BB0"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קצות</w:t>
      </w:r>
      <w:r w:rsidRPr="0030178A">
        <w:rPr>
          <w:rFonts w:ascii="Narkisim" w:hAnsi="Narkisim"/>
          <w:rtl/>
        </w:rPr>
        <w:t xml:space="preserve"> (קצה ד) דייק מדברי הר"ן דקנין סודר לא זכה בשום דבר בשעת קנין. וב</w:t>
      </w:r>
      <w:r w:rsidRPr="0030178A">
        <w:rPr>
          <w:rFonts w:ascii="Narkisim" w:hAnsi="Narkisim"/>
          <w:b/>
          <w:bCs/>
          <w:rtl/>
        </w:rPr>
        <w:t>הג' אמרי ברוך</w:t>
      </w:r>
      <w:r w:rsidRPr="0030178A">
        <w:rPr>
          <w:rFonts w:ascii="Narkisim" w:hAnsi="Narkisim"/>
          <w:rtl/>
        </w:rPr>
        <w:t xml:space="preserve"> (חו"מ קצה ד) הביא דנח' בזה, והרא"ש ס"ל דמ"מ יכול להשתמש בו בשעתו, והביא דכ"מ ב</w:t>
      </w:r>
      <w:r w:rsidRPr="0030178A">
        <w:rPr>
          <w:rFonts w:ascii="Narkisim" w:hAnsi="Narkisim"/>
          <w:b/>
          <w:bCs/>
          <w:rtl/>
        </w:rPr>
        <w:t>רשב"א</w:t>
      </w:r>
      <w:r w:rsidRPr="0030178A">
        <w:rPr>
          <w:rFonts w:ascii="Narkisim" w:hAnsi="Narkisim"/>
          <w:rtl/>
        </w:rPr>
        <w:t xml:space="preserve"> (קידושין כו:) דקני ליה לשעה. והביא עוד מדברי ה</w:t>
      </w:r>
      <w:r w:rsidRPr="0030178A">
        <w:rPr>
          <w:rFonts w:ascii="Narkisim" w:hAnsi="Narkisim"/>
          <w:b/>
          <w:bCs/>
          <w:rtl/>
        </w:rPr>
        <w:t>תוס' רי"ד</w:t>
      </w:r>
      <w:r w:rsidRPr="0030178A">
        <w:rPr>
          <w:rFonts w:ascii="Narkisim" w:hAnsi="Narkisim"/>
          <w:rtl/>
        </w:rPr>
        <w:t xml:space="preserve"> (קידושין ג, וכן שם ו) דהוה קנין גמור</w:t>
      </w:r>
      <w:r w:rsidRPr="0030178A">
        <w:rPr>
          <w:rStyle w:val="ac"/>
          <w:rFonts w:ascii="Narkisim" w:hAnsi="Narkisim"/>
          <w:rtl/>
        </w:rPr>
        <w:footnoteReference w:id="287"/>
      </w:r>
      <w:r w:rsidRPr="0030178A">
        <w:rPr>
          <w:rFonts w:ascii="Narkisim" w:hAnsi="Narkisim"/>
        </w:rPr>
        <w:t>.</w:t>
      </w:r>
    </w:p>
    <w:p w14:paraId="6201FDE8"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שיטמ"ק</w:t>
      </w:r>
      <w:r w:rsidRPr="0030178A">
        <w:rPr>
          <w:rFonts w:ascii="Narkisim" w:hAnsi="Narkisim"/>
          <w:rtl/>
        </w:rPr>
        <w:t xml:space="preserve"> (בשם שיטה) כתב דאע"ג דלא דמי, דהתם מה שזה קנה, אין זה מקנה [אלא שמקנה עי"ז דבר אחר]. והכא מה שהבן קונה מקנה, אפי' הכי נקט דוגמא דפלגינן קניינא. ודחי וכו' ולא אשכחן דקני לחצאין</w:t>
      </w:r>
      <w:r w:rsidRPr="0030178A">
        <w:rPr>
          <w:rFonts w:ascii="Narkisim" w:hAnsi="Narkisim"/>
        </w:rPr>
        <w:t>.</w:t>
      </w:r>
    </w:p>
    <w:p w14:paraId="01768780" w14:textId="77777777" w:rsidR="006518B4" w:rsidRPr="0030178A" w:rsidRDefault="00000000" w:rsidP="0030178A">
      <w:pPr>
        <w:bidi/>
        <w:rPr>
          <w:rFonts w:ascii="Narkisim" w:hAnsi="Narkisim" w:cs="Narkisim"/>
        </w:rPr>
      </w:pPr>
      <w:r w:rsidRPr="0030178A">
        <w:rPr>
          <w:rFonts w:ascii="Narkisim" w:hAnsi="Narkisim" w:cs="Narkisim"/>
          <w:u w:val="single"/>
          <w:rtl/>
        </w:rPr>
        <w:t>לכי הוה וכו' וההוא שעתא</w:t>
      </w:r>
      <w:r w:rsidRPr="0030178A">
        <w:rPr>
          <w:rFonts w:ascii="Narkisim" w:hAnsi="Narkisim" w:cs="Narkisim"/>
          <w:rtl/>
        </w:rPr>
        <w:t>. וה</w:t>
      </w:r>
      <w:r w:rsidRPr="0030178A">
        <w:rPr>
          <w:rFonts w:ascii="Narkisim" w:hAnsi="Narkisim" w:cs="Narkisim"/>
          <w:b/>
          <w:bCs/>
          <w:rtl/>
        </w:rPr>
        <w:t>ריטב"א</w:t>
      </w:r>
      <w:r w:rsidRPr="0030178A">
        <w:rPr>
          <w:rFonts w:ascii="Narkisim" w:hAnsi="Narkisim" w:cs="Narkisim"/>
          <w:rtl/>
        </w:rPr>
        <w:t xml:space="preserve"> כתב דאיירי דלא אמר מעכשיו [אבל אם אמר מעכשיו יקנה]. </w:t>
      </w:r>
      <w:r w:rsidRPr="0030178A">
        <w:rPr>
          <w:rFonts w:ascii="Narkisim" w:hAnsi="Narkisim" w:cs="Narkisim"/>
          <w:szCs w:val="20"/>
          <w:rtl/>
        </w:rPr>
        <w:t>וה</w:t>
      </w:r>
      <w:r w:rsidRPr="0030178A">
        <w:rPr>
          <w:rFonts w:ascii="Narkisim" w:hAnsi="Narkisim" w:cs="Narkisim"/>
          <w:b/>
          <w:bCs/>
          <w:szCs w:val="20"/>
          <w:rtl/>
        </w:rPr>
        <w:t>חת"ס</w:t>
      </w:r>
      <w:r w:rsidRPr="0030178A">
        <w:rPr>
          <w:rFonts w:ascii="Narkisim" w:hAnsi="Narkisim" w:cs="Narkisim"/>
          <w:szCs w:val="20"/>
          <w:rtl/>
        </w:rPr>
        <w:t xml:space="preserve"> הקש' דאמאי לא אמרי' דאמדינן דדעתו להקנות לבנו מעכשיו, וכדאמנרי' גבי סודר. [וביארו דלא רצה שיזכה הבן, אף בתנאי שלא ישתמש]</w:t>
      </w:r>
      <w:r w:rsidRPr="0030178A">
        <w:rPr>
          <w:rFonts w:ascii="Narkisim" w:hAnsi="Narkisim" w:cs="Narkisim"/>
          <w:szCs w:val="20"/>
        </w:rPr>
        <w:t>.</w:t>
      </w:r>
    </w:p>
    <w:p w14:paraId="3B38E14A" w14:textId="77777777" w:rsidR="006518B4" w:rsidRPr="0030178A" w:rsidRDefault="00000000" w:rsidP="0030178A">
      <w:pPr>
        <w:bidi/>
        <w:rPr>
          <w:rFonts w:ascii="Narkisim" w:hAnsi="Narkisim" w:cs="Narkisim"/>
        </w:rPr>
      </w:pPr>
      <w:r w:rsidRPr="0030178A">
        <w:rPr>
          <w:rFonts w:ascii="Narkisim" w:hAnsi="Narkisim" w:cs="Narkisim"/>
          <w:u w:val="single"/>
          <w:rtl/>
        </w:rPr>
        <w:t>ר"ן ד"ה וההוא שעתא</w:t>
      </w:r>
      <w:r w:rsidRPr="0030178A">
        <w:rPr>
          <w:rFonts w:ascii="Narkisim" w:hAnsi="Narkisim" w:cs="Narkisim"/>
          <w:rtl/>
        </w:rPr>
        <w:t>. כלומר כלתה אותה הקנאה. וה</w:t>
      </w:r>
      <w:r w:rsidRPr="0030178A">
        <w:rPr>
          <w:rFonts w:ascii="Narkisim" w:hAnsi="Narkisim" w:cs="Narkisim"/>
          <w:b/>
          <w:bCs/>
          <w:rtl/>
        </w:rPr>
        <w:t>ר"ן</w:t>
      </w:r>
      <w:r w:rsidRPr="0030178A">
        <w:rPr>
          <w:rFonts w:ascii="Narkisim" w:hAnsi="Narkisim" w:cs="Narkisim"/>
          <w:rtl/>
        </w:rPr>
        <w:t xml:space="preserve"> (לעיל כט. וכן </w:t>
      </w:r>
      <w:r w:rsidRPr="0030178A">
        <w:rPr>
          <w:rFonts w:ascii="Narkisim" w:hAnsi="Narkisim" w:cs="Narkisim"/>
          <w:b/>
          <w:bCs/>
          <w:rtl/>
        </w:rPr>
        <w:t>תוס</w:t>
      </w:r>
      <w:r w:rsidRPr="0030178A">
        <w:rPr>
          <w:rFonts w:ascii="Narkisim" w:hAnsi="Narkisim" w:cs="Narkisim"/>
          <w:rtl/>
        </w:rPr>
        <w:t>' בכ"מ) הביא מכאן דל"מ קנין סודר לקנות לאחר זמן. דכיון דחזרה הסודר, המעשה קנין הראשון בטל</w:t>
      </w:r>
      <w:r w:rsidRPr="0030178A">
        <w:rPr>
          <w:rFonts w:ascii="Narkisim" w:hAnsi="Narkisim" w:cs="Narkisim"/>
        </w:rPr>
        <w:t>.</w:t>
      </w:r>
    </w:p>
    <w:p w14:paraId="102798AC" w14:textId="77777777" w:rsidR="006518B4" w:rsidRPr="0030178A" w:rsidRDefault="00000000" w:rsidP="0030178A">
      <w:pPr>
        <w:pStyle w:val="a8"/>
        <w:bidi/>
        <w:rPr>
          <w:rFonts w:ascii="Narkisim" w:hAnsi="Narkisim"/>
        </w:rPr>
      </w:pPr>
      <w:r w:rsidRPr="0030178A">
        <w:rPr>
          <w:rFonts w:ascii="Narkisim" w:hAnsi="Narkisim"/>
          <w:rtl/>
        </w:rPr>
        <w:t>ומשמע דאם לא החזיר את הסודר נחשב ד'נמשך הקנין'. וה</w:t>
      </w:r>
      <w:r w:rsidRPr="0030178A">
        <w:rPr>
          <w:rFonts w:ascii="Narkisim" w:hAnsi="Narkisim"/>
          <w:b/>
          <w:bCs/>
          <w:rtl/>
        </w:rPr>
        <w:t>ברכ"ש</w:t>
      </w:r>
      <w:r w:rsidRPr="0030178A">
        <w:rPr>
          <w:rFonts w:ascii="Narkisim" w:hAnsi="Narkisim"/>
          <w:rtl/>
        </w:rPr>
        <w:t xml:space="preserve"> (שם) הביא דמוכח בזה דקנין חליפין הוה 'בגופו של כלי', ולא רק ב'משיכת הכלי'. ואף דלא הוה בשווי ובתורת כסף [דנימא שעבוד המעות קיים], מ"מ אין כלתה במקום דגוף הכלי נשאר אצלו, דהמשיכה קיים. אבל אי הוה ['מעשה קנין' בעלמא] במשיכת הכלי. הא מעשה המשיכה אינו קיים</w:t>
      </w:r>
      <w:r w:rsidRPr="0030178A">
        <w:rPr>
          <w:rFonts w:ascii="Narkisim" w:hAnsi="Narkisim"/>
        </w:rPr>
        <w:t>.</w:t>
      </w:r>
    </w:p>
    <w:p w14:paraId="5A18B3AF" w14:textId="77777777" w:rsidR="006518B4" w:rsidRPr="0030178A" w:rsidRDefault="00000000" w:rsidP="0030178A">
      <w:pPr>
        <w:pStyle w:val="aa"/>
        <w:bidi/>
        <w:rPr>
          <w:rFonts w:ascii="Narkisim" w:hAnsi="Narkisim"/>
        </w:rPr>
      </w:pPr>
      <w:r w:rsidRPr="0030178A">
        <w:rPr>
          <w:rFonts w:ascii="Narkisim" w:hAnsi="Narkisim"/>
          <w:u w:val="single"/>
          <w:rtl/>
        </w:rPr>
        <w:t>בא"ד דל"ק בעומדת באגם</w:t>
      </w:r>
      <w:r w:rsidRPr="0030178A">
        <w:rPr>
          <w:rFonts w:ascii="Narkisim" w:hAnsi="Narkisim"/>
          <w:rtl/>
        </w:rPr>
        <w:t>. ה</w:t>
      </w:r>
      <w:r w:rsidRPr="0030178A">
        <w:rPr>
          <w:rFonts w:ascii="Narkisim" w:hAnsi="Narkisim"/>
          <w:b/>
          <w:bCs/>
          <w:rtl/>
        </w:rPr>
        <w:t>חת"ס</w:t>
      </w:r>
      <w:r w:rsidRPr="0030178A">
        <w:rPr>
          <w:rFonts w:ascii="Narkisim" w:hAnsi="Narkisim"/>
          <w:rtl/>
        </w:rPr>
        <w:t xml:space="preserve"> כתב דצ"ל בעומדת באגם דוקא [שנמשך המשיכה הראשונה]. [וע"ע בשאר אחרונים]</w:t>
      </w:r>
      <w:r w:rsidRPr="0030178A">
        <w:rPr>
          <w:rFonts w:ascii="Narkisim" w:hAnsi="Narkisim"/>
        </w:rPr>
        <w:t>.</w:t>
      </w:r>
    </w:p>
    <w:p w14:paraId="00B21912" w14:textId="77777777" w:rsidR="006518B4" w:rsidRPr="0030178A" w:rsidRDefault="00000000" w:rsidP="0030178A">
      <w:pPr>
        <w:bidi/>
        <w:rPr>
          <w:rFonts w:ascii="Narkisim" w:hAnsi="Narkisim" w:cs="Narkisim"/>
        </w:rPr>
      </w:pPr>
      <w:r w:rsidRPr="0030178A">
        <w:rPr>
          <w:rFonts w:ascii="Narkisim" w:hAnsi="Narkisim" w:cs="Narkisim"/>
          <w:u w:val="single"/>
          <w:rtl/>
        </w:rPr>
        <w:t>א"ל רבא והא מתנת בית חורון וכו'</w:t>
      </w:r>
      <w:r w:rsidRPr="0030178A">
        <w:rPr>
          <w:rFonts w:ascii="Narkisim" w:hAnsi="Narkisim" w:cs="Narkisim"/>
          <w:rtl/>
        </w:rPr>
        <w:t>. פי' ה</w:t>
      </w:r>
      <w:r w:rsidRPr="0030178A">
        <w:rPr>
          <w:rFonts w:ascii="Narkisim" w:hAnsi="Narkisim" w:cs="Narkisim"/>
          <w:b/>
          <w:bCs/>
          <w:rtl/>
        </w:rPr>
        <w:t>רא"ש</w:t>
      </w:r>
      <w:r w:rsidRPr="0030178A">
        <w:rPr>
          <w:rFonts w:ascii="Narkisim" w:hAnsi="Narkisim" w:cs="Narkisim"/>
          <w:rtl/>
        </w:rPr>
        <w:t xml:space="preserve"> דאילו מהני קני ע"מ להקנות, נחשב [כאילו] שיצא מרשותו. </w:t>
      </w:r>
      <w:r w:rsidRPr="0030178A">
        <w:rPr>
          <w:rFonts w:ascii="Narkisim" w:hAnsi="Narkisim" w:cs="Narkisim"/>
          <w:szCs w:val="20"/>
          <w:rtl/>
        </w:rPr>
        <w:t>[ואף דנתן רק ע"ד שיאכל אביו, מ"מ כוונתו שחבירו יתן לאביו, ואפסקיה אחר</w:t>
      </w:r>
      <w:r w:rsidRPr="0030178A">
        <w:rPr>
          <w:rStyle w:val="ac"/>
          <w:rFonts w:ascii="Narkisim" w:hAnsi="Narkisim" w:cs="Narkisim"/>
          <w:szCs w:val="20"/>
          <w:rtl/>
        </w:rPr>
        <w:footnoteReference w:id="288"/>
      </w:r>
      <w:r w:rsidRPr="0030178A">
        <w:rPr>
          <w:rFonts w:ascii="Narkisim" w:hAnsi="Narkisim" w:cs="Narkisim"/>
          <w:szCs w:val="20"/>
          <w:rtl/>
        </w:rPr>
        <w:t>]</w:t>
      </w:r>
      <w:r w:rsidRPr="0030178A">
        <w:rPr>
          <w:rFonts w:ascii="Narkisim" w:hAnsi="Narkisim" w:cs="Narkisim"/>
          <w:szCs w:val="20"/>
        </w:rPr>
        <w:t>.</w:t>
      </w:r>
    </w:p>
    <w:p w14:paraId="4B786882" w14:textId="77777777" w:rsidR="006518B4" w:rsidRPr="0030178A" w:rsidRDefault="00000000" w:rsidP="0030178A">
      <w:pPr>
        <w:bidi/>
        <w:rPr>
          <w:rFonts w:ascii="Narkisim" w:hAnsi="Narkisim" w:cs="Narkisim"/>
        </w:rPr>
      </w:pPr>
      <w:r w:rsidRPr="0030178A">
        <w:rPr>
          <w:rFonts w:ascii="Narkisim" w:hAnsi="Narkisim" w:cs="Narkisim"/>
          <w:u w:val="single"/>
          <w:rtl/>
        </w:rPr>
        <w:t>זימנין</w:t>
      </w:r>
      <w:r w:rsidRPr="0030178A">
        <w:rPr>
          <w:rStyle w:val="ac"/>
          <w:rFonts w:ascii="Narkisim" w:hAnsi="Narkisim" w:cs="Narkisim"/>
          <w:u w:val="single"/>
          <w:rtl/>
        </w:rPr>
        <w:footnoteReference w:id="289"/>
      </w:r>
      <w:r w:rsidRPr="0030178A">
        <w:rPr>
          <w:rFonts w:ascii="Narkisim" w:hAnsi="Narkisim" w:cs="Narkisim"/>
          <w:u w:val="single"/>
        </w:rPr>
        <w:t xml:space="preserve"> </w:t>
      </w:r>
      <w:r w:rsidRPr="0030178A">
        <w:rPr>
          <w:rFonts w:ascii="Narkisim" w:hAnsi="Narkisim" w:cs="Narkisim"/>
          <w:u w:val="single"/>
          <w:rtl/>
        </w:rPr>
        <w:t>א"ל משום דסעודתו מוכחת</w:t>
      </w:r>
      <w:r w:rsidRPr="0030178A">
        <w:rPr>
          <w:rFonts w:ascii="Narkisim" w:hAnsi="Narkisim" w:cs="Narkisim"/>
          <w:rtl/>
        </w:rPr>
        <w:t xml:space="preserve">. צ"ב דאף דמוכחת, מ"מ אפסקיה אחר, ומהני הקנאה רק לענין זה [ואף דאינו יכול להקדיש. דרב נחמן ס"ל דאין חסרון בהקנאה כזו, ודלא כקו' הר"ן ותוס' בע"א]. </w:t>
      </w:r>
      <w:r w:rsidRPr="0030178A">
        <w:rPr>
          <w:rFonts w:ascii="Narkisim" w:hAnsi="Narkisim" w:cs="Narkisim"/>
          <w:szCs w:val="20"/>
          <w:rtl/>
        </w:rPr>
        <w:t>והאחרונים העירו דהמ"ל דאילו התנה להדיא מהני, אלא דבמתנת בית חורון לא התנה שאין לו זכות, אלא דמעשיו סותרים את מתנתו</w:t>
      </w:r>
      <w:r w:rsidRPr="0030178A">
        <w:rPr>
          <w:rFonts w:ascii="Narkisim" w:hAnsi="Narkisim" w:cs="Narkisim"/>
          <w:szCs w:val="20"/>
        </w:rPr>
        <w:t>.</w:t>
      </w:r>
    </w:p>
    <w:p w14:paraId="654E1A11"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פי' דרוצה שאביו יהנה מסעודה שלו </w:t>
      </w:r>
      <w:r w:rsidRPr="0030178A">
        <w:rPr>
          <w:rFonts w:ascii="Narkisim" w:hAnsi="Narkisim"/>
          <w:szCs w:val="20"/>
          <w:rtl/>
        </w:rPr>
        <w:t>[ובאפסקיה אחר לא נחשב שנהנה מסעודה דידיה]</w:t>
      </w:r>
      <w:r w:rsidRPr="0030178A">
        <w:rPr>
          <w:rFonts w:ascii="Narkisim" w:hAnsi="Narkisim"/>
          <w:rtl/>
        </w:rPr>
        <w:t>. וה</w:t>
      </w:r>
      <w:r w:rsidRPr="0030178A">
        <w:rPr>
          <w:rFonts w:ascii="Narkisim" w:hAnsi="Narkisim"/>
          <w:b/>
          <w:bCs/>
          <w:rtl/>
        </w:rPr>
        <w:t>מחנ"א</w:t>
      </w:r>
      <w:r w:rsidRPr="0030178A">
        <w:rPr>
          <w:rFonts w:ascii="Narkisim" w:hAnsi="Narkisim"/>
          <w:rtl/>
        </w:rPr>
        <w:t xml:space="preserve"> (שבועות טז) הביא מכאן דהנותן מעות לקופה של צדקה, אין כוונתו שיזכו בו הגזברים, אלא שיהנו העניים מממון דידיה. דניח"ל למיעבד מצווה בממוניה. [שיהנו מהנכסים בעודם שלו, ולא יזכו בינתיים אחרים בהם]</w:t>
      </w:r>
      <w:r w:rsidRPr="0030178A">
        <w:rPr>
          <w:rFonts w:ascii="Narkisim" w:hAnsi="Narkisim"/>
        </w:rPr>
        <w:t>.</w:t>
      </w:r>
    </w:p>
    <w:p w14:paraId="004AF77D"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שיטמ"ק</w:t>
      </w:r>
      <w:r w:rsidRPr="0030178A">
        <w:rPr>
          <w:rFonts w:ascii="Narkisim" w:hAnsi="Narkisim"/>
          <w:rtl/>
        </w:rPr>
        <w:t xml:space="preserve"> (בשם רא"ם) כתב דהתם לא הקנה אלא לענין הסעודה. אבל הכא רוצה שזה יהא בעלים, לענין שלא יזכו אחרים, אע"ג דלא מצי ליהנות מהם</w:t>
      </w:r>
      <w:r w:rsidRPr="0030178A">
        <w:rPr>
          <w:rFonts w:ascii="Narkisim" w:hAnsi="Narkisim"/>
        </w:rPr>
        <w:t>.</w:t>
      </w:r>
    </w:p>
    <w:p w14:paraId="57052CCF"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ר"א היא דאפי' ויתור אסור</w:t>
      </w:r>
      <w:r w:rsidRPr="0030178A">
        <w:rPr>
          <w:rFonts w:ascii="Narkisim" w:hAnsi="Narkisim" w:cs="Narkisim"/>
          <w:rtl/>
        </w:rPr>
        <w:t>. פי' ה</w:t>
      </w:r>
      <w:r w:rsidRPr="0030178A">
        <w:rPr>
          <w:rFonts w:ascii="Narkisim" w:hAnsi="Narkisim" w:cs="Narkisim"/>
          <w:b/>
          <w:bCs/>
          <w:rtl/>
        </w:rPr>
        <w:t>רא"ש</w:t>
      </w:r>
      <w:r w:rsidRPr="0030178A">
        <w:rPr>
          <w:rFonts w:ascii="Narkisim" w:hAnsi="Narkisim" w:cs="Narkisim"/>
          <w:rtl/>
        </w:rPr>
        <w:t xml:space="preserve"> ו</w:t>
      </w:r>
      <w:r w:rsidRPr="0030178A">
        <w:rPr>
          <w:rFonts w:ascii="Narkisim" w:hAnsi="Narkisim" w:cs="Narkisim"/>
          <w:b/>
          <w:bCs/>
          <w:rtl/>
        </w:rPr>
        <w:t>ר"ן</w:t>
      </w:r>
      <w:r w:rsidRPr="0030178A">
        <w:rPr>
          <w:rFonts w:ascii="Narkisim" w:hAnsi="Narkisim" w:cs="Narkisim"/>
          <w:rtl/>
        </w:rPr>
        <w:t xml:space="preserve"> ו</w:t>
      </w:r>
      <w:r w:rsidRPr="0030178A">
        <w:rPr>
          <w:rFonts w:ascii="Narkisim" w:hAnsi="Narkisim" w:cs="Narkisim"/>
          <w:b/>
          <w:bCs/>
          <w:rtl/>
        </w:rPr>
        <w:t>תוס'</w:t>
      </w:r>
      <w:r w:rsidRPr="0030178A">
        <w:rPr>
          <w:rFonts w:ascii="Narkisim" w:hAnsi="Narkisim" w:cs="Narkisim"/>
          <w:rtl/>
        </w:rPr>
        <w:t xml:space="preserve"> דאע"ג דבדין קנה, מ"מ מחמיר במודר הנאה. וכמו ויתור</w:t>
      </w:r>
      <w:r w:rsidRPr="0030178A">
        <w:rPr>
          <w:rStyle w:val="ac"/>
          <w:rFonts w:ascii="Narkisim" w:hAnsi="Narkisim" w:cs="Narkisim"/>
          <w:rtl/>
        </w:rPr>
        <w:footnoteReference w:id="290"/>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הביאו מכאן דויתור לר"א אסור מדרבנן.</w:t>
      </w:r>
      <w:r w:rsidRPr="0030178A">
        <w:rPr>
          <w:rFonts w:ascii="Narkisim" w:hAnsi="Narkisim" w:cs="Narkisim"/>
          <w:szCs w:val="20"/>
          <w:rtl/>
        </w:rPr>
        <w:t xml:space="preserve"> וה</w:t>
      </w:r>
      <w:r w:rsidRPr="0030178A">
        <w:rPr>
          <w:rFonts w:ascii="Narkisim" w:hAnsi="Narkisim" w:cs="Narkisim"/>
          <w:b/>
          <w:bCs/>
          <w:szCs w:val="20"/>
          <w:rtl/>
        </w:rPr>
        <w:t>קר"א</w:t>
      </w:r>
      <w:r w:rsidRPr="0030178A">
        <w:rPr>
          <w:rFonts w:ascii="Narkisim" w:hAnsi="Narkisim" w:cs="Narkisim"/>
          <w:szCs w:val="20"/>
          <w:rtl/>
        </w:rPr>
        <w:t xml:space="preserve"> הקשה [דלהך תי'] דמתנת בית חורון ל"מ רק מדרבנן, א"כ אמאי גזר ר' יוסי (לרבא מג:) הפקר אטו מתנה, הא הוה גזירה לגזירה</w:t>
      </w:r>
      <w:r w:rsidRPr="0030178A">
        <w:rPr>
          <w:rFonts w:ascii="Narkisim" w:hAnsi="Narkisim" w:cs="Narkisim"/>
          <w:szCs w:val="20"/>
        </w:rPr>
        <w:t>.</w:t>
      </w:r>
    </w:p>
    <w:p w14:paraId="7C94D617"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חי' ר"א מן ההר</w:t>
      </w:r>
      <w:r w:rsidRPr="0030178A">
        <w:rPr>
          <w:rFonts w:ascii="Narkisim" w:hAnsi="Narkisim"/>
          <w:rtl/>
        </w:rPr>
        <w:t xml:space="preserve"> כתב דאע"ג דבעלמא קנה אמצעא, הכא במודר הנאה ל"ק</w:t>
      </w:r>
      <w:r w:rsidRPr="0030178A">
        <w:rPr>
          <w:rStyle w:val="ac"/>
          <w:rFonts w:ascii="Narkisim" w:hAnsi="Narkisim"/>
          <w:rtl/>
        </w:rPr>
        <w:footnoteReference w:id="291"/>
      </w:r>
      <w:r w:rsidRPr="0030178A">
        <w:rPr>
          <w:rFonts w:ascii="Narkisim" w:hAnsi="Narkisim"/>
        </w:rPr>
        <w:t>.</w:t>
      </w:r>
    </w:p>
    <w:p w14:paraId="74E63739" w14:textId="77777777" w:rsidR="006518B4" w:rsidRPr="0030178A" w:rsidRDefault="00000000" w:rsidP="0030178A">
      <w:pPr>
        <w:pStyle w:val="3"/>
        <w:bidi/>
        <w:rPr>
          <w:rFonts w:ascii="Narkisim" w:hAnsi="Narkisim"/>
        </w:rPr>
      </w:pPr>
      <w:r w:rsidRPr="0030178A">
        <w:rPr>
          <w:rFonts w:ascii="Narkisim" w:hAnsi="Narkisim"/>
          <w:rtl/>
        </w:rPr>
        <w:t>דף מט</w:t>
      </w:r>
      <w:r w:rsidRPr="0030178A">
        <w:rPr>
          <w:rFonts w:ascii="Narkisim" w:hAnsi="Narkisim"/>
        </w:rPr>
        <w:t>.</w:t>
      </w:r>
    </w:p>
    <w:p w14:paraId="3EE1841D" w14:textId="77777777" w:rsidR="006518B4" w:rsidRPr="0030178A" w:rsidRDefault="00000000" w:rsidP="0030178A">
      <w:pPr>
        <w:pStyle w:val="aa"/>
        <w:bidi/>
        <w:rPr>
          <w:rFonts w:ascii="Narkisim" w:hAnsi="Narkisim"/>
        </w:rPr>
      </w:pPr>
      <w:r w:rsidRPr="0030178A">
        <w:rPr>
          <w:rFonts w:ascii="Narkisim" w:hAnsi="Narkisim"/>
          <w:u w:val="single"/>
          <w:rtl/>
        </w:rPr>
        <w:t>ר"ן ד"ה לענין הלכה.</w:t>
      </w:r>
      <w:r w:rsidRPr="0030178A">
        <w:rPr>
          <w:rFonts w:ascii="Narkisim" w:hAnsi="Narkisim"/>
          <w:rtl/>
        </w:rPr>
        <w:t xml:space="preserve"> ולא מצי לעכובי, ר"א דחויא בעלמא</w:t>
      </w:r>
      <w:r w:rsidRPr="0030178A">
        <w:rPr>
          <w:rStyle w:val="ac"/>
          <w:rFonts w:ascii="Narkisim" w:hAnsi="Narkisim"/>
          <w:rtl/>
        </w:rPr>
        <w:footnoteReference w:id="292"/>
      </w:r>
      <w:r w:rsidRPr="0030178A">
        <w:rPr>
          <w:rFonts w:ascii="Narkisim" w:hAnsi="Narkisim"/>
        </w:rPr>
        <w:t xml:space="preserve">. </w:t>
      </w:r>
      <w:r w:rsidRPr="0030178A">
        <w:rPr>
          <w:rFonts w:ascii="Narkisim" w:hAnsi="Narkisim"/>
          <w:rtl/>
        </w:rPr>
        <w:t xml:space="preserve">אבל </w:t>
      </w:r>
      <w:r w:rsidRPr="0030178A">
        <w:rPr>
          <w:rFonts w:ascii="Narkisim" w:hAnsi="Narkisim"/>
          <w:b/>
          <w:bCs/>
          <w:rtl/>
        </w:rPr>
        <w:t>תוס</w:t>
      </w:r>
      <w:r w:rsidRPr="0030178A">
        <w:rPr>
          <w:rFonts w:ascii="Narkisim" w:hAnsi="Narkisim"/>
          <w:rtl/>
        </w:rPr>
        <w:t>' (קידושין כו: סוד"ה ה"ג) כת' דאי בעי מפסיק [את הסודר] מיניה. ומשמע דנקט דכ"ה המסקנא. [וה</w:t>
      </w:r>
      <w:r w:rsidRPr="0030178A">
        <w:rPr>
          <w:rFonts w:ascii="Narkisim" w:hAnsi="Narkisim"/>
          <w:b/>
          <w:bCs/>
          <w:rtl/>
        </w:rPr>
        <w:t xml:space="preserve">רשב"א </w:t>
      </w:r>
      <w:r w:rsidRPr="0030178A">
        <w:rPr>
          <w:rFonts w:ascii="Narkisim" w:hAnsi="Narkisim"/>
          <w:rtl/>
        </w:rPr>
        <w:t>(שם) פליג דהוה קנין רק לזמן]</w:t>
      </w:r>
      <w:r w:rsidRPr="0030178A">
        <w:rPr>
          <w:rFonts w:ascii="Narkisim" w:hAnsi="Narkisim"/>
        </w:rPr>
        <w:t>.</w:t>
      </w:r>
    </w:p>
    <w:p w14:paraId="6C96107E" w14:textId="77777777" w:rsidR="006518B4" w:rsidRPr="0030178A" w:rsidRDefault="00000000" w:rsidP="0030178A">
      <w:pPr>
        <w:pStyle w:val="aa"/>
        <w:bidi/>
        <w:rPr>
          <w:rFonts w:ascii="Narkisim" w:hAnsi="Narkisim"/>
        </w:rPr>
      </w:pPr>
      <w:r w:rsidRPr="0030178A">
        <w:rPr>
          <w:rFonts w:ascii="Narkisim" w:hAnsi="Narkisim"/>
          <w:u w:val="single"/>
          <w:rtl/>
        </w:rPr>
        <w:t>בא"ד דאיהו גופיה וכו' מתנה ע"מ להחזיר</w:t>
      </w:r>
      <w:r w:rsidRPr="0030178A">
        <w:rPr>
          <w:rFonts w:ascii="Narkisim" w:hAnsi="Narkisim"/>
          <w:rtl/>
        </w:rPr>
        <w:t xml:space="preserve">. וכה"ק </w:t>
      </w:r>
      <w:r w:rsidRPr="0030178A">
        <w:rPr>
          <w:rFonts w:ascii="Narkisim" w:hAnsi="Narkisim"/>
          <w:b/>
          <w:bCs/>
          <w:rtl/>
        </w:rPr>
        <w:t>תוס</w:t>
      </w:r>
      <w:r w:rsidRPr="0030178A">
        <w:rPr>
          <w:rFonts w:ascii="Narkisim" w:hAnsi="Narkisim"/>
          <w:rtl/>
        </w:rPr>
        <w:t xml:space="preserve">' (קידושין ו:). ותי' </w:t>
      </w:r>
      <w:r w:rsidRPr="0030178A">
        <w:rPr>
          <w:rFonts w:ascii="Narkisim" w:hAnsi="Narkisim"/>
          <w:b/>
          <w:bCs/>
          <w:rtl/>
        </w:rPr>
        <w:t>ר"י</w:t>
      </w:r>
      <w:r w:rsidRPr="0030178A">
        <w:rPr>
          <w:rFonts w:ascii="Narkisim" w:hAnsi="Narkisim"/>
          <w:rtl/>
        </w:rPr>
        <w:t xml:space="preserve"> לפי שדרך העולם להחזיר חליפין, הוה גזירה מדרבנן, דהוה כעין חליפין</w:t>
      </w:r>
      <w:r w:rsidRPr="0030178A">
        <w:rPr>
          <w:rFonts w:ascii="Narkisim" w:hAnsi="Narkisim"/>
        </w:rPr>
        <w:t>.</w:t>
      </w:r>
    </w:p>
    <w:p w14:paraId="5403A84F" w14:textId="77777777" w:rsidR="006518B4" w:rsidRPr="0030178A" w:rsidRDefault="00000000" w:rsidP="0030178A">
      <w:pPr>
        <w:pStyle w:val="2"/>
        <w:bidi/>
        <w:rPr>
          <w:rFonts w:ascii="Narkisim" w:hAnsi="Narkisim"/>
        </w:rPr>
      </w:pPr>
      <w:r w:rsidRPr="0030178A">
        <w:rPr>
          <w:rFonts w:ascii="Narkisim" w:hAnsi="Narkisim"/>
          <w:rtl/>
        </w:rPr>
        <w:t>הדרן עלך פרק השותפין</w:t>
      </w:r>
    </w:p>
    <w:p w14:paraId="2B5CC654" w14:textId="77777777" w:rsidR="006518B4" w:rsidRPr="0030178A" w:rsidRDefault="006518B4" w:rsidP="0030178A">
      <w:pPr>
        <w:pStyle w:val="Text"/>
        <w:bidi/>
        <w:rPr>
          <w:rFonts w:ascii="Narkisim" w:hAnsi="Narkisim"/>
        </w:rPr>
      </w:pPr>
    </w:p>
    <w:p w14:paraId="21314003" w14:textId="77777777" w:rsidR="006518B4" w:rsidRPr="0030178A" w:rsidRDefault="006518B4" w:rsidP="0030178A">
      <w:pPr>
        <w:pStyle w:val="2"/>
        <w:bidi/>
        <w:rPr>
          <w:rFonts w:ascii="Narkisim" w:hAnsi="Narkisim"/>
        </w:rPr>
      </w:pPr>
    </w:p>
    <w:p w14:paraId="79716F1B" w14:textId="77777777" w:rsidR="006518B4" w:rsidRPr="0030178A" w:rsidRDefault="00000000" w:rsidP="0030178A">
      <w:pPr>
        <w:pStyle w:val="2"/>
        <w:pageBreakBefore/>
        <w:bidi/>
        <w:rPr>
          <w:rFonts w:ascii="Narkisim" w:hAnsi="Narkisim"/>
        </w:rPr>
      </w:pPr>
      <w:r w:rsidRPr="0030178A">
        <w:rPr>
          <w:rFonts w:ascii="Narkisim" w:hAnsi="Narkisim"/>
          <w:rtl/>
        </w:rPr>
        <w:lastRenderedPageBreak/>
        <w:t>בס"ד</w:t>
      </w:r>
    </w:p>
    <w:p w14:paraId="0FC04B9C" w14:textId="77777777" w:rsidR="006518B4" w:rsidRPr="0030178A" w:rsidRDefault="00000000" w:rsidP="0030178A">
      <w:pPr>
        <w:pStyle w:val="1"/>
        <w:bidi/>
        <w:rPr>
          <w:rFonts w:ascii="Narkisim" w:hAnsi="Narkisim"/>
        </w:rPr>
      </w:pPr>
      <w:r w:rsidRPr="0030178A">
        <w:rPr>
          <w:rFonts w:ascii="Narkisim" w:hAnsi="Narkisim"/>
          <w:rtl/>
        </w:rPr>
        <w:t>פרק הנודר מן המבושל</w:t>
      </w:r>
    </w:p>
    <w:p w14:paraId="5F214941" w14:textId="77777777" w:rsidR="006518B4" w:rsidRPr="0030178A" w:rsidRDefault="00000000" w:rsidP="0030178A">
      <w:pPr>
        <w:pStyle w:val="aa"/>
        <w:bidi/>
        <w:rPr>
          <w:rFonts w:ascii="Narkisim" w:hAnsi="Narkisim"/>
        </w:rPr>
      </w:pPr>
      <w:r w:rsidRPr="0030178A">
        <w:rPr>
          <w:rFonts w:ascii="Narkisim" w:hAnsi="Narkisim"/>
          <w:u w:val="single"/>
          <w:rtl/>
        </w:rPr>
        <w:t>ובשלוק</w:t>
      </w:r>
      <w:r w:rsidRPr="0030178A">
        <w:rPr>
          <w:rFonts w:ascii="Narkisim" w:hAnsi="Narkisim"/>
          <w:rtl/>
        </w:rPr>
        <w:t>. ה</w:t>
      </w:r>
      <w:r w:rsidRPr="0030178A">
        <w:rPr>
          <w:rFonts w:ascii="Narkisim" w:hAnsi="Narkisim"/>
          <w:b/>
          <w:bCs/>
          <w:rtl/>
        </w:rPr>
        <w:t>רא"ש</w:t>
      </w:r>
      <w:r w:rsidRPr="0030178A">
        <w:rPr>
          <w:rFonts w:ascii="Narkisim" w:hAnsi="Narkisim"/>
          <w:rtl/>
        </w:rPr>
        <w:t xml:space="preserve"> (והמפרש) פי' דאיירי מבושל יותר מסתם בישול</w:t>
      </w:r>
      <w:r w:rsidRPr="0030178A">
        <w:rPr>
          <w:rStyle w:val="ac"/>
          <w:rFonts w:ascii="Narkisim" w:hAnsi="Narkisim"/>
          <w:rtl/>
        </w:rPr>
        <w:footnoteReference w:id="293"/>
      </w:r>
      <w:r w:rsidRPr="0030178A">
        <w:rPr>
          <w:rFonts w:ascii="Narkisim" w:hAnsi="Narkisim"/>
        </w:rPr>
        <w:t xml:space="preserve">. </w:t>
      </w:r>
      <w:r w:rsidRPr="0030178A">
        <w:rPr>
          <w:rFonts w:ascii="Narkisim" w:hAnsi="Narkisim"/>
          <w:rtl/>
        </w:rPr>
        <w:t>והוכיח מהגמ' (חולין קיא.) דכבד שלוק אוסר יותר ממבושל</w:t>
      </w:r>
      <w:r w:rsidRPr="0030178A">
        <w:rPr>
          <w:rStyle w:val="ac"/>
          <w:rFonts w:ascii="Narkisim" w:hAnsi="Narkisim"/>
          <w:rtl/>
        </w:rPr>
        <w:footnoteReference w:id="294"/>
      </w:r>
      <w:r w:rsidRPr="0030178A">
        <w:rPr>
          <w:rFonts w:ascii="Narkisim" w:hAnsi="Narkisim"/>
        </w:rPr>
        <w:t>.</w:t>
      </w:r>
    </w:p>
    <w:p w14:paraId="1B043B8D"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כת' דשלוק דהכא הוה בשיל ולא בשיל</w:t>
      </w:r>
      <w:r w:rsidRPr="0030178A">
        <w:rPr>
          <w:rStyle w:val="ac"/>
          <w:rFonts w:ascii="Narkisim" w:hAnsi="Narkisim"/>
          <w:rtl/>
        </w:rPr>
        <w:footnoteReference w:id="295"/>
      </w:r>
      <w:r w:rsidRPr="0030178A">
        <w:rPr>
          <w:rFonts w:ascii="Narkisim" w:hAnsi="Narkisim"/>
        </w:rPr>
        <w:t xml:space="preserve">. </w:t>
      </w:r>
      <w:r w:rsidRPr="0030178A">
        <w:rPr>
          <w:rFonts w:ascii="Narkisim" w:hAnsi="Narkisim"/>
          <w:rtl/>
        </w:rPr>
        <w:t>ומבואר בדבריו דיש מקומות בש"ס ששלוק הוה יותר מסתם בישול</w:t>
      </w:r>
      <w:r w:rsidRPr="0030178A">
        <w:rPr>
          <w:rStyle w:val="ac"/>
          <w:rFonts w:ascii="Narkisim" w:hAnsi="Narkisim"/>
          <w:rtl/>
        </w:rPr>
        <w:footnoteReference w:id="296"/>
      </w:r>
      <w:r w:rsidRPr="0030178A">
        <w:rPr>
          <w:rFonts w:ascii="Narkisim" w:hAnsi="Narkisim"/>
        </w:rPr>
        <w:t xml:space="preserve">. </w:t>
      </w:r>
      <w:r w:rsidRPr="0030178A">
        <w:rPr>
          <w:rFonts w:ascii="Narkisim" w:hAnsi="Narkisim"/>
          <w:rtl/>
        </w:rPr>
        <w:t>ויש מקומות דהוה פחות</w:t>
      </w:r>
      <w:r w:rsidRPr="0030178A">
        <w:rPr>
          <w:rStyle w:val="ac"/>
          <w:rFonts w:ascii="Narkisim" w:hAnsi="Narkisim"/>
          <w:rtl/>
        </w:rPr>
        <w:footnoteReference w:id="297"/>
      </w:r>
      <w:r w:rsidRPr="0030178A">
        <w:rPr>
          <w:rFonts w:ascii="Narkisim" w:hAnsi="Narkisim"/>
        </w:rPr>
        <w:t xml:space="preserve">. </w:t>
      </w:r>
      <w:r w:rsidRPr="0030178A">
        <w:rPr>
          <w:rFonts w:ascii="Narkisim" w:hAnsi="Narkisim"/>
          <w:rtl/>
        </w:rPr>
        <w:t>והר"ן נקט דלענין נדרים תוספת בבישול אינו מוציא מכלל מבושל בלשון בני אדם</w:t>
      </w:r>
      <w:r w:rsidRPr="0030178A">
        <w:rPr>
          <w:rStyle w:val="ac"/>
          <w:rFonts w:ascii="Narkisim" w:hAnsi="Narkisim"/>
          <w:rtl/>
        </w:rPr>
        <w:footnoteReference w:id="298"/>
      </w:r>
      <w:r w:rsidRPr="0030178A">
        <w:rPr>
          <w:rFonts w:ascii="Narkisim" w:hAnsi="Narkisim"/>
        </w:rPr>
        <w:t>.</w:t>
      </w:r>
    </w:p>
    <w:p w14:paraId="0C6D4A2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תוס' רי"ד</w:t>
      </w:r>
      <w:r w:rsidRPr="0030178A">
        <w:rPr>
          <w:rFonts w:ascii="Narkisim" w:hAnsi="Narkisim"/>
          <w:rtl/>
        </w:rPr>
        <w:t xml:space="preserve"> כתב דמבושל הוה בישול עם תבלין. ושלוק הוא מבושל בפנ"ע במים בלא תבלין</w:t>
      </w:r>
      <w:r w:rsidRPr="0030178A">
        <w:rPr>
          <w:rStyle w:val="ac"/>
          <w:rFonts w:ascii="Narkisim" w:hAnsi="Narkisim"/>
          <w:rtl/>
        </w:rPr>
        <w:footnoteReference w:id="299"/>
      </w:r>
      <w:r w:rsidRPr="0030178A">
        <w:rPr>
          <w:rFonts w:ascii="Narkisim" w:hAnsi="Narkisim"/>
        </w:rPr>
        <w:t xml:space="preserve">, </w:t>
      </w:r>
      <w:r w:rsidRPr="0030178A">
        <w:rPr>
          <w:rFonts w:ascii="Narkisim" w:hAnsi="Narkisim"/>
          <w:rtl/>
        </w:rPr>
        <w:t>שלא נתכוון לעשות ציר. ועד"ז מבואר ב</w:t>
      </w:r>
      <w:r w:rsidRPr="0030178A">
        <w:rPr>
          <w:rFonts w:ascii="Narkisim" w:hAnsi="Narkisim"/>
          <w:b/>
          <w:bCs/>
          <w:rtl/>
        </w:rPr>
        <w:t>רמב"ם</w:t>
      </w:r>
      <w:r w:rsidRPr="0030178A">
        <w:rPr>
          <w:rStyle w:val="ac"/>
          <w:rFonts w:ascii="Narkisim" w:hAnsi="Narkisim"/>
          <w:rtl/>
        </w:rPr>
        <w:footnoteReference w:id="300"/>
      </w:r>
      <w:r w:rsidRPr="0030178A">
        <w:rPr>
          <w:rFonts w:ascii="Narkisim" w:hAnsi="Narkisim"/>
        </w:rPr>
        <w:t>.</w:t>
      </w:r>
    </w:p>
    <w:p w14:paraId="57C23093" w14:textId="77777777" w:rsidR="006518B4" w:rsidRPr="0030178A" w:rsidRDefault="00000000" w:rsidP="0030178A">
      <w:pPr>
        <w:pStyle w:val="aa"/>
        <w:bidi/>
        <w:rPr>
          <w:rFonts w:ascii="Narkisim" w:hAnsi="Narkisim"/>
        </w:rPr>
      </w:pPr>
      <w:r w:rsidRPr="0030178A">
        <w:rPr>
          <w:rFonts w:ascii="Narkisim" w:hAnsi="Narkisim"/>
          <w:u w:val="single"/>
          <w:rtl/>
        </w:rPr>
        <w:t>ר"ן ד"ה אמר קונם</w:t>
      </w:r>
      <w:r w:rsidRPr="0030178A">
        <w:rPr>
          <w:rFonts w:ascii="Narkisim" w:hAnsi="Narkisim"/>
          <w:rtl/>
        </w:rPr>
        <w:t>. ואמרי' בגמ' דאסור בצלי ושלוק דהא מתאכיל ביה ריפתא. וה</w:t>
      </w:r>
      <w:r w:rsidRPr="0030178A">
        <w:rPr>
          <w:rFonts w:ascii="Narkisim" w:hAnsi="Narkisim"/>
          <w:b/>
          <w:bCs/>
          <w:rtl/>
        </w:rPr>
        <w:t>לח"מ</w:t>
      </w:r>
      <w:r w:rsidRPr="0030178A">
        <w:rPr>
          <w:rFonts w:ascii="Narkisim" w:hAnsi="Narkisim"/>
          <w:rtl/>
        </w:rPr>
        <w:t xml:space="preserve"> (ט א) הביא דב</w:t>
      </w:r>
      <w:r w:rsidRPr="0030178A">
        <w:rPr>
          <w:rFonts w:ascii="Narkisim" w:hAnsi="Narkisim"/>
          <w:b/>
          <w:bCs/>
          <w:rtl/>
        </w:rPr>
        <w:t>טור</w:t>
      </w:r>
      <w:r w:rsidRPr="0030178A">
        <w:rPr>
          <w:rFonts w:ascii="Narkisim" w:hAnsi="Narkisim"/>
          <w:rtl/>
        </w:rPr>
        <w:t xml:space="preserve"> (רטז) משמע דאין חילוק בין לשון תשביל ללשון מבושל. ולפ"ז צ"ל דצלי לא נחשב מתאכיל ביה ריפתא</w:t>
      </w:r>
      <w:r w:rsidRPr="0030178A">
        <w:rPr>
          <w:rFonts w:ascii="Narkisim" w:hAnsi="Narkisim"/>
        </w:rPr>
        <w:t>.</w:t>
      </w:r>
    </w:p>
    <w:p w14:paraId="4FCE6E03" w14:textId="77777777" w:rsidR="006518B4" w:rsidRPr="0030178A" w:rsidRDefault="00000000" w:rsidP="0030178A">
      <w:pPr>
        <w:bidi/>
        <w:rPr>
          <w:rFonts w:ascii="Narkisim" w:hAnsi="Narkisim" w:cs="Narkisim"/>
        </w:rPr>
      </w:pPr>
      <w:r w:rsidRPr="0030178A">
        <w:rPr>
          <w:rFonts w:ascii="Narkisim" w:hAnsi="Narkisim" w:cs="Narkisim"/>
          <w:rtl/>
        </w:rPr>
        <w:t>ה</w:t>
      </w:r>
      <w:r w:rsidRPr="0030178A">
        <w:rPr>
          <w:rFonts w:ascii="Narkisim" w:hAnsi="Narkisim" w:cs="Narkisim"/>
          <w:b/>
          <w:bCs/>
          <w:rtl/>
        </w:rPr>
        <w:t>רשב"א</w:t>
      </w:r>
      <w:r w:rsidRPr="0030178A">
        <w:rPr>
          <w:rFonts w:ascii="Narkisim" w:hAnsi="Narkisim" w:cs="Narkisim"/>
          <w:rtl/>
        </w:rPr>
        <w:t xml:space="preserve"> (ושא"ר) הביאו דה</w:t>
      </w:r>
      <w:r w:rsidRPr="0030178A">
        <w:rPr>
          <w:rFonts w:ascii="Narkisim" w:hAnsi="Narkisim" w:cs="Narkisim"/>
          <w:b/>
          <w:bCs/>
          <w:rtl/>
        </w:rPr>
        <w:t>ירושלמי</w:t>
      </w:r>
      <w:r w:rsidRPr="0030178A">
        <w:rPr>
          <w:rFonts w:ascii="Narkisim" w:hAnsi="Narkisim" w:cs="Narkisim"/>
          <w:rtl/>
        </w:rPr>
        <w:t xml:space="preserve"> מיבעי הנודר מהמבושל האם מותר במעושן, ובמטוגן, ובנתבשל בחמי טבריה</w:t>
      </w:r>
      <w:r w:rsidRPr="0030178A">
        <w:rPr>
          <w:rFonts w:ascii="Narkisim" w:hAnsi="Narkisim" w:cs="Narkisim"/>
        </w:rPr>
        <w:t>.</w:t>
      </w:r>
    </w:p>
    <w:p w14:paraId="3D5F5789"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(ט א) כתב דהולכין אחר לשון בני העיר. וה</w:t>
      </w:r>
      <w:r w:rsidRPr="0030178A">
        <w:rPr>
          <w:rFonts w:ascii="Narkisim" w:hAnsi="Narkisim"/>
          <w:b/>
          <w:bCs/>
          <w:rtl/>
        </w:rPr>
        <w:t>כס"מ</w:t>
      </w:r>
      <w:r w:rsidRPr="0030178A">
        <w:rPr>
          <w:rFonts w:ascii="Narkisim" w:hAnsi="Narkisim"/>
          <w:rtl/>
        </w:rPr>
        <w:t xml:space="preserve"> דייק דה</w:t>
      </w:r>
      <w:r w:rsidRPr="0030178A">
        <w:rPr>
          <w:rFonts w:ascii="Narkisim" w:hAnsi="Narkisim"/>
          <w:b/>
          <w:bCs/>
          <w:rtl/>
        </w:rPr>
        <w:t>טור</w:t>
      </w:r>
      <w:r w:rsidRPr="0030178A">
        <w:rPr>
          <w:rFonts w:ascii="Narkisim" w:hAnsi="Narkisim"/>
          <w:rtl/>
        </w:rPr>
        <w:t xml:space="preserve"> השיג ע"ד הרמב"ם [דהשמיט דברי הירושלמי]. והכס"מ כת' דל"ק דבנדרים הלך אחר לשון בני אדם. וכ"ת נפק"מ דכשאין ידוע מנהג בני העיר. הא הרמב"ם כת' דהיכא דמקצת בני אדם קורין לו כך הוה ספק ולהחמיר</w:t>
      </w:r>
      <w:r w:rsidRPr="0030178A">
        <w:rPr>
          <w:rFonts w:ascii="Narkisim" w:hAnsi="Narkisim"/>
        </w:rPr>
        <w:t>.</w:t>
      </w:r>
    </w:p>
    <w:p w14:paraId="0DADF292" w14:textId="77777777" w:rsidR="006518B4" w:rsidRPr="0030178A" w:rsidRDefault="00000000" w:rsidP="0030178A">
      <w:pPr>
        <w:pStyle w:val="a7"/>
        <w:bidi/>
        <w:rPr>
          <w:rFonts w:ascii="Narkisim" w:hAnsi="Narkisim"/>
        </w:rPr>
      </w:pPr>
      <w:r w:rsidRPr="0030178A">
        <w:rPr>
          <w:rFonts w:ascii="Narkisim" w:hAnsi="Narkisim"/>
          <w:rtl/>
        </w:rPr>
        <w:t>והמשך ה</w:t>
      </w:r>
      <w:r w:rsidRPr="0030178A">
        <w:rPr>
          <w:rFonts w:ascii="Narkisim" w:hAnsi="Narkisim"/>
          <w:b/>
          <w:bCs/>
          <w:rtl/>
        </w:rPr>
        <w:t>ירושלמי</w:t>
      </w:r>
      <w:r w:rsidRPr="0030178A">
        <w:rPr>
          <w:rFonts w:ascii="Narkisim" w:hAnsi="Narkisim"/>
          <w:rtl/>
        </w:rPr>
        <w:t xml:space="preserve"> מסתפקת האם מעושן נחשב בישול לענין בישולי נכרים, ובישול שבת ובבשר בחלב. וה</w:t>
      </w:r>
      <w:r w:rsidRPr="0030178A">
        <w:rPr>
          <w:rFonts w:ascii="Narkisim" w:hAnsi="Narkisim"/>
          <w:b/>
          <w:bCs/>
          <w:rtl/>
        </w:rPr>
        <w:t>רמב"ם</w:t>
      </w:r>
      <w:r w:rsidRPr="0030178A">
        <w:rPr>
          <w:rFonts w:ascii="Narkisim" w:hAnsi="Narkisim"/>
          <w:rtl/>
        </w:rPr>
        <w:t xml:space="preserve"> (מאכ"א ט ו) פסק דבמעושן אין לוקה</w:t>
      </w:r>
      <w:r w:rsidRPr="0030178A">
        <w:rPr>
          <w:rStyle w:val="ac"/>
          <w:rFonts w:ascii="Narkisim" w:hAnsi="Narkisim"/>
          <w:rtl/>
        </w:rPr>
        <w:footnoteReference w:id="301"/>
      </w:r>
      <w:r w:rsidRPr="0030178A">
        <w:rPr>
          <w:rFonts w:ascii="Narkisim" w:hAnsi="Narkisim"/>
        </w:rPr>
        <w:t>.</w:t>
      </w:r>
    </w:p>
    <w:p w14:paraId="653F8FAC" w14:textId="77777777" w:rsidR="006518B4" w:rsidRPr="0030178A" w:rsidRDefault="00000000" w:rsidP="0030178A">
      <w:pPr>
        <w:pStyle w:val="aa"/>
        <w:bidi/>
        <w:rPr>
          <w:rFonts w:ascii="Narkisim" w:hAnsi="Narkisim"/>
        </w:rPr>
      </w:pPr>
      <w:r w:rsidRPr="0030178A">
        <w:rPr>
          <w:rFonts w:ascii="Narkisim" w:hAnsi="Narkisim"/>
          <w:u w:val="single"/>
          <w:rtl/>
        </w:rPr>
        <w:t>זכר לדבר שנאמר וכו'</w:t>
      </w:r>
      <w:r w:rsidRPr="0030178A">
        <w:rPr>
          <w:rFonts w:ascii="Narkisim" w:hAnsi="Narkisim"/>
          <w:rtl/>
        </w:rPr>
        <w:t>. ה</w:t>
      </w:r>
      <w:r w:rsidRPr="0030178A">
        <w:rPr>
          <w:rFonts w:ascii="Narkisim" w:hAnsi="Narkisim"/>
          <w:b/>
          <w:bCs/>
          <w:rtl/>
        </w:rPr>
        <w:t>גהש"ס</w:t>
      </w:r>
      <w:r w:rsidRPr="0030178A">
        <w:rPr>
          <w:rFonts w:ascii="Narkisim" w:hAnsi="Narkisim"/>
          <w:rtl/>
        </w:rPr>
        <w:t xml:space="preserve"> הקשה דלא הביאו קרא בתורה (דברים טז ז) ובשלת דקאי אפסח. וה</w:t>
      </w:r>
      <w:r w:rsidRPr="0030178A">
        <w:rPr>
          <w:rFonts w:ascii="Narkisim" w:hAnsi="Narkisim"/>
          <w:b/>
          <w:bCs/>
          <w:rtl/>
        </w:rPr>
        <w:t>אור החיים</w:t>
      </w:r>
      <w:r w:rsidRPr="0030178A">
        <w:rPr>
          <w:rFonts w:ascii="Narkisim" w:hAnsi="Narkisim"/>
          <w:rtl/>
        </w:rPr>
        <w:t xml:space="preserve"> (עה"ת דברים טז ז, וכן בפרי תואר יו"ד פז) כתב די"ל דהפסוק ובשלת קאי אשאר קרבנות דהוזכרו לעיל מיניה. וע"ע </w:t>
      </w:r>
      <w:r w:rsidRPr="0030178A">
        <w:rPr>
          <w:rFonts w:ascii="Narkisim" w:hAnsi="Narkisim"/>
          <w:b/>
          <w:bCs/>
          <w:rtl/>
        </w:rPr>
        <w:t>שלמ"נ</w:t>
      </w:r>
      <w:r w:rsidRPr="0030178A">
        <w:rPr>
          <w:rFonts w:ascii="Narkisim" w:hAnsi="Narkisim"/>
          <w:rtl/>
        </w:rPr>
        <w:t xml:space="preserve"> כמה תי</w:t>
      </w:r>
      <w:r w:rsidRPr="0030178A">
        <w:rPr>
          <w:rFonts w:ascii="Narkisim" w:hAnsi="Narkisim"/>
        </w:rPr>
        <w:t>'.</w:t>
      </w:r>
    </w:p>
    <w:p w14:paraId="5277A20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פור"י</w:t>
      </w:r>
      <w:r w:rsidRPr="0030178A">
        <w:rPr>
          <w:rFonts w:ascii="Narkisim" w:hAnsi="Narkisim"/>
          <w:rtl/>
        </w:rPr>
        <w:t xml:space="preserve"> כתב דהפסוק בדברי הימים נכתב בלשון בני אדם [וכ"כ </w:t>
      </w:r>
      <w:r w:rsidRPr="0030178A">
        <w:rPr>
          <w:rFonts w:ascii="Narkisim" w:hAnsi="Narkisim"/>
          <w:b/>
          <w:bCs/>
          <w:rtl/>
        </w:rPr>
        <w:t>תוס</w:t>
      </w:r>
      <w:r w:rsidRPr="0030178A">
        <w:rPr>
          <w:rFonts w:ascii="Narkisim" w:hAnsi="Narkisim"/>
          <w:rtl/>
        </w:rPr>
        <w:t>' (לקמן נה.), וה</w:t>
      </w:r>
      <w:r w:rsidRPr="0030178A">
        <w:rPr>
          <w:rFonts w:ascii="Narkisim" w:hAnsi="Narkisim"/>
          <w:b/>
          <w:bCs/>
          <w:rtl/>
        </w:rPr>
        <w:t xml:space="preserve">רש"ש </w:t>
      </w:r>
      <w:r w:rsidRPr="0030178A">
        <w:rPr>
          <w:rFonts w:ascii="Narkisim" w:hAnsi="Narkisim"/>
          <w:rtl/>
        </w:rPr>
        <w:t>(נה.) הקשה א"כ אינו אסמכתא בעלמא כאן]</w:t>
      </w:r>
      <w:r w:rsidRPr="0030178A">
        <w:rPr>
          <w:rFonts w:ascii="Narkisim" w:hAnsi="Narkisim"/>
        </w:rPr>
        <w:t>.</w:t>
      </w:r>
    </w:p>
    <w:p w14:paraId="528F0F7A" w14:textId="77777777" w:rsidR="006518B4" w:rsidRPr="0030178A" w:rsidRDefault="00000000" w:rsidP="0030178A">
      <w:pPr>
        <w:bidi/>
        <w:rPr>
          <w:rFonts w:ascii="Narkisim" w:hAnsi="Narkisim" w:cs="Narkisim"/>
        </w:rPr>
      </w:pPr>
      <w:r w:rsidRPr="0030178A">
        <w:rPr>
          <w:rFonts w:ascii="Narkisim" w:hAnsi="Narkisim" w:cs="Narkisim"/>
          <w:u w:val="single"/>
          <w:rtl/>
        </w:rPr>
        <w:t>בנדרים הלך אחר לשון בני אדם</w:t>
      </w:r>
      <w:r w:rsidRPr="0030178A">
        <w:rPr>
          <w:rFonts w:ascii="Narkisim" w:hAnsi="Narkisim" w:cs="Narkisim"/>
          <w:rtl/>
        </w:rPr>
        <w:t xml:space="preserve">. </w:t>
      </w:r>
      <w:r w:rsidRPr="0030178A">
        <w:rPr>
          <w:rFonts w:ascii="Narkisim" w:hAnsi="Narkisim" w:cs="Narkisim"/>
          <w:szCs w:val="20"/>
          <w:rtl/>
        </w:rPr>
        <w:t>וה</w:t>
      </w:r>
      <w:r w:rsidRPr="0030178A">
        <w:rPr>
          <w:rFonts w:ascii="Narkisim" w:hAnsi="Narkisim" w:cs="Narkisim"/>
          <w:b/>
          <w:bCs/>
          <w:szCs w:val="20"/>
          <w:rtl/>
        </w:rPr>
        <w:t>רמב"ם</w:t>
      </w:r>
      <w:r w:rsidRPr="0030178A">
        <w:rPr>
          <w:rFonts w:ascii="Narkisim" w:hAnsi="Narkisim" w:cs="Narkisim"/>
          <w:szCs w:val="20"/>
          <w:rtl/>
        </w:rPr>
        <w:t xml:space="preserve"> (ט א) כתב דכל הפרק קאי אף בשבועה, והלך אחר לשון בני אדם באותו מקום ובאותו לשון ובאותו זמן</w:t>
      </w:r>
      <w:r w:rsidRPr="0030178A">
        <w:rPr>
          <w:rFonts w:ascii="Narkisim" w:hAnsi="Narkisim" w:cs="Narkisim"/>
        </w:rPr>
        <w:t>.</w:t>
      </w:r>
    </w:p>
    <w:p w14:paraId="5551929C"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שיטמ"ק</w:t>
      </w:r>
      <w:r w:rsidRPr="0030178A">
        <w:rPr>
          <w:rFonts w:ascii="Narkisim" w:hAnsi="Narkisim"/>
          <w:rtl/>
        </w:rPr>
        <w:t xml:space="preserve"> (בשם שיטה) כתב דכיון נתברר לנו שלשון בני אדם חלוק מלשון תורה. אבל גבי ערל (לעיל לא:) לא נתברר דלשון בני אדם שונה, ואזלינן בתר לשון תורה. </w:t>
      </w:r>
      <w:r w:rsidRPr="0030178A">
        <w:rPr>
          <w:rFonts w:ascii="Narkisim" w:hAnsi="Narkisim"/>
          <w:szCs w:val="20"/>
          <w:rtl/>
        </w:rPr>
        <w:t>(וע' מה שהו' שם מ</w:t>
      </w:r>
      <w:r w:rsidRPr="0030178A">
        <w:rPr>
          <w:rFonts w:ascii="Narkisim" w:hAnsi="Narkisim"/>
          <w:b/>
          <w:bCs/>
          <w:szCs w:val="20"/>
          <w:rtl/>
        </w:rPr>
        <w:t>רש"י</w:t>
      </w:r>
      <w:r w:rsidRPr="0030178A">
        <w:rPr>
          <w:rFonts w:ascii="Narkisim" w:hAnsi="Narkisim"/>
          <w:szCs w:val="20"/>
          <w:rtl/>
        </w:rPr>
        <w:t xml:space="preserve"> ו</w:t>
      </w:r>
      <w:r w:rsidRPr="0030178A">
        <w:rPr>
          <w:rFonts w:ascii="Narkisim" w:hAnsi="Narkisim"/>
          <w:b/>
          <w:bCs/>
          <w:szCs w:val="20"/>
          <w:rtl/>
        </w:rPr>
        <w:t>תוס'</w:t>
      </w:r>
      <w:r w:rsidRPr="0030178A">
        <w:rPr>
          <w:rFonts w:ascii="Narkisim" w:hAnsi="Narkisim"/>
          <w:szCs w:val="20"/>
          <w:rtl/>
        </w:rPr>
        <w:t xml:space="preserve"> יבמות עא.)</w:t>
      </w:r>
      <w:r w:rsidRPr="0030178A">
        <w:rPr>
          <w:rFonts w:ascii="Narkisim" w:hAnsi="Narkisim"/>
          <w:szCs w:val="20"/>
        </w:rPr>
        <w:t>.</w:t>
      </w:r>
    </w:p>
    <w:p w14:paraId="35725BF7" w14:textId="77777777" w:rsidR="006518B4" w:rsidRPr="0030178A" w:rsidRDefault="00000000" w:rsidP="0030178A">
      <w:pPr>
        <w:pStyle w:val="a8"/>
        <w:bidi/>
        <w:rPr>
          <w:rFonts w:ascii="Narkisim" w:hAnsi="Narkisim"/>
        </w:rPr>
      </w:pPr>
      <w:r w:rsidRPr="0030178A">
        <w:rPr>
          <w:rFonts w:ascii="Narkisim" w:hAnsi="Narkisim"/>
          <w:rtl/>
        </w:rPr>
        <w:lastRenderedPageBreak/>
        <w:t>וה</w:t>
      </w:r>
      <w:r w:rsidRPr="0030178A">
        <w:rPr>
          <w:rFonts w:ascii="Narkisim" w:hAnsi="Narkisim"/>
          <w:b/>
          <w:bCs/>
          <w:rtl/>
        </w:rPr>
        <w:t>ריטב"א</w:t>
      </w:r>
      <w:r w:rsidRPr="0030178A">
        <w:rPr>
          <w:rFonts w:ascii="Narkisim" w:hAnsi="Narkisim"/>
          <w:rtl/>
        </w:rPr>
        <w:t xml:space="preserve"> כתב דאנן דמשתעי בלשון גויים, כשמדבר בלה"ק אזלינן בתר לשון תורה (וע"ע הר"ן לקמן נה:)</w:t>
      </w:r>
      <w:r w:rsidRPr="0030178A">
        <w:rPr>
          <w:rFonts w:ascii="Narkisim" w:hAnsi="Narkisim"/>
        </w:rPr>
        <w:t>.</w:t>
      </w:r>
    </w:p>
    <w:p w14:paraId="7F3EDEC7" w14:textId="77777777" w:rsidR="006518B4" w:rsidRPr="0030178A" w:rsidRDefault="00000000" w:rsidP="0030178A">
      <w:pPr>
        <w:bidi/>
        <w:rPr>
          <w:rFonts w:ascii="Narkisim" w:hAnsi="Narkisim" w:cs="Narkisim"/>
        </w:rPr>
      </w:pPr>
      <w:r w:rsidRPr="0030178A">
        <w:rPr>
          <w:rFonts w:ascii="Narkisim" w:hAnsi="Narkisim" w:cs="Narkisim"/>
          <w:u w:val="single"/>
          <w:rtl/>
        </w:rPr>
        <w:t>ר"ן ד"ה ירושלמי</w:t>
      </w:r>
      <w:r w:rsidRPr="0030178A">
        <w:rPr>
          <w:rFonts w:ascii="Narkisim" w:hAnsi="Narkisim" w:cs="Narkisim"/>
          <w:rtl/>
        </w:rPr>
        <w:t>. אסור ביו"ט אחרון של חג וכו' אחר לשון בני אדם. וה</w:t>
      </w:r>
      <w:r w:rsidRPr="0030178A">
        <w:rPr>
          <w:rFonts w:ascii="Narkisim" w:hAnsi="Narkisim" w:cs="Narkisim"/>
          <w:b/>
          <w:bCs/>
          <w:rtl/>
        </w:rPr>
        <w:t>ש"ך</w:t>
      </w:r>
      <w:r w:rsidRPr="0030178A">
        <w:rPr>
          <w:rFonts w:ascii="Narkisim" w:hAnsi="Narkisim" w:cs="Narkisim"/>
          <w:rtl/>
        </w:rPr>
        <w:t xml:space="preserve"> (רכ לד) פי' דאע"ג דהוה רגל בפנ"ע לענין פז"ר קש"ב (סוכה מח), בלשון בני אדם הוה בכלל חג [הסוכות]. וה</w:t>
      </w:r>
      <w:r w:rsidRPr="0030178A">
        <w:rPr>
          <w:rFonts w:ascii="Narkisim" w:hAnsi="Narkisim" w:cs="Narkisim"/>
          <w:b/>
          <w:bCs/>
          <w:rtl/>
        </w:rPr>
        <w:t>ט"ז</w:t>
      </w:r>
      <w:r w:rsidRPr="0030178A">
        <w:rPr>
          <w:rFonts w:ascii="Narkisim" w:hAnsi="Narkisim" w:cs="Narkisim"/>
          <w:rtl/>
        </w:rPr>
        <w:t xml:space="preserve"> (שם טו) הביא דמכאן ראיה דשמיני עצרת איקרי 'חג' ודלא כמ"ש ה</w:t>
      </w:r>
      <w:r w:rsidRPr="0030178A">
        <w:rPr>
          <w:rFonts w:ascii="Narkisim" w:hAnsi="Narkisim" w:cs="Narkisim"/>
          <w:b/>
          <w:bCs/>
          <w:rtl/>
        </w:rPr>
        <w:t>רמ"א</w:t>
      </w:r>
      <w:r w:rsidRPr="0030178A">
        <w:rPr>
          <w:rFonts w:ascii="Narkisim" w:hAnsi="Narkisim" w:cs="Narkisim"/>
          <w:rtl/>
        </w:rPr>
        <w:t xml:space="preserve"> (או"ח תרסח) דנהגו לומר 'יום שמיני העצרת הזה', דלא אשכחן דאיקרי חג. </w:t>
      </w:r>
      <w:r w:rsidRPr="0030178A">
        <w:rPr>
          <w:rFonts w:ascii="Narkisim" w:hAnsi="Narkisim" w:cs="Narkisim"/>
          <w:szCs w:val="20"/>
          <w:rtl/>
        </w:rPr>
        <w:t>[והאחרונים האריכו לחלוק]. [ולפ"ז כוונת הירושלמי דלא נקרא בשם 'חג' כלל בתורה. אבל לדברי הש"ך הנידון האם הוה חלק מסוכות]</w:t>
      </w:r>
      <w:r w:rsidRPr="0030178A">
        <w:rPr>
          <w:rFonts w:ascii="Narkisim" w:hAnsi="Narkisim" w:cs="Narkisim"/>
          <w:szCs w:val="20"/>
        </w:rPr>
        <w:t>.</w:t>
      </w:r>
    </w:p>
    <w:p w14:paraId="29F58682" w14:textId="77777777" w:rsidR="006518B4" w:rsidRPr="0030178A" w:rsidRDefault="00000000" w:rsidP="0030178A">
      <w:pPr>
        <w:bidi/>
        <w:rPr>
          <w:rFonts w:ascii="Narkisim" w:hAnsi="Narkisim" w:cs="Narkisim"/>
        </w:rPr>
      </w:pPr>
      <w:r w:rsidRPr="0030178A">
        <w:rPr>
          <w:rFonts w:ascii="Narkisim" w:hAnsi="Narkisim" w:cs="Narkisim"/>
          <w:u w:val="single"/>
          <w:rtl/>
        </w:rPr>
        <w:t>והא מתבשיל נדר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דקושיית הגמ' מעבה. ול</w:t>
      </w:r>
      <w:r w:rsidRPr="0030178A">
        <w:rPr>
          <w:rFonts w:ascii="Narkisim" w:hAnsi="Narkisim" w:cs="Narkisim"/>
          <w:b/>
          <w:bCs/>
          <w:rtl/>
        </w:rPr>
        <w:t>רא"ש</w:t>
      </w:r>
      <w:r w:rsidRPr="0030178A">
        <w:rPr>
          <w:rFonts w:ascii="Narkisim" w:hAnsi="Narkisim" w:cs="Narkisim"/>
          <w:rtl/>
        </w:rPr>
        <w:t xml:space="preserve"> קושיית הגמ' מרך</w:t>
      </w:r>
      <w:r w:rsidRPr="0030178A">
        <w:rPr>
          <w:rFonts w:ascii="Narkisim" w:hAnsi="Narkisim" w:cs="Narkisim"/>
        </w:rPr>
        <w:t>.</w:t>
      </w:r>
    </w:p>
    <w:p w14:paraId="4B35F9C6"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שערי תשובה</w:t>
      </w:r>
      <w:r w:rsidRPr="0030178A">
        <w:rPr>
          <w:rFonts w:ascii="Narkisim" w:hAnsi="Narkisim"/>
          <w:rtl/>
        </w:rPr>
        <w:t xml:space="preserve"> (תקנב א) הביא מח' ה</w:t>
      </w:r>
      <w:r w:rsidRPr="0030178A">
        <w:rPr>
          <w:rFonts w:ascii="Narkisim" w:hAnsi="Narkisim"/>
          <w:b/>
          <w:bCs/>
          <w:rtl/>
        </w:rPr>
        <w:t>אחרונים</w:t>
      </w:r>
      <w:r w:rsidRPr="0030178A">
        <w:rPr>
          <w:rFonts w:ascii="Narkisim" w:hAnsi="Narkisim"/>
          <w:rtl/>
        </w:rPr>
        <w:t xml:space="preserve"> האם קפה ותה נחשב 'תבשיל' [לענין סעודה המפסקת]. וה</w:t>
      </w:r>
      <w:r w:rsidRPr="0030178A">
        <w:rPr>
          <w:rFonts w:ascii="Narkisim" w:hAnsi="Narkisim"/>
          <w:b/>
          <w:bCs/>
          <w:rtl/>
        </w:rPr>
        <w:t>שלמ"נ</w:t>
      </w:r>
      <w:r w:rsidRPr="0030178A">
        <w:rPr>
          <w:rFonts w:ascii="Narkisim" w:hAnsi="Narkisim"/>
          <w:rtl/>
        </w:rPr>
        <w:t xml:space="preserve"> כתב דכיון דשורים בו פת יחשב תבשיל</w:t>
      </w:r>
      <w:r w:rsidRPr="0030178A">
        <w:rPr>
          <w:rFonts w:ascii="Narkisim" w:hAnsi="Narkisim"/>
        </w:rPr>
        <w:t>.</w:t>
      </w:r>
    </w:p>
    <w:p w14:paraId="70BC04E2" w14:textId="77777777" w:rsidR="006518B4" w:rsidRPr="0030178A" w:rsidRDefault="00000000" w:rsidP="0030178A">
      <w:pPr>
        <w:pStyle w:val="aa"/>
        <w:bidi/>
        <w:rPr>
          <w:rFonts w:ascii="Narkisim" w:hAnsi="Narkisim"/>
        </w:rPr>
      </w:pPr>
      <w:r w:rsidRPr="0030178A">
        <w:rPr>
          <w:rFonts w:ascii="Narkisim" w:hAnsi="Narkisim"/>
          <w:u w:val="single"/>
          <w:rtl/>
        </w:rPr>
        <w:t>ואסור בהטריות רכות</w:t>
      </w:r>
      <w:r w:rsidRPr="0030178A">
        <w:rPr>
          <w:rFonts w:ascii="Narkisim" w:hAnsi="Narkisim"/>
          <w:rtl/>
        </w:rPr>
        <w:t>. ה</w:t>
      </w:r>
      <w:r w:rsidRPr="0030178A">
        <w:rPr>
          <w:rFonts w:ascii="Narkisim" w:hAnsi="Narkisim"/>
          <w:b/>
          <w:bCs/>
          <w:rtl/>
        </w:rPr>
        <w:t>ר"ן</w:t>
      </w:r>
      <w:r w:rsidRPr="0030178A">
        <w:rPr>
          <w:rFonts w:ascii="Narkisim" w:hAnsi="Narkisim"/>
          <w:rtl/>
        </w:rPr>
        <w:t xml:space="preserve"> (ומפרש ושא"ר) פי' דלועין קטנים</w:t>
      </w:r>
      <w:r w:rsidRPr="0030178A">
        <w:rPr>
          <w:rStyle w:val="ac"/>
          <w:rFonts w:ascii="Narkisim" w:hAnsi="Narkisim"/>
          <w:rtl/>
        </w:rPr>
        <w:footnoteReference w:id="302"/>
      </w:r>
      <w:r w:rsidRPr="0030178A">
        <w:rPr>
          <w:rFonts w:ascii="Narkisim" w:hAnsi="Narkisim"/>
        </w:rPr>
        <w:t xml:space="preserve">. </w:t>
      </w:r>
      <w:r w:rsidRPr="0030178A">
        <w:rPr>
          <w:rFonts w:ascii="Narkisim" w:hAnsi="Narkisim"/>
          <w:rtl/>
        </w:rPr>
        <w:t>וכתי' הגמ' ברכיכי. [ומשמע בר"ן דכל נודר אסור בהן, דחשיבי תבשיל משום החולים שאוכלים בהם פתם]</w:t>
      </w:r>
      <w:r w:rsidRPr="0030178A">
        <w:rPr>
          <w:rFonts w:ascii="Narkisim" w:hAnsi="Narkisim"/>
        </w:rPr>
        <w:t>.</w:t>
      </w:r>
    </w:p>
    <w:p w14:paraId="781437C7" w14:textId="77777777" w:rsidR="006518B4" w:rsidRPr="0030178A" w:rsidRDefault="00000000" w:rsidP="0030178A">
      <w:pPr>
        <w:pStyle w:val="a8"/>
        <w:bidi/>
        <w:rPr>
          <w:rFonts w:ascii="Narkisim" w:hAnsi="Narkisim"/>
        </w:rPr>
      </w:pPr>
      <w:r w:rsidRPr="0030178A">
        <w:rPr>
          <w:rFonts w:ascii="Narkisim" w:hAnsi="Narkisim"/>
          <w:rtl/>
        </w:rPr>
        <w:t xml:space="preserve">אבל </w:t>
      </w:r>
      <w:r w:rsidRPr="0030178A">
        <w:rPr>
          <w:rFonts w:ascii="Narkisim" w:hAnsi="Narkisim"/>
          <w:b/>
          <w:bCs/>
          <w:rtl/>
        </w:rPr>
        <w:t>ר"א מן ההר</w:t>
      </w:r>
      <w:r w:rsidRPr="0030178A">
        <w:rPr>
          <w:rFonts w:ascii="Narkisim" w:hAnsi="Narkisim"/>
          <w:rtl/>
        </w:rPr>
        <w:t xml:space="preserve"> הביא בשם </w:t>
      </w:r>
      <w:r w:rsidRPr="0030178A">
        <w:rPr>
          <w:rFonts w:ascii="Narkisim" w:hAnsi="Narkisim"/>
          <w:b/>
          <w:bCs/>
          <w:rtl/>
        </w:rPr>
        <w:t>רש"י</w:t>
      </w:r>
      <w:r w:rsidRPr="0030178A">
        <w:rPr>
          <w:rFonts w:ascii="Narkisim" w:hAnsi="Narkisim"/>
          <w:rtl/>
        </w:rPr>
        <w:t xml:space="preserve"> דהטריות רכות הוה רך ע"י בישול</w:t>
      </w:r>
      <w:r w:rsidRPr="0030178A">
        <w:rPr>
          <w:rStyle w:val="ac"/>
          <w:rFonts w:ascii="Narkisim" w:hAnsi="Narkisim"/>
          <w:rtl/>
        </w:rPr>
        <w:footnoteReference w:id="303"/>
      </w:r>
      <w:r w:rsidRPr="0030178A">
        <w:rPr>
          <w:rFonts w:ascii="Narkisim" w:hAnsi="Narkisim"/>
        </w:rPr>
        <w:t xml:space="preserve">. </w:t>
      </w:r>
      <w:r w:rsidRPr="0030178A">
        <w:rPr>
          <w:rFonts w:ascii="Narkisim" w:hAnsi="Narkisim"/>
          <w:rtl/>
        </w:rPr>
        <w:t>וביאר תי' הגמ' דהטריות אשוני יפים לחולה, שנתרכך ע"י בישול. אבל הטריות רכיכי קשים. [וכת' דהעיקר להיפך, וכדברי שא"ר]</w:t>
      </w:r>
      <w:r w:rsidRPr="0030178A">
        <w:rPr>
          <w:rFonts w:ascii="Narkisim" w:hAnsi="Narkisim"/>
        </w:rPr>
        <w:t>.</w:t>
      </w:r>
    </w:p>
    <w:p w14:paraId="3AACB9DD" w14:textId="77777777" w:rsidR="006518B4" w:rsidRPr="0030178A" w:rsidRDefault="00000000" w:rsidP="0030178A">
      <w:pPr>
        <w:pStyle w:val="aa"/>
        <w:bidi/>
        <w:rPr>
          <w:rFonts w:ascii="Narkisim" w:hAnsi="Narkisim"/>
        </w:rPr>
      </w:pPr>
      <w:r w:rsidRPr="0030178A">
        <w:rPr>
          <w:rFonts w:ascii="Narkisim" w:hAnsi="Narkisim"/>
          <w:u w:val="single"/>
          <w:rtl/>
        </w:rPr>
        <w:t>שהחולין אוכלין בהן פיתן</w:t>
      </w:r>
      <w:r w:rsidRPr="0030178A">
        <w:rPr>
          <w:rFonts w:ascii="Narkisim" w:hAnsi="Narkisim"/>
          <w:rtl/>
        </w:rPr>
        <w:t>. ה</w:t>
      </w:r>
      <w:r w:rsidRPr="0030178A">
        <w:rPr>
          <w:rFonts w:ascii="Narkisim" w:hAnsi="Narkisim"/>
          <w:b/>
          <w:bCs/>
          <w:rtl/>
        </w:rPr>
        <w:t>ר"ן</w:t>
      </w:r>
      <w:r w:rsidRPr="0030178A">
        <w:rPr>
          <w:rFonts w:ascii="Narkisim" w:hAnsi="Narkisim"/>
          <w:rtl/>
        </w:rPr>
        <w:t xml:space="preserve"> וה</w:t>
      </w:r>
      <w:r w:rsidRPr="0030178A">
        <w:rPr>
          <w:rFonts w:ascii="Narkisim" w:hAnsi="Narkisim"/>
          <w:b/>
          <w:bCs/>
          <w:rtl/>
        </w:rPr>
        <w:t>רא"ש</w:t>
      </w:r>
      <w:r w:rsidRPr="0030178A">
        <w:rPr>
          <w:rFonts w:ascii="Narkisim" w:hAnsi="Narkisim"/>
          <w:rtl/>
        </w:rPr>
        <w:t xml:space="preserve"> פי' דנחשב תבשיל מחמת שהחולין אוכלין עם הפת. וכו"ע אסורים מחמת החולים. [ולא אמרי' בטלה דעתו אצל כל א']. וה</w:t>
      </w:r>
      <w:r w:rsidRPr="0030178A">
        <w:rPr>
          <w:rFonts w:ascii="Narkisim" w:hAnsi="Narkisim"/>
          <w:b/>
          <w:bCs/>
          <w:rtl/>
        </w:rPr>
        <w:t>ר"א מן ההר</w:t>
      </w:r>
      <w:r w:rsidRPr="0030178A">
        <w:rPr>
          <w:rFonts w:ascii="Narkisim" w:hAnsi="Narkisim"/>
          <w:rtl/>
        </w:rPr>
        <w:t xml:space="preserve"> (נא:) דחה דאף בריאים אוכלים אותם [עם הפת], אלא דנקט חולים לפרש דאיירי דוקא בדלועים רכות, שאם היו קשות אין דרך בני אדם לאכול אותן בתבשיל</w:t>
      </w:r>
      <w:r w:rsidRPr="0030178A">
        <w:rPr>
          <w:rFonts w:ascii="Narkisim" w:hAnsi="Narkisim"/>
        </w:rPr>
        <w:t>.</w:t>
      </w:r>
    </w:p>
    <w:p w14:paraId="0F6334C5"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ר"א מן ההר</w:t>
      </w:r>
      <w:r w:rsidRPr="0030178A">
        <w:rPr>
          <w:rFonts w:ascii="Narkisim" w:hAnsi="Narkisim"/>
          <w:rtl/>
        </w:rPr>
        <w:t xml:space="preserve"> הביא מה</w:t>
      </w:r>
      <w:r w:rsidRPr="0030178A">
        <w:rPr>
          <w:rFonts w:ascii="Narkisim" w:hAnsi="Narkisim"/>
          <w:b/>
          <w:bCs/>
          <w:rtl/>
        </w:rPr>
        <w:t>ירושלמי</w:t>
      </w:r>
      <w:r w:rsidRPr="0030178A">
        <w:rPr>
          <w:rFonts w:ascii="Narkisim" w:hAnsi="Narkisim"/>
          <w:rtl/>
        </w:rPr>
        <w:t xml:space="preserve"> גבי ביצה מגולגלת</w:t>
      </w:r>
      <w:r w:rsidRPr="0030178A">
        <w:rPr>
          <w:rStyle w:val="ac"/>
          <w:rFonts w:ascii="Narkisim" w:hAnsi="Narkisim"/>
          <w:rtl/>
        </w:rPr>
        <w:footnoteReference w:id="304"/>
      </w:r>
      <w:r w:rsidRPr="0030178A">
        <w:rPr>
          <w:rFonts w:ascii="Narkisim" w:hAnsi="Narkisim"/>
        </w:rPr>
        <w:t xml:space="preserve"> </w:t>
      </w:r>
      <w:r w:rsidRPr="0030178A">
        <w:rPr>
          <w:rFonts w:ascii="Narkisim" w:hAnsi="Narkisim"/>
          <w:rtl/>
        </w:rPr>
        <w:t>(ע' לקמן נ:) דמותר בה אף שהחולה אוכל בה פתו. וביאר הואיל ואין דרך כל אדם לאכול פת עמה</w:t>
      </w:r>
      <w:r w:rsidRPr="0030178A">
        <w:rPr>
          <w:rFonts w:ascii="Narkisim" w:hAnsi="Narkisim"/>
        </w:rPr>
        <w:t>.</w:t>
      </w:r>
    </w:p>
    <w:p w14:paraId="6BEC291A" w14:textId="77777777" w:rsidR="006518B4" w:rsidRPr="0030178A" w:rsidRDefault="00000000" w:rsidP="0030178A">
      <w:pPr>
        <w:pStyle w:val="aa"/>
        <w:bidi/>
        <w:rPr>
          <w:rFonts w:ascii="Narkisim" w:hAnsi="Narkisim"/>
        </w:rPr>
      </w:pPr>
      <w:r w:rsidRPr="0030178A">
        <w:rPr>
          <w:rFonts w:ascii="Narkisim" w:hAnsi="Narkisim"/>
          <w:u w:val="single"/>
          <w:rtl/>
        </w:rPr>
        <w:t>ודבר זה אסור לאומרו בפני ע"ה</w:t>
      </w:r>
      <w:r w:rsidRPr="0030178A">
        <w:rPr>
          <w:rFonts w:ascii="Narkisim" w:hAnsi="Narkisim"/>
          <w:rtl/>
        </w:rPr>
        <w:t>. ע' ראשונים. וה</w:t>
      </w:r>
      <w:r w:rsidRPr="0030178A">
        <w:rPr>
          <w:rFonts w:ascii="Narkisim" w:hAnsi="Narkisim"/>
          <w:b/>
          <w:bCs/>
          <w:rtl/>
        </w:rPr>
        <w:t>יעב"ץ</w:t>
      </w:r>
      <w:r w:rsidRPr="0030178A">
        <w:rPr>
          <w:rFonts w:ascii="Narkisim" w:hAnsi="Narkisim"/>
          <w:rtl/>
        </w:rPr>
        <w:t xml:space="preserve"> כתב דכוונת הגמ' עכו"ם [ושקראו בקרא ע"ה], ואסור ללמד להם עצות. וב</w:t>
      </w:r>
      <w:r w:rsidRPr="0030178A">
        <w:rPr>
          <w:rFonts w:ascii="Narkisim" w:hAnsi="Narkisim"/>
          <w:b/>
          <w:bCs/>
          <w:rtl/>
        </w:rPr>
        <w:t>הג' אהל משה</w:t>
      </w:r>
      <w:r w:rsidRPr="0030178A">
        <w:rPr>
          <w:rFonts w:ascii="Narkisim" w:hAnsi="Narkisim"/>
          <w:rtl/>
        </w:rPr>
        <w:t xml:space="preserve"> כתב דחיישינן דע"ה לא ידקדק בזה, ויסתכן</w:t>
      </w:r>
      <w:r w:rsidRPr="0030178A">
        <w:rPr>
          <w:rFonts w:ascii="Narkisim" w:hAnsi="Narkisim"/>
        </w:rPr>
        <w:t>.</w:t>
      </w:r>
    </w:p>
    <w:p w14:paraId="5DF1CBD8" w14:textId="77777777" w:rsidR="006518B4" w:rsidRPr="0030178A" w:rsidRDefault="00000000" w:rsidP="0030178A">
      <w:pPr>
        <w:pStyle w:val="3"/>
        <w:bidi/>
        <w:rPr>
          <w:rFonts w:ascii="Narkisim" w:hAnsi="Narkisim"/>
        </w:rPr>
      </w:pPr>
      <w:r w:rsidRPr="0030178A">
        <w:rPr>
          <w:rFonts w:ascii="Narkisim" w:hAnsi="Narkisim"/>
          <w:rtl/>
        </w:rPr>
        <w:t>דף מט</w:t>
      </w:r>
      <w:r w:rsidRPr="0030178A">
        <w:rPr>
          <w:rFonts w:ascii="Narkisim" w:hAnsi="Narkisim"/>
        </w:rPr>
        <w:t>:</w:t>
      </w:r>
    </w:p>
    <w:p w14:paraId="202611FC" w14:textId="77777777" w:rsidR="006518B4" w:rsidRPr="0030178A" w:rsidRDefault="00000000" w:rsidP="0030178A">
      <w:pPr>
        <w:bidi/>
        <w:rPr>
          <w:rFonts w:ascii="Narkisim" w:hAnsi="Narkisim" w:cs="Narkisim"/>
        </w:rPr>
      </w:pPr>
      <w:r w:rsidRPr="0030178A">
        <w:rPr>
          <w:rFonts w:ascii="Narkisim" w:hAnsi="Narkisim" w:cs="Narkisim"/>
          <w:u w:val="single"/>
          <w:rtl/>
        </w:rPr>
        <w:t>כמאן מצלינן על קצירי ועל מריעי</w:t>
      </w:r>
      <w:r w:rsidRPr="0030178A">
        <w:rPr>
          <w:rStyle w:val="ac"/>
          <w:rFonts w:ascii="Narkisim" w:hAnsi="Narkisim" w:cs="Narkisim"/>
          <w:u w:val="single"/>
          <w:rtl/>
        </w:rPr>
        <w:footnoteReference w:id="305"/>
      </w:r>
      <w:r w:rsidRPr="0030178A">
        <w:rPr>
          <w:rFonts w:ascii="Narkisim" w:hAnsi="Narkisim" w:cs="Narkisim"/>
          <w:u w:val="single"/>
        </w:rPr>
        <w:t xml:space="preserve">, </w:t>
      </w:r>
      <w:r w:rsidRPr="0030178A">
        <w:rPr>
          <w:rFonts w:ascii="Narkisim" w:hAnsi="Narkisim" w:cs="Narkisim"/>
          <w:u w:val="single"/>
          <w:rtl/>
        </w:rPr>
        <w:t>כמאן כר' יוסי וכו'</w:t>
      </w:r>
      <w:r w:rsidRPr="0030178A">
        <w:rPr>
          <w:rFonts w:ascii="Narkisim" w:hAnsi="Narkisim" w:cs="Narkisim"/>
          <w:rtl/>
        </w:rPr>
        <w:t>. דאמר אדם נידון בכל יום. והגמ' (ר"ה טז.) דוחה ואיבע"א לעולם כרבנן, וכר' יצחק דיפה תפילה אף לאחר גמר דין</w:t>
      </w:r>
      <w:r w:rsidRPr="0030178A">
        <w:rPr>
          <w:rStyle w:val="ac"/>
          <w:rFonts w:ascii="Narkisim" w:hAnsi="Narkisim" w:cs="Narkisim"/>
          <w:rtl/>
        </w:rPr>
        <w:footnoteReference w:id="306"/>
      </w:r>
      <w:r w:rsidRPr="0030178A">
        <w:rPr>
          <w:rFonts w:ascii="Narkisim" w:hAnsi="Narkisim" w:cs="Narkisim"/>
        </w:rPr>
        <w:t>.</w:t>
      </w:r>
    </w:p>
    <w:p w14:paraId="6F8CB554" w14:textId="77777777" w:rsidR="006518B4" w:rsidRPr="0030178A" w:rsidRDefault="00000000" w:rsidP="0030178A">
      <w:pPr>
        <w:bidi/>
        <w:rPr>
          <w:rFonts w:ascii="Narkisim" w:hAnsi="Narkisim" w:cs="Narkisim"/>
        </w:rPr>
      </w:pPr>
      <w:r w:rsidRPr="0030178A">
        <w:rPr>
          <w:rFonts w:ascii="Narkisim" w:hAnsi="Narkisim" w:cs="Narkisim"/>
          <w:rtl/>
        </w:rPr>
        <w:t>ו</w:t>
      </w:r>
      <w:r w:rsidRPr="0030178A">
        <w:rPr>
          <w:rFonts w:ascii="Narkisim" w:hAnsi="Narkisim" w:cs="Narkisim"/>
          <w:b/>
          <w:bCs/>
          <w:rtl/>
        </w:rPr>
        <w:t>תוס'</w:t>
      </w:r>
      <w:r w:rsidRPr="0030178A">
        <w:rPr>
          <w:rFonts w:ascii="Narkisim" w:hAnsi="Narkisim" w:cs="Narkisim"/>
          <w:rtl/>
        </w:rPr>
        <w:t xml:space="preserve"> (ר"ה טז. ד"ה כמאן) הקשו דאף לשאר תנאים מתפללים כל יום</w:t>
      </w:r>
      <w:r w:rsidRPr="0030178A">
        <w:rPr>
          <w:rStyle w:val="ac"/>
          <w:rFonts w:ascii="Narkisim" w:hAnsi="Narkisim" w:cs="Narkisim"/>
          <w:rtl/>
        </w:rPr>
        <w:footnoteReference w:id="307"/>
      </w:r>
      <w:r w:rsidRPr="0030178A">
        <w:rPr>
          <w:rFonts w:ascii="Narkisim" w:hAnsi="Narkisim" w:cs="Narkisim"/>
        </w:rPr>
        <w:t xml:space="preserve"> '</w:t>
      </w:r>
      <w:r w:rsidRPr="0030178A">
        <w:rPr>
          <w:rFonts w:ascii="Narkisim" w:hAnsi="Narkisim" w:cs="Narkisim"/>
          <w:rtl/>
        </w:rPr>
        <w:t>רפאנו'</w:t>
      </w:r>
      <w:r w:rsidRPr="0030178A">
        <w:rPr>
          <w:rStyle w:val="ac"/>
          <w:rFonts w:ascii="Narkisim" w:hAnsi="Narkisim" w:cs="Narkisim"/>
          <w:rtl/>
        </w:rPr>
        <w:footnoteReference w:id="308"/>
      </w:r>
      <w:r w:rsidRPr="0030178A">
        <w:rPr>
          <w:rFonts w:ascii="Narkisim" w:hAnsi="Narkisim" w:cs="Narkisim"/>
          <w:rtl/>
        </w:rPr>
        <w:t>. ו</w:t>
      </w:r>
      <w:r w:rsidRPr="0030178A">
        <w:rPr>
          <w:rFonts w:ascii="Narkisim" w:hAnsi="Narkisim" w:cs="Narkisim"/>
          <w:b/>
          <w:bCs/>
          <w:rtl/>
        </w:rPr>
        <w:t>ר"ת</w:t>
      </w:r>
      <w:r w:rsidRPr="0030178A">
        <w:rPr>
          <w:rFonts w:ascii="Narkisim" w:hAnsi="Narkisim" w:cs="Narkisim"/>
          <w:rtl/>
        </w:rPr>
        <w:t xml:space="preserve"> תי' דלכו"ע מתפלל על החולה שיתרפא, דנגזר מתי יחלה, ולא נגזר מתי יתרפא</w:t>
      </w:r>
      <w:r w:rsidRPr="0030178A">
        <w:rPr>
          <w:rStyle w:val="ac"/>
          <w:rFonts w:ascii="Narkisim" w:hAnsi="Narkisim" w:cs="Narkisim"/>
          <w:rtl/>
        </w:rPr>
        <w:footnoteReference w:id="309"/>
      </w:r>
      <w:r w:rsidRPr="0030178A">
        <w:rPr>
          <w:rFonts w:ascii="Narkisim" w:hAnsi="Narkisim" w:cs="Narkisim"/>
        </w:rPr>
        <w:t xml:space="preserve">. </w:t>
      </w:r>
      <w:r w:rsidRPr="0030178A">
        <w:rPr>
          <w:rFonts w:ascii="Narkisim" w:hAnsi="Narkisim" w:cs="Narkisim"/>
          <w:rtl/>
        </w:rPr>
        <w:t>ולר' יוסי מתפללים אף שלא יחלו, ובזה הגמ' מוכיחה כר' יוסי מהא דמצלינן ארבנן שלא יחלו</w:t>
      </w:r>
      <w:r w:rsidRPr="0030178A">
        <w:rPr>
          <w:rFonts w:ascii="Narkisim" w:hAnsi="Narkisim" w:cs="Narkisim"/>
        </w:rPr>
        <w:t>.</w:t>
      </w:r>
    </w:p>
    <w:p w14:paraId="04154DFB" w14:textId="77777777" w:rsidR="006518B4" w:rsidRPr="0030178A" w:rsidRDefault="00000000" w:rsidP="0030178A">
      <w:pPr>
        <w:pStyle w:val="a7"/>
        <w:bidi/>
        <w:rPr>
          <w:rFonts w:ascii="Narkisim" w:hAnsi="Narkisim"/>
        </w:rPr>
      </w:pPr>
      <w:r w:rsidRPr="0030178A">
        <w:rPr>
          <w:rFonts w:ascii="Narkisim" w:hAnsi="Narkisim"/>
          <w:rtl/>
        </w:rPr>
        <w:t xml:space="preserve">ועוד תי' </w:t>
      </w:r>
      <w:r w:rsidRPr="0030178A">
        <w:rPr>
          <w:rFonts w:ascii="Narkisim" w:hAnsi="Narkisim"/>
          <w:b/>
          <w:bCs/>
          <w:rtl/>
        </w:rPr>
        <w:t>תוס</w:t>
      </w:r>
      <w:r w:rsidRPr="0030178A">
        <w:rPr>
          <w:rFonts w:ascii="Narkisim" w:hAnsi="Narkisim"/>
          <w:rtl/>
        </w:rPr>
        <w:t>' (ושא"ר שם) דתפלה דרבים שאני, דגזר דין של רבים נקרע. וכת' דכשמתפלל אף על שאר חולים דומה לרבים</w:t>
      </w:r>
      <w:r w:rsidRPr="0030178A">
        <w:rPr>
          <w:rStyle w:val="ac"/>
          <w:rFonts w:ascii="Narkisim" w:hAnsi="Narkisim"/>
          <w:rtl/>
        </w:rPr>
        <w:footnoteReference w:id="310"/>
      </w:r>
      <w:r w:rsidRPr="0030178A">
        <w:rPr>
          <w:rFonts w:ascii="Narkisim" w:hAnsi="Narkisim"/>
        </w:rPr>
        <w:t xml:space="preserve">. </w:t>
      </w:r>
      <w:r w:rsidRPr="0030178A">
        <w:rPr>
          <w:rFonts w:ascii="Narkisim" w:hAnsi="Narkisim"/>
          <w:rtl/>
        </w:rPr>
        <w:t>והכא איירי להתפלל על יחיד</w:t>
      </w:r>
      <w:r w:rsidRPr="0030178A">
        <w:rPr>
          <w:rFonts w:ascii="Narkisim" w:hAnsi="Narkisim"/>
        </w:rPr>
        <w:t>.</w:t>
      </w:r>
    </w:p>
    <w:p w14:paraId="405D5067" w14:textId="77777777" w:rsidR="006518B4" w:rsidRPr="0030178A" w:rsidRDefault="00000000" w:rsidP="0030178A">
      <w:pPr>
        <w:pStyle w:val="aa"/>
        <w:bidi/>
        <w:rPr>
          <w:rFonts w:ascii="Narkisim" w:hAnsi="Narkisim"/>
        </w:rPr>
      </w:pPr>
      <w:r w:rsidRPr="0030178A">
        <w:rPr>
          <w:rFonts w:ascii="Narkisim" w:hAnsi="Narkisim"/>
          <w:u w:val="single"/>
          <w:rtl/>
        </w:rPr>
        <w:t>בבלאי טפשאי</w:t>
      </w:r>
      <w:r w:rsidRPr="0030178A">
        <w:rPr>
          <w:rFonts w:ascii="Narkisim" w:hAnsi="Narkisim"/>
          <w:rtl/>
        </w:rPr>
        <w:t>. ה</w:t>
      </w:r>
      <w:r w:rsidRPr="0030178A">
        <w:rPr>
          <w:rFonts w:ascii="Narkisim" w:hAnsi="Narkisim"/>
          <w:b/>
          <w:bCs/>
          <w:rtl/>
        </w:rPr>
        <w:t>מהרש"א</w:t>
      </w:r>
      <w:r w:rsidRPr="0030178A">
        <w:rPr>
          <w:rFonts w:ascii="Narkisim" w:hAnsi="Narkisim"/>
          <w:rtl/>
        </w:rPr>
        <w:t xml:space="preserve"> (ח"א) פי' דהוה אותו מין, א"כ הוה אותו טעם. ובבלאי דקדקו דיש חילוק בין ע"י בישול לאפוי</w:t>
      </w:r>
      <w:r w:rsidRPr="0030178A">
        <w:rPr>
          <w:rFonts w:ascii="Narkisim" w:hAnsi="Narkisim"/>
        </w:rPr>
        <w:t>.</w:t>
      </w:r>
    </w:p>
    <w:p w14:paraId="56E25E6D"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שיטמ"ק</w:t>
      </w:r>
      <w:r w:rsidRPr="0030178A">
        <w:rPr>
          <w:rFonts w:ascii="Narkisim" w:hAnsi="Narkisim"/>
          <w:rtl/>
        </w:rPr>
        <w:t xml:space="preserve"> (בשם הרא"ם) הביא </w:t>
      </w:r>
      <w:r w:rsidRPr="0030178A">
        <w:rPr>
          <w:rFonts w:ascii="Narkisim" w:hAnsi="Narkisim"/>
          <w:b/>
          <w:bCs/>
          <w:rtl/>
        </w:rPr>
        <w:t>י"מ</w:t>
      </w:r>
      <w:r w:rsidRPr="0030178A">
        <w:rPr>
          <w:rFonts w:ascii="Narkisim" w:hAnsi="Narkisim"/>
          <w:rtl/>
        </w:rPr>
        <w:t xml:space="preserve"> דנחשב טפשאי שאינם מברכים על הדייסא, ופוטרים בברכת הפת. ואף דדבר שאינו בא ללפת אינו נפטר בברכת הפת, הם אוכלים נהמא בנהמא. ובטלה דעתם אצל כל אדם</w:t>
      </w:r>
      <w:r w:rsidRPr="0030178A">
        <w:rPr>
          <w:rFonts w:ascii="Narkisim" w:hAnsi="Narkisim"/>
        </w:rPr>
        <w:t>.</w:t>
      </w:r>
    </w:p>
    <w:p w14:paraId="454D61BA" w14:textId="77777777" w:rsidR="006518B4" w:rsidRPr="0030178A" w:rsidRDefault="00000000" w:rsidP="0030178A">
      <w:pPr>
        <w:pStyle w:val="a8"/>
        <w:bidi/>
        <w:rPr>
          <w:rFonts w:ascii="Narkisim" w:hAnsi="Narkisim"/>
        </w:rPr>
      </w:pPr>
      <w:r w:rsidRPr="0030178A">
        <w:rPr>
          <w:rFonts w:ascii="Narkisim" w:hAnsi="Narkisim"/>
        </w:rPr>
        <w:lastRenderedPageBreak/>
        <w:t>[</w:t>
      </w:r>
      <w:r w:rsidRPr="0030178A">
        <w:rPr>
          <w:rFonts w:ascii="Narkisim" w:hAnsi="Narkisim"/>
          <w:rtl/>
        </w:rPr>
        <w:t xml:space="preserve">וכוונתו כדעת </w:t>
      </w:r>
      <w:r w:rsidRPr="0030178A">
        <w:rPr>
          <w:rFonts w:ascii="Narkisim" w:hAnsi="Narkisim"/>
          <w:b/>
          <w:bCs/>
          <w:rtl/>
        </w:rPr>
        <w:t>רש"י</w:t>
      </w:r>
      <w:r w:rsidRPr="0030178A">
        <w:rPr>
          <w:rFonts w:ascii="Narkisim" w:hAnsi="Narkisim"/>
          <w:rtl/>
        </w:rPr>
        <w:t xml:space="preserve"> (ברכות מא: ד"ה שלא) דדברים שאינן באין ללפת את הפת [כגון דייסא וכרוב ותרדין] צריך לברך לפניהם בסעודה, דאינם טפלים. אבל ה</w:t>
      </w:r>
      <w:r w:rsidRPr="0030178A">
        <w:rPr>
          <w:rFonts w:ascii="Narkisim" w:hAnsi="Narkisim"/>
          <w:b/>
          <w:bCs/>
          <w:rtl/>
        </w:rPr>
        <w:t>ראשונים</w:t>
      </w:r>
      <w:r w:rsidRPr="0030178A">
        <w:rPr>
          <w:rFonts w:ascii="Narkisim" w:hAnsi="Narkisim"/>
          <w:rtl/>
        </w:rPr>
        <w:t xml:space="preserve"> (ע' תוס' שם ד"ה הילכתא ושא"ר וכן תוס' ר' יהודה שם האריך) חלקו דהנך דבאין לשבוע הוה עיקר הסעודה</w:t>
      </w:r>
      <w:r w:rsidRPr="0030178A">
        <w:rPr>
          <w:rFonts w:ascii="Narkisim" w:hAnsi="Narkisim"/>
        </w:rPr>
        <w:t>].</w:t>
      </w:r>
    </w:p>
    <w:p w14:paraId="44AAE626" w14:textId="77777777" w:rsidR="006518B4" w:rsidRPr="0030178A" w:rsidRDefault="00000000" w:rsidP="0030178A">
      <w:pPr>
        <w:bidi/>
        <w:rPr>
          <w:rFonts w:ascii="Narkisim" w:hAnsi="Narkisim" w:cs="Narkisim"/>
        </w:rPr>
      </w:pPr>
      <w:r w:rsidRPr="0030178A">
        <w:rPr>
          <w:rFonts w:ascii="Narkisim" w:hAnsi="Narkisim" w:cs="Narkisim"/>
          <w:u w:val="single"/>
          <w:rtl/>
        </w:rPr>
        <w:t>אלא קידושא ואבדלתא וארבעה כסי דפסחא וכו'</w:t>
      </w:r>
      <w:r w:rsidRPr="0030178A">
        <w:rPr>
          <w:rFonts w:ascii="Narkisim" w:hAnsi="Narkisim" w:cs="Narkisim"/>
          <w:rtl/>
        </w:rPr>
        <w:t>. ב</w:t>
      </w:r>
      <w:r w:rsidRPr="0030178A">
        <w:rPr>
          <w:rFonts w:ascii="Narkisim" w:hAnsi="Narkisim" w:cs="Narkisim"/>
          <w:b/>
          <w:bCs/>
          <w:rtl/>
        </w:rPr>
        <w:t>שו"ת הרשב"א</w:t>
      </w:r>
      <w:r w:rsidRPr="0030178A">
        <w:rPr>
          <w:rFonts w:ascii="Narkisim" w:hAnsi="Narkisim" w:cs="Narkisim"/>
          <w:rtl/>
        </w:rPr>
        <w:t xml:space="preserve"> </w:t>
      </w:r>
      <w:r w:rsidRPr="0030178A">
        <w:rPr>
          <w:rFonts w:ascii="Narkisim" w:hAnsi="Narkisim" w:cs="Narkisim"/>
          <w:szCs w:val="20"/>
          <w:rtl/>
        </w:rPr>
        <w:t>(א רלח, הו' ב</w:t>
      </w:r>
      <w:r w:rsidRPr="0030178A">
        <w:rPr>
          <w:rFonts w:ascii="Narkisim" w:hAnsi="Narkisim" w:cs="Narkisim"/>
          <w:b/>
          <w:bCs/>
          <w:szCs w:val="20"/>
          <w:rtl/>
        </w:rPr>
        <w:t>שו"ע</w:t>
      </w:r>
      <w:r w:rsidRPr="0030178A">
        <w:rPr>
          <w:rFonts w:ascii="Narkisim" w:hAnsi="Narkisim" w:cs="Narkisim"/>
          <w:szCs w:val="20"/>
          <w:rtl/>
        </w:rPr>
        <w:t xml:space="preserve"> או"ח תעב י)</w:t>
      </w:r>
      <w:r w:rsidRPr="0030178A">
        <w:rPr>
          <w:rFonts w:ascii="Narkisim" w:hAnsi="Narkisim" w:cs="Narkisim"/>
          <w:rtl/>
        </w:rPr>
        <w:t xml:space="preserve"> הביא מכאן דאף מי שאינו שותה יין מפני שמזיקו או שונאו, צריך לדחוק עצמו. </w:t>
      </w:r>
      <w:r w:rsidRPr="0030178A">
        <w:rPr>
          <w:rFonts w:ascii="Narkisim" w:hAnsi="Narkisim" w:cs="Narkisim"/>
          <w:szCs w:val="20"/>
          <w:rtl/>
        </w:rPr>
        <w:t>וה</w:t>
      </w:r>
      <w:r w:rsidRPr="0030178A">
        <w:rPr>
          <w:rFonts w:ascii="Narkisim" w:hAnsi="Narkisim" w:cs="Narkisim"/>
          <w:b/>
          <w:bCs/>
          <w:szCs w:val="20"/>
          <w:rtl/>
        </w:rPr>
        <w:t>משנ"ב</w:t>
      </w:r>
      <w:r w:rsidRPr="0030178A">
        <w:rPr>
          <w:rFonts w:ascii="Narkisim" w:hAnsi="Narkisim" w:cs="Narkisim"/>
          <w:szCs w:val="20"/>
          <w:rtl/>
        </w:rPr>
        <w:t xml:space="preserve"> (שם לה) כת' דה"מ מצטער וכואב בראשו. אבל אין בכלל זה יפול למשכב. וביאר ב</w:t>
      </w:r>
      <w:r w:rsidRPr="0030178A">
        <w:rPr>
          <w:rFonts w:ascii="Narkisim" w:hAnsi="Narkisim" w:cs="Narkisim"/>
          <w:b/>
          <w:bCs/>
          <w:szCs w:val="20"/>
          <w:rtl/>
        </w:rPr>
        <w:t>שעה"צ</w:t>
      </w:r>
      <w:r w:rsidRPr="0030178A">
        <w:rPr>
          <w:rFonts w:ascii="Narkisim" w:hAnsi="Narkisim" w:cs="Narkisim"/>
          <w:szCs w:val="20"/>
          <w:rtl/>
        </w:rPr>
        <w:t xml:space="preserve"> דאי"ז דרך חירות</w:t>
      </w:r>
      <w:r w:rsidRPr="0030178A">
        <w:rPr>
          <w:rStyle w:val="ac"/>
          <w:rFonts w:ascii="Narkisim" w:hAnsi="Narkisim" w:cs="Narkisim"/>
          <w:szCs w:val="20"/>
          <w:rtl/>
        </w:rPr>
        <w:footnoteReference w:id="311"/>
      </w:r>
      <w:r w:rsidRPr="0030178A">
        <w:rPr>
          <w:rFonts w:ascii="Narkisim" w:hAnsi="Narkisim" w:cs="Narkisim"/>
          <w:szCs w:val="20"/>
        </w:rPr>
        <w:t>.</w:t>
      </w:r>
    </w:p>
    <w:p w14:paraId="6B4C27E1"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מהרש"א</w:t>
      </w:r>
      <w:r w:rsidRPr="0030178A">
        <w:rPr>
          <w:rFonts w:ascii="Narkisim" w:hAnsi="Narkisim"/>
          <w:rtl/>
        </w:rPr>
        <w:t xml:space="preserve"> (ח"א) הקשה דאיכא גם כוס ברכה"מ. וכתב דאינו חובה כ"כ, דאי בעי לא אכל</w:t>
      </w:r>
      <w:r w:rsidRPr="0030178A">
        <w:rPr>
          <w:rStyle w:val="ac"/>
          <w:rFonts w:ascii="Narkisim" w:hAnsi="Narkisim"/>
          <w:rtl/>
        </w:rPr>
        <w:footnoteReference w:id="312"/>
      </w:r>
      <w:r w:rsidRPr="0030178A">
        <w:rPr>
          <w:rFonts w:ascii="Narkisim" w:hAnsi="Narkisim"/>
        </w:rPr>
        <w:t xml:space="preserve">. </w:t>
      </w:r>
      <w:r w:rsidRPr="0030178A">
        <w:rPr>
          <w:rFonts w:ascii="Narkisim" w:hAnsi="Narkisim"/>
          <w:rtl/>
        </w:rPr>
        <w:t>וכת' דמשום שמחת יו"ט לא שתה (פסחים קט.), דדוקא סתם אנשים משמח, אבל ר' יהודה יצא מסתם אנשים, ואינו בכלל הא דאמרי' דיין משמחו</w:t>
      </w:r>
      <w:r w:rsidRPr="0030178A">
        <w:rPr>
          <w:rStyle w:val="ac"/>
          <w:rFonts w:ascii="Narkisim" w:hAnsi="Narkisim"/>
          <w:rtl/>
        </w:rPr>
        <w:footnoteReference w:id="313"/>
      </w:r>
      <w:r w:rsidRPr="0030178A">
        <w:rPr>
          <w:rFonts w:ascii="Narkisim" w:hAnsi="Narkisim"/>
        </w:rPr>
        <w:t>.</w:t>
      </w:r>
    </w:p>
    <w:p w14:paraId="63A2C80A"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שע"ת</w:t>
      </w:r>
      <w:r w:rsidRPr="0030178A">
        <w:rPr>
          <w:rFonts w:ascii="Narkisim" w:hAnsi="Narkisim"/>
          <w:rtl/>
        </w:rPr>
        <w:t xml:space="preserve"> (תרצה ב) הביא דר"י לא שתה בפורים כיון שהיה מזיק לבריאת גופו. וש"מ דמי שחלש טבעו אי"צ לקיים חיוב דלבסומי בפורים</w:t>
      </w:r>
      <w:r w:rsidRPr="0030178A">
        <w:rPr>
          <w:rFonts w:ascii="Narkisim" w:hAnsi="Narkisim"/>
        </w:rPr>
        <w:t>.</w:t>
      </w:r>
    </w:p>
    <w:p w14:paraId="76E117A6" w14:textId="77777777" w:rsidR="006518B4" w:rsidRPr="0030178A" w:rsidRDefault="00000000" w:rsidP="0030178A">
      <w:pPr>
        <w:pStyle w:val="aa"/>
        <w:bidi/>
        <w:rPr>
          <w:rFonts w:ascii="Narkisim" w:hAnsi="Narkisim"/>
        </w:rPr>
      </w:pPr>
      <w:r w:rsidRPr="0030178A">
        <w:rPr>
          <w:rFonts w:ascii="Narkisim" w:hAnsi="Narkisim"/>
          <w:u w:val="single"/>
          <w:rtl/>
        </w:rPr>
        <w:t>גדולה מלאכה שמכבדת את בעליה</w:t>
      </w:r>
      <w:r w:rsidRPr="0030178A">
        <w:rPr>
          <w:rFonts w:ascii="Narkisim" w:hAnsi="Narkisim"/>
          <w:rtl/>
        </w:rPr>
        <w:t>. [וכעי"ז (גיטין סז.) גדולה מלאכה שמחממת את הבעליה]. וה</w:t>
      </w:r>
      <w:r w:rsidRPr="0030178A">
        <w:rPr>
          <w:rFonts w:ascii="Narkisim" w:hAnsi="Narkisim"/>
          <w:b/>
          <w:bCs/>
          <w:rtl/>
        </w:rPr>
        <w:t>מהרצ"ח</w:t>
      </w:r>
      <w:r w:rsidRPr="0030178A">
        <w:rPr>
          <w:rFonts w:ascii="Narkisim" w:hAnsi="Narkisim"/>
          <w:rtl/>
        </w:rPr>
        <w:t xml:space="preserve"> הקשה דר' שמעון (ברכות לה:) ס"ל דתורה מה תהא עליה, ומלאכתך נעשית ע"י אחרים. וכתב דהכא עשה בשביל לימוד התורה שאני</w:t>
      </w:r>
      <w:r w:rsidRPr="0030178A">
        <w:rPr>
          <w:rFonts w:ascii="Narkisim" w:hAnsi="Narkisim"/>
        </w:rPr>
        <w:t>.</w:t>
      </w:r>
    </w:p>
    <w:p w14:paraId="34552A59" w14:textId="77777777" w:rsidR="006518B4" w:rsidRPr="0030178A" w:rsidRDefault="00000000" w:rsidP="0030178A">
      <w:pPr>
        <w:bidi/>
        <w:rPr>
          <w:rFonts w:ascii="Narkisim" w:hAnsi="Narkisim" w:cs="Narkisim"/>
        </w:rPr>
      </w:pPr>
      <w:r w:rsidRPr="0030178A">
        <w:rPr>
          <w:rFonts w:ascii="Narkisim" w:hAnsi="Narkisim" w:cs="Narkisim"/>
          <w:u w:val="single"/>
          <w:rtl/>
        </w:rPr>
        <w:t>הוה מברך ברוך שעטני מעיל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(ברכות ט טז) הביא מכאן דלענין ברכת שהחיינו הכל לפי האדם, דיש עני ששמח בחלוק יותר מעשיר בכלים חשובים</w:t>
      </w:r>
      <w:r w:rsidRPr="0030178A">
        <w:rPr>
          <w:rStyle w:val="ac"/>
          <w:rFonts w:ascii="Narkisim" w:hAnsi="Narkisim" w:cs="Narkisim"/>
          <w:rtl/>
        </w:rPr>
        <w:footnoteReference w:id="314"/>
      </w:r>
      <w:r w:rsidRPr="0030178A">
        <w:rPr>
          <w:rFonts w:ascii="Narkisim" w:hAnsi="Narkisim" w:cs="Narkisim"/>
        </w:rPr>
        <w:t xml:space="preserve">. </w:t>
      </w:r>
      <w:r w:rsidRPr="0030178A">
        <w:rPr>
          <w:rFonts w:ascii="Narkisim" w:hAnsi="Narkisim" w:cs="Narkisim"/>
          <w:rtl/>
        </w:rPr>
        <w:t>ודלא כ</w:t>
      </w:r>
      <w:r w:rsidRPr="0030178A">
        <w:rPr>
          <w:rFonts w:ascii="Narkisim" w:hAnsi="Narkisim" w:cs="Narkisim"/>
          <w:b/>
          <w:bCs/>
          <w:rtl/>
        </w:rPr>
        <w:t>ר"י</w:t>
      </w:r>
      <w:r w:rsidRPr="0030178A">
        <w:rPr>
          <w:rFonts w:ascii="Narkisim" w:hAnsi="Narkisim" w:cs="Narkisim"/>
          <w:rtl/>
        </w:rPr>
        <w:t xml:space="preserve"> דאין מברכים אלא על בגד חשוב. וה</w:t>
      </w:r>
      <w:r w:rsidRPr="0030178A">
        <w:rPr>
          <w:rFonts w:ascii="Narkisim" w:hAnsi="Narkisim" w:cs="Narkisim"/>
          <w:b/>
          <w:bCs/>
          <w:rtl/>
        </w:rPr>
        <w:t>תה"ד</w:t>
      </w:r>
      <w:r w:rsidRPr="0030178A">
        <w:rPr>
          <w:rFonts w:ascii="Narkisim" w:hAnsi="Narkisim" w:cs="Narkisim"/>
          <w:rtl/>
        </w:rPr>
        <w:t xml:space="preserve"> (לו, הו' ברמ"א או"ח רכג ו) כתב דמ"מ אין לברך על בגד שאינו חשוב, כגון חלוק וכדו'. שתקנת הברכה שייך על דבר שמתחדש מזמן לזמן. אבל על חלוק וכדו' דרגילים סתם בני אדם להתחדש בהם [תמיד] אין מברכים</w:t>
      </w:r>
      <w:r w:rsidRPr="0030178A">
        <w:rPr>
          <w:rFonts w:ascii="Narkisim" w:hAnsi="Narkisim" w:cs="Narkisim"/>
        </w:rPr>
        <w:t>.</w:t>
      </w:r>
    </w:p>
    <w:p w14:paraId="424679AA" w14:textId="77777777" w:rsidR="006518B4" w:rsidRPr="0030178A" w:rsidRDefault="00000000" w:rsidP="0030178A">
      <w:pPr>
        <w:pStyle w:val="3"/>
        <w:bidi/>
        <w:rPr>
          <w:rFonts w:ascii="Narkisim" w:hAnsi="Narkisim"/>
        </w:rPr>
      </w:pPr>
      <w:r w:rsidRPr="0030178A">
        <w:rPr>
          <w:rFonts w:ascii="Narkisim" w:hAnsi="Narkisim"/>
          <w:rtl/>
        </w:rPr>
        <w:t>דף נ</w:t>
      </w:r>
      <w:r w:rsidRPr="0030178A">
        <w:rPr>
          <w:rFonts w:ascii="Narkisim" w:hAnsi="Narkisim"/>
        </w:rPr>
        <w:t>.</w:t>
      </w:r>
    </w:p>
    <w:p w14:paraId="24B646BA" w14:textId="77777777" w:rsidR="006518B4" w:rsidRPr="0030178A" w:rsidRDefault="00000000" w:rsidP="0030178A">
      <w:pPr>
        <w:pStyle w:val="aa"/>
        <w:bidi/>
        <w:rPr>
          <w:rFonts w:ascii="Narkisim" w:hAnsi="Narkisim"/>
        </w:rPr>
      </w:pPr>
      <w:r w:rsidRPr="0030178A">
        <w:rPr>
          <w:rFonts w:ascii="Narkisim" w:hAnsi="Narkisim"/>
          <w:u w:val="single"/>
          <w:rtl/>
        </w:rPr>
        <w:t>דלי ציפתא וכו' חזי מאי איכא, מיהו לא ניחא לי דאיתהני בהדין עלמא</w:t>
      </w:r>
      <w:r w:rsidRPr="0030178A">
        <w:rPr>
          <w:rFonts w:ascii="Narkisim" w:hAnsi="Narkisim"/>
          <w:rtl/>
        </w:rPr>
        <w:t>. ה</w:t>
      </w:r>
      <w:r w:rsidRPr="0030178A">
        <w:rPr>
          <w:rFonts w:ascii="Narkisim" w:hAnsi="Narkisim"/>
          <w:b/>
          <w:bCs/>
          <w:rtl/>
        </w:rPr>
        <w:t>מהרצ"ח</w:t>
      </w:r>
      <w:r w:rsidRPr="0030178A">
        <w:rPr>
          <w:rFonts w:ascii="Narkisim" w:hAnsi="Narkisim"/>
          <w:rtl/>
        </w:rPr>
        <w:t xml:space="preserve"> ציין דבגמ' (תענית כד:) איתא דאסור להנות ממעשה נסים</w:t>
      </w:r>
      <w:r w:rsidRPr="0030178A">
        <w:rPr>
          <w:rStyle w:val="ac"/>
          <w:rFonts w:ascii="Narkisim" w:hAnsi="Narkisim"/>
          <w:rtl/>
        </w:rPr>
        <w:footnoteReference w:id="315"/>
      </w:r>
      <w:r w:rsidRPr="0030178A">
        <w:rPr>
          <w:rFonts w:ascii="Narkisim" w:hAnsi="Narkisim"/>
        </w:rPr>
        <w:t>.</w:t>
      </w:r>
    </w:p>
    <w:p w14:paraId="7FC40A7C" w14:textId="77777777" w:rsidR="006518B4" w:rsidRPr="0030178A" w:rsidRDefault="00000000" w:rsidP="0030178A">
      <w:pPr>
        <w:bidi/>
        <w:rPr>
          <w:rFonts w:ascii="Narkisim" w:hAnsi="Narkisim" w:cs="Narkisim"/>
        </w:rPr>
      </w:pPr>
      <w:r w:rsidRPr="0030178A">
        <w:rPr>
          <w:rFonts w:ascii="Narkisim" w:hAnsi="Narkisim" w:cs="Narkisim"/>
          <w:u w:val="single"/>
          <w:rtl/>
        </w:rPr>
        <w:t>ואיתשיל על נדריה</w:t>
      </w:r>
      <w:r w:rsidRPr="0030178A">
        <w:rPr>
          <w:rFonts w:ascii="Narkisim" w:hAnsi="Narkisim" w:cs="Narkisim"/>
          <w:rtl/>
        </w:rPr>
        <w:t>. [ע"ע ר"ן הודפס בע"ב]. ה</w:t>
      </w:r>
      <w:r w:rsidRPr="0030178A">
        <w:rPr>
          <w:rFonts w:ascii="Narkisim" w:hAnsi="Narkisim" w:cs="Narkisim"/>
          <w:b/>
          <w:bCs/>
          <w:rtl/>
        </w:rPr>
        <w:t>ריב"ש</w:t>
      </w:r>
      <w:r w:rsidRPr="0030178A">
        <w:rPr>
          <w:rFonts w:ascii="Narkisim" w:hAnsi="Narkisim" w:cs="Narkisim"/>
          <w:rtl/>
        </w:rPr>
        <w:t xml:space="preserve"> (תו) הקשה מה</w:t>
      </w:r>
      <w:r w:rsidRPr="0030178A">
        <w:rPr>
          <w:rFonts w:ascii="Narkisim" w:hAnsi="Narkisim" w:cs="Narkisim"/>
          <w:b/>
          <w:bCs/>
          <w:rtl/>
        </w:rPr>
        <w:t>ירושלמי</w:t>
      </w:r>
      <w:r w:rsidRPr="0030178A">
        <w:rPr>
          <w:rFonts w:ascii="Narkisim" w:hAnsi="Narkisim" w:cs="Narkisim"/>
          <w:rtl/>
        </w:rPr>
        <w:t xml:space="preserve"> (</w:t>
      </w:r>
      <w:r w:rsidRPr="0030178A">
        <w:rPr>
          <w:rFonts w:ascii="Narkisim" w:hAnsi="Narkisim" w:cs="Narkisim"/>
          <w:szCs w:val="20"/>
          <w:rtl/>
        </w:rPr>
        <w:t>ה ד, וכ"פ הרמב"ם ושו"ע רכח ד)</w:t>
      </w:r>
      <w:r w:rsidRPr="0030178A">
        <w:rPr>
          <w:rFonts w:ascii="Narkisim" w:hAnsi="Narkisim" w:cs="Narkisim"/>
          <w:rtl/>
        </w:rPr>
        <w:t xml:space="preserve"> שהמודר הנאה מבני העיר, אינו נשאל לחכם שבעיר. וביאר דה"ה כל מי שנוגע בדבר אינו יכול להתיר את הנדר. </w:t>
      </w:r>
      <w:r w:rsidRPr="0030178A">
        <w:rPr>
          <w:rFonts w:ascii="Narkisim" w:hAnsi="Narkisim" w:cs="Narkisim"/>
          <w:szCs w:val="20"/>
          <w:rtl/>
        </w:rPr>
        <w:t>[וע"ע ב</w:t>
      </w:r>
      <w:r w:rsidRPr="0030178A">
        <w:rPr>
          <w:rFonts w:ascii="Narkisim" w:hAnsi="Narkisim" w:cs="Narkisim"/>
          <w:b/>
          <w:bCs/>
          <w:szCs w:val="20"/>
          <w:rtl/>
        </w:rPr>
        <w:t>ר"ן</w:t>
      </w:r>
      <w:r w:rsidRPr="0030178A">
        <w:rPr>
          <w:rFonts w:ascii="Narkisim" w:hAnsi="Narkisim" w:cs="Narkisim"/>
          <w:szCs w:val="20"/>
          <w:rtl/>
        </w:rPr>
        <w:t xml:space="preserve"> לקמן פא:]</w:t>
      </w:r>
      <w:r w:rsidRPr="0030178A">
        <w:rPr>
          <w:rFonts w:ascii="Narkisim" w:hAnsi="Narkisim" w:cs="Narkisim"/>
          <w:rtl/>
        </w:rPr>
        <w:t xml:space="preserve">. וכתב דאף הכא לא היה יכול ר"ע להתיר את הנדר ביחידי, כיון דהיה נוגע לאשתו של ר"ע, ואשתו כגופו. ואפשר דא' מהתלמידים התיר לו. ואם ר"ע התירו היה בצירוף התלמידים. [ודוקא יחידי אינו מתיר לו]. </w:t>
      </w:r>
      <w:r w:rsidRPr="0030178A">
        <w:rPr>
          <w:rFonts w:ascii="Narkisim" w:hAnsi="Narkisim" w:cs="Narkisim"/>
          <w:szCs w:val="20"/>
          <w:rtl/>
        </w:rPr>
        <w:t>וה</w:t>
      </w:r>
      <w:r w:rsidRPr="0030178A">
        <w:rPr>
          <w:rFonts w:ascii="Narkisim" w:hAnsi="Narkisim" w:cs="Narkisim"/>
          <w:b/>
          <w:bCs/>
          <w:szCs w:val="20"/>
          <w:rtl/>
        </w:rPr>
        <w:t>קוב"ש</w:t>
      </w:r>
      <w:r w:rsidRPr="0030178A">
        <w:rPr>
          <w:rFonts w:ascii="Narkisim" w:hAnsi="Narkisim" w:cs="Narkisim"/>
          <w:szCs w:val="20"/>
          <w:rtl/>
        </w:rPr>
        <w:t xml:space="preserve"> (כתובות רט) הקשה דמשמע בריב"ש דהוה גזיה"כ [דנחשב כנדרי עצמו, ואינו מתיר עבור עצמו], ולא משום חשד. א"כ אף ע"י ג' א"א להתיר</w:t>
      </w:r>
      <w:r w:rsidRPr="0030178A">
        <w:rPr>
          <w:rFonts w:ascii="Narkisim" w:hAnsi="Narkisim" w:cs="Narkisim"/>
          <w:szCs w:val="20"/>
        </w:rPr>
        <w:t>.</w:t>
      </w:r>
    </w:p>
    <w:p w14:paraId="1ED32ABD" w14:textId="77777777" w:rsidR="006518B4" w:rsidRPr="0030178A" w:rsidRDefault="00000000" w:rsidP="0030178A">
      <w:pPr>
        <w:pStyle w:val="aa"/>
        <w:bidi/>
        <w:rPr>
          <w:rFonts w:ascii="Narkisim" w:hAnsi="Narkisim"/>
        </w:rPr>
      </w:pPr>
      <w:r w:rsidRPr="0030178A">
        <w:rPr>
          <w:rFonts w:ascii="Narkisim" w:hAnsi="Narkisim"/>
          <w:u w:val="single"/>
          <w:rtl/>
        </w:rPr>
        <w:t>מן ו' מילי איעתר ר"ע</w:t>
      </w:r>
      <w:r w:rsidRPr="0030178A">
        <w:rPr>
          <w:rStyle w:val="ac"/>
          <w:rFonts w:ascii="Narkisim" w:hAnsi="Narkisim"/>
          <w:u w:val="single"/>
          <w:rtl/>
        </w:rPr>
        <w:footnoteReference w:id="316"/>
      </w:r>
      <w:r w:rsidRPr="0030178A">
        <w:rPr>
          <w:rFonts w:ascii="Narkisim" w:hAnsi="Narkisim"/>
          <w:u w:val="single"/>
          <w:rtl/>
        </w:rPr>
        <w:t xml:space="preserve"> וכו' דמן דסרוקיתא וכו</w:t>
      </w:r>
      <w:r w:rsidRPr="0030178A">
        <w:rPr>
          <w:rFonts w:ascii="Narkisim" w:hAnsi="Narkisim"/>
          <w:rtl/>
        </w:rPr>
        <w:t>'. ה</w:t>
      </w:r>
      <w:r w:rsidRPr="0030178A">
        <w:rPr>
          <w:rFonts w:ascii="Narkisim" w:hAnsi="Narkisim"/>
          <w:b/>
          <w:bCs/>
          <w:rtl/>
        </w:rPr>
        <w:t>מהרש"א</w:t>
      </w:r>
      <w:r w:rsidRPr="0030178A">
        <w:rPr>
          <w:rFonts w:ascii="Narkisim" w:hAnsi="Narkisim"/>
          <w:rtl/>
        </w:rPr>
        <w:t xml:space="preserve"> (ח"א) הק' דהוזכרו בגמ' ז', וציין דהראשונים לא ביארו כלל דסרוקיתא. משמע דל"ג לה. וכת' די"ל דהוה המשך מעשה דגווזא. [וכן הגיה הב"ח בגמ'].</w:t>
      </w:r>
    </w:p>
    <w:p w14:paraId="261B5985" w14:textId="77777777" w:rsidR="006518B4" w:rsidRPr="0030178A" w:rsidRDefault="00000000" w:rsidP="0030178A">
      <w:pPr>
        <w:pStyle w:val="aa"/>
        <w:bidi/>
        <w:rPr>
          <w:rFonts w:ascii="Narkisim" w:hAnsi="Narkisim"/>
        </w:rPr>
      </w:pPr>
      <w:r w:rsidRPr="0030178A">
        <w:rPr>
          <w:rFonts w:ascii="Narkisim" w:hAnsi="Narkisim"/>
          <w:u w:val="single"/>
          <w:rtl/>
        </w:rPr>
        <w:t>[לעיל] מן אילא דספינתא וכו' אנשיוה על כיף ימא, אתא הוא אשכחיה</w:t>
      </w:r>
      <w:r w:rsidRPr="0030178A">
        <w:rPr>
          <w:rFonts w:ascii="Narkisim" w:hAnsi="Narkisim"/>
          <w:rtl/>
        </w:rPr>
        <w:t>. ה</w:t>
      </w:r>
      <w:r w:rsidRPr="0030178A">
        <w:rPr>
          <w:rFonts w:ascii="Narkisim" w:hAnsi="Narkisim"/>
          <w:b/>
          <w:bCs/>
          <w:rtl/>
        </w:rPr>
        <w:t>שיטמ"ק</w:t>
      </w:r>
      <w:r w:rsidRPr="0030178A">
        <w:rPr>
          <w:rFonts w:ascii="Narkisim" w:hAnsi="Narkisim"/>
          <w:rtl/>
        </w:rPr>
        <w:t xml:space="preserve"> (בשם פירוש) הביא דר"ע הכניסו לביתו והכריזו עליו, ובא ואמר להם אצלי הוא. ואמרו לו הואיל וכל כך נאמנות בך הרי היא שלך.</w:t>
      </w:r>
    </w:p>
    <w:p w14:paraId="02461A63" w14:textId="77777777" w:rsidR="006518B4" w:rsidRPr="0030178A" w:rsidRDefault="00000000" w:rsidP="0030178A">
      <w:pPr>
        <w:pStyle w:val="3"/>
        <w:bidi/>
        <w:rPr>
          <w:rFonts w:ascii="Narkisim" w:hAnsi="Narkisim"/>
        </w:rPr>
      </w:pPr>
      <w:r w:rsidRPr="0030178A">
        <w:rPr>
          <w:rFonts w:ascii="Narkisim" w:hAnsi="Narkisim"/>
          <w:rtl/>
        </w:rPr>
        <w:t>דף נ</w:t>
      </w:r>
      <w:r w:rsidRPr="0030178A">
        <w:rPr>
          <w:rFonts w:ascii="Narkisim" w:hAnsi="Narkisim"/>
        </w:rPr>
        <w:t>:</w:t>
      </w:r>
    </w:p>
    <w:p w14:paraId="566EFDFD" w14:textId="77777777" w:rsidR="006518B4" w:rsidRPr="0030178A" w:rsidRDefault="00000000" w:rsidP="0030178A">
      <w:pPr>
        <w:pStyle w:val="aa"/>
        <w:bidi/>
        <w:rPr>
          <w:rFonts w:ascii="Narkisim" w:hAnsi="Narkisim"/>
        </w:rPr>
      </w:pPr>
      <w:r w:rsidRPr="0030178A">
        <w:rPr>
          <w:rFonts w:ascii="Narkisim" w:hAnsi="Narkisim"/>
          <w:u w:val="single"/>
          <w:rtl/>
        </w:rPr>
        <w:t>ר"ן ד"ה ודאמרן</w:t>
      </w:r>
      <w:r w:rsidRPr="0030178A">
        <w:rPr>
          <w:rFonts w:ascii="Narkisim" w:hAnsi="Narkisim"/>
          <w:rtl/>
        </w:rPr>
        <w:t>. והא נולד הוא וכו' ונעשה סופר, אילו הייתי יודע שיעשה סופר וכו' וי"ל דשאני הכא דר"ע על דעת שיעשה סופר נשאה וכו' לאו נולד הוא, דשכיח טובא שילמוד פרק א'. [וסגי בזה לענין פתח, והוה נולד המצוי. ע' לעיל כב: כג. ולקמן סד:]</w:t>
      </w:r>
      <w:r w:rsidRPr="0030178A">
        <w:rPr>
          <w:rFonts w:ascii="Narkisim" w:hAnsi="Narkisim"/>
        </w:rPr>
        <w:t>.</w:t>
      </w:r>
    </w:p>
    <w:p w14:paraId="7B12AB53" w14:textId="77777777" w:rsidR="006518B4" w:rsidRPr="0030178A" w:rsidRDefault="00000000" w:rsidP="0030178A">
      <w:pPr>
        <w:pStyle w:val="a8"/>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(כתובות סג., והו' בש"ך רכח כ) כת' כיון שהלך לבי רב, דדרך ההולך ללמוד שנעשה אדם גדול</w:t>
      </w:r>
      <w:r w:rsidRPr="0030178A">
        <w:rPr>
          <w:rStyle w:val="ac"/>
          <w:rFonts w:ascii="Narkisim" w:hAnsi="Narkisim"/>
          <w:rtl/>
        </w:rPr>
        <w:footnoteReference w:id="317"/>
      </w:r>
      <w:r w:rsidRPr="0030178A">
        <w:rPr>
          <w:rFonts w:ascii="Narkisim" w:hAnsi="Narkisim"/>
        </w:rPr>
        <w:t xml:space="preserve">. </w:t>
      </w:r>
      <w:r w:rsidRPr="0030178A">
        <w:rPr>
          <w:rFonts w:ascii="Narkisim" w:hAnsi="Narkisim"/>
          <w:rtl/>
        </w:rPr>
        <w:t xml:space="preserve">[ולכאורה </w:t>
      </w:r>
      <w:r w:rsidRPr="0030178A">
        <w:rPr>
          <w:rFonts w:ascii="Narkisim" w:hAnsi="Narkisim"/>
          <w:rtl/>
        </w:rPr>
        <w:lastRenderedPageBreak/>
        <w:t>עיקר התי' שבשעת הנדר כבר היה 'הולך ללמוד'</w:t>
      </w:r>
      <w:r w:rsidRPr="0030178A">
        <w:rPr>
          <w:rStyle w:val="ac"/>
          <w:rFonts w:ascii="Narkisim" w:hAnsi="Narkisim"/>
          <w:rtl/>
        </w:rPr>
        <w:footnoteReference w:id="318"/>
      </w:r>
      <w:r w:rsidRPr="0030178A">
        <w:rPr>
          <w:rFonts w:ascii="Narkisim" w:hAnsi="Narkisim"/>
          <w:rtl/>
        </w:rPr>
        <w:t>]. ועוד תי' דאיירי שתלה נדרו בדבר</w:t>
      </w:r>
      <w:r w:rsidRPr="0030178A">
        <w:rPr>
          <w:rStyle w:val="ac"/>
          <w:rFonts w:ascii="Narkisim" w:hAnsi="Narkisim"/>
          <w:rtl/>
        </w:rPr>
        <w:footnoteReference w:id="319"/>
      </w:r>
      <w:r w:rsidRPr="0030178A">
        <w:rPr>
          <w:rFonts w:ascii="Narkisim" w:hAnsi="Narkisim"/>
        </w:rPr>
        <w:t xml:space="preserve">. </w:t>
      </w:r>
      <w:r w:rsidRPr="0030178A">
        <w:rPr>
          <w:rFonts w:ascii="Narkisim" w:hAnsi="Narkisim"/>
          <w:rtl/>
        </w:rPr>
        <w:t>[ע"ד הא דאי' לקמן סה.]</w:t>
      </w:r>
      <w:r w:rsidRPr="0030178A">
        <w:rPr>
          <w:rFonts w:ascii="Narkisim" w:hAnsi="Narkisim"/>
        </w:rPr>
        <w:t>.</w:t>
      </w:r>
    </w:p>
    <w:p w14:paraId="16438CE3"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כס"מ</w:t>
      </w:r>
      <w:r w:rsidRPr="0030178A">
        <w:rPr>
          <w:rFonts w:ascii="Narkisim" w:hAnsi="Narkisim"/>
          <w:rtl/>
        </w:rPr>
        <w:t xml:space="preserve"> (שבועות ו יב, והב"י רכח) הביא שמכאן למד הרמב"ם דהיכא שניחם מעצמו מפני הנולד מהני פתח בנולד</w:t>
      </w:r>
      <w:r w:rsidRPr="0030178A">
        <w:rPr>
          <w:rStyle w:val="ac"/>
          <w:rFonts w:ascii="Narkisim" w:hAnsi="Narkisim"/>
          <w:rtl/>
        </w:rPr>
        <w:footnoteReference w:id="320"/>
      </w:r>
      <w:r w:rsidRPr="0030178A">
        <w:rPr>
          <w:rFonts w:ascii="Narkisim" w:hAnsi="Narkisim"/>
        </w:rPr>
        <w:t>.</w:t>
      </w:r>
    </w:p>
    <w:p w14:paraId="38808C26"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ט"ז</w:t>
      </w:r>
      <w:r w:rsidRPr="0030178A">
        <w:rPr>
          <w:rFonts w:ascii="Narkisim" w:hAnsi="Narkisim"/>
          <w:rtl/>
        </w:rPr>
        <w:t xml:space="preserve"> (רכח יז) כת' שפתח לו בחרטה מחמת הנולד, וכדברי הפוסקים (ברמ"א רכח יג)</w:t>
      </w:r>
      <w:r w:rsidRPr="0030178A">
        <w:rPr>
          <w:rFonts w:ascii="Narkisim" w:hAnsi="Narkisim"/>
        </w:rPr>
        <w:t>.</w:t>
      </w:r>
    </w:p>
    <w:p w14:paraId="368D63AC"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(כתובות סג.) כת' שר' עקיבא נתכוין לראות אילו היה יודע שחתנו תלמיד חכם אם היה מתחרט או שרצה להודיעו שהוא היה חתנו, וכשראה שנתחרט פתח לו ממקום אחר בכבוד בתו</w:t>
      </w:r>
      <w:r w:rsidRPr="0030178A">
        <w:rPr>
          <w:rFonts w:ascii="Narkisim" w:hAnsi="Narkisim"/>
        </w:rPr>
        <w:t>.</w:t>
      </w:r>
    </w:p>
    <w:p w14:paraId="69359D77" w14:textId="77777777" w:rsidR="006518B4" w:rsidRPr="0030178A" w:rsidRDefault="00000000" w:rsidP="0030178A">
      <w:pPr>
        <w:bidi/>
        <w:rPr>
          <w:rFonts w:ascii="Narkisim" w:hAnsi="Narkisim" w:cs="Narkisim"/>
        </w:rPr>
      </w:pPr>
      <w:r w:rsidRPr="0030178A">
        <w:rPr>
          <w:rFonts w:ascii="Narkisim" w:hAnsi="Narkisim" w:cs="Narkisim"/>
          <w:u w:val="single"/>
          <w:rtl/>
        </w:rPr>
        <w:t>רב גמדא יהיב ד' זוזי וכו' אתיוה ליה בהון קופא וכו' אשכחוה דרביע על מרגלייתא</w:t>
      </w:r>
      <w:r w:rsidRPr="0030178A">
        <w:rPr>
          <w:rStyle w:val="ac"/>
          <w:rFonts w:ascii="Narkisim" w:hAnsi="Narkisim" w:cs="Narkisim"/>
          <w:u w:val="single"/>
          <w:rtl/>
        </w:rPr>
        <w:footnoteReference w:id="321"/>
      </w:r>
      <w:r w:rsidRPr="0030178A">
        <w:rPr>
          <w:rFonts w:ascii="Narkisim" w:hAnsi="Narkisim" w:cs="Narkisim"/>
          <w:u w:val="single"/>
        </w:rPr>
        <w:t xml:space="preserve">, </w:t>
      </w:r>
      <w:r w:rsidRPr="0030178A">
        <w:rPr>
          <w:rFonts w:ascii="Narkisim" w:hAnsi="Narkisim" w:cs="Narkisim"/>
          <w:u w:val="single"/>
          <w:rtl/>
        </w:rPr>
        <w:t>אייתינון ליה לכולהון</w:t>
      </w:r>
      <w:r w:rsidRPr="0030178A">
        <w:rPr>
          <w:rFonts w:ascii="Narkisim" w:hAnsi="Narkisim" w:cs="Narkisim"/>
          <w:rtl/>
        </w:rPr>
        <w:t>. ה</w:t>
      </w:r>
      <w:r w:rsidRPr="0030178A">
        <w:rPr>
          <w:rFonts w:ascii="Narkisim" w:hAnsi="Narkisim" w:cs="Narkisim"/>
          <w:b/>
          <w:bCs/>
          <w:rtl/>
        </w:rPr>
        <w:t>ראשונים</w:t>
      </w:r>
      <w:r w:rsidRPr="0030178A">
        <w:rPr>
          <w:rFonts w:ascii="Narkisim" w:hAnsi="Narkisim" w:cs="Narkisim"/>
          <w:rtl/>
        </w:rPr>
        <w:t xml:space="preserve"> כת' לפנים משורת הדין</w:t>
      </w:r>
      <w:r w:rsidRPr="0030178A">
        <w:rPr>
          <w:rStyle w:val="ac"/>
          <w:rFonts w:ascii="Narkisim" w:hAnsi="Narkisim" w:cs="Narkisim"/>
          <w:rtl/>
        </w:rPr>
        <w:footnoteReference w:id="322"/>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מהרש"א</w:t>
      </w:r>
      <w:r w:rsidRPr="0030178A">
        <w:rPr>
          <w:rFonts w:ascii="Narkisim" w:hAnsi="Narkisim" w:cs="Narkisim"/>
          <w:rtl/>
        </w:rPr>
        <w:t xml:space="preserve"> (ח"א) ביאר דרב גמדא עדיין לא זכה בקוף</w:t>
      </w:r>
      <w:r w:rsidRPr="0030178A">
        <w:rPr>
          <w:rStyle w:val="ac"/>
          <w:rFonts w:ascii="Narkisim" w:hAnsi="Narkisim" w:cs="Narkisim"/>
          <w:rtl/>
        </w:rPr>
        <w:footnoteReference w:id="323"/>
      </w:r>
      <w:r w:rsidRPr="0030178A">
        <w:rPr>
          <w:rFonts w:ascii="Narkisim" w:hAnsi="Narkisim" w:cs="Narkisim"/>
        </w:rPr>
        <w:t xml:space="preserve">. </w:t>
      </w:r>
      <w:r w:rsidRPr="0030178A">
        <w:rPr>
          <w:rFonts w:ascii="Narkisim" w:hAnsi="Narkisim" w:cs="Narkisim"/>
          <w:szCs w:val="20"/>
          <w:rtl/>
        </w:rPr>
        <w:t>[משמע דאי הקוף שלו מצאו, הוה מדינא הוה של רב גמדא. דנחשב כמו מעש"י של בהמתו. וצ"ע]</w:t>
      </w:r>
      <w:r w:rsidRPr="0030178A">
        <w:rPr>
          <w:rFonts w:ascii="Narkisim" w:hAnsi="Narkisim" w:cs="Narkisim"/>
          <w:szCs w:val="20"/>
        </w:rPr>
        <w:t>.</w:t>
      </w:r>
    </w:p>
    <w:p w14:paraId="48E6D238" w14:textId="77777777" w:rsidR="006518B4" w:rsidRPr="0030178A" w:rsidRDefault="00000000" w:rsidP="0030178A">
      <w:pPr>
        <w:pStyle w:val="a8"/>
        <w:bidi/>
        <w:rPr>
          <w:rFonts w:ascii="Narkisim" w:hAnsi="Narkisim"/>
        </w:rPr>
      </w:pPr>
      <w:r w:rsidRPr="0030178A">
        <w:rPr>
          <w:rFonts w:ascii="Narkisim" w:hAnsi="Narkisim"/>
          <w:rtl/>
        </w:rPr>
        <w:t>ובס' ה</w:t>
      </w:r>
      <w:r w:rsidRPr="0030178A">
        <w:rPr>
          <w:rFonts w:ascii="Narkisim" w:hAnsi="Narkisim"/>
          <w:b/>
          <w:bCs/>
          <w:rtl/>
        </w:rPr>
        <w:t>מרחשת</w:t>
      </w:r>
      <w:r w:rsidRPr="0030178A">
        <w:rPr>
          <w:rFonts w:ascii="Narkisim" w:hAnsi="Narkisim"/>
          <w:rtl/>
        </w:rPr>
        <w:t xml:space="preserve"> (ב לה ה) נקט שמהדין זכה בהם רב גמדא, שממונו גרם רווח זה. כיון שהקוף שלו מצאום, ולולי הקוף לא היו מוצאים אותם</w:t>
      </w:r>
      <w:r w:rsidRPr="0030178A">
        <w:rPr>
          <w:rStyle w:val="ac"/>
          <w:rFonts w:ascii="Narkisim" w:hAnsi="Narkisim"/>
          <w:rtl/>
        </w:rPr>
        <w:footnoteReference w:id="324"/>
      </w:r>
      <w:r w:rsidRPr="0030178A">
        <w:rPr>
          <w:rFonts w:ascii="Narkisim" w:hAnsi="Narkisim"/>
        </w:rPr>
        <w:t xml:space="preserve">. </w:t>
      </w:r>
      <w:r w:rsidRPr="0030178A">
        <w:rPr>
          <w:rFonts w:ascii="Narkisim" w:hAnsi="Narkisim"/>
          <w:rtl/>
        </w:rPr>
        <w:t>והביא עד"ז מהסוגיא (ע' כתובות צח: ע"פ סברת הרי"ף) שכל רווח שבא לשליח מחמת מעותיו של משלח, יש למשלח זכות בה ויחלוקו. שטוען שבא מחמת מעותיו</w:t>
      </w:r>
      <w:r w:rsidRPr="0030178A">
        <w:rPr>
          <w:rStyle w:val="ac"/>
          <w:rFonts w:ascii="Narkisim" w:hAnsi="Narkisim"/>
          <w:rtl/>
        </w:rPr>
        <w:footnoteReference w:id="325"/>
      </w:r>
      <w:r w:rsidRPr="0030178A">
        <w:rPr>
          <w:rFonts w:ascii="Narkisim" w:hAnsi="Narkisim"/>
        </w:rPr>
        <w:t xml:space="preserve">. </w:t>
      </w:r>
      <w:r w:rsidRPr="0030178A">
        <w:rPr>
          <w:rFonts w:ascii="Narkisim" w:hAnsi="Narkisim"/>
          <w:rtl/>
        </w:rPr>
        <w:t>ודן דאף כאן מהדין היה להם לחלוק במרגליות. וכתב דיל"פ כוונת הראשונים שמה שהביאו כולו הוה לפנים משורת הדין [וכהדגשת הגמ' דאייתינן לכולהו]</w:t>
      </w:r>
      <w:r w:rsidRPr="0030178A">
        <w:rPr>
          <w:rFonts w:ascii="Narkisim" w:hAnsi="Narkisim"/>
        </w:rPr>
        <w:t>.</w:t>
      </w:r>
    </w:p>
    <w:p w14:paraId="5A1B8F13" w14:textId="77777777" w:rsidR="006518B4" w:rsidRPr="0030178A" w:rsidRDefault="00000000" w:rsidP="0030178A">
      <w:pPr>
        <w:bidi/>
        <w:rPr>
          <w:rFonts w:ascii="Narkisim" w:hAnsi="Narkisim" w:cs="Narkisim"/>
        </w:rPr>
      </w:pPr>
      <w:r w:rsidRPr="0030178A">
        <w:rPr>
          <w:rFonts w:ascii="Narkisim" w:hAnsi="Narkisim" w:cs="Narkisim"/>
          <w:u w:val="single"/>
          <w:rtl/>
        </w:rPr>
        <w:t>אי הוו סנו הוו גמירין טפי וכו'</w:t>
      </w:r>
      <w:r w:rsidRPr="0030178A">
        <w:rPr>
          <w:rFonts w:ascii="Narkisim" w:hAnsi="Narkisim" w:cs="Narkisim"/>
          <w:rtl/>
        </w:rPr>
        <w:t xml:space="preserve">. </w:t>
      </w:r>
      <w:r w:rsidRPr="0030178A">
        <w:rPr>
          <w:rFonts w:ascii="Narkisim" w:hAnsi="Narkisim" w:cs="Narkisim"/>
          <w:b/>
          <w:bCs/>
          <w:rtl/>
        </w:rPr>
        <w:t>רש"י</w:t>
      </w:r>
      <w:r w:rsidRPr="0030178A">
        <w:rPr>
          <w:rFonts w:ascii="Narkisim" w:hAnsi="Narkisim" w:cs="Narkisim"/>
          <w:rtl/>
        </w:rPr>
        <w:t xml:space="preserve"> (תענית ז.) פי' שא"א לנאה להשפיל דעתו, ובא לידי שכחה. ו</w:t>
      </w:r>
      <w:r w:rsidRPr="0030178A">
        <w:rPr>
          <w:rFonts w:ascii="Narkisim" w:hAnsi="Narkisim" w:cs="Narkisim"/>
          <w:b/>
          <w:bCs/>
          <w:rtl/>
        </w:rPr>
        <w:t>תוס'</w:t>
      </w:r>
      <w:r w:rsidRPr="0030178A">
        <w:rPr>
          <w:rFonts w:ascii="Narkisim" w:hAnsi="Narkisim" w:cs="Narkisim"/>
          <w:rtl/>
        </w:rPr>
        <w:t xml:space="preserve"> (שם) כת' פי' דאם היו שונאים היופי הוו תלמידי חכמים ביותר.</w:t>
      </w:r>
      <w:r w:rsidRPr="0030178A">
        <w:rPr>
          <w:rFonts w:ascii="Narkisim" w:hAnsi="Narkisim" w:cs="Narkisim"/>
          <w:szCs w:val="20"/>
          <w:rtl/>
        </w:rPr>
        <w:t xml:space="preserve"> וב</w:t>
      </w:r>
      <w:r w:rsidRPr="0030178A">
        <w:rPr>
          <w:rFonts w:ascii="Narkisim" w:hAnsi="Narkisim" w:cs="Narkisim"/>
          <w:b/>
          <w:bCs/>
          <w:szCs w:val="20"/>
          <w:rtl/>
        </w:rPr>
        <w:t>הג' הב"ח</w:t>
      </w:r>
      <w:r w:rsidRPr="0030178A">
        <w:rPr>
          <w:rFonts w:ascii="Narkisim" w:hAnsi="Narkisim" w:cs="Narkisim"/>
          <w:szCs w:val="20"/>
          <w:rtl/>
        </w:rPr>
        <w:t xml:space="preserve"> (שם ח) כתב דלהך פי' ניחא משופריה דיעקב ודרבי אבהו (ב"מ פד.), אבל לפרש"י קשה</w:t>
      </w:r>
      <w:r w:rsidRPr="0030178A">
        <w:rPr>
          <w:rFonts w:ascii="Narkisim" w:hAnsi="Narkisim" w:cs="Narkisim"/>
          <w:szCs w:val="20"/>
        </w:rPr>
        <w:t>.</w:t>
      </w:r>
    </w:p>
    <w:p w14:paraId="6E4CB8D8" w14:textId="77777777" w:rsidR="006518B4" w:rsidRPr="0030178A" w:rsidRDefault="00000000" w:rsidP="0030178A">
      <w:pPr>
        <w:bidi/>
        <w:rPr>
          <w:rFonts w:ascii="Narkisim" w:hAnsi="Narkisim" w:cs="Narkisim"/>
        </w:rPr>
      </w:pPr>
      <w:r w:rsidRPr="0030178A">
        <w:rPr>
          <w:rFonts w:ascii="Narkisim" w:hAnsi="Narkisim" w:cs="Narkisim"/>
          <w:u w:val="single"/>
          <w:rtl/>
        </w:rPr>
        <w:t>תיהוי ההיא איתתא בשמתא</w:t>
      </w:r>
      <w:r w:rsidRPr="0030178A">
        <w:rPr>
          <w:rFonts w:ascii="Narkisim" w:hAnsi="Narkisim" w:cs="Narkisim"/>
          <w:rtl/>
        </w:rPr>
        <w:t>. ב</w:t>
      </w:r>
      <w:r w:rsidRPr="0030178A">
        <w:rPr>
          <w:rFonts w:ascii="Narkisim" w:hAnsi="Narkisim" w:cs="Narkisim"/>
          <w:b/>
          <w:bCs/>
          <w:rtl/>
        </w:rPr>
        <w:t>חי' ר"א מן ההר</w:t>
      </w:r>
      <w:r w:rsidRPr="0030178A">
        <w:rPr>
          <w:rFonts w:ascii="Narkisim" w:hAnsi="Narkisim" w:cs="Narkisim"/>
          <w:rtl/>
        </w:rPr>
        <w:t xml:space="preserve"> כתב ש"מ מי שמבזה ת"ח אפי' שלא בפניו חייב נידוי</w:t>
      </w:r>
      <w:r w:rsidRPr="0030178A">
        <w:rPr>
          <w:rFonts w:ascii="Narkisim" w:hAnsi="Narkisim" w:cs="Narkisim"/>
        </w:rPr>
        <w:t>.</w:t>
      </w:r>
    </w:p>
    <w:p w14:paraId="105C3AB8" w14:textId="77777777" w:rsidR="006518B4" w:rsidRPr="0030178A" w:rsidRDefault="00000000" w:rsidP="0030178A">
      <w:pPr>
        <w:pStyle w:val="a8"/>
        <w:bidi/>
        <w:rPr>
          <w:rFonts w:ascii="Narkisim" w:hAnsi="Narkisim"/>
        </w:rPr>
      </w:pPr>
      <w:r w:rsidRPr="0030178A">
        <w:rPr>
          <w:rFonts w:ascii="Narkisim" w:hAnsi="Narkisim"/>
          <w:rtl/>
        </w:rPr>
        <w:lastRenderedPageBreak/>
        <w:t>וה</w:t>
      </w:r>
      <w:r w:rsidRPr="0030178A">
        <w:rPr>
          <w:rFonts w:ascii="Narkisim" w:hAnsi="Narkisim"/>
          <w:b/>
          <w:bCs/>
          <w:rtl/>
        </w:rPr>
        <w:t>ב"י</w:t>
      </w:r>
      <w:r w:rsidRPr="0030178A">
        <w:rPr>
          <w:rFonts w:ascii="Narkisim" w:hAnsi="Narkisim"/>
          <w:rtl/>
        </w:rPr>
        <w:t xml:space="preserve"> (יו"ד שלד, ורמ"א שם מה) הביא בשם ה</w:t>
      </w:r>
      <w:r w:rsidRPr="0030178A">
        <w:rPr>
          <w:rFonts w:ascii="Narkisim" w:hAnsi="Narkisim"/>
          <w:b/>
          <w:bCs/>
          <w:rtl/>
        </w:rPr>
        <w:t>מהרי"ק</w:t>
      </w:r>
      <w:r w:rsidRPr="0030178A">
        <w:rPr>
          <w:rFonts w:ascii="Narkisim" w:hAnsi="Narkisim"/>
          <w:rtl/>
        </w:rPr>
        <w:t xml:space="preserve"> (שורש א בשם ה</w:t>
      </w:r>
      <w:r w:rsidRPr="0030178A">
        <w:rPr>
          <w:rFonts w:ascii="Narkisim" w:hAnsi="Narkisim"/>
          <w:b/>
          <w:bCs/>
          <w:rtl/>
        </w:rPr>
        <w:t>מרדכי</w:t>
      </w:r>
      <w:r w:rsidRPr="0030178A">
        <w:rPr>
          <w:rFonts w:ascii="Narkisim" w:hAnsi="Narkisim"/>
          <w:rtl/>
        </w:rPr>
        <w:t xml:space="preserve"> קידושין תקסד) דענשינן אפי' היכא שאינו מוכח דנתכוון לבזות, דהכא יכולה לומר לסימני הגוף נתכוונה. אלא כיון דאמתלאה המוכחת שנתכוונה לבזות ענשינן. [דבעונש זו אזלינן בתר אומדנא]</w:t>
      </w:r>
      <w:r w:rsidRPr="0030178A">
        <w:rPr>
          <w:rFonts w:ascii="Narkisim" w:hAnsi="Narkisim"/>
        </w:rPr>
        <w:t>.</w:t>
      </w:r>
    </w:p>
    <w:p w14:paraId="3D456F3F" w14:textId="77777777" w:rsidR="006518B4" w:rsidRPr="0030178A" w:rsidRDefault="00000000" w:rsidP="0030178A">
      <w:pPr>
        <w:pStyle w:val="aa"/>
        <w:bidi/>
        <w:rPr>
          <w:rFonts w:ascii="Narkisim" w:hAnsi="Narkisim"/>
        </w:rPr>
      </w:pPr>
      <w:r w:rsidRPr="0030178A">
        <w:rPr>
          <w:rFonts w:ascii="Narkisim" w:hAnsi="Narkisim"/>
          <w:u w:val="single"/>
          <w:rtl/>
        </w:rPr>
        <w:t>[במשנה] ומותר בביצה טורמוטא וכו'</w:t>
      </w:r>
      <w:r w:rsidRPr="0030178A">
        <w:rPr>
          <w:rFonts w:ascii="Narkisim" w:hAnsi="Narkisim"/>
          <w:rtl/>
        </w:rPr>
        <w:t>. ה</w:t>
      </w:r>
      <w:r w:rsidRPr="0030178A">
        <w:rPr>
          <w:rFonts w:ascii="Narkisim" w:hAnsi="Narkisim"/>
          <w:b/>
          <w:bCs/>
          <w:rtl/>
        </w:rPr>
        <w:t>ר"ן</w:t>
      </w:r>
      <w:r w:rsidRPr="0030178A">
        <w:rPr>
          <w:rFonts w:ascii="Narkisim" w:hAnsi="Narkisim"/>
          <w:rtl/>
        </w:rPr>
        <w:t xml:space="preserve"> (במשנה) פי' דכיון דמבושל כל כך לא מתאכל בהדי ריפתא. ומש"ה לא הוה בכלל תבשיל. וקצת משמע ב</w:t>
      </w:r>
      <w:r w:rsidRPr="0030178A">
        <w:rPr>
          <w:rFonts w:ascii="Narkisim" w:hAnsi="Narkisim"/>
          <w:b/>
          <w:bCs/>
          <w:rtl/>
        </w:rPr>
        <w:t>ראשונים</w:t>
      </w:r>
      <w:r w:rsidRPr="0030178A">
        <w:rPr>
          <w:rFonts w:ascii="Narkisim" w:hAnsi="Narkisim"/>
          <w:rtl/>
        </w:rPr>
        <w:t xml:space="preserve"> דהטעם משום דבולעים אותו [ולא הוה דרך אכילה]. ו</w:t>
      </w:r>
      <w:r w:rsidRPr="0030178A">
        <w:rPr>
          <w:rFonts w:ascii="Narkisim" w:hAnsi="Narkisim"/>
          <w:b/>
          <w:bCs/>
          <w:rtl/>
        </w:rPr>
        <w:t>ר"א מן ההר</w:t>
      </w:r>
      <w:r w:rsidRPr="0030178A">
        <w:rPr>
          <w:rFonts w:ascii="Narkisim" w:hAnsi="Narkisim"/>
          <w:rtl/>
        </w:rPr>
        <w:t xml:space="preserve"> כת' דאוכלין אותה לרפואה, ומשום הכי מותר בה</w:t>
      </w:r>
      <w:r w:rsidRPr="0030178A">
        <w:rPr>
          <w:rFonts w:ascii="Narkisim" w:hAnsi="Narkisim"/>
        </w:rPr>
        <w:t>.</w:t>
      </w:r>
    </w:p>
    <w:p w14:paraId="2BC9ABE4" w14:textId="77777777" w:rsidR="006518B4" w:rsidRPr="0030178A" w:rsidRDefault="00000000" w:rsidP="0030178A">
      <w:pPr>
        <w:pStyle w:val="aa"/>
        <w:bidi/>
        <w:rPr>
          <w:rFonts w:ascii="Narkisim" w:hAnsi="Narkisim"/>
        </w:rPr>
      </w:pPr>
      <w:r w:rsidRPr="0030178A">
        <w:rPr>
          <w:rFonts w:ascii="Narkisim" w:hAnsi="Narkisim"/>
          <w:u w:val="single"/>
          <w:rtl/>
        </w:rPr>
        <w:t>היה עושה בכלופסין לא יאכל בבנות שוח</w:t>
      </w:r>
      <w:r w:rsidRPr="0030178A">
        <w:rPr>
          <w:rFonts w:ascii="Narkisim" w:hAnsi="Narkisim"/>
          <w:rtl/>
        </w:rPr>
        <w:t>. ה</w:t>
      </w:r>
      <w:r w:rsidRPr="0030178A">
        <w:rPr>
          <w:rFonts w:ascii="Narkisim" w:hAnsi="Narkisim"/>
          <w:b/>
          <w:bCs/>
          <w:rtl/>
        </w:rPr>
        <w:t>ר"ן</w:t>
      </w:r>
      <w:r w:rsidRPr="0030178A">
        <w:rPr>
          <w:rFonts w:ascii="Narkisim" w:hAnsi="Narkisim"/>
          <w:rtl/>
        </w:rPr>
        <w:t xml:space="preserve"> פי' שאין לפועל לאכול אלא מאותו מין ממש שעושה בו. [והנך הוה שינוי מין]. וע"ע בסוגיא (ב"מ צא:, וריטב"א שם)</w:t>
      </w:r>
      <w:r w:rsidRPr="0030178A">
        <w:rPr>
          <w:rFonts w:ascii="Narkisim" w:hAnsi="Narkisim"/>
        </w:rPr>
        <w:t>.</w:t>
      </w:r>
    </w:p>
    <w:p w14:paraId="72D401CC" w14:textId="77777777" w:rsidR="006518B4" w:rsidRPr="0030178A" w:rsidRDefault="00000000" w:rsidP="0030178A">
      <w:pPr>
        <w:pStyle w:val="aa"/>
        <w:bidi/>
        <w:rPr>
          <w:rFonts w:ascii="Narkisim" w:hAnsi="Narkisim"/>
        </w:rPr>
      </w:pPr>
      <w:r w:rsidRPr="0030178A">
        <w:rPr>
          <w:rFonts w:ascii="Narkisim" w:hAnsi="Narkisim"/>
          <w:u w:val="single"/>
          <w:rtl/>
        </w:rPr>
        <w:t>ולא אזמניה לבר קפרא</w:t>
      </w:r>
      <w:r w:rsidRPr="0030178A">
        <w:rPr>
          <w:rFonts w:ascii="Narkisim" w:hAnsi="Narkisim"/>
          <w:rtl/>
        </w:rPr>
        <w:t>. ה</w:t>
      </w:r>
      <w:r w:rsidRPr="0030178A">
        <w:rPr>
          <w:rFonts w:ascii="Narkisim" w:hAnsi="Narkisim"/>
          <w:b/>
          <w:bCs/>
          <w:rtl/>
        </w:rPr>
        <w:t>שיטמ"ק</w:t>
      </w:r>
      <w:r w:rsidRPr="0030178A">
        <w:rPr>
          <w:rFonts w:ascii="Narkisim" w:hAnsi="Narkisim"/>
          <w:rtl/>
        </w:rPr>
        <w:t xml:space="preserve"> הביא ב' פי' האם שכח להזמינו או משום שהיה בדחן (וכ"כ המפרש)</w:t>
      </w:r>
      <w:r w:rsidRPr="0030178A">
        <w:rPr>
          <w:rStyle w:val="ac"/>
          <w:rFonts w:ascii="Narkisim" w:hAnsi="Narkisim"/>
          <w:rtl/>
        </w:rPr>
        <w:footnoteReference w:id="326"/>
      </w:r>
      <w:r w:rsidRPr="0030178A">
        <w:rPr>
          <w:rFonts w:ascii="Narkisim" w:hAnsi="Narkisim"/>
        </w:rPr>
        <w:t>.</w:t>
      </w:r>
    </w:p>
    <w:p w14:paraId="4A55E33F" w14:textId="77777777" w:rsidR="006518B4" w:rsidRPr="0030178A" w:rsidRDefault="00000000" w:rsidP="0030178A">
      <w:pPr>
        <w:pStyle w:val="3"/>
        <w:bidi/>
        <w:rPr>
          <w:rFonts w:ascii="Narkisim" w:hAnsi="Narkisim"/>
        </w:rPr>
      </w:pPr>
      <w:r w:rsidRPr="0030178A">
        <w:rPr>
          <w:rFonts w:ascii="Narkisim" w:hAnsi="Narkisim"/>
          <w:rtl/>
        </w:rPr>
        <w:t>דף נא</w:t>
      </w:r>
      <w:r w:rsidRPr="0030178A">
        <w:rPr>
          <w:rFonts w:ascii="Narkisim" w:hAnsi="Narkisim"/>
        </w:rPr>
        <w:t>.</w:t>
      </w:r>
    </w:p>
    <w:p w14:paraId="5BFBD6B4" w14:textId="77777777" w:rsidR="006518B4" w:rsidRPr="0030178A" w:rsidRDefault="00000000" w:rsidP="0030178A">
      <w:pPr>
        <w:pStyle w:val="aa"/>
        <w:bidi/>
        <w:rPr>
          <w:rFonts w:ascii="Narkisim" w:hAnsi="Narkisim"/>
        </w:rPr>
      </w:pPr>
      <w:r w:rsidRPr="0030178A">
        <w:rPr>
          <w:rFonts w:ascii="Narkisim" w:hAnsi="Narkisim"/>
          <w:u w:val="single"/>
          <w:rtl/>
        </w:rPr>
        <w:t>ובקירקני דאמך</w:t>
      </w:r>
      <w:r w:rsidRPr="0030178A">
        <w:rPr>
          <w:rFonts w:ascii="Narkisim" w:hAnsi="Narkisim"/>
          <w:rtl/>
        </w:rPr>
        <w:t>. ע' רא"ש ור"ן. ה</w:t>
      </w:r>
      <w:r w:rsidRPr="0030178A">
        <w:rPr>
          <w:rFonts w:ascii="Narkisim" w:hAnsi="Narkisim"/>
          <w:b/>
          <w:bCs/>
          <w:rtl/>
        </w:rPr>
        <w:t>יעב"ץ</w:t>
      </w:r>
      <w:r w:rsidRPr="0030178A">
        <w:rPr>
          <w:rFonts w:ascii="Narkisim" w:hAnsi="Narkisim"/>
          <w:rtl/>
        </w:rPr>
        <w:t xml:space="preserve"> ו</w:t>
      </w:r>
      <w:r w:rsidRPr="0030178A">
        <w:rPr>
          <w:rFonts w:ascii="Narkisim" w:hAnsi="Narkisim"/>
          <w:b/>
          <w:bCs/>
          <w:rtl/>
        </w:rPr>
        <w:t>שלמ"נ</w:t>
      </w:r>
      <w:r w:rsidRPr="0030178A">
        <w:rPr>
          <w:rFonts w:ascii="Narkisim" w:hAnsi="Narkisim"/>
          <w:rtl/>
        </w:rPr>
        <w:t xml:space="preserve"> הקשו דקול באשה ערוה. ועוד אין להשתמש באשה (כדאי' קידושין ע. ופב.)</w:t>
      </w:r>
      <w:r w:rsidRPr="0030178A">
        <w:rPr>
          <w:rFonts w:ascii="Narkisim" w:hAnsi="Narkisim"/>
        </w:rPr>
        <w:t>.</w:t>
      </w:r>
    </w:p>
    <w:p w14:paraId="6768AA07" w14:textId="77777777" w:rsidR="006518B4" w:rsidRPr="0030178A" w:rsidRDefault="00000000" w:rsidP="0030178A">
      <w:pPr>
        <w:pStyle w:val="aa"/>
        <w:bidi/>
        <w:rPr>
          <w:rFonts w:ascii="Narkisim" w:hAnsi="Narkisim"/>
        </w:rPr>
      </w:pPr>
      <w:r w:rsidRPr="0030178A">
        <w:rPr>
          <w:rFonts w:ascii="Narkisim" w:hAnsi="Narkisim"/>
          <w:u w:val="single"/>
          <w:rtl/>
        </w:rPr>
        <w:t>כסום יכסמו וכו' ראשו של זה בצד עיקרו זל זה, וזהו תספורת של כה"ג</w:t>
      </w:r>
      <w:r w:rsidRPr="0030178A">
        <w:rPr>
          <w:rFonts w:ascii="Narkisim" w:hAnsi="Narkisim"/>
          <w:rtl/>
        </w:rPr>
        <w:t>. וכ"פ ה</w:t>
      </w:r>
      <w:r w:rsidRPr="0030178A">
        <w:rPr>
          <w:rFonts w:ascii="Narkisim" w:hAnsi="Narkisim"/>
          <w:b/>
          <w:bCs/>
          <w:rtl/>
        </w:rPr>
        <w:t>רמב"ם</w:t>
      </w:r>
      <w:r w:rsidRPr="0030178A">
        <w:rPr>
          <w:rFonts w:ascii="Narkisim" w:hAnsi="Narkisim"/>
          <w:rtl/>
        </w:rPr>
        <w:t xml:space="preserve"> (כלי המקדש ה ו) דכה"ג אינו מספר בתער, אלא בזוג. ראש שערה זו בעיקר זו, עד שיראה כאילו הוא צמח כא'. שנאמר ראשם לא יגלחו ופרע לא ישלחו כסום יכסמו את ראשיהן. וה</w:t>
      </w:r>
      <w:r w:rsidRPr="0030178A">
        <w:rPr>
          <w:rFonts w:ascii="Narkisim" w:hAnsi="Narkisim"/>
          <w:b/>
          <w:bCs/>
          <w:rtl/>
        </w:rPr>
        <w:t>ראב"ד</w:t>
      </w:r>
      <w:r w:rsidRPr="0030178A">
        <w:rPr>
          <w:rFonts w:ascii="Narkisim" w:hAnsi="Narkisim"/>
          <w:rtl/>
        </w:rPr>
        <w:t xml:space="preserve"> השיג [אמש"כ עד שיראה כאילו הוא צמח כא'] איני מבין המופת הזה. והראב"ד ביאר שראש שער העליון יורד עד עיקרו של תחתון, וגוזז את התחתון עד עיקרו שלא ירד מראשו של עליון ולמטה. כדי שיהא מצחו ופדחתו מגולה</w:t>
      </w:r>
      <w:r w:rsidRPr="0030178A">
        <w:rPr>
          <w:rStyle w:val="ac"/>
          <w:rFonts w:ascii="Narkisim" w:hAnsi="Narkisim"/>
          <w:rtl/>
        </w:rPr>
        <w:footnoteReference w:id="327"/>
      </w:r>
      <w:r w:rsidRPr="0030178A">
        <w:rPr>
          <w:rFonts w:ascii="Narkisim" w:hAnsi="Narkisim"/>
        </w:rPr>
        <w:t>.</w:t>
      </w:r>
    </w:p>
    <w:p w14:paraId="354FCB4D" w14:textId="77777777" w:rsidR="006518B4" w:rsidRPr="0030178A" w:rsidRDefault="00000000" w:rsidP="0030178A">
      <w:pPr>
        <w:pStyle w:val="aa"/>
        <w:bidi/>
        <w:rPr>
          <w:rFonts w:ascii="Narkisim" w:hAnsi="Narkisim"/>
        </w:rPr>
      </w:pPr>
      <w:r w:rsidRPr="0030178A">
        <w:rPr>
          <w:rFonts w:ascii="Narkisim" w:hAnsi="Narkisim"/>
          <w:u w:val="single"/>
          <w:rtl/>
        </w:rPr>
        <w:t>תיובתא</w:t>
      </w:r>
      <w:r w:rsidRPr="0030178A">
        <w:rPr>
          <w:rFonts w:ascii="Narkisim" w:hAnsi="Narkisim"/>
          <w:rtl/>
        </w:rPr>
        <w:t>. פ' ה</w:t>
      </w:r>
      <w:r w:rsidRPr="0030178A">
        <w:rPr>
          <w:rFonts w:ascii="Narkisim" w:hAnsi="Narkisim"/>
          <w:b/>
          <w:bCs/>
          <w:rtl/>
        </w:rPr>
        <w:t>ר"ן</w:t>
      </w:r>
      <w:r w:rsidRPr="0030178A">
        <w:rPr>
          <w:rFonts w:ascii="Narkisim" w:hAnsi="Narkisim"/>
          <w:rtl/>
        </w:rPr>
        <w:t xml:space="preserve"> אלמא מין דלעת היא. [משמע דלא תליא ברמץ כלל]. אבל ה</w:t>
      </w:r>
      <w:r w:rsidRPr="0030178A">
        <w:rPr>
          <w:rFonts w:ascii="Narkisim" w:hAnsi="Narkisim"/>
          <w:b/>
          <w:bCs/>
          <w:rtl/>
        </w:rPr>
        <w:t>רא"ש</w:t>
      </w:r>
      <w:r w:rsidRPr="0030178A">
        <w:rPr>
          <w:rFonts w:ascii="Narkisim" w:hAnsi="Narkisim"/>
          <w:rtl/>
        </w:rPr>
        <w:t xml:space="preserve"> פי' דהוה מין שרגילים לטמון. וכ"ה ב</w:t>
      </w:r>
      <w:r w:rsidRPr="0030178A">
        <w:rPr>
          <w:rFonts w:ascii="Narkisim" w:hAnsi="Narkisim"/>
          <w:b/>
          <w:bCs/>
          <w:rtl/>
        </w:rPr>
        <w:t>ירושלמי</w:t>
      </w:r>
      <w:r w:rsidRPr="0030178A">
        <w:rPr>
          <w:rFonts w:ascii="Narkisim" w:hAnsi="Narkisim"/>
          <w:rtl/>
        </w:rPr>
        <w:t xml:space="preserve"> (מעשרות א ב). וה</w:t>
      </w:r>
      <w:r w:rsidRPr="0030178A">
        <w:rPr>
          <w:rFonts w:ascii="Narkisim" w:hAnsi="Narkisim"/>
          <w:b/>
          <w:bCs/>
          <w:rtl/>
        </w:rPr>
        <w:t>ר"ש</w:t>
      </w:r>
      <w:r w:rsidRPr="0030178A">
        <w:rPr>
          <w:rFonts w:ascii="Narkisim" w:hAnsi="Narkisim"/>
          <w:rtl/>
        </w:rPr>
        <w:t xml:space="preserve"> (מעשרות שם) כתב דהירושלמי פליג אבבלי, דלבבלי לא שייך לרמץ כלל</w:t>
      </w:r>
      <w:r w:rsidRPr="0030178A">
        <w:rPr>
          <w:rFonts w:ascii="Narkisim" w:hAnsi="Narkisim"/>
        </w:rPr>
        <w:t>.</w:t>
      </w:r>
    </w:p>
    <w:p w14:paraId="51370D02" w14:textId="77777777" w:rsidR="006518B4" w:rsidRPr="0030178A" w:rsidRDefault="00000000" w:rsidP="0030178A">
      <w:pPr>
        <w:pStyle w:val="3"/>
        <w:bidi/>
        <w:rPr>
          <w:rFonts w:ascii="Narkisim" w:hAnsi="Narkisim"/>
        </w:rPr>
      </w:pPr>
      <w:r w:rsidRPr="0030178A">
        <w:rPr>
          <w:rFonts w:ascii="Narkisim" w:hAnsi="Narkisim"/>
          <w:rtl/>
        </w:rPr>
        <w:t>דף נא</w:t>
      </w:r>
      <w:r w:rsidRPr="0030178A">
        <w:rPr>
          <w:rFonts w:ascii="Narkisim" w:hAnsi="Narkisim"/>
        </w:rPr>
        <w:t>:</w:t>
      </w:r>
    </w:p>
    <w:p w14:paraId="47FADCDE" w14:textId="77777777" w:rsidR="006518B4" w:rsidRPr="0030178A" w:rsidRDefault="00000000" w:rsidP="0030178A">
      <w:pPr>
        <w:bidi/>
        <w:rPr>
          <w:rFonts w:ascii="Narkisim" w:hAnsi="Narkisim" w:cs="Narkisim"/>
        </w:rPr>
      </w:pPr>
      <w:r w:rsidRPr="0030178A">
        <w:rPr>
          <w:rFonts w:ascii="Narkisim" w:hAnsi="Narkisim" w:cs="Narkisim"/>
          <w:u w:val="single"/>
          <w:rtl/>
        </w:rPr>
        <w:t>מן הכבוש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משום שאמר 'ה'כבוש הידוע. והביא </w:t>
      </w:r>
      <w:r w:rsidRPr="0030178A">
        <w:rPr>
          <w:rFonts w:ascii="Narkisim" w:hAnsi="Narkisim" w:cs="Narkisim"/>
          <w:b/>
          <w:bCs/>
          <w:rtl/>
        </w:rPr>
        <w:t>י"מ</w:t>
      </w:r>
      <w:r w:rsidRPr="0030178A">
        <w:rPr>
          <w:rFonts w:ascii="Narkisim" w:hAnsi="Narkisim" w:cs="Narkisim"/>
          <w:rtl/>
        </w:rPr>
        <w:t xml:space="preserve"> (וכ"פ הרא"ש והראב"ד בפי' הב') משום שלא אמר שאיני טועם. וה</w:t>
      </w:r>
      <w:r w:rsidRPr="0030178A">
        <w:rPr>
          <w:rFonts w:ascii="Narkisim" w:hAnsi="Narkisim" w:cs="Narkisim"/>
          <w:b/>
          <w:bCs/>
          <w:rtl/>
        </w:rPr>
        <w:t>ראב"ד</w:t>
      </w:r>
      <w:r w:rsidRPr="0030178A">
        <w:rPr>
          <w:rFonts w:ascii="Narkisim" w:hAnsi="Narkisim" w:cs="Narkisim"/>
          <w:rtl/>
        </w:rPr>
        <w:t xml:space="preserve"> (ט ב) הביא דהחילוק בין שלק לשלוק, כבש לכבוש מליח למלוח</w:t>
      </w:r>
      <w:r w:rsidRPr="0030178A">
        <w:rPr>
          <w:rFonts w:ascii="Narkisim" w:hAnsi="Narkisim" w:cs="Narkisim"/>
        </w:rPr>
        <w:t>.</w:t>
      </w:r>
    </w:p>
    <w:p w14:paraId="7DF81400"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רמב"ם</w:t>
      </w:r>
      <w:r w:rsidRPr="0030178A">
        <w:rPr>
          <w:rFonts w:ascii="Narkisim" w:hAnsi="Narkisim"/>
          <w:rtl/>
        </w:rPr>
        <w:t xml:space="preserve"> (שם) כתב דהכל לפי מקום שנהגו. וב</w:t>
      </w:r>
      <w:r w:rsidRPr="0030178A">
        <w:rPr>
          <w:rFonts w:ascii="Narkisim" w:hAnsi="Narkisim"/>
          <w:b/>
          <w:bCs/>
          <w:rtl/>
        </w:rPr>
        <w:t>חי' ר"א מן ההר</w:t>
      </w:r>
      <w:r w:rsidRPr="0030178A">
        <w:rPr>
          <w:rFonts w:ascii="Narkisim" w:hAnsi="Narkisim"/>
          <w:rtl/>
        </w:rPr>
        <w:t xml:space="preserve"> וה</w:t>
      </w:r>
      <w:r w:rsidRPr="0030178A">
        <w:rPr>
          <w:rFonts w:ascii="Narkisim" w:hAnsi="Narkisim"/>
          <w:b/>
          <w:bCs/>
          <w:rtl/>
        </w:rPr>
        <w:t>רדב"ז</w:t>
      </w:r>
      <w:r w:rsidRPr="0030178A">
        <w:rPr>
          <w:rFonts w:ascii="Narkisim" w:hAnsi="Narkisim"/>
          <w:rtl/>
        </w:rPr>
        <w:t xml:space="preserve"> ביארו דבחילוק במשנה לר' יהודה, אבל לרבנן אין בזה חילוק. וכ"מ ב</w:t>
      </w:r>
      <w:r w:rsidRPr="0030178A">
        <w:rPr>
          <w:rFonts w:ascii="Narkisim" w:hAnsi="Narkisim"/>
          <w:b/>
          <w:bCs/>
          <w:rtl/>
        </w:rPr>
        <w:t>פיה"מ</w:t>
      </w:r>
      <w:r w:rsidRPr="0030178A">
        <w:rPr>
          <w:rFonts w:ascii="Narkisim" w:hAnsi="Narkisim"/>
          <w:rtl/>
        </w:rPr>
        <w:t xml:space="preserve"> דכתב על הכל ואין הלכה כר' יהודה. אבל ה</w:t>
      </w:r>
      <w:r w:rsidRPr="0030178A">
        <w:rPr>
          <w:rFonts w:ascii="Narkisim" w:hAnsi="Narkisim"/>
          <w:b/>
          <w:bCs/>
          <w:rtl/>
        </w:rPr>
        <w:t>כס"מ</w:t>
      </w:r>
      <w:r w:rsidRPr="0030178A">
        <w:rPr>
          <w:rFonts w:ascii="Narkisim" w:hAnsi="Narkisim"/>
          <w:rtl/>
        </w:rPr>
        <w:t xml:space="preserve"> כתב דהרמב"ם פי' דכוונת המשנה, דזימנין אסור בכל הכבושים, ותליא במנהג המקומות</w:t>
      </w:r>
      <w:r w:rsidRPr="0030178A">
        <w:rPr>
          <w:rFonts w:ascii="Narkisim" w:hAnsi="Narkisim"/>
        </w:rPr>
        <w:t>.</w:t>
      </w:r>
    </w:p>
    <w:p w14:paraId="31243EA9" w14:textId="77777777" w:rsidR="006518B4" w:rsidRPr="0030178A" w:rsidRDefault="00000000" w:rsidP="0030178A">
      <w:pPr>
        <w:bidi/>
        <w:rPr>
          <w:rFonts w:ascii="Narkisim" w:hAnsi="Narkisim" w:cs="Narkisim"/>
        </w:rPr>
      </w:pPr>
      <w:r w:rsidRPr="0030178A">
        <w:rPr>
          <w:rFonts w:ascii="Narkisim" w:hAnsi="Narkisim" w:cs="Narkisim"/>
          <w:u w:val="single"/>
          <w:rtl/>
        </w:rPr>
        <w:t>דג דגים וכו' בין גדולים ובין קטנים</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(ופי' הב' ברא"ש) פי' דדג משמע גדול, ודגים משמע קטנים. (וכדאי' בגמ'). וה</w:t>
      </w:r>
      <w:r w:rsidRPr="0030178A">
        <w:rPr>
          <w:rFonts w:ascii="Narkisim" w:hAnsi="Narkisim" w:cs="Narkisim"/>
          <w:b/>
          <w:bCs/>
          <w:rtl/>
        </w:rPr>
        <w:t>רא"ש</w:t>
      </w:r>
      <w:r w:rsidRPr="0030178A">
        <w:rPr>
          <w:rFonts w:ascii="Narkisim" w:hAnsi="Narkisim" w:cs="Narkisim"/>
          <w:rtl/>
        </w:rPr>
        <w:t xml:space="preserve"> בפי' הא' כת' דפי' המשנה או דג או דגים. ועוד פי' ה</w:t>
      </w:r>
      <w:r w:rsidRPr="0030178A">
        <w:rPr>
          <w:rFonts w:ascii="Narkisim" w:hAnsi="Narkisim" w:cs="Narkisim"/>
          <w:b/>
          <w:bCs/>
          <w:rtl/>
        </w:rPr>
        <w:t>רא"ש</w:t>
      </w:r>
      <w:r w:rsidRPr="0030178A">
        <w:rPr>
          <w:rFonts w:ascii="Narkisim" w:hAnsi="Narkisim" w:cs="Narkisim"/>
          <w:rtl/>
        </w:rPr>
        <w:t xml:space="preserve"> דדגים משמע תרוייהו. אבל דג משמע דוקא גדולה</w:t>
      </w:r>
      <w:r w:rsidRPr="0030178A">
        <w:rPr>
          <w:rFonts w:ascii="Narkisim" w:hAnsi="Narkisim" w:cs="Narkisim"/>
        </w:rPr>
        <w:t>.</w:t>
      </w:r>
    </w:p>
    <w:p w14:paraId="56849A35"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רמב"ם</w:t>
      </w:r>
      <w:r w:rsidRPr="0030178A">
        <w:rPr>
          <w:rFonts w:ascii="Narkisim" w:hAnsi="Narkisim" w:cs="Narkisim"/>
          <w:rtl/>
        </w:rPr>
        <w:t xml:space="preserve"> בפיה"מ כת' דבלשונינו כשמחבר שם יחיד לשם רבים, הר"ז מורה על הכלל וההפלגה בריבוי</w:t>
      </w:r>
      <w:r w:rsidRPr="0030178A">
        <w:rPr>
          <w:rStyle w:val="ac"/>
          <w:rFonts w:ascii="Narkisim" w:hAnsi="Narkisim" w:cs="Narkisim"/>
          <w:rtl/>
        </w:rPr>
        <w:footnoteReference w:id="328"/>
      </w:r>
      <w:r w:rsidRPr="0030178A">
        <w:rPr>
          <w:rFonts w:ascii="Narkisim" w:hAnsi="Narkisim" w:cs="Narkisim"/>
        </w:rPr>
        <w:t>.</w:t>
      </w:r>
    </w:p>
    <w:p w14:paraId="381CC1AA" w14:textId="77777777" w:rsidR="006518B4" w:rsidRPr="0030178A" w:rsidRDefault="00000000" w:rsidP="0030178A">
      <w:pPr>
        <w:bidi/>
        <w:rPr>
          <w:rFonts w:ascii="Narkisim" w:hAnsi="Narkisim" w:cs="Narkisim"/>
        </w:rPr>
      </w:pPr>
      <w:r w:rsidRPr="0030178A">
        <w:rPr>
          <w:rFonts w:ascii="Narkisim" w:hAnsi="Narkisim" w:cs="Narkisim"/>
          <w:u w:val="single"/>
          <w:rtl/>
        </w:rPr>
        <w:t>הנודר מן החלב מותר בקום</w:t>
      </w:r>
      <w:r w:rsidRPr="0030178A">
        <w:rPr>
          <w:rFonts w:ascii="Narkisim" w:hAnsi="Narkisim" w:cs="Narkisim"/>
          <w:rtl/>
        </w:rPr>
        <w:t>. פי' ה</w:t>
      </w:r>
      <w:r w:rsidRPr="0030178A">
        <w:rPr>
          <w:rFonts w:ascii="Narkisim" w:hAnsi="Narkisim" w:cs="Narkisim"/>
          <w:b/>
          <w:bCs/>
          <w:rtl/>
        </w:rPr>
        <w:t>רא"ש</w:t>
      </w:r>
      <w:r w:rsidRPr="0030178A">
        <w:rPr>
          <w:rFonts w:ascii="Narkisim" w:hAnsi="Narkisim" w:cs="Narkisim"/>
          <w:rtl/>
        </w:rPr>
        <w:t xml:space="preserve"> דהיינו נסיובי דחלבא. וכ"פ ה</w:t>
      </w:r>
      <w:r w:rsidRPr="0030178A">
        <w:rPr>
          <w:rFonts w:ascii="Narkisim" w:hAnsi="Narkisim" w:cs="Narkisim"/>
          <w:b/>
          <w:bCs/>
          <w:rtl/>
        </w:rPr>
        <w:t>ר"ן</w:t>
      </w:r>
      <w:r w:rsidRPr="0030178A">
        <w:rPr>
          <w:rFonts w:ascii="Narkisim" w:hAnsi="Narkisim" w:cs="Narkisim"/>
          <w:rtl/>
        </w:rPr>
        <w:t xml:space="preserve"> המים היוצאין מהחלב. </w:t>
      </w:r>
      <w:r w:rsidRPr="0030178A">
        <w:rPr>
          <w:rFonts w:ascii="Narkisim" w:hAnsi="Narkisim" w:cs="Narkisim"/>
          <w:szCs w:val="20"/>
          <w:rtl/>
        </w:rPr>
        <w:t>וכ"כ ה</w:t>
      </w:r>
      <w:r w:rsidRPr="0030178A">
        <w:rPr>
          <w:rFonts w:ascii="Narkisim" w:hAnsi="Narkisim" w:cs="Narkisim"/>
          <w:b/>
          <w:bCs/>
          <w:szCs w:val="20"/>
          <w:rtl/>
        </w:rPr>
        <w:t>רמב"ם</w:t>
      </w:r>
      <w:r w:rsidRPr="0030178A">
        <w:rPr>
          <w:rFonts w:ascii="Narkisim" w:hAnsi="Narkisim" w:cs="Narkisim"/>
          <w:szCs w:val="20"/>
          <w:rtl/>
        </w:rPr>
        <w:t xml:space="preserve"> (ט ח) דהוא המים הנבדלים מהחלב. אבל ה</w:t>
      </w:r>
      <w:r w:rsidRPr="0030178A">
        <w:rPr>
          <w:rFonts w:ascii="Narkisim" w:hAnsi="Narkisim" w:cs="Narkisim"/>
          <w:b/>
          <w:bCs/>
          <w:szCs w:val="20"/>
          <w:rtl/>
        </w:rPr>
        <w:t>ראב"ד</w:t>
      </w:r>
      <w:r w:rsidRPr="0030178A">
        <w:rPr>
          <w:rFonts w:ascii="Narkisim" w:hAnsi="Narkisim" w:cs="Narkisim"/>
          <w:szCs w:val="20"/>
          <w:rtl/>
        </w:rPr>
        <w:t xml:space="preserve"> השיג דהוא החלב הקפוי. וכ"כ ה</w:t>
      </w:r>
      <w:r w:rsidRPr="0030178A">
        <w:rPr>
          <w:rFonts w:ascii="Narkisim" w:hAnsi="Narkisim" w:cs="Narkisim"/>
          <w:b/>
          <w:bCs/>
          <w:szCs w:val="20"/>
          <w:rtl/>
        </w:rPr>
        <w:t>שיטמ"ק</w:t>
      </w:r>
      <w:r w:rsidRPr="0030178A">
        <w:rPr>
          <w:rStyle w:val="ac"/>
          <w:rFonts w:ascii="Narkisim" w:hAnsi="Narkisim" w:cs="Narkisim"/>
          <w:szCs w:val="20"/>
          <w:rtl/>
        </w:rPr>
        <w:footnoteReference w:id="329"/>
      </w:r>
      <w:r w:rsidRPr="0030178A">
        <w:rPr>
          <w:rFonts w:ascii="Narkisim" w:hAnsi="Narkisim" w:cs="Narkisim"/>
          <w:szCs w:val="20"/>
        </w:rPr>
        <w:t>.</w:t>
      </w:r>
    </w:p>
    <w:p w14:paraId="423E6B80" w14:textId="77777777" w:rsidR="006518B4" w:rsidRPr="0030178A" w:rsidRDefault="00000000" w:rsidP="0030178A">
      <w:pPr>
        <w:pStyle w:val="a8"/>
        <w:bidi/>
        <w:rPr>
          <w:rFonts w:ascii="Narkisim" w:hAnsi="Narkisim"/>
        </w:rPr>
      </w:pPr>
      <w:r w:rsidRPr="0030178A">
        <w:rPr>
          <w:rFonts w:ascii="Narkisim" w:hAnsi="Narkisim"/>
          <w:rtl/>
        </w:rPr>
        <w:lastRenderedPageBreak/>
        <w:t>ולענין בשר בחלב קי"ל (חולין קיד., יו"ד פז) דהמבשל במי חלב פטור [ואסור מדרבנן]. וה</w:t>
      </w:r>
      <w:r w:rsidRPr="0030178A">
        <w:rPr>
          <w:rFonts w:ascii="Narkisim" w:hAnsi="Narkisim"/>
          <w:b/>
          <w:bCs/>
          <w:rtl/>
        </w:rPr>
        <w:t>רא"ש</w:t>
      </w:r>
      <w:r w:rsidRPr="0030178A">
        <w:rPr>
          <w:rFonts w:ascii="Narkisim" w:hAnsi="Narkisim"/>
          <w:rtl/>
        </w:rPr>
        <w:t xml:space="preserve"> (חולין ח נא) חילק דיש בנסיובי חלבא קצת חלב, ואסור מדאורייתא. ורק כשבישלו והוציאו מימיו, מותר מדאורייתא</w:t>
      </w:r>
      <w:r w:rsidRPr="0030178A">
        <w:rPr>
          <w:rFonts w:ascii="Narkisim" w:hAnsi="Narkisim"/>
        </w:rPr>
        <w:t>.</w:t>
      </w:r>
    </w:p>
    <w:p w14:paraId="6FAEF80C" w14:textId="77777777" w:rsidR="006518B4" w:rsidRPr="0030178A" w:rsidRDefault="00000000" w:rsidP="0030178A">
      <w:pPr>
        <w:pStyle w:val="a8"/>
        <w:bidi/>
        <w:rPr>
          <w:rFonts w:ascii="Narkisim" w:hAnsi="Narkisim"/>
        </w:rPr>
      </w:pPr>
      <w:r w:rsidRPr="0030178A">
        <w:rPr>
          <w:rFonts w:ascii="Narkisim" w:hAnsi="Narkisim"/>
          <w:rtl/>
        </w:rPr>
        <w:t xml:space="preserve">והרא"ש הביא </w:t>
      </w:r>
      <w:r w:rsidRPr="0030178A">
        <w:rPr>
          <w:rFonts w:ascii="Narkisim" w:hAnsi="Narkisim"/>
          <w:b/>
          <w:bCs/>
          <w:rtl/>
        </w:rPr>
        <w:t>מ"ד</w:t>
      </w:r>
      <w:r w:rsidRPr="0030178A">
        <w:rPr>
          <w:rStyle w:val="ac"/>
          <w:rFonts w:ascii="Narkisim" w:hAnsi="Narkisim"/>
          <w:rtl/>
        </w:rPr>
        <w:footnoteReference w:id="330"/>
      </w:r>
      <w:r w:rsidRPr="0030178A">
        <w:rPr>
          <w:rFonts w:ascii="Narkisim" w:hAnsi="Narkisim"/>
        </w:rPr>
        <w:t xml:space="preserve"> </w:t>
      </w:r>
      <w:r w:rsidRPr="0030178A">
        <w:rPr>
          <w:rFonts w:ascii="Narkisim" w:hAnsi="Narkisim"/>
          <w:rtl/>
        </w:rPr>
        <w:t xml:space="preserve">(וכ"ד היראים </w:t>
      </w:r>
      <w:r w:rsidRPr="0030178A">
        <w:rPr>
          <w:rFonts w:ascii="Narkisim" w:hAnsi="Narkisim"/>
          <w:rtl/>
          <w:lang w:val="he-IL"/>
        </w:rPr>
        <w:t>שיב דפו"י קמח</w:t>
      </w:r>
      <w:r w:rsidRPr="0030178A">
        <w:rPr>
          <w:rFonts w:ascii="Narkisim" w:hAnsi="Narkisim"/>
          <w:rtl/>
        </w:rPr>
        <w:t>) דאסור באכילה, דנחשב יוצא מהחי, ובגמ' (בכורות ו: לחד לישנא) ילפי' דהתורה התירה חלב דאינו בכלל יוצא מהחי, אבל מי חלב [פי' מימי החלב, לאחר שנפרד מהנסיובי] נחשב יוצא מהחי</w:t>
      </w:r>
      <w:r w:rsidRPr="0030178A">
        <w:rPr>
          <w:rStyle w:val="ac"/>
          <w:rFonts w:ascii="Narkisim" w:hAnsi="Narkisim"/>
          <w:rtl/>
        </w:rPr>
        <w:footnoteReference w:id="331"/>
      </w:r>
      <w:r w:rsidRPr="0030178A">
        <w:rPr>
          <w:rFonts w:ascii="Narkisim" w:hAnsi="Narkisim"/>
        </w:rPr>
        <w:t>.</w:t>
      </w:r>
    </w:p>
    <w:p w14:paraId="266EC971" w14:textId="77777777" w:rsidR="006518B4" w:rsidRPr="0030178A" w:rsidRDefault="00000000" w:rsidP="0030178A">
      <w:pPr>
        <w:pStyle w:val="a8"/>
        <w:bidi/>
        <w:rPr>
          <w:rFonts w:ascii="Narkisim" w:hAnsi="Narkisim"/>
        </w:rPr>
      </w:pPr>
      <w:r w:rsidRPr="0030178A">
        <w:rPr>
          <w:rFonts w:ascii="Narkisim" w:hAnsi="Narkisim"/>
          <w:rtl/>
        </w:rPr>
        <w:t xml:space="preserve">ועוד הביא בשם </w:t>
      </w:r>
      <w:r w:rsidRPr="0030178A">
        <w:rPr>
          <w:rFonts w:ascii="Narkisim" w:hAnsi="Narkisim"/>
          <w:b/>
          <w:bCs/>
          <w:rtl/>
        </w:rPr>
        <w:t>ה"ר שמחה</w:t>
      </w:r>
      <w:r w:rsidRPr="0030178A">
        <w:rPr>
          <w:rFonts w:ascii="Narkisim" w:hAnsi="Narkisim"/>
          <w:rtl/>
        </w:rPr>
        <w:t xml:space="preserve"> דמי החלב הוה בכלל חלב לשאר דיני התורה</w:t>
      </w:r>
      <w:r w:rsidRPr="0030178A">
        <w:rPr>
          <w:rStyle w:val="ac"/>
          <w:rFonts w:ascii="Narkisim" w:hAnsi="Narkisim"/>
          <w:rtl/>
        </w:rPr>
        <w:footnoteReference w:id="332"/>
      </w:r>
      <w:r w:rsidRPr="0030178A">
        <w:rPr>
          <w:rFonts w:ascii="Narkisim" w:hAnsi="Narkisim"/>
        </w:rPr>
        <w:t xml:space="preserve">. </w:t>
      </w:r>
      <w:r w:rsidRPr="0030178A">
        <w:rPr>
          <w:rFonts w:ascii="Narkisim" w:hAnsi="Narkisim"/>
          <w:rtl/>
        </w:rPr>
        <w:t>ודוקא לענין בב"ח אינו חלב. [ויל"ע דבסוגיין לרבנן אינו בכלל חלב. וצ"ל דהיינו בלשון בני אדם]</w:t>
      </w:r>
      <w:r w:rsidRPr="0030178A">
        <w:rPr>
          <w:rFonts w:ascii="Narkisim" w:hAnsi="Narkisim"/>
        </w:rPr>
        <w:t>.</w:t>
      </w:r>
    </w:p>
    <w:p w14:paraId="0332A8E1"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ט"ז</w:t>
      </w:r>
      <w:r w:rsidRPr="0030178A">
        <w:rPr>
          <w:rFonts w:ascii="Narkisim" w:hAnsi="Narkisim"/>
          <w:rtl/>
        </w:rPr>
        <w:t xml:space="preserve"> (פא ז) הק' לדעת ה</w:t>
      </w:r>
      <w:r w:rsidRPr="0030178A">
        <w:rPr>
          <w:rFonts w:ascii="Narkisim" w:hAnsi="Narkisim"/>
          <w:b/>
          <w:bCs/>
          <w:rtl/>
        </w:rPr>
        <w:t>י"מ</w:t>
      </w:r>
      <w:r w:rsidRPr="0030178A">
        <w:rPr>
          <w:rFonts w:ascii="Narkisim" w:hAnsi="Narkisim"/>
          <w:rtl/>
        </w:rPr>
        <w:t xml:space="preserve"> דמימי חלב אסורין משום יוצא מהחי, הא במשנה דידן מבואר דמותר</w:t>
      </w:r>
      <w:r w:rsidRPr="0030178A">
        <w:rPr>
          <w:rStyle w:val="ac"/>
          <w:rFonts w:ascii="Narkisim" w:hAnsi="Narkisim"/>
          <w:rtl/>
        </w:rPr>
        <w:footnoteReference w:id="333"/>
      </w:r>
      <w:r w:rsidRPr="0030178A">
        <w:rPr>
          <w:rFonts w:ascii="Narkisim" w:hAnsi="Narkisim"/>
        </w:rPr>
        <w:t xml:space="preserve">. </w:t>
      </w:r>
      <w:r w:rsidRPr="0030178A">
        <w:rPr>
          <w:rFonts w:ascii="Narkisim" w:hAnsi="Narkisim"/>
          <w:rtl/>
        </w:rPr>
        <w:t>ותי' דהמשנה קאי לענין הנאה</w:t>
      </w:r>
      <w:r w:rsidRPr="0030178A">
        <w:rPr>
          <w:rStyle w:val="ac"/>
          <w:rFonts w:ascii="Narkisim" w:hAnsi="Narkisim"/>
          <w:rtl/>
        </w:rPr>
        <w:footnoteReference w:id="334"/>
      </w:r>
      <w:r w:rsidRPr="0030178A">
        <w:rPr>
          <w:rFonts w:ascii="Narkisim" w:hAnsi="Narkisim"/>
        </w:rPr>
        <w:t>.</w:t>
      </w:r>
    </w:p>
    <w:p w14:paraId="49857563" w14:textId="77777777" w:rsidR="006518B4" w:rsidRPr="0030178A" w:rsidRDefault="00000000" w:rsidP="0030178A">
      <w:pPr>
        <w:pStyle w:val="3"/>
        <w:bidi/>
        <w:rPr>
          <w:rFonts w:ascii="Narkisim" w:hAnsi="Narkisim"/>
        </w:rPr>
      </w:pPr>
      <w:r w:rsidRPr="0030178A">
        <w:rPr>
          <w:rFonts w:ascii="Narkisim" w:hAnsi="Narkisim"/>
          <w:rtl/>
        </w:rPr>
        <w:t>דף נב</w:t>
      </w:r>
      <w:r w:rsidRPr="0030178A">
        <w:rPr>
          <w:rFonts w:ascii="Narkisim" w:hAnsi="Narkisim"/>
        </w:rPr>
        <w:t>.</w:t>
      </w:r>
    </w:p>
    <w:p w14:paraId="1FF532E8" w14:textId="77777777" w:rsidR="006518B4" w:rsidRPr="0030178A" w:rsidRDefault="00000000" w:rsidP="0030178A">
      <w:pPr>
        <w:pStyle w:val="aa"/>
        <w:bidi/>
        <w:rPr>
          <w:rFonts w:ascii="Narkisim" w:hAnsi="Narkisim"/>
        </w:rPr>
      </w:pPr>
      <w:r w:rsidRPr="0030178A">
        <w:rPr>
          <w:rFonts w:ascii="Narkisim" w:hAnsi="Narkisim"/>
          <w:u w:val="single"/>
          <w:rtl/>
        </w:rPr>
        <w:t>ברוטב</w:t>
      </w:r>
      <w:r w:rsidRPr="0030178A">
        <w:rPr>
          <w:rStyle w:val="ac"/>
          <w:rFonts w:ascii="Narkisim" w:hAnsi="Narkisim"/>
          <w:rtl/>
        </w:rPr>
        <w:footnoteReference w:id="335"/>
      </w:r>
      <w:r w:rsidRPr="0030178A">
        <w:rPr>
          <w:rFonts w:ascii="Narkisim" w:hAnsi="Narkisim"/>
        </w:rPr>
        <w:t xml:space="preserve">. </w:t>
      </w:r>
      <w:r w:rsidRPr="0030178A">
        <w:rPr>
          <w:rFonts w:ascii="Narkisim" w:hAnsi="Narkisim"/>
          <w:rtl/>
        </w:rPr>
        <w:t>היינו מרק. ה</w:t>
      </w:r>
      <w:r w:rsidRPr="0030178A">
        <w:rPr>
          <w:rFonts w:ascii="Narkisim" w:hAnsi="Narkisim"/>
          <w:b/>
          <w:bCs/>
          <w:rtl/>
        </w:rPr>
        <w:t>רשב"א</w:t>
      </w:r>
      <w:r w:rsidRPr="0030178A">
        <w:rPr>
          <w:rFonts w:ascii="Narkisim" w:hAnsi="Narkisim"/>
          <w:rtl/>
        </w:rPr>
        <w:t xml:space="preserve"> (חולין צח:) דן האם מרק הבשר נקרא בשם בשר, או דנחשב מין בשאינו מינו [למ"ד (ע"ז סו.) דאזלינן בתר השם]. וכתב דאפשר דהבשר שבתוכו יש עליו שם בשר, ואף דעיקר המרק יש לו שם אחר. וכת' דאין ראיה ממתני' דידן דבנדרים הלך אחר לשון בני אדם</w:t>
      </w:r>
      <w:r w:rsidRPr="0030178A">
        <w:rPr>
          <w:rFonts w:ascii="Narkisim" w:hAnsi="Narkisim"/>
        </w:rPr>
        <w:t>.</w:t>
      </w:r>
    </w:p>
    <w:p w14:paraId="1CAEB3E4" w14:textId="77777777" w:rsidR="006518B4" w:rsidRPr="0030178A" w:rsidRDefault="00000000" w:rsidP="0030178A">
      <w:pPr>
        <w:pStyle w:val="aa"/>
        <w:bidi/>
        <w:rPr>
          <w:rFonts w:ascii="Narkisim" w:hAnsi="Narkisim"/>
        </w:rPr>
      </w:pPr>
      <w:r w:rsidRPr="0030178A">
        <w:rPr>
          <w:rFonts w:ascii="Narkisim" w:hAnsi="Narkisim"/>
          <w:u w:val="single"/>
          <w:rtl/>
        </w:rPr>
        <w:t>ובקיפה</w:t>
      </w:r>
      <w:r w:rsidRPr="0030178A">
        <w:rPr>
          <w:rFonts w:ascii="Narkisim" w:hAnsi="Narkisim"/>
          <w:rtl/>
        </w:rPr>
        <w:t>. פי' ה</w:t>
      </w:r>
      <w:r w:rsidRPr="0030178A">
        <w:rPr>
          <w:rFonts w:ascii="Narkisim" w:hAnsi="Narkisim"/>
          <w:b/>
          <w:bCs/>
          <w:rtl/>
        </w:rPr>
        <w:t>ר"ן</w:t>
      </w:r>
      <w:r w:rsidRPr="0030178A">
        <w:rPr>
          <w:rFonts w:ascii="Narkisim" w:hAnsi="Narkisim"/>
          <w:rtl/>
        </w:rPr>
        <w:t xml:space="preserve"> וה</w:t>
      </w:r>
      <w:r w:rsidRPr="0030178A">
        <w:rPr>
          <w:rFonts w:ascii="Narkisim" w:hAnsi="Narkisim"/>
          <w:b/>
          <w:bCs/>
          <w:rtl/>
        </w:rPr>
        <w:t>רא"ש</w:t>
      </w:r>
      <w:r w:rsidRPr="0030178A">
        <w:rPr>
          <w:rFonts w:ascii="Narkisim" w:hAnsi="Narkisim"/>
          <w:rtl/>
        </w:rPr>
        <w:t xml:space="preserve"> דהוה דק דק של בשר הנקפה בשולי הקדירה. וה</w:t>
      </w:r>
      <w:r w:rsidRPr="0030178A">
        <w:rPr>
          <w:rFonts w:ascii="Narkisim" w:hAnsi="Narkisim"/>
          <w:b/>
          <w:bCs/>
          <w:rtl/>
        </w:rPr>
        <w:t>רמב"ם</w:t>
      </w:r>
      <w:r w:rsidRPr="0030178A">
        <w:rPr>
          <w:rFonts w:ascii="Narkisim" w:hAnsi="Narkisim"/>
          <w:rtl/>
        </w:rPr>
        <w:t xml:space="preserve"> (ה י) כתב במרק ובירקות שנתבשלו עם הבשר. וכן ה</w:t>
      </w:r>
      <w:r w:rsidRPr="0030178A">
        <w:rPr>
          <w:rFonts w:ascii="Narkisim" w:hAnsi="Narkisim"/>
          <w:b/>
          <w:bCs/>
          <w:rtl/>
        </w:rPr>
        <w:t>מאירי</w:t>
      </w:r>
      <w:r w:rsidRPr="0030178A">
        <w:rPr>
          <w:rFonts w:ascii="Narkisim" w:hAnsi="Narkisim"/>
          <w:rtl/>
        </w:rPr>
        <w:t xml:space="preserve"> הביא </w:t>
      </w:r>
      <w:r w:rsidRPr="0030178A">
        <w:rPr>
          <w:rFonts w:ascii="Narkisim" w:hAnsi="Narkisim"/>
          <w:b/>
          <w:bCs/>
          <w:rtl/>
        </w:rPr>
        <w:t>י"מ</w:t>
      </w:r>
      <w:r w:rsidRPr="0030178A">
        <w:rPr>
          <w:rFonts w:ascii="Narkisim" w:hAnsi="Narkisim"/>
          <w:rtl/>
        </w:rPr>
        <w:t xml:space="preserve"> דהיינו התבלין שהמרק מתעבה בהם</w:t>
      </w:r>
      <w:r w:rsidRPr="0030178A">
        <w:rPr>
          <w:rStyle w:val="ac"/>
          <w:rFonts w:ascii="Narkisim" w:hAnsi="Narkisim"/>
          <w:rtl/>
        </w:rPr>
        <w:footnoteReference w:id="336"/>
      </w:r>
      <w:r w:rsidRPr="0030178A">
        <w:rPr>
          <w:rFonts w:ascii="Narkisim" w:hAnsi="Narkisim"/>
        </w:rPr>
        <w:t>.</w:t>
      </w:r>
    </w:p>
    <w:p w14:paraId="753801D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ריטב"א</w:t>
      </w:r>
      <w:r w:rsidRPr="0030178A">
        <w:rPr>
          <w:rFonts w:ascii="Narkisim" w:hAnsi="Narkisim"/>
          <w:rtl/>
        </w:rPr>
        <w:t xml:space="preserve"> כת' דאיירי דוקא כשיש טעם האיסור, וכגון שנימוח שם. אבל כשיש 'ממשו' של איסור אסור. </w:t>
      </w:r>
      <w:r w:rsidRPr="0030178A">
        <w:rPr>
          <w:rFonts w:ascii="Narkisim" w:hAnsi="Narkisim"/>
          <w:szCs w:val="20"/>
          <w:rtl/>
        </w:rPr>
        <w:t>[מבואר בלשון הריטב"א דנימוח מותר, וממשות האיסור הוה יותר מזה, וצ"ב</w:t>
      </w:r>
      <w:r w:rsidRPr="0030178A">
        <w:rPr>
          <w:rStyle w:val="ac"/>
          <w:rFonts w:ascii="Narkisim" w:hAnsi="Narkisim"/>
          <w:szCs w:val="20"/>
          <w:rtl/>
        </w:rPr>
        <w:footnoteReference w:id="337"/>
      </w:r>
      <w:r w:rsidRPr="0030178A">
        <w:rPr>
          <w:rFonts w:ascii="Narkisim" w:hAnsi="Narkisim"/>
          <w:szCs w:val="20"/>
          <w:rtl/>
        </w:rPr>
        <w:t>]</w:t>
      </w:r>
      <w:r w:rsidRPr="0030178A">
        <w:rPr>
          <w:rFonts w:ascii="Narkisim" w:hAnsi="Narkisim"/>
          <w:szCs w:val="20"/>
        </w:rPr>
        <w:t>.</w:t>
      </w:r>
    </w:p>
    <w:p w14:paraId="00ABE1BD" w14:textId="77777777" w:rsidR="006518B4" w:rsidRPr="0030178A" w:rsidRDefault="00000000" w:rsidP="0030178A">
      <w:pPr>
        <w:bidi/>
        <w:rPr>
          <w:rFonts w:ascii="Narkisim" w:hAnsi="Narkisim" w:cs="Narkisim"/>
        </w:rPr>
      </w:pPr>
      <w:r w:rsidRPr="0030178A">
        <w:rPr>
          <w:rFonts w:ascii="Narkisim" w:hAnsi="Narkisim" w:cs="Narkisim"/>
          <w:u w:val="single"/>
          <w:rtl/>
        </w:rPr>
        <w:t>אימתי בזמן שיאמר בשר זה עלי, שהנודר מן הדבר וכו'</w:t>
      </w:r>
      <w:r w:rsidRPr="0030178A">
        <w:rPr>
          <w:rFonts w:ascii="Narkisim" w:hAnsi="Narkisim" w:cs="Narkisim"/>
          <w:rtl/>
        </w:rPr>
        <w:t>. ה</w:t>
      </w:r>
      <w:r w:rsidRPr="0030178A">
        <w:rPr>
          <w:rFonts w:ascii="Narkisim" w:hAnsi="Narkisim" w:cs="Narkisim"/>
          <w:b/>
          <w:bCs/>
          <w:rtl/>
        </w:rPr>
        <w:t>ריטב"א</w:t>
      </w:r>
      <w:r w:rsidRPr="0030178A">
        <w:rPr>
          <w:rFonts w:ascii="Narkisim" w:hAnsi="Narkisim" w:cs="Narkisim"/>
          <w:rtl/>
        </w:rPr>
        <w:t xml:space="preserve"> כת' שהנודר מן הדבר, פי' מדבר מסויים, ונתערב ממנו בדבר אחר של היתר וכו'. ומינה דהיכא דאמר בשר סתם מותר אף שיש בו בנותן טעם</w:t>
      </w:r>
      <w:r w:rsidRPr="0030178A">
        <w:rPr>
          <w:rStyle w:val="ac"/>
          <w:rFonts w:ascii="Narkisim" w:hAnsi="Narkisim" w:cs="Narkisim"/>
          <w:rtl/>
        </w:rPr>
        <w:footnoteReference w:id="338"/>
      </w:r>
      <w:r w:rsidRPr="0030178A">
        <w:rPr>
          <w:rFonts w:ascii="Narkisim" w:hAnsi="Narkisim" w:cs="Narkisim"/>
        </w:rPr>
        <w:t xml:space="preserve">. </w:t>
      </w:r>
      <w:r w:rsidRPr="0030178A">
        <w:rPr>
          <w:rFonts w:ascii="Narkisim" w:hAnsi="Narkisim" w:cs="Narkisim"/>
          <w:rtl/>
        </w:rPr>
        <w:t>[וע"ע בסמוך]</w:t>
      </w:r>
      <w:r w:rsidRPr="0030178A">
        <w:rPr>
          <w:rFonts w:ascii="Narkisim" w:hAnsi="Narkisim" w:cs="Narkisim"/>
        </w:rPr>
        <w:t>.</w:t>
      </w:r>
    </w:p>
    <w:p w14:paraId="5CFFC588"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רמב"ם</w:t>
      </w:r>
      <w:r w:rsidRPr="0030178A">
        <w:rPr>
          <w:rFonts w:ascii="Narkisim" w:hAnsi="Narkisim" w:cs="Narkisim"/>
          <w:rtl/>
        </w:rPr>
        <w:t xml:space="preserve"> (ה יא) כתב דאם נאסר בבשר זה או ביין זה, ונתבשל או נתערב, אסור. שנעשה כמו בשר נבלות ושקצים וכיו"ב. וה</w:t>
      </w:r>
      <w:r w:rsidRPr="0030178A">
        <w:rPr>
          <w:rFonts w:ascii="Narkisim" w:hAnsi="Narkisim" w:cs="Narkisim"/>
          <w:b/>
          <w:bCs/>
          <w:rtl/>
        </w:rPr>
        <w:t>חזון יחזקאל</w:t>
      </w:r>
      <w:r w:rsidRPr="0030178A">
        <w:rPr>
          <w:rFonts w:ascii="Narkisim" w:hAnsi="Narkisim" w:cs="Narkisim"/>
          <w:rtl/>
        </w:rPr>
        <w:t xml:space="preserve"> (ג ב) דייק דהוה מדיני טעם כעיקר</w:t>
      </w:r>
      <w:r w:rsidRPr="0030178A">
        <w:rPr>
          <w:rStyle w:val="ac"/>
          <w:rFonts w:ascii="Narkisim" w:hAnsi="Narkisim" w:cs="Narkisim"/>
          <w:rtl/>
        </w:rPr>
        <w:footnoteReference w:id="339"/>
      </w:r>
      <w:r w:rsidRPr="0030178A">
        <w:rPr>
          <w:rFonts w:ascii="Narkisim" w:hAnsi="Narkisim" w:cs="Narkisim"/>
        </w:rPr>
        <w:t xml:space="preserve">. </w:t>
      </w:r>
      <w:r w:rsidRPr="0030178A">
        <w:rPr>
          <w:rFonts w:ascii="Narkisim" w:hAnsi="Narkisim" w:cs="Narkisim"/>
          <w:rtl/>
        </w:rPr>
        <w:t>ולא אתינן עלה משום דנכלל בלשונו לאסר על עצמו את הטעם המעורב</w:t>
      </w:r>
      <w:r w:rsidRPr="0030178A">
        <w:rPr>
          <w:rFonts w:ascii="Narkisim" w:hAnsi="Narkisim" w:cs="Narkisim"/>
        </w:rPr>
        <w:t>.</w:t>
      </w:r>
    </w:p>
    <w:p w14:paraId="5B49E340"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(שם ט) נקט עד"ז אף לענין שבועה</w:t>
      </w:r>
      <w:r w:rsidRPr="0030178A">
        <w:rPr>
          <w:rStyle w:val="ac"/>
          <w:rFonts w:ascii="Narkisim" w:hAnsi="Narkisim"/>
          <w:rtl/>
        </w:rPr>
        <w:footnoteReference w:id="340"/>
      </w:r>
      <w:r w:rsidRPr="0030178A">
        <w:rPr>
          <w:rFonts w:ascii="Narkisim" w:hAnsi="Narkisim"/>
        </w:rPr>
        <w:t xml:space="preserve">. </w:t>
      </w:r>
      <w:r w:rsidRPr="0030178A">
        <w:rPr>
          <w:rFonts w:ascii="Narkisim" w:hAnsi="Narkisim"/>
          <w:rtl/>
        </w:rPr>
        <w:t>וה</w:t>
      </w:r>
      <w:r w:rsidRPr="0030178A">
        <w:rPr>
          <w:rFonts w:ascii="Narkisim" w:hAnsi="Narkisim"/>
          <w:b/>
          <w:bCs/>
          <w:rtl/>
        </w:rPr>
        <w:t>חזו"י</w:t>
      </w:r>
      <w:r w:rsidRPr="0030178A">
        <w:rPr>
          <w:rFonts w:ascii="Narkisim" w:hAnsi="Narkisim"/>
          <w:rtl/>
        </w:rPr>
        <w:t xml:space="preserve"> העיר דבשבועה ליכא איסור חפצא, א"כ אמאי יאסר במה שנתערב. [וי"ל דהרמב"ם לשיטתו (ה ד) דאדם אוסר על חבירו בשבועה, וחל איסור על החפצא</w:t>
      </w:r>
      <w:r w:rsidRPr="0030178A">
        <w:rPr>
          <w:rStyle w:val="ac"/>
          <w:rFonts w:ascii="Narkisim" w:hAnsi="Narkisim"/>
          <w:rtl/>
        </w:rPr>
        <w:footnoteReference w:id="341"/>
      </w:r>
      <w:r w:rsidRPr="0030178A">
        <w:rPr>
          <w:rFonts w:ascii="Narkisim" w:hAnsi="Narkisim"/>
          <w:rtl/>
        </w:rPr>
        <w:t>]</w:t>
      </w:r>
      <w:r w:rsidRPr="0030178A">
        <w:rPr>
          <w:rFonts w:ascii="Narkisim" w:hAnsi="Narkisim"/>
        </w:rPr>
        <w:t>.</w:t>
      </w:r>
    </w:p>
    <w:p w14:paraId="3C9FE252" w14:textId="77777777" w:rsidR="006518B4" w:rsidRPr="0030178A" w:rsidRDefault="00000000" w:rsidP="0030178A">
      <w:pPr>
        <w:pStyle w:val="aa"/>
        <w:bidi/>
        <w:rPr>
          <w:rFonts w:ascii="Narkisim" w:hAnsi="Narkisim"/>
        </w:rPr>
      </w:pPr>
      <w:r w:rsidRPr="0030178A">
        <w:rPr>
          <w:rFonts w:ascii="Narkisim" w:hAnsi="Narkisim"/>
          <w:u w:val="single"/>
          <w:rtl/>
        </w:rPr>
        <w:lastRenderedPageBreak/>
        <w:t>מותר בתבשיל שיש בו טעם יין</w:t>
      </w:r>
      <w:r w:rsidRPr="0030178A">
        <w:rPr>
          <w:rFonts w:ascii="Narkisim" w:hAnsi="Narkisim"/>
          <w:rtl/>
        </w:rPr>
        <w:t>. [וכרבנן]. ה</w:t>
      </w:r>
      <w:r w:rsidRPr="0030178A">
        <w:rPr>
          <w:rFonts w:ascii="Narkisim" w:hAnsi="Narkisim"/>
          <w:b/>
          <w:bCs/>
          <w:rtl/>
        </w:rPr>
        <w:t>רא"ש</w:t>
      </w:r>
      <w:r w:rsidRPr="0030178A">
        <w:rPr>
          <w:rFonts w:ascii="Narkisim" w:hAnsi="Narkisim"/>
          <w:rtl/>
        </w:rPr>
        <w:t xml:space="preserve"> פי' דלא הוה דבר הנקרא בשר</w:t>
      </w:r>
      <w:r w:rsidRPr="0030178A">
        <w:rPr>
          <w:rStyle w:val="ac"/>
          <w:rFonts w:ascii="Narkisim" w:hAnsi="Narkisim"/>
          <w:rtl/>
        </w:rPr>
        <w:footnoteReference w:id="342"/>
      </w:r>
      <w:r w:rsidRPr="0030178A">
        <w:rPr>
          <w:rFonts w:ascii="Narkisim" w:hAnsi="Narkisim"/>
        </w:rPr>
        <w:t>.</w:t>
      </w:r>
    </w:p>
    <w:p w14:paraId="5CBA35FC" w14:textId="77777777" w:rsidR="006518B4" w:rsidRPr="0030178A" w:rsidRDefault="00000000" w:rsidP="0030178A">
      <w:pPr>
        <w:bidi/>
        <w:rPr>
          <w:rFonts w:ascii="Narkisim" w:hAnsi="Narkisim" w:cs="Narkisim"/>
        </w:rPr>
      </w:pPr>
      <w:r w:rsidRPr="0030178A">
        <w:rPr>
          <w:rFonts w:ascii="Narkisim" w:hAnsi="Narkisim" w:cs="Narkisim"/>
          <w:u w:val="single"/>
          <w:rtl/>
        </w:rPr>
        <w:t>קונם יין [זה] שאני טועם ונפל לתבשיל אם יש בו בנותן טעם הר"ז אסור</w:t>
      </w:r>
      <w:r w:rsidRPr="0030178A">
        <w:rPr>
          <w:rFonts w:ascii="Narkisim" w:hAnsi="Narkisim" w:cs="Narkisim"/>
          <w:rtl/>
        </w:rPr>
        <w:t>. לגירסא דידן הוה כמו הרישא כשאמר בשר זה</w:t>
      </w:r>
      <w:r w:rsidRPr="0030178A">
        <w:rPr>
          <w:rFonts w:ascii="Narkisim" w:hAnsi="Narkisim" w:cs="Narkisim"/>
        </w:rPr>
        <w:t>.</w:t>
      </w:r>
    </w:p>
    <w:p w14:paraId="6EB5E859"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רש"ש</w:t>
      </w:r>
      <w:r w:rsidRPr="0030178A">
        <w:rPr>
          <w:rFonts w:ascii="Narkisim" w:hAnsi="Narkisim"/>
          <w:rtl/>
        </w:rPr>
        <w:t xml:space="preserve"> הביא דה</w:t>
      </w:r>
      <w:r w:rsidRPr="0030178A">
        <w:rPr>
          <w:rFonts w:ascii="Narkisim" w:hAnsi="Narkisim"/>
          <w:b/>
          <w:bCs/>
          <w:rtl/>
        </w:rPr>
        <w:t>ר"ן</w:t>
      </w:r>
      <w:r w:rsidRPr="0030178A">
        <w:rPr>
          <w:rFonts w:ascii="Narkisim" w:hAnsi="Narkisim"/>
          <w:rtl/>
        </w:rPr>
        <w:t xml:space="preserve"> (בע"ב) ו</w:t>
      </w:r>
      <w:r w:rsidRPr="0030178A">
        <w:rPr>
          <w:rFonts w:ascii="Narkisim" w:hAnsi="Narkisim"/>
          <w:b/>
          <w:bCs/>
          <w:rtl/>
        </w:rPr>
        <w:t>פסקי הרא"ש</w:t>
      </w:r>
      <w:r w:rsidRPr="0030178A">
        <w:rPr>
          <w:rFonts w:ascii="Narkisim" w:hAnsi="Narkisim"/>
          <w:rtl/>
        </w:rPr>
        <w:t xml:space="preserve"> משמע דל"ג יין 'זה'</w:t>
      </w:r>
      <w:r w:rsidRPr="0030178A">
        <w:rPr>
          <w:rStyle w:val="ac"/>
          <w:rFonts w:ascii="Narkisim" w:hAnsi="Narkisim"/>
          <w:rtl/>
        </w:rPr>
        <w:footnoteReference w:id="343"/>
      </w:r>
      <w:r w:rsidRPr="0030178A">
        <w:rPr>
          <w:rFonts w:ascii="Narkisim" w:hAnsi="Narkisim"/>
          <w:rtl/>
        </w:rPr>
        <w:t xml:space="preserve">, דכיון שאמר שאני טועם אסור ביוצא ממנו. </w:t>
      </w:r>
      <w:r w:rsidRPr="0030178A">
        <w:rPr>
          <w:rFonts w:ascii="Narkisim" w:hAnsi="Narkisim"/>
          <w:szCs w:val="20"/>
          <w:rtl/>
        </w:rPr>
        <w:t>[וע"ע בגמ' בע"ב לפ"ז]</w:t>
      </w:r>
      <w:r w:rsidRPr="0030178A">
        <w:rPr>
          <w:rFonts w:ascii="Narkisim" w:hAnsi="Narkisim"/>
          <w:rtl/>
        </w:rPr>
        <w:t>. ואף הנודר שאיני טועם כל יין אסור בדבר שיש טעם יין</w:t>
      </w:r>
      <w:r w:rsidRPr="0030178A">
        <w:rPr>
          <w:rStyle w:val="ac"/>
          <w:rFonts w:ascii="Narkisim" w:hAnsi="Narkisim"/>
          <w:rtl/>
        </w:rPr>
        <w:footnoteReference w:id="344"/>
      </w:r>
      <w:r w:rsidRPr="0030178A">
        <w:rPr>
          <w:rFonts w:ascii="Narkisim" w:hAnsi="Narkisim"/>
        </w:rPr>
        <w:t>.</w:t>
      </w:r>
    </w:p>
    <w:p w14:paraId="539F9C6F" w14:textId="77777777" w:rsidR="006518B4" w:rsidRPr="0030178A" w:rsidRDefault="00000000" w:rsidP="0030178A">
      <w:pPr>
        <w:pStyle w:val="a7"/>
        <w:bidi/>
        <w:rPr>
          <w:rFonts w:ascii="Narkisim" w:hAnsi="Narkisim"/>
        </w:rPr>
      </w:pPr>
      <w:r w:rsidRPr="0030178A">
        <w:rPr>
          <w:rFonts w:ascii="Narkisim" w:hAnsi="Narkisim"/>
          <w:rtl/>
        </w:rPr>
        <w:t>ה</w:t>
      </w:r>
      <w:r w:rsidRPr="0030178A">
        <w:rPr>
          <w:rFonts w:ascii="Narkisim" w:hAnsi="Narkisim"/>
          <w:b/>
          <w:bCs/>
          <w:rtl/>
        </w:rPr>
        <w:t>ר"ן</w:t>
      </w:r>
      <w:r w:rsidRPr="0030178A">
        <w:rPr>
          <w:rFonts w:ascii="Narkisim" w:hAnsi="Narkisim"/>
          <w:rtl/>
        </w:rPr>
        <w:t xml:space="preserve"> (בע"ב) פי' דכיון שאמר שאני טועם אסור, דאפי' ע"י תערובות כיון שיש טעם יין הרי הוא טועמו. בפשוטו משמע דבכלל נדרו</w:t>
      </w:r>
      <w:r w:rsidRPr="0030178A">
        <w:rPr>
          <w:rStyle w:val="ac"/>
          <w:rFonts w:ascii="Narkisim" w:hAnsi="Narkisim"/>
          <w:rtl/>
        </w:rPr>
        <w:footnoteReference w:id="345"/>
      </w:r>
      <w:r w:rsidRPr="0030178A">
        <w:rPr>
          <w:rFonts w:ascii="Narkisim" w:hAnsi="Narkisim"/>
        </w:rPr>
        <w:t xml:space="preserve"> </w:t>
      </w:r>
      <w:r w:rsidRPr="0030178A">
        <w:rPr>
          <w:rFonts w:ascii="Narkisim" w:hAnsi="Narkisim"/>
          <w:rtl/>
        </w:rPr>
        <w:t>כל דבר שיש בו טעם יין. ולכאורה אפי' נתערב קודם שנדר (ע' בסמוך)</w:t>
      </w:r>
      <w:r w:rsidRPr="0030178A">
        <w:rPr>
          <w:rFonts w:ascii="Narkisim" w:hAnsi="Narkisim"/>
        </w:rPr>
        <w:t>.</w:t>
      </w:r>
    </w:p>
    <w:p w14:paraId="2D414324"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ה</w:t>
      </w:r>
      <w:r w:rsidRPr="0030178A">
        <w:rPr>
          <w:rFonts w:ascii="Narkisim" w:hAnsi="Narkisim" w:cs="Narkisim"/>
          <w:b/>
          <w:bCs/>
          <w:rtl/>
        </w:rPr>
        <w:t>שיטמ"ק</w:t>
      </w:r>
      <w:r w:rsidRPr="0030178A">
        <w:rPr>
          <w:rStyle w:val="ac"/>
          <w:rFonts w:ascii="Narkisim" w:hAnsi="Narkisim" w:cs="Narkisim"/>
          <w:rtl/>
        </w:rPr>
        <w:footnoteReference w:id="346"/>
      </w:r>
      <w:r w:rsidRPr="0030178A">
        <w:rPr>
          <w:rFonts w:ascii="Narkisim" w:hAnsi="Narkisim" w:cs="Narkisim"/>
        </w:rPr>
        <w:t xml:space="preserve"> </w:t>
      </w:r>
      <w:r w:rsidRPr="0030178A">
        <w:rPr>
          <w:rFonts w:ascii="Narkisim" w:hAnsi="Narkisim" w:cs="Narkisim"/>
          <w:rtl/>
        </w:rPr>
        <w:t>כת' דלכאורה אסור אפי' בתבשיל שכבר היה בו יין קודם שנדר</w:t>
      </w:r>
      <w:r w:rsidRPr="0030178A">
        <w:rPr>
          <w:rStyle w:val="ac"/>
          <w:rFonts w:ascii="Narkisim" w:hAnsi="Narkisim" w:cs="Narkisim"/>
          <w:rtl/>
        </w:rPr>
        <w:footnoteReference w:id="347"/>
      </w:r>
      <w:r w:rsidRPr="0030178A">
        <w:rPr>
          <w:rFonts w:ascii="Narkisim" w:hAnsi="Narkisim" w:cs="Narkisim"/>
        </w:rPr>
        <w:t xml:space="preserve">. </w:t>
      </w:r>
      <w:r w:rsidRPr="0030178A">
        <w:rPr>
          <w:rFonts w:ascii="Narkisim" w:hAnsi="Narkisim" w:cs="Narkisim"/>
          <w:rtl/>
        </w:rPr>
        <w:t>אף דהגמ' (בע"ב) מחלקת בין יוצא מהם אח"כ, ה"מ ביוצא מהם. אבל בתערובת אסור בנתינת טעם, שהרי טועמו. אפי' יצא קודם. אך הק' דהלשון 'ונפל לתבשיל' משמע דנפל אח"כ. וצ"ע</w:t>
      </w:r>
      <w:r w:rsidRPr="0030178A">
        <w:rPr>
          <w:rFonts w:ascii="Narkisim" w:hAnsi="Narkisim" w:cs="Narkisim"/>
        </w:rPr>
        <w:t>.</w:t>
      </w:r>
    </w:p>
    <w:p w14:paraId="3BB9765F" w14:textId="77777777" w:rsidR="006518B4" w:rsidRPr="0030178A" w:rsidRDefault="00000000" w:rsidP="0030178A">
      <w:pPr>
        <w:pStyle w:val="a8"/>
        <w:bidi/>
        <w:rPr>
          <w:rFonts w:ascii="Narkisim" w:hAnsi="Narkisim"/>
        </w:rPr>
      </w:pPr>
      <w:r w:rsidRPr="0030178A">
        <w:rPr>
          <w:rFonts w:ascii="Narkisim" w:hAnsi="Narkisim"/>
          <w:rtl/>
        </w:rPr>
        <w:t>ומבואר במשנה שהנודר מבשר סתם ויין סתם, אף שנתערב אחר נדרו מותר. כיון דעכשיו לא נקרא בשר. והראשונים דנו בכ"מ האם נאסר בדבר שנשתנה לאחר נדרו. (וע"ע בדברי ה</w:t>
      </w:r>
      <w:r w:rsidRPr="0030178A">
        <w:rPr>
          <w:rFonts w:ascii="Narkisim" w:hAnsi="Narkisim"/>
          <w:b/>
          <w:bCs/>
          <w:rtl/>
        </w:rPr>
        <w:t>רא"ש</w:t>
      </w:r>
      <w:r w:rsidRPr="0030178A">
        <w:rPr>
          <w:rFonts w:ascii="Narkisim" w:hAnsi="Narkisim"/>
          <w:rtl/>
        </w:rPr>
        <w:t xml:space="preserve"> נה:)</w:t>
      </w:r>
      <w:r w:rsidRPr="0030178A">
        <w:rPr>
          <w:rFonts w:ascii="Narkisim" w:hAnsi="Narkisim"/>
        </w:rPr>
        <w:t>.</w:t>
      </w:r>
    </w:p>
    <w:p w14:paraId="54FF007D" w14:textId="77777777" w:rsidR="006518B4" w:rsidRPr="0030178A" w:rsidRDefault="00000000" w:rsidP="0030178A">
      <w:pPr>
        <w:bidi/>
        <w:rPr>
          <w:rFonts w:ascii="Narkisim" w:hAnsi="Narkisim" w:cs="Narkisim"/>
        </w:rPr>
      </w:pPr>
      <w:r w:rsidRPr="0030178A">
        <w:rPr>
          <w:rFonts w:ascii="Narkisim" w:hAnsi="Narkisim" w:cs="Narkisim"/>
          <w:rtl/>
        </w:rPr>
        <w:t>וב</w:t>
      </w:r>
      <w:r w:rsidRPr="0030178A">
        <w:rPr>
          <w:rFonts w:ascii="Narkisim" w:hAnsi="Narkisim" w:cs="Narkisim"/>
          <w:b/>
          <w:bCs/>
          <w:rtl/>
        </w:rPr>
        <w:t>שו"ת תשואת חן</w:t>
      </w:r>
      <w:r w:rsidRPr="0030178A">
        <w:rPr>
          <w:rFonts w:ascii="Narkisim" w:hAnsi="Narkisim" w:cs="Narkisim"/>
          <w:rtl/>
        </w:rPr>
        <w:t xml:space="preserve"> </w:t>
      </w:r>
      <w:r w:rsidRPr="0030178A">
        <w:rPr>
          <w:rFonts w:ascii="Narkisim" w:hAnsi="Narkisim" w:cs="Narkisim"/>
          <w:szCs w:val="20"/>
          <w:rtl/>
        </w:rPr>
        <w:t>(נז הו' בפתח"ת רטז ד, וע"ע שלמ"נ)</w:t>
      </w:r>
      <w:r w:rsidRPr="0030178A">
        <w:rPr>
          <w:rFonts w:ascii="Narkisim" w:hAnsi="Narkisim" w:cs="Narkisim"/>
          <w:rtl/>
        </w:rPr>
        <w:t xml:space="preserve"> כת' שהנודר מטעם בשר אסור אף בתבשיל שנתבשל בקדירה שהוא בן יומו</w:t>
      </w:r>
      <w:r w:rsidRPr="0030178A">
        <w:rPr>
          <w:rStyle w:val="ac"/>
          <w:rFonts w:ascii="Narkisim" w:hAnsi="Narkisim" w:cs="Narkisim"/>
          <w:rtl/>
        </w:rPr>
        <w:footnoteReference w:id="348"/>
      </w:r>
      <w:r w:rsidRPr="0030178A">
        <w:rPr>
          <w:rFonts w:ascii="Narkisim" w:hAnsi="Narkisim" w:cs="Narkisim"/>
        </w:rPr>
        <w:t xml:space="preserve"> </w:t>
      </w:r>
      <w:r w:rsidRPr="0030178A">
        <w:rPr>
          <w:rFonts w:ascii="Narkisim" w:hAnsi="Narkisim" w:cs="Narkisim"/>
          <w:rtl/>
        </w:rPr>
        <w:t>מבשר. [וכן מבואר בריטב"א]</w:t>
      </w:r>
      <w:r w:rsidRPr="0030178A">
        <w:rPr>
          <w:rFonts w:ascii="Narkisim" w:hAnsi="Narkisim" w:cs="Narkisim"/>
        </w:rPr>
        <w:t>.</w:t>
      </w:r>
    </w:p>
    <w:p w14:paraId="55C29D6A" w14:textId="77777777" w:rsidR="006518B4" w:rsidRPr="0030178A" w:rsidRDefault="00000000" w:rsidP="0030178A">
      <w:pPr>
        <w:pStyle w:val="a7"/>
        <w:bidi/>
        <w:rPr>
          <w:rFonts w:ascii="Narkisim" w:hAnsi="Narkisim"/>
        </w:rPr>
      </w:pPr>
      <w:r w:rsidRPr="0030178A">
        <w:rPr>
          <w:rFonts w:ascii="Narkisim" w:hAnsi="Narkisim"/>
          <w:rtl/>
        </w:rPr>
        <w:t>אך כת' דה"מ נתבשל אחר הנדר, אבל היכא דנתבשל קודם הנדר אינו נאסר</w:t>
      </w:r>
      <w:r w:rsidRPr="0030178A">
        <w:rPr>
          <w:rStyle w:val="ac"/>
          <w:rFonts w:ascii="Narkisim" w:hAnsi="Narkisim"/>
          <w:rtl/>
        </w:rPr>
        <w:footnoteReference w:id="349"/>
      </w:r>
      <w:r w:rsidRPr="0030178A">
        <w:rPr>
          <w:rFonts w:ascii="Narkisim" w:hAnsi="Narkisim"/>
        </w:rPr>
        <w:t xml:space="preserve">, </w:t>
      </w:r>
      <w:r w:rsidRPr="0030178A">
        <w:rPr>
          <w:rFonts w:ascii="Narkisim" w:hAnsi="Narkisim"/>
          <w:rtl/>
        </w:rPr>
        <w:t>דהוה נ"ט בר נ"ט דהתירא (חולין קיא:, יו"ד צה)</w:t>
      </w:r>
      <w:r w:rsidRPr="0030178A">
        <w:rPr>
          <w:rFonts w:ascii="Narkisim" w:hAnsi="Narkisim"/>
        </w:rPr>
        <w:t>.</w:t>
      </w:r>
    </w:p>
    <w:p w14:paraId="261DDBD4" w14:textId="77777777" w:rsidR="006518B4" w:rsidRPr="0030178A" w:rsidRDefault="00000000" w:rsidP="0030178A">
      <w:pPr>
        <w:pStyle w:val="2"/>
        <w:bidi/>
        <w:rPr>
          <w:rFonts w:ascii="Narkisim" w:hAnsi="Narkisim"/>
        </w:rPr>
      </w:pPr>
      <w:r w:rsidRPr="0030178A">
        <w:rPr>
          <w:rFonts w:ascii="Narkisim" w:hAnsi="Narkisim"/>
          <w:rtl/>
        </w:rPr>
        <w:t>דבר שיש לו מתירין</w:t>
      </w:r>
    </w:p>
    <w:p w14:paraId="62871234" w14:textId="77777777" w:rsidR="006518B4" w:rsidRPr="0030178A" w:rsidRDefault="00000000" w:rsidP="0030178A">
      <w:pPr>
        <w:bidi/>
        <w:rPr>
          <w:rFonts w:ascii="Narkisim" w:hAnsi="Narkisim" w:cs="Narkisim"/>
        </w:rPr>
      </w:pPr>
      <w:r w:rsidRPr="0030178A">
        <w:rPr>
          <w:rFonts w:ascii="Narkisim" w:hAnsi="Narkisim" w:cs="Narkisim"/>
          <w:u w:val="single"/>
          <w:rtl/>
        </w:rPr>
        <w:t>ר"ן ד"ה וקשיא להו</w:t>
      </w:r>
      <w:r w:rsidRPr="0030178A">
        <w:rPr>
          <w:rFonts w:ascii="Narkisim" w:hAnsi="Narkisim" w:cs="Narkisim"/>
          <w:rtl/>
        </w:rPr>
        <w:t xml:space="preserve">. והא נדרים דבר שיש לו מתירין הוא </w:t>
      </w:r>
      <w:r w:rsidRPr="0030178A">
        <w:rPr>
          <w:rFonts w:ascii="Narkisim" w:hAnsi="Narkisim" w:cs="Narkisim"/>
          <w:szCs w:val="20"/>
          <w:rtl/>
        </w:rPr>
        <w:t>(כדאי' לקמן נט.)</w:t>
      </w:r>
      <w:r w:rsidRPr="0030178A">
        <w:rPr>
          <w:rFonts w:ascii="Narkisim" w:hAnsi="Narkisim" w:cs="Narkisim"/>
          <w:rtl/>
        </w:rPr>
        <w:t xml:space="preserve">, משום דמצווה לאיתשולי וכו'. </w:t>
      </w:r>
      <w:r w:rsidRPr="0030178A">
        <w:rPr>
          <w:rFonts w:ascii="Narkisim" w:hAnsi="Narkisim" w:cs="Narkisim"/>
          <w:szCs w:val="20"/>
          <w:rtl/>
        </w:rPr>
        <w:t>(וכמסקנת הגמ' לקמן נט. דדוקא משום מצווה</w:t>
      </w:r>
      <w:r w:rsidRPr="0030178A">
        <w:rPr>
          <w:rStyle w:val="ac"/>
          <w:rFonts w:ascii="Narkisim" w:hAnsi="Narkisim" w:cs="Narkisim"/>
          <w:szCs w:val="20"/>
          <w:rtl/>
        </w:rPr>
        <w:footnoteReference w:id="350"/>
      </w:r>
      <w:r w:rsidRPr="0030178A">
        <w:rPr>
          <w:rFonts w:ascii="Narkisim" w:hAnsi="Narkisim" w:cs="Narkisim"/>
          <w:szCs w:val="20"/>
          <w:rtl/>
        </w:rPr>
        <w:t xml:space="preserve">). </w:t>
      </w:r>
      <w:r w:rsidRPr="0030178A">
        <w:rPr>
          <w:rFonts w:ascii="Narkisim" w:hAnsi="Narkisim" w:cs="Narkisim"/>
          <w:rtl/>
        </w:rPr>
        <w:t>ודבר שיש לו מתירין אפי' באלף לא בטל</w:t>
      </w:r>
      <w:r w:rsidRPr="0030178A">
        <w:rPr>
          <w:rFonts w:ascii="Narkisim" w:hAnsi="Narkisim" w:cs="Narkisim"/>
        </w:rPr>
        <w:t>.</w:t>
      </w:r>
    </w:p>
    <w:p w14:paraId="72D24BF3"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רש"י</w:t>
      </w:r>
      <w:r w:rsidRPr="0030178A">
        <w:rPr>
          <w:rFonts w:ascii="Narkisim" w:hAnsi="Narkisim"/>
          <w:rtl/>
        </w:rPr>
        <w:t xml:space="preserve"> </w:t>
      </w:r>
      <w:r w:rsidRPr="0030178A">
        <w:rPr>
          <w:rFonts w:ascii="Narkisim" w:hAnsi="Narkisim"/>
          <w:szCs w:val="20"/>
          <w:rtl/>
        </w:rPr>
        <w:t>(ביצה ג:)</w:t>
      </w:r>
      <w:r w:rsidRPr="0030178A">
        <w:rPr>
          <w:rFonts w:ascii="Narkisim" w:hAnsi="Narkisim"/>
          <w:rtl/>
        </w:rPr>
        <w:t xml:space="preserve"> כת' הטעם דהחמירו בדבר שיש לו מתירין, דאמרי' עד שתאכלנו באיסור תאכלנו בהיתר</w:t>
      </w:r>
      <w:r w:rsidRPr="0030178A">
        <w:rPr>
          <w:rStyle w:val="ac"/>
          <w:rFonts w:ascii="Narkisim" w:hAnsi="Narkisim"/>
          <w:rtl/>
        </w:rPr>
        <w:footnoteReference w:id="351"/>
      </w:r>
      <w:r w:rsidRPr="0030178A">
        <w:rPr>
          <w:rFonts w:ascii="Narkisim" w:hAnsi="Narkisim"/>
        </w:rPr>
        <w:t xml:space="preserve">. </w:t>
      </w:r>
      <w:r w:rsidRPr="0030178A">
        <w:rPr>
          <w:rFonts w:ascii="Narkisim" w:hAnsi="Narkisim"/>
          <w:rtl/>
        </w:rPr>
        <w:t>אבל ה</w:t>
      </w:r>
      <w:r w:rsidRPr="0030178A">
        <w:rPr>
          <w:rFonts w:ascii="Narkisim" w:hAnsi="Narkisim"/>
          <w:b/>
          <w:bCs/>
          <w:rtl/>
        </w:rPr>
        <w:t>ר"ן</w:t>
      </w:r>
      <w:r w:rsidRPr="0030178A">
        <w:rPr>
          <w:rFonts w:ascii="Narkisim" w:hAnsi="Narkisim"/>
          <w:rtl/>
        </w:rPr>
        <w:t xml:space="preserve"> </w:t>
      </w:r>
      <w:r w:rsidRPr="0030178A">
        <w:rPr>
          <w:rFonts w:ascii="Narkisim" w:hAnsi="Narkisim"/>
          <w:szCs w:val="20"/>
          <w:rtl/>
        </w:rPr>
        <w:t>(בסמוך)</w:t>
      </w:r>
      <w:r w:rsidRPr="0030178A">
        <w:rPr>
          <w:rFonts w:ascii="Narkisim" w:hAnsi="Narkisim"/>
          <w:rtl/>
        </w:rPr>
        <w:t xml:space="preserve"> כתב הטעם דדבר שיש לו מתירין לא בטל הוה כמו מין במינו, דדמי ליה בדמיון איסור והיתר. וכיון דדמי ליה אדרבה מחזקו</w:t>
      </w:r>
      <w:r w:rsidRPr="0030178A">
        <w:rPr>
          <w:rStyle w:val="ac"/>
          <w:rFonts w:ascii="Narkisim" w:hAnsi="Narkisim"/>
          <w:rtl/>
        </w:rPr>
        <w:footnoteReference w:id="352"/>
      </w:r>
      <w:r w:rsidRPr="0030178A">
        <w:rPr>
          <w:rFonts w:ascii="Narkisim" w:hAnsi="Narkisim"/>
        </w:rPr>
        <w:t>.</w:t>
      </w:r>
    </w:p>
    <w:p w14:paraId="08B89B2C" w14:textId="77777777" w:rsidR="006518B4" w:rsidRPr="0030178A" w:rsidRDefault="00000000" w:rsidP="0030178A">
      <w:pPr>
        <w:pStyle w:val="a8"/>
        <w:bidi/>
        <w:rPr>
          <w:rFonts w:ascii="Narkisim" w:hAnsi="Narkisim"/>
        </w:rPr>
      </w:pPr>
      <w:r w:rsidRPr="0030178A">
        <w:rPr>
          <w:rFonts w:ascii="Narkisim" w:hAnsi="Narkisim"/>
          <w:rtl/>
        </w:rPr>
        <w:lastRenderedPageBreak/>
        <w:t>וה</w:t>
      </w:r>
      <w:r w:rsidRPr="0030178A">
        <w:rPr>
          <w:rFonts w:ascii="Narkisim" w:hAnsi="Narkisim"/>
          <w:b/>
          <w:bCs/>
          <w:rtl/>
        </w:rPr>
        <w:t>מנח"ח</w:t>
      </w:r>
      <w:r w:rsidRPr="0030178A">
        <w:rPr>
          <w:rFonts w:ascii="Narkisim" w:hAnsi="Narkisim"/>
          <w:rtl/>
        </w:rPr>
        <w:t xml:space="preserve"> (רפד טו) כתב נפק"מ בסברות אלו, בדבר שקודם שנתבטל יש לו מתירין, וע"י שנתבטל אין לו מתירין [דכיון דאבד מהעולם א"א לישאל עליו</w:t>
      </w:r>
      <w:r w:rsidRPr="0030178A">
        <w:rPr>
          <w:rStyle w:val="ac"/>
          <w:rFonts w:ascii="Narkisim" w:hAnsi="Narkisim"/>
          <w:rtl/>
        </w:rPr>
        <w:footnoteReference w:id="353"/>
      </w:r>
      <w:r w:rsidRPr="0030178A">
        <w:rPr>
          <w:rFonts w:ascii="Narkisim" w:hAnsi="Narkisim"/>
          <w:rtl/>
        </w:rPr>
        <w:t>]. דלסברת רש"י ל"ש עד שתאכלנו באיסור, אבל לר"ן מ"מ דמי ליה</w:t>
      </w:r>
      <w:r w:rsidRPr="0030178A">
        <w:rPr>
          <w:rFonts w:ascii="Narkisim" w:hAnsi="Narkisim"/>
        </w:rPr>
        <w:t>.</w:t>
      </w:r>
    </w:p>
    <w:p w14:paraId="2D259E0F" w14:textId="77777777" w:rsidR="006518B4" w:rsidRPr="0030178A" w:rsidRDefault="00000000" w:rsidP="0030178A">
      <w:pPr>
        <w:pStyle w:val="a8"/>
        <w:bidi/>
        <w:rPr>
          <w:rFonts w:ascii="Narkisim" w:hAnsi="Narkisim"/>
        </w:rPr>
      </w:pPr>
      <w:r w:rsidRPr="0030178A">
        <w:rPr>
          <w:rFonts w:ascii="Narkisim" w:hAnsi="Narkisim"/>
          <w:rtl/>
        </w:rPr>
        <w:t>וע"ע ברמ"א (קב ד) ופוסקים כמה נידונים בגדרי יש לו מתירין</w:t>
      </w:r>
      <w:r w:rsidRPr="0030178A">
        <w:rPr>
          <w:rStyle w:val="ac"/>
          <w:rFonts w:ascii="Narkisim" w:hAnsi="Narkisim"/>
          <w:rtl/>
        </w:rPr>
        <w:footnoteReference w:id="354"/>
      </w:r>
      <w:r w:rsidRPr="0030178A">
        <w:rPr>
          <w:rFonts w:ascii="Narkisim" w:hAnsi="Narkisim"/>
        </w:rPr>
        <w:t>.</w:t>
      </w:r>
    </w:p>
    <w:p w14:paraId="172D6C56"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צל"ח</w:t>
      </w:r>
      <w:r w:rsidRPr="0030178A">
        <w:rPr>
          <w:rFonts w:ascii="Narkisim" w:hAnsi="Narkisim"/>
          <w:rtl/>
        </w:rPr>
        <w:t xml:space="preserve"> (פסחים ט: וביצה ג: ונוב"י ת אה"ע לח) כתב דבאיסור טלטול מוקצה לא אמרי' דהוה דבר שיש לו מתירין, דהטלטול של היום לא יהא מותר למחר. ול"ש סברת רש"י עד שתאכלנו באיסור, דאכילה זו אינו עושה בהיתר. וכן גבי איסור הנאה. ודוקא באכילה דיאכל את החפץ רק פעם א'. (וע' ביצה כג: ואכ"מ). אבל לסברת הר"ן אין מקום לזה</w:t>
      </w:r>
      <w:r w:rsidRPr="0030178A">
        <w:rPr>
          <w:rFonts w:ascii="Narkisim" w:hAnsi="Narkisim"/>
        </w:rPr>
        <w:t>.</w:t>
      </w:r>
    </w:p>
    <w:p w14:paraId="44A1CC46" w14:textId="77777777" w:rsidR="006518B4" w:rsidRPr="0030178A" w:rsidRDefault="00000000" w:rsidP="0030178A">
      <w:pPr>
        <w:bidi/>
        <w:rPr>
          <w:rFonts w:ascii="Narkisim" w:hAnsi="Narkisim" w:cs="Narkisim"/>
        </w:rPr>
      </w:pPr>
      <w:r w:rsidRPr="0030178A">
        <w:rPr>
          <w:rFonts w:ascii="Narkisim" w:hAnsi="Narkisim" w:cs="Narkisim"/>
          <w:rtl/>
        </w:rPr>
        <w:t>וב</w:t>
      </w:r>
      <w:r w:rsidRPr="0030178A">
        <w:rPr>
          <w:rFonts w:ascii="Narkisim" w:hAnsi="Narkisim" w:cs="Narkisim"/>
          <w:b/>
          <w:bCs/>
          <w:rtl/>
        </w:rPr>
        <w:t>גמ'</w:t>
      </w:r>
      <w:r w:rsidRPr="0030178A">
        <w:rPr>
          <w:rFonts w:ascii="Narkisim" w:hAnsi="Narkisim" w:cs="Narkisim"/>
          <w:rtl/>
        </w:rPr>
        <w:t xml:space="preserve"> (ביצה ד.) רב אשי תי' דאף לענין ספק דרבנן, ביצה שנולדה ביו"ט הוה דבר שיש לו מתירין, ומש"ה ספיקו לחומרא. </w:t>
      </w:r>
      <w:r w:rsidRPr="0030178A">
        <w:rPr>
          <w:rFonts w:ascii="Narkisim" w:hAnsi="Narkisim" w:cs="Narkisim"/>
          <w:szCs w:val="20"/>
          <w:rtl/>
        </w:rPr>
        <w:t>[אבל המקשן ושאר תי' בגמ' (שם) דאמרי' אף בזה ס"ד לקולא]</w:t>
      </w:r>
      <w:r w:rsidRPr="0030178A">
        <w:rPr>
          <w:rFonts w:ascii="Narkisim" w:hAnsi="Narkisim" w:cs="Narkisim"/>
        </w:rPr>
        <w:t>.</w:t>
      </w:r>
    </w:p>
    <w:p w14:paraId="0E2679A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פנ"י</w:t>
      </w:r>
      <w:r w:rsidRPr="0030178A">
        <w:rPr>
          <w:rFonts w:ascii="Narkisim" w:hAnsi="Narkisim"/>
          <w:szCs w:val="20"/>
          <w:rtl/>
        </w:rPr>
        <w:t xml:space="preserve"> (שם)</w:t>
      </w:r>
      <w:r w:rsidRPr="0030178A">
        <w:rPr>
          <w:rFonts w:ascii="Narkisim" w:hAnsi="Narkisim"/>
          <w:rtl/>
        </w:rPr>
        <w:t xml:space="preserve"> הק' דבספק דרבנן ל"ש סברת הר"ן, וראיה מזה לסברת רש"י</w:t>
      </w:r>
      <w:r w:rsidRPr="0030178A">
        <w:rPr>
          <w:rStyle w:val="ac"/>
          <w:rFonts w:ascii="Narkisim" w:hAnsi="Narkisim"/>
          <w:rtl/>
        </w:rPr>
        <w:footnoteReference w:id="355"/>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w:t>
      </w:r>
      <w:r w:rsidRPr="0030178A">
        <w:rPr>
          <w:rFonts w:ascii="Narkisim" w:hAnsi="Narkisim"/>
          <w:szCs w:val="20"/>
          <w:rtl/>
        </w:rPr>
        <w:t>(רע"א שו"ת ק' סה)</w:t>
      </w:r>
      <w:r w:rsidRPr="0030178A">
        <w:rPr>
          <w:rFonts w:ascii="Narkisim" w:hAnsi="Narkisim"/>
          <w:rtl/>
        </w:rPr>
        <w:t xml:space="preserve"> נקטו דאף הר"ן מודה לסברת רש"י, אלא דלענין ביטול הוסיף סברא דלא מהני בזה ביטול</w:t>
      </w:r>
      <w:r w:rsidRPr="0030178A">
        <w:rPr>
          <w:rStyle w:val="ac"/>
          <w:rFonts w:ascii="Narkisim" w:hAnsi="Narkisim"/>
          <w:rtl/>
        </w:rPr>
        <w:footnoteReference w:id="356"/>
      </w:r>
      <w:r w:rsidRPr="0030178A">
        <w:rPr>
          <w:rFonts w:ascii="Narkisim" w:hAnsi="Narkisim"/>
        </w:rPr>
        <w:t xml:space="preserve">. </w:t>
      </w:r>
      <w:r w:rsidRPr="0030178A">
        <w:rPr>
          <w:rFonts w:ascii="Narkisim" w:hAnsi="Narkisim"/>
          <w:szCs w:val="20"/>
          <w:rtl/>
        </w:rPr>
        <w:t>ו</w:t>
      </w:r>
      <w:r w:rsidRPr="0030178A">
        <w:rPr>
          <w:rFonts w:ascii="Narkisim" w:hAnsi="Narkisim"/>
          <w:b/>
          <w:bCs/>
          <w:szCs w:val="20"/>
          <w:rtl/>
        </w:rPr>
        <w:t>רע"א</w:t>
      </w:r>
      <w:r w:rsidRPr="0030178A">
        <w:rPr>
          <w:rFonts w:ascii="Narkisim" w:hAnsi="Narkisim"/>
          <w:szCs w:val="20"/>
          <w:rtl/>
        </w:rPr>
        <w:t xml:space="preserve"> (שו"ת חדשות או"ח ה) כתב דע"י ביטול הוה היתר גמור, ולכן הוסיף הר"ן סברתו</w:t>
      </w:r>
      <w:r w:rsidRPr="0030178A">
        <w:rPr>
          <w:rFonts w:ascii="Narkisim" w:hAnsi="Narkisim"/>
          <w:szCs w:val="20"/>
        </w:rPr>
        <w:t>.</w:t>
      </w:r>
    </w:p>
    <w:p w14:paraId="751544BE" w14:textId="77777777" w:rsidR="006518B4" w:rsidRPr="0030178A" w:rsidRDefault="00000000" w:rsidP="0030178A">
      <w:pPr>
        <w:pStyle w:val="a7"/>
        <w:bidi/>
        <w:rPr>
          <w:rFonts w:ascii="Narkisim" w:hAnsi="Narkisim"/>
        </w:rPr>
      </w:pPr>
      <w:r w:rsidRPr="0030178A">
        <w:rPr>
          <w:rFonts w:ascii="Narkisim" w:hAnsi="Narkisim"/>
          <w:rtl/>
        </w:rPr>
        <w:t xml:space="preserve">ויש שביארו דבכל ספיקות </w:t>
      </w:r>
      <w:r w:rsidRPr="0030178A">
        <w:rPr>
          <w:rFonts w:ascii="Narkisim" w:hAnsi="Narkisim"/>
          <w:szCs w:val="20"/>
          <w:rtl/>
        </w:rPr>
        <w:t xml:space="preserve">[וכן הכרעת זיל בתר רוב] </w:t>
      </w:r>
      <w:r w:rsidRPr="0030178A">
        <w:rPr>
          <w:rFonts w:ascii="Narkisim" w:hAnsi="Narkisim"/>
          <w:rtl/>
        </w:rPr>
        <w:t>אמרי' עד שתאכלנו באיסור, שיש לחוש שלא ליכשל בצד האיסור. אבל בביטול ברוב, גדר הביטול דהאיסור נהפך להיות היתר, ועי"ז הוה היתר גמור</w:t>
      </w:r>
      <w:r w:rsidRPr="0030178A">
        <w:rPr>
          <w:rStyle w:val="ac"/>
          <w:rFonts w:ascii="Narkisim" w:hAnsi="Narkisim"/>
          <w:rtl/>
        </w:rPr>
        <w:footnoteReference w:id="357"/>
      </w:r>
      <w:r w:rsidRPr="0030178A">
        <w:rPr>
          <w:rFonts w:ascii="Narkisim" w:hAnsi="Narkisim"/>
        </w:rPr>
        <w:t xml:space="preserve">. </w:t>
      </w:r>
      <w:r w:rsidRPr="0030178A">
        <w:rPr>
          <w:rFonts w:ascii="Narkisim" w:hAnsi="Narkisim"/>
          <w:rtl/>
        </w:rPr>
        <w:t>ובביטול לא שייך סברת עד שתאכלנו באיסור</w:t>
      </w:r>
      <w:r w:rsidRPr="0030178A">
        <w:rPr>
          <w:rStyle w:val="ac"/>
          <w:rFonts w:ascii="Narkisim" w:hAnsi="Narkisim"/>
          <w:rtl/>
        </w:rPr>
        <w:footnoteReference w:id="358"/>
      </w:r>
      <w:r w:rsidRPr="0030178A">
        <w:rPr>
          <w:rFonts w:ascii="Narkisim" w:hAnsi="Narkisim"/>
        </w:rPr>
        <w:t xml:space="preserve">, </w:t>
      </w:r>
      <w:r w:rsidRPr="0030178A">
        <w:rPr>
          <w:rFonts w:ascii="Narkisim" w:hAnsi="Narkisim"/>
          <w:rtl/>
        </w:rPr>
        <w:t>ולכן הוצרך הר"ן סברא</w:t>
      </w:r>
      <w:r w:rsidRPr="0030178A">
        <w:rPr>
          <w:rStyle w:val="ac"/>
          <w:rFonts w:ascii="Narkisim" w:hAnsi="Narkisim"/>
          <w:rtl/>
        </w:rPr>
        <w:footnoteReference w:id="359"/>
      </w:r>
      <w:r w:rsidRPr="0030178A">
        <w:rPr>
          <w:rFonts w:ascii="Narkisim" w:hAnsi="Narkisim"/>
        </w:rPr>
        <w:t xml:space="preserve"> </w:t>
      </w:r>
      <w:r w:rsidRPr="0030178A">
        <w:rPr>
          <w:rFonts w:ascii="Narkisim" w:hAnsi="Narkisim"/>
          <w:rtl/>
        </w:rPr>
        <w:t>דלא דמי כ"כ לביטול</w:t>
      </w:r>
      <w:r w:rsidRPr="0030178A">
        <w:rPr>
          <w:rStyle w:val="ac"/>
          <w:rFonts w:ascii="Narkisim" w:hAnsi="Narkisim"/>
          <w:rtl/>
        </w:rPr>
        <w:footnoteReference w:id="360"/>
      </w:r>
      <w:r w:rsidRPr="0030178A">
        <w:rPr>
          <w:rFonts w:ascii="Narkisim" w:hAnsi="Narkisim"/>
        </w:rPr>
        <w:t>.</w:t>
      </w:r>
    </w:p>
    <w:p w14:paraId="4BFB27C1" w14:textId="77777777" w:rsidR="006518B4" w:rsidRPr="0030178A" w:rsidRDefault="00000000" w:rsidP="0030178A">
      <w:pPr>
        <w:pStyle w:val="a8"/>
        <w:bidi/>
        <w:rPr>
          <w:rFonts w:ascii="Narkisim" w:hAnsi="Narkisim"/>
        </w:rPr>
      </w:pPr>
      <w:r w:rsidRPr="0030178A">
        <w:rPr>
          <w:rFonts w:ascii="Narkisim" w:hAnsi="Narkisim"/>
          <w:rtl/>
        </w:rPr>
        <w:t>ועוד פי' ה</w:t>
      </w:r>
      <w:r w:rsidRPr="0030178A">
        <w:rPr>
          <w:rFonts w:ascii="Narkisim" w:hAnsi="Narkisim"/>
          <w:b/>
          <w:bCs/>
          <w:rtl/>
        </w:rPr>
        <w:t>קוב"ש</w:t>
      </w:r>
      <w:r w:rsidRPr="0030178A">
        <w:rPr>
          <w:rFonts w:ascii="Narkisim" w:hAnsi="Narkisim"/>
          <w:rtl/>
        </w:rPr>
        <w:t xml:space="preserve"> (ביצה ד) דהטעם שתקנו שלא בטל הוה משום עד שתאכלנו באיסור. ובכל תקנה יש טעם שתקנו, וגדר התקנה. והר"ן ביאר לנו דגדר התקנה דהחשיבוהו כמין במינו</w:t>
      </w:r>
      <w:r w:rsidRPr="0030178A">
        <w:rPr>
          <w:rFonts w:ascii="Narkisim" w:hAnsi="Narkisim"/>
        </w:rPr>
        <w:t>.</w:t>
      </w:r>
    </w:p>
    <w:p w14:paraId="7D310554" w14:textId="77777777" w:rsidR="006518B4" w:rsidRPr="0030178A" w:rsidRDefault="00000000" w:rsidP="0030178A">
      <w:pPr>
        <w:bidi/>
        <w:rPr>
          <w:rFonts w:ascii="Narkisim" w:hAnsi="Narkisim" w:cs="Narkisim"/>
        </w:rPr>
      </w:pPr>
      <w:r w:rsidRPr="0030178A">
        <w:rPr>
          <w:rFonts w:ascii="Narkisim" w:hAnsi="Narkisim" w:cs="Narkisim"/>
          <w:u w:val="single"/>
          <w:rtl/>
        </w:rPr>
        <w:t>בא"ד וי"ל וכו' אבל הכא וכו' בשאינו מינו</w:t>
      </w:r>
      <w:r w:rsidRPr="0030178A">
        <w:rPr>
          <w:rFonts w:ascii="Narkisim" w:hAnsi="Narkisim" w:cs="Narkisim"/>
          <w:rtl/>
        </w:rPr>
        <w:t xml:space="preserve">. וכ"כ </w:t>
      </w:r>
      <w:r w:rsidRPr="0030178A">
        <w:rPr>
          <w:rFonts w:ascii="Narkisim" w:hAnsi="Narkisim" w:cs="Narkisim"/>
          <w:b/>
          <w:bCs/>
          <w:rtl/>
        </w:rPr>
        <w:t>תוס</w:t>
      </w:r>
      <w:r w:rsidRPr="0030178A">
        <w:rPr>
          <w:rFonts w:ascii="Narkisim" w:hAnsi="Narkisim" w:cs="Narkisim"/>
          <w:rtl/>
        </w:rPr>
        <w:t>' (כאן) ו</w:t>
      </w:r>
      <w:r w:rsidRPr="0030178A">
        <w:rPr>
          <w:rFonts w:ascii="Narkisim" w:hAnsi="Narkisim" w:cs="Narkisim"/>
          <w:b/>
          <w:bCs/>
          <w:rtl/>
        </w:rPr>
        <w:t>שא"ר.</w:t>
      </w:r>
      <w:r w:rsidRPr="0030178A">
        <w:rPr>
          <w:rFonts w:ascii="Narkisim" w:hAnsi="Narkisim" w:cs="Narkisim"/>
          <w:rtl/>
        </w:rPr>
        <w:t xml:space="preserve"> </w:t>
      </w:r>
      <w:r w:rsidRPr="0030178A">
        <w:rPr>
          <w:rFonts w:ascii="Narkisim" w:hAnsi="Narkisim" w:cs="Narkisim"/>
          <w:szCs w:val="20"/>
          <w:rtl/>
        </w:rPr>
        <w:t>וה</w:t>
      </w:r>
      <w:r w:rsidRPr="0030178A">
        <w:rPr>
          <w:rFonts w:ascii="Narkisim" w:hAnsi="Narkisim" w:cs="Narkisim"/>
          <w:b/>
          <w:bCs/>
          <w:szCs w:val="20"/>
          <w:rtl/>
        </w:rPr>
        <w:t>רמב"ן</w:t>
      </w:r>
      <w:r w:rsidRPr="0030178A">
        <w:rPr>
          <w:rFonts w:ascii="Narkisim" w:hAnsi="Narkisim" w:cs="Narkisim"/>
          <w:szCs w:val="20"/>
          <w:rtl/>
        </w:rPr>
        <w:t xml:space="preserve"> בהלכות האריך להביא ראיות לזה. [אבל ה</w:t>
      </w:r>
      <w:r w:rsidRPr="0030178A">
        <w:rPr>
          <w:rFonts w:ascii="Narkisim" w:hAnsi="Narkisim" w:cs="Narkisim"/>
          <w:b/>
          <w:bCs/>
          <w:szCs w:val="20"/>
          <w:rtl/>
        </w:rPr>
        <w:t>תוס' רי"ד</w:t>
      </w:r>
      <w:r w:rsidRPr="0030178A">
        <w:rPr>
          <w:rFonts w:ascii="Narkisim" w:hAnsi="Narkisim" w:cs="Narkisim"/>
          <w:szCs w:val="20"/>
          <w:rtl/>
        </w:rPr>
        <w:t xml:space="preserve"> (לקמן נח.) כתב דאפי' שלא במינו אסור במשהו</w:t>
      </w:r>
      <w:r w:rsidRPr="0030178A">
        <w:rPr>
          <w:rStyle w:val="ac"/>
          <w:rFonts w:ascii="Narkisim" w:hAnsi="Narkisim" w:cs="Narkisim"/>
          <w:szCs w:val="20"/>
          <w:rtl/>
        </w:rPr>
        <w:footnoteReference w:id="361"/>
      </w:r>
      <w:r w:rsidRPr="0030178A">
        <w:rPr>
          <w:rFonts w:ascii="Narkisim" w:hAnsi="Narkisim" w:cs="Narkisim"/>
          <w:szCs w:val="20"/>
          <w:rtl/>
        </w:rPr>
        <w:t>]</w:t>
      </w:r>
      <w:r w:rsidRPr="0030178A">
        <w:rPr>
          <w:rFonts w:ascii="Narkisim" w:hAnsi="Narkisim" w:cs="Narkisim"/>
          <w:szCs w:val="20"/>
        </w:rPr>
        <w:t>.</w:t>
      </w:r>
    </w:p>
    <w:p w14:paraId="5CA66F22" w14:textId="77777777" w:rsidR="006518B4" w:rsidRPr="0030178A" w:rsidRDefault="00000000" w:rsidP="0030178A">
      <w:pPr>
        <w:pStyle w:val="a8"/>
        <w:bidi/>
        <w:rPr>
          <w:rFonts w:ascii="Narkisim" w:hAnsi="Narkisim"/>
        </w:rPr>
      </w:pPr>
      <w:r w:rsidRPr="0030178A">
        <w:rPr>
          <w:rFonts w:ascii="Narkisim" w:hAnsi="Narkisim"/>
          <w:rtl/>
        </w:rPr>
        <w:t>וכ"כ ה</w:t>
      </w:r>
      <w:r w:rsidRPr="0030178A">
        <w:rPr>
          <w:rFonts w:ascii="Narkisim" w:hAnsi="Narkisim"/>
          <w:b/>
          <w:bCs/>
          <w:rtl/>
        </w:rPr>
        <w:t>רמב"ם</w:t>
      </w:r>
      <w:r w:rsidRPr="0030178A">
        <w:rPr>
          <w:rFonts w:ascii="Narkisim" w:hAnsi="Narkisim"/>
          <w:rtl/>
        </w:rPr>
        <w:t xml:space="preserve"> (מאכ"א טו יב) יראה לי שדבר שיש לו מתירין שנתערב בשאינו מינו ואינו נותן טעם בטל. מלבד חמץ משום חומרא דחמץ</w:t>
      </w:r>
      <w:r w:rsidRPr="0030178A">
        <w:rPr>
          <w:rStyle w:val="ac"/>
          <w:rFonts w:ascii="Narkisim" w:hAnsi="Narkisim"/>
          <w:rtl/>
        </w:rPr>
        <w:footnoteReference w:id="362"/>
      </w:r>
      <w:r w:rsidRPr="0030178A">
        <w:rPr>
          <w:rFonts w:ascii="Narkisim" w:hAnsi="Narkisim"/>
        </w:rPr>
        <w:t xml:space="preserve">. </w:t>
      </w:r>
      <w:r w:rsidRPr="0030178A">
        <w:rPr>
          <w:rFonts w:ascii="Narkisim" w:hAnsi="Narkisim"/>
          <w:rtl/>
        </w:rPr>
        <w:t>וה</w:t>
      </w:r>
      <w:r w:rsidRPr="0030178A">
        <w:rPr>
          <w:rFonts w:ascii="Narkisim" w:hAnsi="Narkisim"/>
          <w:b/>
          <w:bCs/>
          <w:rtl/>
        </w:rPr>
        <w:t>ראב"ד</w:t>
      </w:r>
      <w:r w:rsidRPr="0030178A">
        <w:rPr>
          <w:rFonts w:ascii="Narkisim" w:hAnsi="Narkisim"/>
          <w:rtl/>
        </w:rPr>
        <w:t xml:space="preserve"> השיג דמשנה שלימה היא</w:t>
      </w:r>
      <w:r w:rsidRPr="0030178A">
        <w:rPr>
          <w:rStyle w:val="ac"/>
          <w:rFonts w:ascii="Narkisim" w:hAnsi="Narkisim"/>
          <w:rtl/>
        </w:rPr>
        <w:footnoteReference w:id="363"/>
      </w:r>
      <w:r w:rsidRPr="0030178A">
        <w:rPr>
          <w:rFonts w:ascii="Narkisim" w:hAnsi="Narkisim"/>
        </w:rPr>
        <w:t xml:space="preserve">. </w:t>
      </w:r>
      <w:r w:rsidRPr="0030178A">
        <w:rPr>
          <w:rFonts w:ascii="Narkisim" w:hAnsi="Narkisim"/>
          <w:rtl/>
        </w:rPr>
        <w:t>[וה</w:t>
      </w:r>
      <w:r w:rsidRPr="0030178A">
        <w:rPr>
          <w:rFonts w:ascii="Narkisim" w:hAnsi="Narkisim"/>
          <w:b/>
          <w:bCs/>
          <w:rtl/>
        </w:rPr>
        <w:t>כס"מ</w:t>
      </w:r>
      <w:r w:rsidRPr="0030178A">
        <w:rPr>
          <w:rFonts w:ascii="Narkisim" w:hAnsi="Narkisim"/>
          <w:rtl/>
        </w:rPr>
        <w:t xml:space="preserve"> ציין דכוונתו למשנה ביצה לט. (ע' בסמוך). א"נ למשנה דידן, וע"פ דברי הירושלמי. וה</w:t>
      </w:r>
      <w:r w:rsidRPr="0030178A">
        <w:rPr>
          <w:rFonts w:ascii="Narkisim" w:hAnsi="Narkisim"/>
          <w:b/>
          <w:bCs/>
          <w:rtl/>
        </w:rPr>
        <w:t>רדב"ז</w:t>
      </w:r>
      <w:r w:rsidRPr="0030178A">
        <w:rPr>
          <w:rFonts w:ascii="Narkisim" w:hAnsi="Narkisim"/>
          <w:rtl/>
        </w:rPr>
        <w:t xml:space="preserve"> ציין למשנה שביעית ז, ע' לקמן נח.]</w:t>
      </w:r>
      <w:r w:rsidRPr="0030178A">
        <w:rPr>
          <w:rFonts w:ascii="Narkisim" w:hAnsi="Narkisim"/>
        </w:rPr>
        <w:t>.</w:t>
      </w:r>
    </w:p>
    <w:p w14:paraId="780262DC" w14:textId="77777777" w:rsidR="006518B4" w:rsidRPr="0030178A" w:rsidRDefault="00000000" w:rsidP="0030178A">
      <w:pPr>
        <w:pStyle w:val="a7"/>
        <w:bidi/>
        <w:rPr>
          <w:rFonts w:ascii="Narkisim" w:hAnsi="Narkisim"/>
        </w:rPr>
      </w:pPr>
      <w:r w:rsidRPr="0030178A">
        <w:rPr>
          <w:rFonts w:ascii="Narkisim" w:hAnsi="Narkisim"/>
          <w:rtl/>
        </w:rPr>
        <w:lastRenderedPageBreak/>
        <w:t>וה</w:t>
      </w:r>
      <w:r w:rsidRPr="0030178A">
        <w:rPr>
          <w:rFonts w:ascii="Narkisim" w:hAnsi="Narkisim"/>
          <w:b/>
          <w:bCs/>
          <w:rtl/>
        </w:rPr>
        <w:t>תוס' הרא"ש</w:t>
      </w:r>
      <w:r w:rsidRPr="0030178A">
        <w:rPr>
          <w:rFonts w:ascii="Narkisim" w:hAnsi="Narkisim"/>
          <w:rtl/>
        </w:rPr>
        <w:t xml:space="preserve"> </w:t>
      </w:r>
      <w:r w:rsidRPr="0030178A">
        <w:rPr>
          <w:rFonts w:ascii="Narkisim" w:hAnsi="Narkisim"/>
          <w:szCs w:val="20"/>
          <w:rtl/>
        </w:rPr>
        <w:t>(ב"מ נג. וכן תוס' שאנץ בשיטמ"ק שם)</w:t>
      </w:r>
      <w:r w:rsidRPr="0030178A">
        <w:rPr>
          <w:rFonts w:ascii="Narkisim" w:hAnsi="Narkisim"/>
          <w:rtl/>
        </w:rPr>
        <w:t xml:space="preserve"> ביאר דאין שמו עליו כשנתערב שלא במינו, וליכא נותן טעם. ולכן בטל אף שיש לו מתירין. </w:t>
      </w:r>
      <w:r w:rsidRPr="0030178A">
        <w:rPr>
          <w:rFonts w:ascii="Narkisim" w:hAnsi="Narkisim"/>
          <w:szCs w:val="20"/>
          <w:rtl/>
        </w:rPr>
        <w:t>ועד"ז כתב ה</w:t>
      </w:r>
      <w:r w:rsidRPr="0030178A">
        <w:rPr>
          <w:rFonts w:ascii="Narkisim" w:hAnsi="Narkisim"/>
          <w:b/>
          <w:bCs/>
          <w:szCs w:val="20"/>
          <w:rtl/>
        </w:rPr>
        <w:t>קר"א</w:t>
      </w:r>
      <w:r w:rsidRPr="0030178A">
        <w:rPr>
          <w:rFonts w:ascii="Narkisim" w:hAnsi="Narkisim"/>
          <w:szCs w:val="20"/>
          <w:rtl/>
        </w:rPr>
        <w:t xml:space="preserve"> (בסוגיין) דכל שאינו מינו, ואינו נותן טעם הוה כמאן דליתא. [ויל"פ דגדר הגזיה"כ שהמציאות בטל</w:t>
      </w:r>
      <w:r w:rsidRPr="0030178A">
        <w:rPr>
          <w:rStyle w:val="ac"/>
          <w:rFonts w:ascii="Narkisim" w:hAnsi="Narkisim"/>
          <w:szCs w:val="20"/>
          <w:rtl/>
        </w:rPr>
        <w:footnoteReference w:id="364"/>
      </w:r>
      <w:r w:rsidRPr="0030178A">
        <w:rPr>
          <w:rFonts w:ascii="Narkisim" w:hAnsi="Narkisim"/>
          <w:szCs w:val="20"/>
          <w:rtl/>
        </w:rPr>
        <w:t>]</w:t>
      </w:r>
      <w:r w:rsidRPr="0030178A">
        <w:rPr>
          <w:rFonts w:ascii="Narkisim" w:hAnsi="Narkisim"/>
        </w:rPr>
        <w:t>.</w:t>
      </w:r>
    </w:p>
    <w:p w14:paraId="0E978743"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w:t>
      </w:r>
      <w:r w:rsidRPr="0030178A">
        <w:rPr>
          <w:rFonts w:ascii="Narkisim" w:hAnsi="Narkisim"/>
          <w:szCs w:val="20"/>
          <w:rtl/>
        </w:rPr>
        <w:t>(יו"ד קב ד ו</w:t>
      </w:r>
      <w:r w:rsidRPr="0030178A">
        <w:rPr>
          <w:rFonts w:ascii="Narkisim" w:hAnsi="Narkisim"/>
          <w:b/>
          <w:bCs/>
          <w:szCs w:val="20"/>
          <w:rtl/>
        </w:rPr>
        <w:t>ט"ז</w:t>
      </w:r>
      <w:r w:rsidRPr="0030178A">
        <w:rPr>
          <w:rFonts w:ascii="Narkisim" w:hAnsi="Narkisim"/>
          <w:szCs w:val="20"/>
          <w:rtl/>
        </w:rPr>
        <w:t xml:space="preserve"> קא יב)</w:t>
      </w:r>
      <w:r w:rsidRPr="0030178A">
        <w:rPr>
          <w:rFonts w:ascii="Narkisim" w:hAnsi="Narkisim"/>
          <w:rtl/>
        </w:rPr>
        <w:t xml:space="preserve"> הביא בשם ה</w:t>
      </w:r>
      <w:r w:rsidRPr="0030178A">
        <w:rPr>
          <w:rFonts w:ascii="Narkisim" w:hAnsi="Narkisim"/>
          <w:b/>
          <w:bCs/>
          <w:rtl/>
        </w:rPr>
        <w:t>תורת חטאת</w:t>
      </w:r>
      <w:r w:rsidRPr="0030178A">
        <w:rPr>
          <w:rFonts w:ascii="Narkisim" w:hAnsi="Narkisim"/>
          <w:rtl/>
        </w:rPr>
        <w:t xml:space="preserve"> (מ ו) דכשנתערב שלא במינו, נקרא שמו ע"ש דבר שנתערב בו, וכאילו אין לו מתירין. אבל ה</w:t>
      </w:r>
      <w:r w:rsidRPr="0030178A">
        <w:rPr>
          <w:rFonts w:ascii="Narkisim" w:hAnsi="Narkisim"/>
          <w:b/>
          <w:bCs/>
          <w:rtl/>
        </w:rPr>
        <w:t>ר"ן</w:t>
      </w:r>
      <w:r w:rsidRPr="0030178A">
        <w:rPr>
          <w:rFonts w:ascii="Narkisim" w:hAnsi="Narkisim"/>
          <w:rtl/>
        </w:rPr>
        <w:t xml:space="preserve"> (בסמוך) כתב טעם אחר, דבמין בשאינו מינו שייך ביטול, כיון דיש שינוי המין</w:t>
      </w:r>
      <w:r w:rsidRPr="0030178A">
        <w:rPr>
          <w:rStyle w:val="ac"/>
          <w:rFonts w:ascii="Narkisim" w:hAnsi="Narkisim"/>
          <w:rtl/>
        </w:rPr>
        <w:footnoteReference w:id="365"/>
      </w:r>
      <w:r w:rsidRPr="0030178A">
        <w:rPr>
          <w:rFonts w:ascii="Narkisim" w:hAnsi="Narkisim"/>
        </w:rPr>
        <w:t>.</w:t>
      </w:r>
    </w:p>
    <w:p w14:paraId="662CDA32" w14:textId="77777777" w:rsidR="006518B4" w:rsidRPr="0030178A" w:rsidRDefault="00000000" w:rsidP="0030178A">
      <w:pPr>
        <w:bidi/>
        <w:rPr>
          <w:rFonts w:ascii="Narkisim" w:hAnsi="Narkisim" w:cs="Narkisim"/>
        </w:rPr>
      </w:pPr>
      <w:r w:rsidRPr="0030178A">
        <w:rPr>
          <w:rFonts w:ascii="Narkisim" w:hAnsi="Narkisim" w:cs="Narkisim"/>
          <w:u w:val="single"/>
          <w:rtl/>
        </w:rPr>
        <w:t>בא"ד וה"נ איתא בהדיא בירושלמי וכו' הלין נדרין וכו' מסתברא כדבר שיש לו מתירין דתנינן חכם עוקר את הנדר מעיקרא וכו'</w:t>
      </w:r>
      <w:r w:rsidRPr="0030178A">
        <w:rPr>
          <w:rFonts w:ascii="Narkisim" w:hAnsi="Narkisim" w:cs="Narkisim"/>
          <w:rtl/>
        </w:rPr>
        <w:t xml:space="preserve">. </w:t>
      </w:r>
      <w:r w:rsidRPr="0030178A">
        <w:rPr>
          <w:rFonts w:ascii="Narkisim" w:hAnsi="Narkisim" w:cs="Narkisim"/>
          <w:szCs w:val="20"/>
          <w:rtl/>
        </w:rPr>
        <w:t>לגירסת ה</w:t>
      </w:r>
      <w:r w:rsidRPr="0030178A">
        <w:rPr>
          <w:rFonts w:ascii="Narkisim" w:hAnsi="Narkisim" w:cs="Narkisim"/>
          <w:b/>
          <w:bCs/>
          <w:szCs w:val="20"/>
          <w:rtl/>
        </w:rPr>
        <w:t>ר"ן</w:t>
      </w:r>
      <w:r w:rsidRPr="0030178A">
        <w:rPr>
          <w:rFonts w:ascii="Narkisim" w:hAnsi="Narkisim" w:cs="Narkisim"/>
          <w:szCs w:val="20"/>
          <w:rtl/>
        </w:rPr>
        <w:t xml:space="preserve"> מסקנת הירושלמי דכיון דחכם עוקר את הנדר מעיקרא הוה יש לו מתירין</w:t>
      </w:r>
      <w:r w:rsidRPr="0030178A">
        <w:rPr>
          <w:rStyle w:val="ac"/>
          <w:rFonts w:ascii="Narkisim" w:hAnsi="Narkisim" w:cs="Narkisim"/>
          <w:szCs w:val="20"/>
          <w:rtl/>
        </w:rPr>
        <w:footnoteReference w:id="366"/>
      </w:r>
      <w:r w:rsidRPr="0030178A">
        <w:rPr>
          <w:rFonts w:ascii="Narkisim" w:hAnsi="Narkisim" w:cs="Narkisim"/>
          <w:szCs w:val="20"/>
        </w:rPr>
        <w:t xml:space="preserve"> </w:t>
      </w:r>
      <w:r w:rsidRPr="0030178A">
        <w:rPr>
          <w:rFonts w:ascii="Narkisim" w:hAnsi="Narkisim" w:cs="Narkisim"/>
          <w:szCs w:val="20"/>
          <w:rtl/>
        </w:rPr>
        <w:t>[וה</w:t>
      </w:r>
      <w:r w:rsidRPr="0030178A">
        <w:rPr>
          <w:rFonts w:ascii="Narkisim" w:hAnsi="Narkisim" w:cs="Narkisim"/>
          <w:b/>
          <w:bCs/>
          <w:szCs w:val="20"/>
          <w:rtl/>
        </w:rPr>
        <w:t>קר"א</w:t>
      </w:r>
      <w:r w:rsidRPr="0030178A">
        <w:rPr>
          <w:rFonts w:ascii="Narkisim" w:hAnsi="Narkisim" w:cs="Narkisim"/>
          <w:szCs w:val="20"/>
          <w:rtl/>
        </w:rPr>
        <w:t xml:space="preserve"> דייק דבעל שמתיר מכאן ולהבא נחשב אין לו מתירין. וצ"ב דאף היתר ע"י פדיון וכדו' הוה רק מכאן ולהבא, ונחשב יש לו מתירין]</w:t>
      </w:r>
      <w:r w:rsidRPr="0030178A">
        <w:rPr>
          <w:rFonts w:ascii="Narkisim" w:hAnsi="Narkisim" w:cs="Narkisim"/>
          <w:szCs w:val="20"/>
        </w:rPr>
        <w:t>.</w:t>
      </w:r>
    </w:p>
    <w:p w14:paraId="61BBAD98" w14:textId="77777777" w:rsidR="006518B4" w:rsidRPr="0030178A" w:rsidRDefault="00000000" w:rsidP="0030178A">
      <w:pPr>
        <w:pStyle w:val="a7"/>
        <w:bidi/>
        <w:rPr>
          <w:rFonts w:ascii="Narkisim" w:hAnsi="Narkisim"/>
        </w:rPr>
      </w:pPr>
      <w:r w:rsidRPr="0030178A">
        <w:rPr>
          <w:rFonts w:ascii="Narkisim" w:hAnsi="Narkisim"/>
          <w:rtl/>
        </w:rPr>
        <w:t>אבל ב</w:t>
      </w:r>
      <w:r w:rsidRPr="0030178A">
        <w:rPr>
          <w:rFonts w:ascii="Narkisim" w:hAnsi="Narkisim"/>
          <w:b/>
          <w:bCs/>
          <w:rtl/>
        </w:rPr>
        <w:t>פסקי הרא"ש</w:t>
      </w:r>
      <w:r w:rsidRPr="0030178A">
        <w:rPr>
          <w:rFonts w:ascii="Narkisim" w:hAnsi="Narkisim"/>
          <w:rtl/>
        </w:rPr>
        <w:t xml:space="preserve"> (כאן) הביא דה</w:t>
      </w:r>
      <w:r w:rsidRPr="0030178A">
        <w:rPr>
          <w:rFonts w:ascii="Narkisim" w:hAnsi="Narkisim"/>
          <w:b/>
          <w:bCs/>
          <w:rtl/>
        </w:rPr>
        <w:t>ירושלמי</w:t>
      </w:r>
      <w:r w:rsidRPr="0030178A">
        <w:rPr>
          <w:rFonts w:ascii="Narkisim" w:hAnsi="Narkisim"/>
          <w:rtl/>
        </w:rPr>
        <w:t xml:space="preserve"> מקשה כיון דחכם עוקר את הנדר מעיקרו לא הוה דבר שיש בו מתירין, והרא"ש ביאר </w:t>
      </w:r>
      <w:r w:rsidRPr="0030178A">
        <w:rPr>
          <w:rFonts w:ascii="Narkisim" w:hAnsi="Narkisim"/>
          <w:i/>
          <w:iCs/>
          <w:rtl/>
        </w:rPr>
        <w:t>כלומר</w:t>
      </w:r>
      <w:r w:rsidRPr="0030178A">
        <w:rPr>
          <w:rFonts w:ascii="Narkisim" w:hAnsi="Narkisim"/>
          <w:rtl/>
        </w:rPr>
        <w:t xml:space="preserve"> ונמצא שלא נאסר מעולם</w:t>
      </w:r>
      <w:r w:rsidRPr="0030178A">
        <w:rPr>
          <w:rStyle w:val="ac"/>
          <w:rFonts w:ascii="Narkisim" w:hAnsi="Narkisim"/>
          <w:rtl/>
        </w:rPr>
        <w:footnoteReference w:id="367"/>
      </w:r>
      <w:r w:rsidRPr="0030178A">
        <w:rPr>
          <w:rFonts w:ascii="Narkisim" w:hAnsi="Narkisim"/>
        </w:rPr>
        <w:t xml:space="preserve">. </w:t>
      </w:r>
      <w:r w:rsidRPr="0030178A">
        <w:rPr>
          <w:rFonts w:ascii="Narkisim" w:hAnsi="Narkisim"/>
          <w:rtl/>
        </w:rPr>
        <w:t>ותי' אמרי אינו עוקר אלא מכאן ולהבא. כלומר עיקר העיקור מכאן ולהבא שהרי היה אסור עד עתה, ואע"פ שעוקרו מעיקרו היה אסור עד היום, ולכן נחשב דבר שיש בו מתירין</w:t>
      </w:r>
      <w:r w:rsidRPr="0030178A">
        <w:rPr>
          <w:rStyle w:val="ac"/>
          <w:rFonts w:ascii="Narkisim" w:hAnsi="Narkisim"/>
          <w:rtl/>
        </w:rPr>
        <w:footnoteReference w:id="368"/>
      </w:r>
      <w:r w:rsidRPr="0030178A">
        <w:rPr>
          <w:rFonts w:ascii="Narkisim" w:hAnsi="Narkisim"/>
        </w:rPr>
        <w:t xml:space="preserve">. </w:t>
      </w:r>
      <w:r w:rsidRPr="0030178A">
        <w:rPr>
          <w:rFonts w:ascii="Narkisim" w:hAnsi="Narkisim"/>
          <w:szCs w:val="20"/>
          <w:rtl/>
        </w:rPr>
        <w:t>וה</w:t>
      </w:r>
      <w:r w:rsidRPr="0030178A">
        <w:rPr>
          <w:rFonts w:ascii="Narkisim" w:hAnsi="Narkisim"/>
          <w:b/>
          <w:bCs/>
          <w:szCs w:val="20"/>
          <w:rtl/>
        </w:rPr>
        <w:t>שער"י</w:t>
      </w:r>
      <w:r w:rsidRPr="0030178A">
        <w:rPr>
          <w:rFonts w:ascii="Narkisim" w:hAnsi="Narkisim"/>
          <w:szCs w:val="20"/>
          <w:rtl/>
        </w:rPr>
        <w:t xml:space="preserve"> (ב ט,י</w:t>
      </w:r>
      <w:r w:rsidRPr="0030178A">
        <w:rPr>
          <w:rStyle w:val="ac"/>
          <w:rFonts w:ascii="Narkisim" w:hAnsi="Narkisim"/>
          <w:szCs w:val="20"/>
          <w:rtl/>
        </w:rPr>
        <w:footnoteReference w:id="369"/>
      </w:r>
      <w:r w:rsidRPr="0030178A">
        <w:rPr>
          <w:rFonts w:ascii="Narkisim" w:hAnsi="Narkisim"/>
          <w:szCs w:val="20"/>
          <w:rtl/>
        </w:rPr>
        <w:t>) ביאר דהא דחכם עוקר נדר מעיקרא, לא אמרי' דבאמת היה כבר מותר מעיקרא. אלא דנתחדש ההיתר ע"י החכם, אלא דמכאן ולהבא עלינו לדון בכל הדברים המסתעפים</w:t>
      </w:r>
      <w:r w:rsidRPr="0030178A">
        <w:rPr>
          <w:rStyle w:val="ac"/>
          <w:rFonts w:ascii="Narkisim" w:hAnsi="Narkisim"/>
          <w:szCs w:val="20"/>
          <w:rtl/>
        </w:rPr>
        <w:footnoteReference w:id="370"/>
      </w:r>
      <w:r w:rsidRPr="0030178A">
        <w:rPr>
          <w:rFonts w:ascii="Narkisim" w:hAnsi="Narkisim"/>
          <w:szCs w:val="20"/>
        </w:rPr>
        <w:t xml:space="preserve"> </w:t>
      </w:r>
      <w:r w:rsidRPr="0030178A">
        <w:rPr>
          <w:rFonts w:ascii="Narkisim" w:hAnsi="Narkisim"/>
          <w:szCs w:val="20"/>
          <w:rtl/>
        </w:rPr>
        <w:t>כאילו היה כבר מותר</w:t>
      </w:r>
      <w:r w:rsidRPr="0030178A">
        <w:rPr>
          <w:rStyle w:val="ac"/>
          <w:rFonts w:ascii="Narkisim" w:hAnsi="Narkisim"/>
          <w:szCs w:val="20"/>
          <w:rtl/>
        </w:rPr>
        <w:footnoteReference w:id="371"/>
      </w:r>
      <w:r w:rsidRPr="0030178A">
        <w:rPr>
          <w:rFonts w:ascii="Narkisim" w:hAnsi="Narkisim"/>
          <w:szCs w:val="20"/>
        </w:rPr>
        <w:t>.</w:t>
      </w:r>
    </w:p>
    <w:p w14:paraId="77FF7C9A"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הביאו דכן מוכח בנידון הגמ' (לעיל יח.) כשנשאל על הראשונה האם שבועה שניה </w:t>
      </w:r>
      <w:r w:rsidRPr="0030178A">
        <w:rPr>
          <w:rFonts w:ascii="Narkisim" w:hAnsi="Narkisim"/>
          <w:rtl/>
        </w:rPr>
        <w:lastRenderedPageBreak/>
        <w:t>חלה עליו</w:t>
      </w:r>
      <w:r w:rsidRPr="0030178A">
        <w:rPr>
          <w:rStyle w:val="ac"/>
          <w:rFonts w:ascii="Narkisim" w:hAnsi="Narkisim"/>
          <w:rtl/>
        </w:rPr>
        <w:footnoteReference w:id="372"/>
      </w:r>
      <w:r w:rsidRPr="0030178A">
        <w:rPr>
          <w:rFonts w:ascii="Narkisim" w:hAnsi="Narkisim"/>
        </w:rPr>
        <w:t xml:space="preserve">, </w:t>
      </w:r>
      <w:r w:rsidRPr="0030178A">
        <w:rPr>
          <w:rFonts w:ascii="Narkisim" w:hAnsi="Narkisim"/>
          <w:rtl/>
        </w:rPr>
        <w:t>דאילו מתברר דהנדר הראשון לא היה מעולם, א"כ מ"ט לא יחול הנדר הב</w:t>
      </w:r>
      <w:r w:rsidRPr="0030178A">
        <w:rPr>
          <w:rFonts w:ascii="Narkisim" w:hAnsi="Narkisim"/>
        </w:rPr>
        <w:t>'</w:t>
      </w:r>
      <w:r w:rsidRPr="0030178A">
        <w:rPr>
          <w:rStyle w:val="ac"/>
          <w:rFonts w:ascii="Narkisim" w:hAnsi="Narkisim"/>
        </w:rPr>
        <w:footnoteReference w:id="373"/>
      </w:r>
      <w:r w:rsidRPr="0030178A">
        <w:rPr>
          <w:rFonts w:ascii="Narkisim" w:hAnsi="Narkisim"/>
        </w:rPr>
        <w:t>.</w:t>
      </w:r>
    </w:p>
    <w:p w14:paraId="1F5C1EBA" w14:textId="77777777" w:rsidR="006518B4" w:rsidRPr="0030178A" w:rsidRDefault="00000000" w:rsidP="0030178A">
      <w:pPr>
        <w:pStyle w:val="a8"/>
        <w:bidi/>
        <w:rPr>
          <w:rFonts w:ascii="Narkisim" w:hAnsi="Narkisim"/>
        </w:rPr>
      </w:pPr>
      <w:r w:rsidRPr="0030178A">
        <w:rPr>
          <w:rFonts w:ascii="Narkisim" w:hAnsi="Narkisim"/>
          <w:rtl/>
        </w:rPr>
        <w:t>ועפ"ז אף כשיודע בודאי שישאל על נדרו, אסור לעבור קודם שנשאל</w:t>
      </w:r>
      <w:r w:rsidRPr="0030178A">
        <w:rPr>
          <w:rStyle w:val="ac"/>
          <w:rFonts w:ascii="Narkisim" w:hAnsi="Narkisim"/>
          <w:rtl/>
        </w:rPr>
        <w:footnoteReference w:id="374"/>
      </w:r>
      <w:r w:rsidRPr="0030178A">
        <w:rPr>
          <w:rFonts w:ascii="Narkisim" w:hAnsi="Narkisim"/>
        </w:rPr>
        <w:t xml:space="preserve">. </w:t>
      </w:r>
      <w:r w:rsidRPr="0030178A">
        <w:rPr>
          <w:rFonts w:ascii="Narkisim" w:hAnsi="Narkisim"/>
          <w:rtl/>
        </w:rPr>
        <w:t>אבל ה</w:t>
      </w:r>
      <w:r w:rsidRPr="0030178A">
        <w:rPr>
          <w:rFonts w:ascii="Narkisim" w:hAnsi="Narkisim"/>
          <w:b/>
          <w:bCs/>
          <w:rtl/>
        </w:rPr>
        <w:t>שעה"מ</w:t>
      </w:r>
      <w:r w:rsidRPr="0030178A">
        <w:rPr>
          <w:rFonts w:ascii="Narkisim" w:hAnsi="Narkisim"/>
          <w:rtl/>
        </w:rPr>
        <w:t xml:space="preserve"> (שבועות ו ה) דייק מדברי הפוסקים</w:t>
      </w:r>
      <w:r w:rsidRPr="0030178A">
        <w:rPr>
          <w:rStyle w:val="ac"/>
          <w:rFonts w:ascii="Narkisim" w:hAnsi="Narkisim"/>
          <w:rtl/>
        </w:rPr>
        <w:footnoteReference w:id="375"/>
      </w:r>
      <w:r w:rsidRPr="0030178A">
        <w:rPr>
          <w:rFonts w:ascii="Narkisim" w:hAnsi="Narkisim"/>
        </w:rPr>
        <w:t xml:space="preserve"> </w:t>
      </w:r>
      <w:r w:rsidRPr="0030178A">
        <w:rPr>
          <w:rFonts w:ascii="Narkisim" w:hAnsi="Narkisim"/>
          <w:rtl/>
        </w:rPr>
        <w:t>דמותר לאכול</w:t>
      </w:r>
      <w:r w:rsidRPr="0030178A">
        <w:rPr>
          <w:rFonts w:ascii="Narkisim" w:hAnsi="Narkisim"/>
        </w:rPr>
        <w:t>.</w:t>
      </w:r>
    </w:p>
    <w:p w14:paraId="2C1385EF" w14:textId="77777777" w:rsidR="006518B4" w:rsidRPr="0030178A" w:rsidRDefault="00000000" w:rsidP="0030178A">
      <w:pPr>
        <w:bidi/>
        <w:rPr>
          <w:rFonts w:ascii="Narkisim" w:hAnsi="Narkisim" w:cs="Narkisim"/>
        </w:rPr>
      </w:pPr>
      <w:r w:rsidRPr="0030178A">
        <w:rPr>
          <w:rFonts w:ascii="Narkisim" w:hAnsi="Narkisim" w:cs="Narkisim"/>
          <w:u w:val="single"/>
          <w:rtl/>
        </w:rPr>
        <w:t>בא"ד ולפיכך הקשו על ה</w:t>
      </w:r>
      <w:r w:rsidRPr="0030178A">
        <w:rPr>
          <w:rFonts w:ascii="Narkisim" w:hAnsi="Narkisim" w:cs="Narkisim"/>
          <w:b/>
          <w:bCs/>
          <w:u w:val="single"/>
          <w:rtl/>
        </w:rPr>
        <w:t>רי"ף</w:t>
      </w:r>
      <w:r w:rsidRPr="0030178A">
        <w:rPr>
          <w:rFonts w:ascii="Narkisim" w:hAnsi="Narkisim" w:cs="Narkisim"/>
          <w:u w:val="single"/>
          <w:rtl/>
        </w:rPr>
        <w:t xml:space="preserve"> (חולין לב: בדה"ס) וכו' אע"ג דקי"ל דריחא לאו מילתא היא, ה"ט משום דהוי דבר שיש לו מתירין, דהא מצי למיכלה בהדי בישרא וכו' לא בטיל</w:t>
      </w:r>
      <w:r w:rsidRPr="0030178A">
        <w:rPr>
          <w:rFonts w:ascii="Narkisim" w:hAnsi="Narkisim" w:cs="Narkisim"/>
          <w:rtl/>
        </w:rPr>
        <w:t>. מבואר בדברי הרי"ף דהא דקי"ל (כמ"ד פסחים עו:, ע"ז סו:) דריחא לאו מילתא</w:t>
      </w:r>
      <w:r w:rsidRPr="0030178A">
        <w:rPr>
          <w:rStyle w:val="ac"/>
          <w:rFonts w:ascii="Narkisim" w:hAnsi="Narkisim" w:cs="Narkisim"/>
          <w:rtl/>
        </w:rPr>
        <w:footnoteReference w:id="376"/>
      </w:r>
      <w:r w:rsidRPr="0030178A">
        <w:rPr>
          <w:rFonts w:ascii="Narkisim" w:hAnsi="Narkisim" w:cs="Narkisim"/>
        </w:rPr>
        <w:t xml:space="preserve">, </w:t>
      </w:r>
      <w:r w:rsidRPr="0030178A">
        <w:rPr>
          <w:rFonts w:ascii="Narkisim" w:hAnsi="Narkisim" w:cs="Narkisim"/>
          <w:rtl/>
        </w:rPr>
        <w:t>היינו דהריחא בטל. אבל ה</w:t>
      </w:r>
      <w:r w:rsidRPr="0030178A">
        <w:rPr>
          <w:rFonts w:ascii="Narkisim" w:hAnsi="Narkisim" w:cs="Narkisim"/>
          <w:b/>
          <w:bCs/>
          <w:rtl/>
        </w:rPr>
        <w:t>ר"ן</w:t>
      </w:r>
      <w:r w:rsidRPr="0030178A">
        <w:rPr>
          <w:rFonts w:ascii="Narkisim" w:hAnsi="Narkisim" w:cs="Narkisim"/>
          <w:rtl/>
        </w:rPr>
        <w:t xml:space="preserve"> (שם לב. בדה"ר) חלק דריחא לאו מילתא היא אפי' בפנ"ע</w:t>
      </w:r>
      <w:r w:rsidRPr="0030178A">
        <w:rPr>
          <w:rStyle w:val="ac"/>
          <w:rFonts w:ascii="Narkisim" w:hAnsi="Narkisim" w:cs="Narkisim"/>
          <w:rtl/>
        </w:rPr>
        <w:footnoteReference w:id="377"/>
      </w:r>
      <w:r w:rsidRPr="0030178A">
        <w:rPr>
          <w:rFonts w:ascii="Narkisim" w:hAnsi="Narkisim" w:cs="Narkisim"/>
        </w:rPr>
        <w:t xml:space="preserve">, </w:t>
      </w:r>
      <w:r w:rsidRPr="0030178A">
        <w:rPr>
          <w:rFonts w:ascii="Narkisim" w:hAnsi="Narkisim" w:cs="Narkisim"/>
          <w:rtl/>
        </w:rPr>
        <w:t>דאינו חשוב לאסור</w:t>
      </w:r>
      <w:r w:rsidRPr="0030178A">
        <w:rPr>
          <w:rStyle w:val="ac"/>
          <w:rFonts w:ascii="Narkisim" w:hAnsi="Narkisim" w:cs="Narkisim"/>
          <w:rtl/>
        </w:rPr>
        <w:footnoteReference w:id="378"/>
      </w:r>
      <w:r w:rsidRPr="0030178A">
        <w:rPr>
          <w:rFonts w:ascii="Narkisim" w:hAnsi="Narkisim" w:cs="Narkisim"/>
        </w:rPr>
        <w:t xml:space="preserve">. </w:t>
      </w:r>
      <w:r w:rsidRPr="0030178A">
        <w:rPr>
          <w:rFonts w:ascii="Narkisim" w:hAnsi="Narkisim" w:cs="Narkisim"/>
          <w:szCs w:val="20"/>
          <w:rtl/>
        </w:rPr>
        <w:t>[וחששו לריחא רק לכתחילה, ולענין חמץ בפסח].</w:t>
      </w:r>
      <w:r w:rsidRPr="0030178A">
        <w:rPr>
          <w:rFonts w:ascii="Narkisim" w:hAnsi="Narkisim" w:cs="Narkisim"/>
          <w:rtl/>
        </w:rPr>
        <w:t xml:space="preserve"> וכה"ק ה</w:t>
      </w:r>
      <w:r w:rsidRPr="0030178A">
        <w:rPr>
          <w:rFonts w:ascii="Narkisim" w:hAnsi="Narkisim" w:cs="Narkisim"/>
          <w:b/>
          <w:bCs/>
          <w:rtl/>
        </w:rPr>
        <w:t>רמב"ן</w:t>
      </w:r>
      <w:r w:rsidRPr="0030178A">
        <w:rPr>
          <w:rFonts w:ascii="Narkisim" w:hAnsi="Narkisim" w:cs="Narkisim"/>
          <w:rtl/>
        </w:rPr>
        <w:t xml:space="preserve"> </w:t>
      </w:r>
      <w:r w:rsidRPr="0030178A">
        <w:rPr>
          <w:rFonts w:ascii="Narkisim" w:hAnsi="Narkisim" w:cs="Narkisim"/>
          <w:szCs w:val="20"/>
          <w:rtl/>
        </w:rPr>
        <w:t>(בהלכות כאן ומלחמות פסחים עו: יט. בדה"ר)</w:t>
      </w:r>
      <w:r w:rsidRPr="0030178A">
        <w:rPr>
          <w:rFonts w:ascii="Narkisim" w:hAnsi="Narkisim" w:cs="Narkisim"/>
          <w:rtl/>
        </w:rPr>
        <w:t xml:space="preserve"> על הרי"ף</w:t>
      </w:r>
      <w:r w:rsidRPr="0030178A">
        <w:rPr>
          <w:rFonts w:ascii="Narkisim" w:hAnsi="Narkisim" w:cs="Narkisim"/>
        </w:rPr>
        <w:t>.</w:t>
      </w:r>
    </w:p>
    <w:p w14:paraId="0405FCCB"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ריטב"א</w:t>
      </w:r>
      <w:r w:rsidRPr="0030178A">
        <w:rPr>
          <w:rFonts w:ascii="Narkisim" w:hAnsi="Narkisim"/>
          <w:rtl/>
        </w:rPr>
        <w:t xml:space="preserve"> כתב דהרי"ף לא אסר מדינא, אלא חומרא דרבנן משום מראית העין, שנראה כאוכל בשר בחלב. והחמירו כיון דאין הפסד לבעליו, שיכול לאכול בהיתר</w:t>
      </w:r>
      <w:r w:rsidRPr="0030178A">
        <w:rPr>
          <w:rStyle w:val="ac"/>
          <w:rFonts w:ascii="Narkisim" w:hAnsi="Narkisim"/>
          <w:rtl/>
        </w:rPr>
        <w:footnoteReference w:id="379"/>
      </w:r>
      <w:r w:rsidRPr="0030178A">
        <w:rPr>
          <w:rFonts w:ascii="Narkisim" w:hAnsi="Narkisim"/>
        </w:rPr>
        <w:t xml:space="preserve"> </w:t>
      </w:r>
      <w:r w:rsidRPr="0030178A">
        <w:rPr>
          <w:rFonts w:ascii="Narkisim" w:hAnsi="Narkisim"/>
          <w:szCs w:val="20"/>
          <w:rtl/>
        </w:rPr>
        <w:t>[ונקט לשון הש"ס יש לו מתירין, אבל כוונתו דהוה תקנה בפנ"ע]</w:t>
      </w:r>
      <w:r w:rsidRPr="0030178A">
        <w:rPr>
          <w:rFonts w:ascii="Narkisim" w:hAnsi="Narkisim"/>
          <w:sz w:val="20"/>
          <w:szCs w:val="20"/>
          <w:rtl/>
        </w:rPr>
        <w:t xml:space="preserve">. וכ"כ בהג' </w:t>
      </w:r>
      <w:r w:rsidRPr="0030178A">
        <w:rPr>
          <w:rFonts w:ascii="Narkisim" w:hAnsi="Narkisim"/>
          <w:b/>
          <w:bCs/>
          <w:sz w:val="20"/>
          <w:szCs w:val="20"/>
          <w:rtl/>
        </w:rPr>
        <w:t>יעב"ץ</w:t>
      </w:r>
      <w:r w:rsidRPr="0030178A">
        <w:rPr>
          <w:rFonts w:ascii="Narkisim" w:hAnsi="Narkisim"/>
          <w:sz w:val="20"/>
          <w:szCs w:val="20"/>
        </w:rPr>
        <w:t>.</w:t>
      </w:r>
    </w:p>
    <w:p w14:paraId="74BF987D" w14:textId="77777777" w:rsidR="006518B4" w:rsidRPr="0030178A" w:rsidRDefault="00000000" w:rsidP="0030178A">
      <w:pPr>
        <w:bidi/>
        <w:rPr>
          <w:rFonts w:ascii="Narkisim" w:hAnsi="Narkisim" w:cs="Narkisim"/>
        </w:rPr>
      </w:pPr>
      <w:r w:rsidRPr="0030178A">
        <w:rPr>
          <w:rFonts w:ascii="Narkisim" w:hAnsi="Narkisim" w:cs="Narkisim"/>
          <w:u w:val="single"/>
        </w:rPr>
        <w:t xml:space="preserve"> </w:t>
      </w: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(רע"א והבית מאיר קב) הביאו עוד מהגמ' (חולין קיא:) דצנון שחתכו בסכין, דאם יש משהו שומן בטל. ומבואר דמשהו בשר בטל ועי"ז מותר לאוכלו עם חלב. ולא אמרי' דיש צד היתר לאוכלו בלא חלב</w:t>
      </w:r>
      <w:r w:rsidRPr="0030178A">
        <w:rPr>
          <w:rStyle w:val="ac"/>
          <w:rFonts w:ascii="Narkisim" w:hAnsi="Narkisim" w:cs="Narkisim"/>
          <w:rtl/>
        </w:rPr>
        <w:footnoteReference w:id="380"/>
      </w:r>
      <w:r w:rsidRPr="0030178A">
        <w:rPr>
          <w:rFonts w:ascii="Narkisim" w:hAnsi="Narkisim" w:cs="Narkisim"/>
        </w:rPr>
        <w:t xml:space="preserve">. </w:t>
      </w:r>
      <w:r w:rsidRPr="0030178A">
        <w:rPr>
          <w:rFonts w:ascii="Narkisim" w:hAnsi="Narkisim" w:cs="Narkisim"/>
          <w:rtl/>
        </w:rPr>
        <w:t>וכה"ק ה</w:t>
      </w:r>
      <w:r w:rsidRPr="0030178A">
        <w:rPr>
          <w:rFonts w:ascii="Narkisim" w:hAnsi="Narkisim" w:cs="Narkisim"/>
          <w:b/>
          <w:bCs/>
          <w:rtl/>
        </w:rPr>
        <w:t>בעה"מ</w:t>
      </w:r>
      <w:r w:rsidRPr="0030178A">
        <w:rPr>
          <w:rFonts w:ascii="Narkisim" w:hAnsi="Narkisim" w:cs="Narkisim"/>
          <w:rtl/>
        </w:rPr>
        <w:t xml:space="preserve"> (פסחים עו: יח: בדה"ר) על הרי"ף</w:t>
      </w:r>
      <w:r w:rsidRPr="0030178A">
        <w:rPr>
          <w:rStyle w:val="ac"/>
          <w:rFonts w:ascii="Narkisim" w:hAnsi="Narkisim" w:cs="Narkisim"/>
          <w:rtl/>
        </w:rPr>
        <w:footnoteReference w:id="381"/>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ראב"ד</w:t>
      </w:r>
      <w:r w:rsidRPr="0030178A">
        <w:rPr>
          <w:rFonts w:ascii="Narkisim" w:hAnsi="Narkisim" w:cs="Narkisim"/>
          <w:rtl/>
        </w:rPr>
        <w:t xml:space="preserve"> (לרי"ף) תי' דריחא ניכר ומש"ה החמירו</w:t>
      </w:r>
      <w:r w:rsidRPr="0030178A">
        <w:rPr>
          <w:rFonts w:ascii="Narkisim" w:hAnsi="Narkisim" w:cs="Narkisim"/>
          <w:szCs w:val="20"/>
        </w:rPr>
        <w:t>.</w:t>
      </w:r>
    </w:p>
    <w:p w14:paraId="7549DBB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נוב"י</w:t>
      </w:r>
      <w:r w:rsidRPr="0030178A">
        <w:rPr>
          <w:rFonts w:ascii="Narkisim" w:hAnsi="Narkisim"/>
          <w:rtl/>
        </w:rPr>
        <w:t xml:space="preserve"> </w:t>
      </w:r>
      <w:r w:rsidRPr="0030178A">
        <w:rPr>
          <w:rFonts w:ascii="Narkisim" w:hAnsi="Narkisim"/>
          <w:szCs w:val="20"/>
          <w:rtl/>
        </w:rPr>
        <w:t>(ת' יו"ד קפו)</w:t>
      </w:r>
      <w:r w:rsidRPr="0030178A">
        <w:rPr>
          <w:rFonts w:ascii="Narkisim" w:hAnsi="Narkisim"/>
          <w:rtl/>
        </w:rPr>
        <w:t xml:space="preserve"> הביא לשון ה</w:t>
      </w:r>
      <w:r w:rsidRPr="0030178A">
        <w:rPr>
          <w:rFonts w:ascii="Narkisim" w:hAnsi="Narkisim"/>
          <w:b/>
          <w:bCs/>
          <w:rtl/>
        </w:rPr>
        <w:t>רשב"א</w:t>
      </w:r>
      <w:r w:rsidRPr="0030178A">
        <w:rPr>
          <w:rFonts w:ascii="Narkisim" w:hAnsi="Narkisim"/>
          <w:rtl/>
        </w:rPr>
        <w:t xml:space="preserve"> (חולין שם) דבצנון אמרי' דלא בלע כלל [ול"צ גדרי ביטול]. </w:t>
      </w:r>
      <w:r w:rsidRPr="0030178A">
        <w:rPr>
          <w:rFonts w:ascii="Narkisim" w:hAnsi="Narkisim"/>
          <w:szCs w:val="20"/>
          <w:rtl/>
        </w:rPr>
        <w:t>וה</w:t>
      </w:r>
      <w:r w:rsidRPr="0030178A">
        <w:rPr>
          <w:rFonts w:ascii="Narkisim" w:hAnsi="Narkisim"/>
          <w:b/>
          <w:bCs/>
          <w:szCs w:val="20"/>
          <w:rtl/>
        </w:rPr>
        <w:t>שלמ"נ</w:t>
      </w:r>
      <w:r w:rsidRPr="0030178A">
        <w:rPr>
          <w:rFonts w:ascii="Narkisim" w:hAnsi="Narkisim"/>
          <w:szCs w:val="20"/>
          <w:rtl/>
        </w:rPr>
        <w:t xml:space="preserve"> הביא בשם ה</w:t>
      </w:r>
      <w:r w:rsidRPr="0030178A">
        <w:rPr>
          <w:rFonts w:ascii="Narkisim" w:hAnsi="Narkisim"/>
          <w:b/>
          <w:bCs/>
          <w:szCs w:val="20"/>
          <w:rtl/>
        </w:rPr>
        <w:t>ישוע"י</w:t>
      </w:r>
      <w:r w:rsidRPr="0030178A">
        <w:rPr>
          <w:rFonts w:ascii="Narkisim" w:hAnsi="Narkisim"/>
          <w:szCs w:val="20"/>
          <w:rtl/>
        </w:rPr>
        <w:t xml:space="preserve"> דכל הנידון משום ביטול איסור לכתחילה, ובזה תלינן דלא בלע כלל</w:t>
      </w:r>
      <w:r w:rsidRPr="0030178A">
        <w:rPr>
          <w:rFonts w:ascii="Narkisim" w:hAnsi="Narkisim"/>
          <w:szCs w:val="20"/>
        </w:rPr>
        <w:t>.</w:t>
      </w:r>
    </w:p>
    <w:p w14:paraId="2D7EA8F7" w14:textId="77777777" w:rsidR="006518B4" w:rsidRPr="0030178A" w:rsidRDefault="00000000" w:rsidP="0030178A">
      <w:pPr>
        <w:bidi/>
        <w:rPr>
          <w:rFonts w:ascii="Narkisim" w:hAnsi="Narkisim" w:cs="Narkisim"/>
        </w:rPr>
      </w:pPr>
      <w:r w:rsidRPr="0030178A">
        <w:rPr>
          <w:rFonts w:ascii="Narkisim" w:hAnsi="Narkisim" w:cs="Narkisim"/>
          <w:u w:val="single"/>
          <w:rtl/>
        </w:rPr>
        <w:t>בא"ד ואמרו שאפשר שסמך וכו' והא מים ומלח לגבי עיסה מין בשאינו מינו הוא וכו'</w:t>
      </w:r>
      <w:r w:rsidRPr="0030178A">
        <w:rPr>
          <w:rFonts w:ascii="Narkisim" w:hAnsi="Narkisim" w:cs="Narkisim"/>
          <w:rtl/>
        </w:rPr>
        <w:t>. ו</w:t>
      </w:r>
      <w:r w:rsidRPr="0030178A">
        <w:rPr>
          <w:rFonts w:ascii="Narkisim" w:hAnsi="Narkisim" w:cs="Narkisim"/>
          <w:b/>
          <w:bCs/>
          <w:rtl/>
        </w:rPr>
        <w:t>תוס'</w:t>
      </w:r>
      <w:r w:rsidRPr="0030178A">
        <w:rPr>
          <w:rFonts w:ascii="Narkisim" w:hAnsi="Narkisim" w:cs="Narkisim"/>
          <w:rtl/>
        </w:rPr>
        <w:t xml:space="preserve"> (ביצה לח.) כת' [דסברת המקשן] דבטל משום דהוה מין בשאינו מינו. ועוד תי' דבשאר איסורין הדבר תלוי בטעם, אבל איסור תחומין תליא בשם בעלים על החפץ. ואע"ג דיהיב טעמא יש לו להתבטל. ובזה נידון הגמ' האם בטל ממנו שם בעליו ע"י ביטול. </w:t>
      </w:r>
      <w:r w:rsidRPr="0030178A">
        <w:rPr>
          <w:rFonts w:ascii="Narkisim" w:hAnsi="Narkisim" w:cs="Narkisim"/>
          <w:szCs w:val="20"/>
          <w:rtl/>
        </w:rPr>
        <w:t>[ולפ"ז איירי דהטעם ניכר, אלא דשייך ביטול כיון דהאיסור לא תליא בגדרי אכילה]</w:t>
      </w:r>
      <w:r w:rsidRPr="0030178A">
        <w:rPr>
          <w:rFonts w:ascii="Narkisim" w:hAnsi="Narkisim" w:cs="Narkisim"/>
          <w:szCs w:val="20"/>
        </w:rPr>
        <w:t>.</w:t>
      </w:r>
    </w:p>
    <w:p w14:paraId="6F24C918"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ראב"ד</w:t>
      </w:r>
      <w:r w:rsidRPr="0030178A">
        <w:rPr>
          <w:rFonts w:ascii="Narkisim" w:hAnsi="Narkisim"/>
          <w:rtl/>
        </w:rPr>
        <w:t xml:space="preserve"> </w:t>
      </w:r>
      <w:r w:rsidRPr="0030178A">
        <w:rPr>
          <w:rFonts w:ascii="Narkisim" w:hAnsi="Narkisim"/>
          <w:szCs w:val="20"/>
          <w:rtl/>
        </w:rPr>
        <w:t>(פסחים יט. בדה"ר ב)</w:t>
      </w:r>
      <w:r w:rsidRPr="0030178A">
        <w:rPr>
          <w:rFonts w:ascii="Narkisim" w:hAnsi="Narkisim"/>
          <w:rtl/>
        </w:rPr>
        <w:t xml:space="preserve"> כת' דניכר הריחא בפת, והוה 'כ'נותן טעם. ועי"ש. ועד"ז כתב ה</w:t>
      </w:r>
      <w:r w:rsidRPr="0030178A">
        <w:rPr>
          <w:rFonts w:ascii="Narkisim" w:hAnsi="Narkisim"/>
          <w:b/>
          <w:bCs/>
          <w:rtl/>
        </w:rPr>
        <w:t>פנ"י</w:t>
      </w:r>
      <w:r w:rsidRPr="0030178A">
        <w:rPr>
          <w:rFonts w:ascii="Narkisim" w:hAnsi="Narkisim"/>
          <w:rtl/>
        </w:rPr>
        <w:t xml:space="preserve"> </w:t>
      </w:r>
      <w:r w:rsidRPr="0030178A">
        <w:rPr>
          <w:rFonts w:ascii="Narkisim" w:hAnsi="Narkisim"/>
          <w:szCs w:val="20"/>
          <w:rtl/>
        </w:rPr>
        <w:t>(ביצה שם)</w:t>
      </w:r>
      <w:r w:rsidRPr="0030178A">
        <w:rPr>
          <w:rFonts w:ascii="Narkisim" w:hAnsi="Narkisim"/>
        </w:rPr>
        <w:t>.</w:t>
      </w:r>
    </w:p>
    <w:p w14:paraId="714394DA"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בא"ד דשאני מים ומלח כיון דעיסה לא מתעבדא אלא בהו כמין במינו דמי וכו'</w:t>
      </w:r>
      <w:r w:rsidRPr="0030178A">
        <w:rPr>
          <w:rFonts w:ascii="Narkisim" w:hAnsi="Narkisim" w:cs="Narkisim"/>
          <w:rtl/>
        </w:rPr>
        <w:t xml:space="preserve">. וכ"כ </w:t>
      </w:r>
      <w:r w:rsidRPr="0030178A">
        <w:rPr>
          <w:rFonts w:ascii="Narkisim" w:hAnsi="Narkisim" w:cs="Narkisim"/>
          <w:b/>
          <w:bCs/>
          <w:rtl/>
        </w:rPr>
        <w:t>תוס</w:t>
      </w:r>
      <w:r w:rsidRPr="0030178A">
        <w:rPr>
          <w:rFonts w:ascii="Narkisim" w:hAnsi="Narkisim" w:cs="Narkisim"/>
          <w:rtl/>
        </w:rPr>
        <w:t xml:space="preserve">' </w:t>
      </w:r>
      <w:r w:rsidRPr="0030178A">
        <w:rPr>
          <w:rFonts w:ascii="Narkisim" w:hAnsi="Narkisim" w:cs="Narkisim"/>
          <w:szCs w:val="20"/>
          <w:rtl/>
        </w:rPr>
        <w:t>(ביצה לט. בתי' הב')</w:t>
      </w:r>
      <w:r w:rsidRPr="0030178A">
        <w:rPr>
          <w:rFonts w:ascii="Narkisim" w:hAnsi="Narkisim" w:cs="Narkisim"/>
          <w:rtl/>
        </w:rPr>
        <w:t xml:space="preserve"> בסברת רב אשי, דכיון דנתקן עי"ז נחשב מין א'.</w:t>
      </w:r>
      <w:r w:rsidRPr="0030178A">
        <w:rPr>
          <w:rFonts w:ascii="Narkisim" w:hAnsi="Narkisim" w:cs="Narkisim"/>
          <w:szCs w:val="20"/>
          <w:rtl/>
        </w:rPr>
        <w:t xml:space="preserve"> [וה</w:t>
      </w:r>
      <w:r w:rsidRPr="0030178A">
        <w:rPr>
          <w:rFonts w:ascii="Narkisim" w:hAnsi="Narkisim" w:cs="Narkisim"/>
          <w:b/>
          <w:bCs/>
          <w:szCs w:val="20"/>
          <w:rtl/>
        </w:rPr>
        <w:t>אחרונים</w:t>
      </w:r>
      <w:r w:rsidRPr="0030178A">
        <w:rPr>
          <w:rFonts w:ascii="Narkisim" w:hAnsi="Narkisim" w:cs="Narkisim"/>
          <w:szCs w:val="20"/>
          <w:rtl/>
        </w:rPr>
        <w:t xml:space="preserve"> דנו דבמשנה (ערלה ב ו) משמע דשאור בטל במין בשאינו מינו, ולא אמרי' דלא מתעבדא אלא בהכי. ואכמ"ל]</w:t>
      </w:r>
      <w:r w:rsidRPr="0030178A">
        <w:rPr>
          <w:rFonts w:ascii="Narkisim" w:hAnsi="Narkisim" w:cs="Narkisim"/>
          <w:szCs w:val="20"/>
        </w:rPr>
        <w:t>.</w:t>
      </w:r>
    </w:p>
    <w:p w14:paraId="48B26834" w14:textId="77777777" w:rsidR="006518B4" w:rsidRPr="0030178A" w:rsidRDefault="00000000" w:rsidP="0030178A">
      <w:pPr>
        <w:pStyle w:val="a7"/>
        <w:bidi/>
        <w:rPr>
          <w:rFonts w:ascii="Narkisim" w:hAnsi="Narkisim"/>
        </w:rPr>
      </w:pPr>
      <w:r w:rsidRPr="0030178A">
        <w:rPr>
          <w:rFonts w:ascii="Narkisim" w:hAnsi="Narkisim"/>
          <w:rtl/>
        </w:rPr>
        <w:t>ובתי' הא' כת' התוס' דבתחומין הוה ממונא וחמיר, ולכן נחשב כמין במינו בעלמא. וה</w:t>
      </w:r>
      <w:r w:rsidRPr="0030178A">
        <w:rPr>
          <w:rFonts w:ascii="Narkisim" w:hAnsi="Narkisim"/>
          <w:b/>
          <w:bCs/>
          <w:rtl/>
        </w:rPr>
        <w:t>מלחמות</w:t>
      </w:r>
      <w:r w:rsidRPr="0030178A">
        <w:rPr>
          <w:rFonts w:ascii="Narkisim" w:hAnsi="Narkisim"/>
          <w:rtl/>
        </w:rPr>
        <w:t xml:space="preserve"> </w:t>
      </w:r>
      <w:r w:rsidRPr="0030178A">
        <w:rPr>
          <w:rFonts w:ascii="Narkisim" w:hAnsi="Narkisim"/>
          <w:szCs w:val="20"/>
          <w:rtl/>
        </w:rPr>
        <w:t>(פסחים יט. בדה"ר)</w:t>
      </w:r>
      <w:r w:rsidRPr="0030178A">
        <w:rPr>
          <w:rFonts w:ascii="Narkisim" w:hAnsi="Narkisim"/>
          <w:rtl/>
        </w:rPr>
        <w:t xml:space="preserve"> כת' דבסתמא יש במים ומלח כדי ליתן טעם, ואף דלגבי דין ממון לא חשיב ובטל</w:t>
      </w:r>
      <w:r w:rsidRPr="0030178A">
        <w:rPr>
          <w:rStyle w:val="ac"/>
          <w:rFonts w:ascii="Narkisim" w:hAnsi="Narkisim"/>
          <w:rtl/>
        </w:rPr>
        <w:footnoteReference w:id="382"/>
      </w:r>
      <w:r w:rsidRPr="0030178A">
        <w:rPr>
          <w:rFonts w:ascii="Narkisim" w:hAnsi="Narkisim"/>
        </w:rPr>
        <w:t xml:space="preserve">. </w:t>
      </w:r>
      <w:r w:rsidRPr="0030178A">
        <w:rPr>
          <w:rFonts w:ascii="Narkisim" w:hAnsi="Narkisim"/>
          <w:rtl/>
        </w:rPr>
        <w:t>מ"מ לענין יש לו מתירין דינו כמין במינו</w:t>
      </w:r>
      <w:r w:rsidRPr="0030178A">
        <w:rPr>
          <w:rStyle w:val="ac"/>
          <w:rFonts w:ascii="Narkisim" w:hAnsi="Narkisim"/>
          <w:rtl/>
        </w:rPr>
        <w:footnoteReference w:id="383"/>
      </w:r>
      <w:r w:rsidRPr="0030178A">
        <w:rPr>
          <w:rFonts w:ascii="Narkisim" w:hAnsi="Narkisim"/>
        </w:rPr>
        <w:t>.</w:t>
      </w:r>
      <w:r w:rsidRPr="0030178A">
        <w:rPr>
          <w:rFonts w:ascii="Narkisim" w:hAnsi="Narkisim"/>
          <w:szCs w:val="20"/>
        </w:rPr>
        <w:t xml:space="preserve"> </w:t>
      </w:r>
      <w:r w:rsidRPr="0030178A">
        <w:rPr>
          <w:rFonts w:ascii="Narkisim" w:hAnsi="Narkisim"/>
          <w:szCs w:val="20"/>
          <w:rtl/>
        </w:rPr>
        <w:t>[דמין בשאינו מינו היכא שאינו נותן טעם אמרי' דבטל לגמרי. אבל היכא דנותן טעם לענין יש לו מתירין אין חילוק בין מינו לשאינו מינו]</w:t>
      </w:r>
      <w:r w:rsidRPr="0030178A">
        <w:rPr>
          <w:rFonts w:ascii="Narkisim" w:hAnsi="Narkisim"/>
          <w:szCs w:val="20"/>
        </w:rPr>
        <w:t>.</w:t>
      </w:r>
    </w:p>
    <w:p w14:paraId="7F547A37" w14:textId="77777777" w:rsidR="006518B4" w:rsidRPr="0030178A" w:rsidRDefault="00000000" w:rsidP="0030178A">
      <w:pPr>
        <w:pStyle w:val="aa"/>
        <w:bidi/>
        <w:rPr>
          <w:rFonts w:ascii="Narkisim" w:hAnsi="Narkisim"/>
        </w:rPr>
      </w:pPr>
      <w:r w:rsidRPr="0030178A">
        <w:rPr>
          <w:rFonts w:ascii="Narkisim" w:hAnsi="Narkisim"/>
          <w:u w:val="single"/>
          <w:rtl/>
        </w:rPr>
        <w:t>בא"ד א"ל ר' אבא הרי שנתערב קב חטין שלו וכו' יאכל הלה וחדי, ואחיכו עליה וכו'.</w:t>
      </w:r>
      <w:r w:rsidRPr="0030178A">
        <w:rPr>
          <w:rFonts w:ascii="Narkisim" w:hAnsi="Narkisim"/>
          <w:rtl/>
        </w:rPr>
        <w:t xml:space="preserve"> פ</w:t>
      </w:r>
      <w:r w:rsidRPr="0030178A">
        <w:rPr>
          <w:rFonts w:ascii="Narkisim" w:hAnsi="Narkisim"/>
          <w:b/>
          <w:bCs/>
          <w:rtl/>
        </w:rPr>
        <w:t>רש"י</w:t>
      </w:r>
      <w:r w:rsidRPr="0030178A">
        <w:rPr>
          <w:rFonts w:ascii="Narkisim" w:hAnsi="Narkisim"/>
          <w:rtl/>
        </w:rPr>
        <w:t xml:space="preserve"> (ביצה לח:) דכמו דהממון אינו בטל, כך זו אין שמה בטל מכאן [לענין תחומין, דהא קנו שביתה אצל זה]. ומשמע דלא היה נידון לבטל את זכותו בממון. אלא דשייך ביטול על 'שם בעלים' לענין תחומין. אך פשטות המשך הגמ' (שם) דדנו אי שייך ביטול על זכות הממון. ואביי חילק בין ממון שאין לו תובעים</w:t>
      </w:r>
      <w:r w:rsidRPr="0030178A">
        <w:rPr>
          <w:rFonts w:ascii="Narkisim" w:hAnsi="Narkisim"/>
        </w:rPr>
        <w:t>.</w:t>
      </w:r>
    </w:p>
    <w:p w14:paraId="66E17C53"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נתיבות</w:t>
      </w:r>
      <w:r w:rsidRPr="0030178A">
        <w:rPr>
          <w:rFonts w:ascii="Narkisim" w:hAnsi="Narkisim"/>
          <w:rtl/>
        </w:rPr>
        <w:t xml:space="preserve"> (רכט) כת' דאף לצד דשייך ביטול על זכות הממון, לא היה צד שיאכל בחינם [ויאכל וחדי], דעכ"פ יתחייב לשלם כדין נהנה. אלא דנסתלק השם בעלים. ונפק"מ ליוקרא וזולא</w:t>
      </w:r>
      <w:r w:rsidRPr="0030178A">
        <w:rPr>
          <w:rStyle w:val="ac"/>
          <w:rFonts w:ascii="Narkisim" w:hAnsi="Narkisim"/>
          <w:rtl/>
        </w:rPr>
        <w:footnoteReference w:id="384"/>
      </w:r>
      <w:r w:rsidRPr="0030178A">
        <w:rPr>
          <w:rFonts w:ascii="Narkisim" w:hAnsi="Narkisim"/>
        </w:rPr>
        <w:t>.</w:t>
      </w:r>
    </w:p>
    <w:p w14:paraId="736B6F2A" w14:textId="77777777" w:rsidR="006518B4" w:rsidRPr="0030178A" w:rsidRDefault="00000000" w:rsidP="0030178A">
      <w:pPr>
        <w:bidi/>
        <w:rPr>
          <w:rFonts w:ascii="Narkisim" w:hAnsi="Narkisim" w:cs="Narkisim"/>
        </w:rPr>
      </w:pPr>
      <w:r w:rsidRPr="0030178A">
        <w:rPr>
          <w:rFonts w:ascii="Narkisim" w:hAnsi="Narkisim" w:cs="Narkisim"/>
          <w:u w:val="single"/>
          <w:rtl/>
        </w:rPr>
        <w:t>בא"ד ול"נ דברי הרי"ף וכו' ה"מ כל שאסור עכשיו, ועתיד להיות ניתר אחר זמן וכו'</w:t>
      </w:r>
      <w:r w:rsidRPr="0030178A">
        <w:rPr>
          <w:rFonts w:ascii="Narkisim" w:hAnsi="Narkisim" w:cs="Narkisim"/>
          <w:rtl/>
        </w:rPr>
        <w:t>. ומש"ה אינו בטל במינו, אבל בטל בשאינו מינו. וה</w:t>
      </w:r>
      <w:r w:rsidRPr="0030178A">
        <w:rPr>
          <w:rFonts w:ascii="Narkisim" w:hAnsi="Narkisim" w:cs="Narkisim"/>
          <w:b/>
          <w:bCs/>
          <w:rtl/>
        </w:rPr>
        <w:t>ר"ן</w:t>
      </w:r>
      <w:r w:rsidRPr="0030178A">
        <w:rPr>
          <w:rFonts w:ascii="Narkisim" w:hAnsi="Narkisim" w:cs="Narkisim"/>
          <w:rtl/>
        </w:rPr>
        <w:t xml:space="preserve"> ביאר דדבר שניתר עכשיו, ראוי יותר שלא יתבטל. ואפי' מין בשאינו מינו. ואף פת שאפאה עם הצלי, יש לו היתר אכילה עכשיו [בלא כותח], ומש"ה הריחא אינו בטל, אף שלא במינו</w:t>
      </w:r>
      <w:r w:rsidRPr="0030178A">
        <w:rPr>
          <w:rFonts w:ascii="Narkisim" w:hAnsi="Narkisim" w:cs="Narkisim"/>
        </w:rPr>
        <w:t>.</w:t>
      </w:r>
    </w:p>
    <w:p w14:paraId="7B94977D"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דנו דלפ"ז אף תערובת היתר בהיתר, כגון חמץ קודם הפסח לא יתבטל. דיש לו היתר עכשיו, ומש"ה לא יתבטל אפי' שלא במינו</w:t>
      </w:r>
      <w:r w:rsidRPr="0030178A">
        <w:rPr>
          <w:rFonts w:ascii="Narkisim" w:hAnsi="Narkisim" w:cs="Narkisim"/>
        </w:rPr>
        <w:t>.</w:t>
      </w:r>
    </w:p>
    <w:p w14:paraId="0E8492B8" w14:textId="77777777" w:rsidR="006518B4" w:rsidRPr="0030178A" w:rsidRDefault="00000000" w:rsidP="0030178A">
      <w:pPr>
        <w:pStyle w:val="a7"/>
        <w:bidi/>
        <w:rPr>
          <w:rFonts w:ascii="Narkisim" w:hAnsi="Narkisim"/>
        </w:rPr>
      </w:pPr>
      <w:r w:rsidRPr="0030178A">
        <w:rPr>
          <w:rFonts w:ascii="Narkisim" w:hAnsi="Narkisim"/>
          <w:rtl/>
        </w:rPr>
        <w:t>ונח' בזה ה</w:t>
      </w:r>
      <w:r w:rsidRPr="0030178A">
        <w:rPr>
          <w:rFonts w:ascii="Narkisim" w:hAnsi="Narkisim"/>
          <w:b/>
          <w:bCs/>
          <w:rtl/>
        </w:rPr>
        <w:t>ראשונים</w:t>
      </w:r>
      <w:r w:rsidRPr="0030178A">
        <w:rPr>
          <w:rFonts w:ascii="Narkisim" w:hAnsi="Narkisim"/>
          <w:rtl/>
        </w:rPr>
        <w:t xml:space="preserve"> כשנתערב חמץ לפני הפסח, האם אמרי' דכבר נתבטל קודם זמן איסורו, ומותר אף בפסח. ויש </w:t>
      </w:r>
      <w:r w:rsidRPr="0030178A">
        <w:rPr>
          <w:rFonts w:ascii="Narkisim" w:hAnsi="Narkisim"/>
          <w:b/>
          <w:bCs/>
          <w:rtl/>
        </w:rPr>
        <w:t>גאונים</w:t>
      </w:r>
      <w:r w:rsidRPr="0030178A">
        <w:rPr>
          <w:rFonts w:ascii="Narkisim" w:hAnsi="Narkisim"/>
          <w:rtl/>
        </w:rPr>
        <w:t xml:space="preserve"> (וכ"פ הרמב"ם חו"מ ד יב) דכשמגיע פסח חוזר וניעור</w:t>
      </w:r>
      <w:r w:rsidRPr="0030178A">
        <w:rPr>
          <w:rStyle w:val="ac"/>
          <w:rFonts w:ascii="Narkisim" w:hAnsi="Narkisim"/>
          <w:rtl/>
        </w:rPr>
        <w:footnoteReference w:id="385"/>
      </w:r>
      <w:r w:rsidRPr="0030178A">
        <w:rPr>
          <w:rFonts w:ascii="Narkisim" w:hAnsi="Narkisim"/>
        </w:rPr>
        <w:t xml:space="preserve">. </w:t>
      </w:r>
      <w:r w:rsidRPr="0030178A">
        <w:rPr>
          <w:rFonts w:ascii="Narkisim" w:hAnsi="Narkisim"/>
          <w:rtl/>
        </w:rPr>
        <w:t xml:space="preserve">וכמה </w:t>
      </w:r>
      <w:r w:rsidRPr="0030178A">
        <w:rPr>
          <w:rFonts w:ascii="Narkisim" w:hAnsi="Narkisim"/>
          <w:b/>
          <w:bCs/>
          <w:rtl/>
        </w:rPr>
        <w:t>ראשונים</w:t>
      </w:r>
      <w:r w:rsidRPr="0030178A">
        <w:rPr>
          <w:rFonts w:ascii="Narkisim" w:hAnsi="Narkisim"/>
          <w:rtl/>
        </w:rPr>
        <w:t xml:space="preserve"> </w:t>
      </w:r>
      <w:r w:rsidRPr="0030178A">
        <w:rPr>
          <w:rFonts w:ascii="Narkisim" w:hAnsi="Narkisim"/>
          <w:szCs w:val="20"/>
          <w:rtl/>
        </w:rPr>
        <w:t>(או"ז שו"ת תשעט, מרדכי פסחים תקנד, ע' בפוסקים או"ח תמז ד)</w:t>
      </w:r>
      <w:r w:rsidRPr="0030178A">
        <w:rPr>
          <w:rFonts w:ascii="Narkisim" w:hAnsi="Narkisim"/>
          <w:rtl/>
        </w:rPr>
        <w:t xml:space="preserve"> חלקו דכיון דיש ביטול היתר בהיתר, אינו חוזר וניעור</w:t>
      </w:r>
      <w:r w:rsidRPr="0030178A">
        <w:rPr>
          <w:rStyle w:val="ac"/>
          <w:rFonts w:ascii="Narkisim" w:hAnsi="Narkisim"/>
          <w:rtl/>
        </w:rPr>
        <w:footnoteReference w:id="386"/>
      </w:r>
      <w:r w:rsidRPr="0030178A">
        <w:rPr>
          <w:rFonts w:ascii="Narkisim" w:hAnsi="Narkisim"/>
        </w:rPr>
        <w:t>.</w:t>
      </w:r>
    </w:p>
    <w:p w14:paraId="0EFD5D83" w14:textId="77777777" w:rsidR="006518B4" w:rsidRPr="0030178A" w:rsidRDefault="00000000" w:rsidP="0030178A">
      <w:pPr>
        <w:pStyle w:val="a7"/>
        <w:bidi/>
        <w:rPr>
          <w:rFonts w:ascii="Narkisim" w:hAnsi="Narkisim"/>
        </w:rPr>
      </w:pPr>
      <w:r w:rsidRPr="0030178A">
        <w:rPr>
          <w:rFonts w:ascii="Narkisim" w:hAnsi="Narkisim"/>
          <w:rtl/>
        </w:rPr>
        <w:t>והביאו ראיה דיש ביטול היתר בהיתר</w:t>
      </w:r>
      <w:r w:rsidRPr="0030178A">
        <w:rPr>
          <w:rStyle w:val="ac"/>
          <w:rFonts w:ascii="Narkisim" w:hAnsi="Narkisim"/>
          <w:rtl/>
        </w:rPr>
        <w:footnoteReference w:id="387"/>
      </w:r>
      <w:r w:rsidRPr="0030178A">
        <w:rPr>
          <w:rFonts w:ascii="Narkisim" w:hAnsi="Narkisim"/>
        </w:rPr>
        <w:t xml:space="preserve"> </w:t>
      </w:r>
      <w:r w:rsidRPr="0030178A">
        <w:rPr>
          <w:rFonts w:ascii="Narkisim" w:hAnsi="Narkisim"/>
          <w:rtl/>
        </w:rPr>
        <w:t>מה</w:t>
      </w:r>
      <w:r w:rsidRPr="0030178A">
        <w:rPr>
          <w:rFonts w:ascii="Narkisim" w:hAnsi="Narkisim"/>
          <w:b/>
          <w:bCs/>
          <w:rtl/>
        </w:rPr>
        <w:t>משנה</w:t>
      </w:r>
      <w:r w:rsidRPr="0030178A">
        <w:rPr>
          <w:rFonts w:ascii="Narkisim" w:hAnsi="Narkisim"/>
          <w:rtl/>
        </w:rPr>
        <w:t xml:space="preserve"> (כלאים ט א) דצמר רחלים שנתערב בשל גמלים, שמותר לתופרו בפשתן. דנתבטל היתר בהיתר</w:t>
      </w:r>
      <w:r w:rsidRPr="0030178A">
        <w:rPr>
          <w:rStyle w:val="ac"/>
          <w:rFonts w:ascii="Narkisim" w:hAnsi="Narkisim"/>
          <w:rtl/>
        </w:rPr>
        <w:footnoteReference w:id="388"/>
      </w:r>
      <w:r w:rsidRPr="0030178A">
        <w:rPr>
          <w:rFonts w:ascii="Narkisim" w:hAnsi="Narkisim"/>
        </w:rPr>
        <w:t xml:space="preserve">, </w:t>
      </w:r>
      <w:r w:rsidRPr="0030178A">
        <w:rPr>
          <w:rFonts w:ascii="Narkisim" w:hAnsi="Narkisim"/>
          <w:rtl/>
        </w:rPr>
        <w:t>ואינו חוזר וניעור</w:t>
      </w:r>
      <w:r w:rsidRPr="0030178A">
        <w:rPr>
          <w:rStyle w:val="ac"/>
          <w:rFonts w:ascii="Narkisim" w:hAnsi="Narkisim"/>
          <w:rtl/>
        </w:rPr>
        <w:footnoteReference w:id="389"/>
      </w:r>
      <w:r w:rsidRPr="0030178A">
        <w:rPr>
          <w:rFonts w:ascii="Narkisim" w:hAnsi="Narkisim"/>
        </w:rPr>
        <w:t xml:space="preserve"> </w:t>
      </w:r>
      <w:r w:rsidRPr="0030178A">
        <w:rPr>
          <w:rFonts w:ascii="Narkisim" w:hAnsi="Narkisim"/>
          <w:rtl/>
        </w:rPr>
        <w:t>[ע' בסמוך]. וכ"כ ב</w:t>
      </w:r>
      <w:r w:rsidRPr="0030178A">
        <w:rPr>
          <w:rFonts w:ascii="Narkisim" w:hAnsi="Narkisim"/>
          <w:b/>
          <w:bCs/>
          <w:rtl/>
        </w:rPr>
        <w:t>שו"ת הר"ן</w:t>
      </w:r>
      <w:r w:rsidRPr="0030178A">
        <w:rPr>
          <w:rFonts w:ascii="Narkisim" w:hAnsi="Narkisim"/>
          <w:rtl/>
        </w:rPr>
        <w:t xml:space="preserve"> (נז, נט)</w:t>
      </w:r>
      <w:r w:rsidRPr="0030178A">
        <w:rPr>
          <w:rFonts w:ascii="Narkisim" w:hAnsi="Narkisim"/>
        </w:rPr>
        <w:t>.</w:t>
      </w:r>
    </w:p>
    <w:p w14:paraId="28F914B4" w14:textId="77777777" w:rsidR="006518B4" w:rsidRPr="0030178A" w:rsidRDefault="00000000" w:rsidP="0030178A">
      <w:pPr>
        <w:pStyle w:val="a7"/>
        <w:bidi/>
        <w:rPr>
          <w:rFonts w:ascii="Narkisim" w:hAnsi="Narkisim"/>
        </w:rPr>
      </w:pPr>
      <w:r w:rsidRPr="0030178A">
        <w:rPr>
          <w:rFonts w:ascii="Narkisim" w:hAnsi="Narkisim"/>
          <w:rtl/>
        </w:rPr>
        <w:t xml:space="preserve">א"כ קשה על הר"ן דידן מ"ש דיש ביטול בצמר גמלים. וכן </w:t>
      </w:r>
      <w:r w:rsidRPr="0030178A">
        <w:rPr>
          <w:rFonts w:ascii="Narkisim" w:hAnsi="Narkisim"/>
          <w:b/>
          <w:bCs/>
          <w:rtl/>
        </w:rPr>
        <w:t>רע"א</w:t>
      </w:r>
      <w:r w:rsidRPr="0030178A">
        <w:rPr>
          <w:rFonts w:ascii="Narkisim" w:hAnsi="Narkisim"/>
          <w:rtl/>
        </w:rPr>
        <w:t xml:space="preserve"> (שו"ת ק' לח הו' בחי' כאן) הק' דבשו"ת הר"ן (הנ"ל) לא נחית לדבריו (כאן)</w:t>
      </w:r>
      <w:r w:rsidRPr="0030178A">
        <w:rPr>
          <w:rStyle w:val="ac"/>
          <w:rFonts w:ascii="Narkisim" w:hAnsi="Narkisim"/>
          <w:rtl/>
        </w:rPr>
        <w:footnoteReference w:id="390"/>
      </w:r>
      <w:r w:rsidRPr="0030178A">
        <w:rPr>
          <w:rFonts w:ascii="Narkisim" w:hAnsi="Narkisim"/>
        </w:rPr>
        <w:t xml:space="preserve">. </w:t>
      </w:r>
      <w:r w:rsidRPr="0030178A">
        <w:rPr>
          <w:rFonts w:ascii="Narkisim" w:hAnsi="Narkisim"/>
          <w:rtl/>
        </w:rPr>
        <w:t>[וע"ע בסמוך]</w:t>
      </w:r>
      <w:r w:rsidRPr="0030178A">
        <w:rPr>
          <w:rFonts w:ascii="Narkisim" w:hAnsi="Narkisim"/>
        </w:rPr>
        <w:t>.</w:t>
      </w:r>
    </w:p>
    <w:p w14:paraId="769BF403" w14:textId="77777777" w:rsidR="006518B4" w:rsidRPr="0030178A" w:rsidRDefault="00000000" w:rsidP="0030178A">
      <w:pPr>
        <w:bidi/>
        <w:rPr>
          <w:rFonts w:ascii="Narkisim" w:hAnsi="Narkisim" w:cs="Narkisim"/>
        </w:rPr>
      </w:pPr>
      <w:r w:rsidRPr="0030178A">
        <w:rPr>
          <w:rFonts w:ascii="Narkisim" w:hAnsi="Narkisim" w:cs="Narkisim"/>
          <w:rtl/>
        </w:rPr>
        <w:t>ו</w:t>
      </w:r>
      <w:r w:rsidRPr="0030178A">
        <w:rPr>
          <w:rFonts w:ascii="Narkisim" w:hAnsi="Narkisim" w:cs="Narkisim"/>
          <w:b/>
          <w:bCs/>
          <w:rtl/>
        </w:rPr>
        <w:t>רע"א</w:t>
      </w:r>
      <w:r w:rsidRPr="0030178A">
        <w:rPr>
          <w:rFonts w:ascii="Narkisim" w:hAnsi="Narkisim" w:cs="Narkisim"/>
          <w:rtl/>
        </w:rPr>
        <w:t xml:space="preserve"> חילק [לדעת האוסרים בחמץ] בין ביטול צמר לחמץ קודם הפסח, דיש 'שם איסור' </w:t>
      </w:r>
      <w:r w:rsidRPr="0030178A">
        <w:rPr>
          <w:rFonts w:ascii="Narkisim" w:hAnsi="Narkisim" w:cs="Narkisim"/>
          <w:rtl/>
        </w:rPr>
        <w:lastRenderedPageBreak/>
        <w:t>על צמר רחלים, לערבו בפשתן. ומש"ה שפיר נתבטל איסור זה כשנתערב בצמר הגמלים. והותר לערב בו פשתן. משא"כ בחמץ דקודם זמנו אין בו שייכות איסור, ומש"ה י"ל דלא בטל</w:t>
      </w:r>
      <w:r w:rsidRPr="0030178A">
        <w:rPr>
          <w:rStyle w:val="ac"/>
          <w:rFonts w:ascii="Narkisim" w:hAnsi="Narkisim" w:cs="Narkisim"/>
          <w:rtl/>
        </w:rPr>
        <w:footnoteReference w:id="391"/>
      </w:r>
      <w:r w:rsidRPr="0030178A">
        <w:rPr>
          <w:rFonts w:ascii="Narkisim" w:hAnsi="Narkisim" w:cs="Narkisim"/>
        </w:rPr>
        <w:t xml:space="preserve">. </w:t>
      </w:r>
      <w:r w:rsidRPr="0030178A">
        <w:rPr>
          <w:rFonts w:ascii="Narkisim" w:hAnsi="Narkisim" w:cs="Narkisim"/>
          <w:szCs w:val="20"/>
          <w:rtl/>
        </w:rPr>
        <w:t>[ומשמע דעיקר החילוק דאיסור כלאים קיים בכל שעה, אילו יתערב אסור. משא"כ חמץ תלוי בזמן, וקודם שהגיע פסח הוה היתר גמור</w:t>
      </w:r>
      <w:r w:rsidRPr="0030178A">
        <w:rPr>
          <w:rStyle w:val="ac"/>
          <w:rFonts w:ascii="Narkisim" w:hAnsi="Narkisim" w:cs="Narkisim"/>
          <w:szCs w:val="20"/>
          <w:rtl/>
        </w:rPr>
        <w:footnoteReference w:id="392"/>
      </w:r>
      <w:r w:rsidRPr="0030178A">
        <w:rPr>
          <w:rFonts w:ascii="Narkisim" w:hAnsi="Narkisim" w:cs="Narkisim"/>
          <w:szCs w:val="20"/>
        </w:rPr>
        <w:t xml:space="preserve">. </w:t>
      </w:r>
      <w:r w:rsidRPr="0030178A">
        <w:rPr>
          <w:rFonts w:ascii="Narkisim" w:hAnsi="Narkisim" w:cs="Narkisim"/>
          <w:szCs w:val="20"/>
          <w:rtl/>
        </w:rPr>
        <w:t>ועיל"פ דמעכשיו מוזהר על הצמר שלא לערבו עם פשתן, וכ"כ ה</w:t>
      </w:r>
      <w:r w:rsidRPr="0030178A">
        <w:rPr>
          <w:rFonts w:ascii="Narkisim" w:hAnsi="Narkisim" w:cs="Narkisim"/>
          <w:b/>
          <w:bCs/>
          <w:szCs w:val="20"/>
          <w:rtl/>
        </w:rPr>
        <w:t>חת"ס</w:t>
      </w:r>
      <w:r w:rsidRPr="0030178A">
        <w:rPr>
          <w:rStyle w:val="ac"/>
          <w:rFonts w:ascii="Narkisim" w:hAnsi="Narkisim" w:cs="Narkisim"/>
          <w:szCs w:val="20"/>
          <w:rtl/>
        </w:rPr>
        <w:footnoteReference w:id="393"/>
      </w:r>
      <w:r w:rsidRPr="0030178A">
        <w:rPr>
          <w:rFonts w:ascii="Narkisim" w:hAnsi="Narkisim" w:cs="Narkisim"/>
          <w:szCs w:val="20"/>
          <w:rtl/>
        </w:rPr>
        <w:t>]</w:t>
      </w:r>
      <w:r w:rsidRPr="0030178A">
        <w:rPr>
          <w:rFonts w:ascii="Narkisim" w:hAnsi="Narkisim" w:cs="Narkisim"/>
        </w:rPr>
        <w:t>.</w:t>
      </w:r>
    </w:p>
    <w:p w14:paraId="57ED00E3"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xml:space="preserve"> ה</w:t>
      </w:r>
      <w:r w:rsidRPr="0030178A">
        <w:rPr>
          <w:rFonts w:ascii="Narkisim" w:hAnsi="Narkisim"/>
          <w:b/>
          <w:bCs/>
          <w:rtl/>
        </w:rPr>
        <w:t>אחרונים</w:t>
      </w:r>
      <w:r w:rsidRPr="0030178A">
        <w:rPr>
          <w:rFonts w:ascii="Narkisim" w:hAnsi="Narkisim"/>
          <w:rtl/>
        </w:rPr>
        <w:t xml:space="preserve"> דנו ליישב דהמשנה (כלאים שם) אינו מגדרי ביטול ברוב, אלא דע"י הביטול אין ע"ז 'שם צמר'. וכ"כ ה</w:t>
      </w:r>
      <w:r w:rsidRPr="0030178A">
        <w:rPr>
          <w:rFonts w:ascii="Narkisim" w:hAnsi="Narkisim"/>
          <w:b/>
          <w:bCs/>
          <w:rtl/>
        </w:rPr>
        <w:t>תשב"ץ</w:t>
      </w:r>
      <w:r w:rsidRPr="0030178A">
        <w:rPr>
          <w:rFonts w:ascii="Narkisim" w:hAnsi="Narkisim"/>
          <w:rtl/>
        </w:rPr>
        <w:t xml:space="preserve"> (ב ד) דכשנתערב נעשית כבריה בפנ"ע, ולא נקרא בשם המין הראשון. ואפי' היה מחצה ע"מ היה מותר, וכפרידה דנחשב הרכבה מזגית, ולא הוה מין חמור או סוס כלל</w:t>
      </w:r>
      <w:r w:rsidRPr="0030178A">
        <w:rPr>
          <w:rStyle w:val="ac"/>
          <w:rFonts w:ascii="Narkisim" w:hAnsi="Narkisim"/>
          <w:rtl/>
        </w:rPr>
        <w:footnoteReference w:id="394"/>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ביארו דאיירי כשעירב צמר בצמר, ואיסור הכלאים חל על החוט, ולא על הצמר. [וע"ע קה"י לד]</w:t>
      </w:r>
      <w:r w:rsidRPr="0030178A">
        <w:rPr>
          <w:rFonts w:ascii="Narkisim" w:hAnsi="Narkisim"/>
        </w:rPr>
        <w:t>.</w:t>
      </w:r>
    </w:p>
    <w:p w14:paraId="3A47F096" w14:textId="77777777" w:rsidR="006518B4" w:rsidRPr="0030178A" w:rsidRDefault="00000000" w:rsidP="0030178A">
      <w:pPr>
        <w:bidi/>
        <w:rPr>
          <w:rFonts w:ascii="Narkisim" w:hAnsi="Narkisim" w:cs="Narkisim"/>
        </w:rPr>
      </w:pPr>
      <w:r w:rsidRPr="0030178A">
        <w:rPr>
          <w:rFonts w:ascii="Narkisim" w:hAnsi="Narkisim" w:cs="Narkisim"/>
          <w:u w:val="single"/>
          <w:rtl/>
        </w:rPr>
        <w:t>בא"ד וקסבר ר' יהודה דה"ט משום דמין במינו לא בטיל, לפי שכל דבר שהוא דומה לחבירו אינו מחלישו ומבטלו, אלא מעמידו ומחזקו וכו'</w:t>
      </w:r>
      <w:r w:rsidRPr="0030178A">
        <w:rPr>
          <w:rStyle w:val="ac"/>
          <w:rFonts w:ascii="Narkisim" w:hAnsi="Narkisim" w:cs="Narkisim"/>
          <w:rtl/>
        </w:rPr>
        <w:footnoteReference w:id="395"/>
      </w:r>
      <w:r w:rsidRPr="0030178A">
        <w:rPr>
          <w:rFonts w:ascii="Narkisim" w:hAnsi="Narkisim" w:cs="Narkisim"/>
          <w:rtl/>
        </w:rPr>
        <w:t>. ה</w:t>
      </w:r>
      <w:r w:rsidRPr="0030178A">
        <w:rPr>
          <w:rFonts w:ascii="Narkisim" w:hAnsi="Narkisim" w:cs="Narkisim"/>
          <w:b/>
          <w:bCs/>
          <w:rtl/>
        </w:rPr>
        <w:t>אחרונים</w:t>
      </w:r>
      <w:r w:rsidRPr="0030178A">
        <w:rPr>
          <w:rFonts w:ascii="Narkisim" w:hAnsi="Narkisim" w:cs="Narkisim"/>
          <w:rtl/>
        </w:rPr>
        <w:t xml:space="preserve"> הקשו ד</w:t>
      </w:r>
      <w:r w:rsidRPr="0030178A">
        <w:rPr>
          <w:rFonts w:ascii="Narkisim" w:hAnsi="Narkisim" w:cs="Narkisim"/>
          <w:b/>
          <w:bCs/>
          <w:rtl/>
        </w:rPr>
        <w:t>תוס'</w:t>
      </w:r>
      <w:r w:rsidRPr="0030178A">
        <w:rPr>
          <w:rFonts w:ascii="Narkisim" w:hAnsi="Narkisim" w:cs="Narkisim"/>
          <w:rtl/>
        </w:rPr>
        <w:t xml:space="preserve"> (יבמות פב.) כת' דסברת ר' יהודה הוה דוקא בביטול לח בלח, אבל יבש ביבש מודה דבטל. ואילו לסברת הר"ן לכאורה אף ביטול יבש נימא הכי</w:t>
      </w:r>
      <w:r w:rsidRPr="0030178A">
        <w:rPr>
          <w:rStyle w:val="ac"/>
          <w:rFonts w:ascii="Narkisim" w:hAnsi="Narkisim" w:cs="Narkisim"/>
          <w:rtl/>
        </w:rPr>
        <w:footnoteReference w:id="396"/>
      </w:r>
      <w:r w:rsidRPr="0030178A">
        <w:rPr>
          <w:rFonts w:ascii="Narkisim" w:hAnsi="Narkisim" w:cs="Narkisim"/>
        </w:rPr>
        <w:t>.</w:t>
      </w:r>
      <w:r w:rsidRPr="0030178A">
        <w:rPr>
          <w:rFonts w:ascii="Narkisim" w:hAnsi="Narkisim" w:cs="Narkisim"/>
          <w:szCs w:val="20"/>
        </w:rPr>
        <w:t xml:space="preserve"> </w:t>
      </w:r>
      <w:r w:rsidRPr="0030178A">
        <w:rPr>
          <w:rFonts w:ascii="Narkisim" w:hAnsi="Narkisim" w:cs="Narkisim"/>
          <w:szCs w:val="20"/>
          <w:rtl/>
        </w:rPr>
        <w:t xml:space="preserve">אך יש ראשונים דאף יבש ביבש אינו בטל לר' יהודה. וכ"ה מסקנת </w:t>
      </w:r>
      <w:r w:rsidRPr="0030178A">
        <w:rPr>
          <w:rFonts w:ascii="Narkisim" w:hAnsi="Narkisim" w:cs="Narkisim"/>
          <w:b/>
          <w:bCs/>
          <w:szCs w:val="20"/>
          <w:rtl/>
        </w:rPr>
        <w:t>ר"ת</w:t>
      </w:r>
      <w:r w:rsidRPr="0030178A">
        <w:rPr>
          <w:rFonts w:ascii="Narkisim" w:hAnsi="Narkisim" w:cs="Narkisim"/>
          <w:szCs w:val="20"/>
          <w:rtl/>
        </w:rPr>
        <w:t xml:space="preserve"> (בתוס' מנחות כב:)</w:t>
      </w:r>
      <w:r w:rsidRPr="0030178A">
        <w:rPr>
          <w:rFonts w:ascii="Narkisim" w:hAnsi="Narkisim" w:cs="Narkisim"/>
          <w:szCs w:val="20"/>
        </w:rPr>
        <w:t>.</w:t>
      </w:r>
    </w:p>
    <w:p w14:paraId="74E58873"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זכר יצחק</w:t>
      </w:r>
      <w:r w:rsidRPr="0030178A">
        <w:rPr>
          <w:rFonts w:ascii="Narkisim" w:hAnsi="Narkisim"/>
          <w:rtl/>
        </w:rPr>
        <w:t xml:space="preserve"> (ב מו) ו</w:t>
      </w:r>
      <w:r w:rsidRPr="0030178A">
        <w:rPr>
          <w:rFonts w:ascii="Narkisim" w:hAnsi="Narkisim"/>
          <w:b/>
          <w:bCs/>
          <w:rtl/>
        </w:rPr>
        <w:t>מרחשת</w:t>
      </w:r>
      <w:r w:rsidRPr="0030178A">
        <w:rPr>
          <w:rFonts w:ascii="Narkisim" w:hAnsi="Narkisim"/>
          <w:rtl/>
        </w:rPr>
        <w:t xml:space="preserve"> (א נב) כת' דבביטול יבש ביבש גדר ההיתר דתולים שכל א' שאוכל אינו עצם האיסור, ובזה מודה הר"ן דהוה משום סברת עד שתאכלנו באיסור וכו'. ודוקא בביטול לח בלח, דהותר אפי' שאוכל הכל יחד, בזה הוסיף הר"ן סברא דהוה מין במינו</w:t>
      </w:r>
      <w:r w:rsidRPr="0030178A">
        <w:rPr>
          <w:rFonts w:ascii="Narkisim" w:hAnsi="Narkisim"/>
        </w:rPr>
        <w:t>.</w:t>
      </w:r>
    </w:p>
    <w:p w14:paraId="24B09B71" w14:textId="77777777" w:rsidR="006518B4" w:rsidRPr="0030178A" w:rsidRDefault="00000000" w:rsidP="0030178A">
      <w:pPr>
        <w:bidi/>
        <w:rPr>
          <w:rFonts w:ascii="Narkisim" w:hAnsi="Narkisim" w:cs="Narkisim"/>
        </w:rPr>
      </w:pPr>
      <w:r w:rsidRPr="0030178A">
        <w:rPr>
          <w:rFonts w:ascii="Narkisim" w:hAnsi="Narkisim" w:cs="Narkisim"/>
          <w:u w:val="single"/>
          <w:rtl/>
        </w:rPr>
        <w:t>בא"ד ורבנן וכו' דמ"מ מין במינו דאיסור והיתר אין דומין זל"ז וכו' שאין ראוי לילך אחר דמיונן בעצם, אלא אחר חילוקן באיסור והיתר וכו' אזלו רבנן אחר דמיון ההיתר וכו'</w:t>
      </w:r>
      <w:r w:rsidRPr="0030178A">
        <w:rPr>
          <w:rFonts w:ascii="Narkisim" w:hAnsi="Narkisim" w:cs="Narkisim"/>
          <w:rtl/>
        </w:rPr>
        <w:t>. ומש"ה רבנן ס"ל ד'עולין' אין מבטלין זא"ז, דיש להם דמיון בהיתר. דתרוייהו עומדים לזריקה. וה</w:t>
      </w:r>
      <w:r w:rsidRPr="0030178A">
        <w:rPr>
          <w:rFonts w:ascii="Narkisim" w:hAnsi="Narkisim" w:cs="Narkisim"/>
          <w:b/>
          <w:bCs/>
          <w:rtl/>
        </w:rPr>
        <w:t>קר"א</w:t>
      </w:r>
      <w:r w:rsidRPr="0030178A">
        <w:rPr>
          <w:rFonts w:ascii="Narkisim" w:hAnsi="Narkisim" w:cs="Narkisim"/>
          <w:rtl/>
        </w:rPr>
        <w:t xml:space="preserve"> ציין דבגמ' (זבחים עט.) נח' האם איסורין מבטלין זה את זה. וכן (פסחים קטו.) נח' אי מצוות מבטלות זו את זו. [וע"ד סברא זו]</w:t>
      </w:r>
      <w:r w:rsidRPr="0030178A">
        <w:rPr>
          <w:rFonts w:ascii="Narkisim" w:hAnsi="Narkisim" w:cs="Narkisim"/>
        </w:rPr>
        <w:t>.</w:t>
      </w:r>
    </w:p>
    <w:p w14:paraId="2647F4AD" w14:textId="77777777" w:rsidR="006518B4" w:rsidRPr="0030178A" w:rsidRDefault="00000000" w:rsidP="0030178A">
      <w:pPr>
        <w:bidi/>
        <w:rPr>
          <w:rFonts w:ascii="Narkisim" w:hAnsi="Narkisim" w:cs="Narkisim"/>
        </w:rPr>
      </w:pPr>
      <w:r w:rsidRPr="0030178A">
        <w:rPr>
          <w:rFonts w:ascii="Narkisim" w:hAnsi="Narkisim" w:cs="Narkisim"/>
          <w:rtl/>
        </w:rPr>
        <w:t>ו</w:t>
      </w:r>
      <w:r w:rsidRPr="0030178A">
        <w:rPr>
          <w:rFonts w:ascii="Narkisim" w:hAnsi="Narkisim" w:cs="Narkisim"/>
          <w:b/>
          <w:bCs/>
          <w:rtl/>
        </w:rPr>
        <w:t>רע"א</w:t>
      </w:r>
      <w:r w:rsidRPr="0030178A">
        <w:rPr>
          <w:rFonts w:ascii="Narkisim" w:hAnsi="Narkisim" w:cs="Narkisim"/>
          <w:rtl/>
        </w:rPr>
        <w:t xml:space="preserve"> (הנ"ל) תמה על הר"ן דבמשנה (כלאים הנ"ל) מבואר דיש ביטול היתר בהיתר, דצמר הרחלים מתבטל בשל גמלים, ומותר לתופרו בפשתן. ולא אמרי' דדמי ליה כיון שיש לו היתר מיד לתופרו במין אחר, מש"ה אינו חלוק ממנו באיסור והיתר. ואדרבה מחזקו. וכת' דע"כ דצמר רחלים שם איסור עליו לערבו בפשתן. [ואיסור כלאים שאני מאיסור בשר בחלב, שחל רק בשעה שנתערב]</w:t>
      </w:r>
      <w:r w:rsidRPr="0030178A">
        <w:rPr>
          <w:rFonts w:ascii="Narkisim" w:hAnsi="Narkisim" w:cs="Narkisim"/>
        </w:rPr>
        <w:t>.</w:t>
      </w:r>
    </w:p>
    <w:p w14:paraId="31825449" w14:textId="77777777" w:rsidR="006518B4" w:rsidRPr="0030178A" w:rsidRDefault="00000000" w:rsidP="0030178A">
      <w:pPr>
        <w:pStyle w:val="aa"/>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(ע"ז סה:, וע' תוס' נדה סא:) כת' דהיכא דנתערב צמר בפשתן ל"ש ביטול, דכל עיקר האיסור ע"י התערובת. וכולו חפצא דאיסורא. ותוס' הק' דבבשר בחלב, טיפת חלב שנפלה בטילה בבשר. ותי' דדרך בישול אסרה תורה, ואין בזה חפצא של בשר בחלב. וה</w:t>
      </w:r>
      <w:r w:rsidRPr="0030178A">
        <w:rPr>
          <w:rFonts w:ascii="Narkisim" w:hAnsi="Narkisim"/>
          <w:b/>
          <w:bCs/>
          <w:rtl/>
        </w:rPr>
        <w:t>אחרונים</w:t>
      </w:r>
      <w:r w:rsidRPr="0030178A">
        <w:rPr>
          <w:rFonts w:ascii="Narkisim" w:hAnsi="Narkisim"/>
          <w:rtl/>
        </w:rPr>
        <w:t xml:space="preserve"> הקשו א"כ לא תליא בגדרי ביטול, ומשמע בכל מקום (וכן בר"ן כאן) דשייך לגדרי ביטול. וביארו דבעי דין ביטול משום האיסור דרבנן לאכול יחד בשר וחלב, ואף </w:t>
      </w:r>
      <w:r w:rsidRPr="0030178A">
        <w:rPr>
          <w:rFonts w:ascii="Narkisim" w:hAnsi="Narkisim"/>
          <w:rtl/>
        </w:rPr>
        <w:lastRenderedPageBreak/>
        <w:t>אילו לא חל על כולו שם בישול בשר בחלב</w:t>
      </w:r>
      <w:r w:rsidRPr="0030178A">
        <w:rPr>
          <w:rFonts w:ascii="Narkisim" w:hAnsi="Narkisim"/>
        </w:rPr>
        <w:t>].</w:t>
      </w:r>
    </w:p>
    <w:p w14:paraId="6FE83A46" w14:textId="77777777" w:rsidR="006518B4" w:rsidRPr="0030178A" w:rsidRDefault="00000000" w:rsidP="0030178A">
      <w:pPr>
        <w:bidi/>
        <w:rPr>
          <w:rFonts w:ascii="Narkisim" w:hAnsi="Narkisim" w:cs="Narkisim"/>
        </w:rPr>
      </w:pPr>
      <w:r w:rsidRPr="0030178A">
        <w:rPr>
          <w:rFonts w:ascii="Narkisim" w:hAnsi="Narkisim" w:cs="Narkisim"/>
          <w:rtl/>
        </w:rPr>
        <w:t xml:space="preserve">ובס' </w:t>
      </w:r>
      <w:r w:rsidRPr="0030178A">
        <w:rPr>
          <w:rFonts w:ascii="Narkisim" w:hAnsi="Narkisim" w:cs="Narkisim"/>
          <w:b/>
          <w:bCs/>
          <w:rtl/>
        </w:rPr>
        <w:t>תורת חטאת</w:t>
      </w:r>
      <w:r w:rsidRPr="0030178A">
        <w:rPr>
          <w:rFonts w:ascii="Narkisim" w:hAnsi="Narkisim" w:cs="Narkisim"/>
          <w:rtl/>
        </w:rPr>
        <w:t xml:space="preserve"> (פה יא) כת' דאם נתבטל קצת חלב בהרבה מים, מותר לכתחילה לבשל בו בשר</w:t>
      </w:r>
      <w:r w:rsidRPr="0030178A">
        <w:rPr>
          <w:rStyle w:val="ac"/>
          <w:rFonts w:ascii="Narkisim" w:hAnsi="Narkisim" w:cs="Narkisim"/>
          <w:rtl/>
        </w:rPr>
        <w:footnoteReference w:id="397"/>
      </w:r>
      <w:r w:rsidRPr="0030178A">
        <w:rPr>
          <w:rFonts w:ascii="Narkisim" w:hAnsi="Narkisim" w:cs="Narkisim"/>
        </w:rPr>
        <w:t xml:space="preserve">. </w:t>
      </w:r>
      <w:r w:rsidRPr="0030178A">
        <w:rPr>
          <w:rFonts w:ascii="Narkisim" w:hAnsi="Narkisim" w:cs="Narkisim"/>
          <w:rtl/>
        </w:rPr>
        <w:t>כיון דכבר נתבטל במים אינו חוזר וניעור</w:t>
      </w:r>
      <w:r w:rsidRPr="0030178A">
        <w:rPr>
          <w:rStyle w:val="ac"/>
          <w:rFonts w:ascii="Narkisim" w:hAnsi="Narkisim" w:cs="Narkisim"/>
          <w:rtl/>
        </w:rPr>
        <w:footnoteReference w:id="398"/>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ש"ך</w:t>
      </w:r>
      <w:r w:rsidRPr="0030178A">
        <w:rPr>
          <w:rFonts w:ascii="Narkisim" w:hAnsi="Narkisim" w:cs="Narkisim"/>
          <w:rtl/>
        </w:rPr>
        <w:t xml:space="preserve"> (יו"ד צט כב) כת' דקמ"ל דהיתר בהיתר בטל, ואף דלגבי כלאים נח' בזה. והאריכו בזה ה</w:t>
      </w:r>
      <w:r w:rsidRPr="0030178A">
        <w:rPr>
          <w:rFonts w:ascii="Narkisim" w:hAnsi="Narkisim" w:cs="Narkisim"/>
          <w:b/>
          <w:bCs/>
          <w:rtl/>
        </w:rPr>
        <w:t>אחרונים</w:t>
      </w:r>
      <w:r w:rsidRPr="0030178A">
        <w:rPr>
          <w:rStyle w:val="ac"/>
          <w:rFonts w:ascii="Narkisim" w:hAnsi="Narkisim" w:cs="Narkisim"/>
          <w:rtl/>
        </w:rPr>
        <w:footnoteReference w:id="399"/>
      </w:r>
      <w:r w:rsidRPr="0030178A">
        <w:rPr>
          <w:rFonts w:ascii="Narkisim" w:hAnsi="Narkisim" w:cs="Narkisim"/>
        </w:rPr>
        <w:t>.</w:t>
      </w:r>
    </w:p>
    <w:p w14:paraId="3B1093C1"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רע"א</w:t>
      </w:r>
      <w:r w:rsidRPr="0030178A">
        <w:rPr>
          <w:rFonts w:ascii="Narkisim" w:hAnsi="Narkisim"/>
          <w:rtl/>
        </w:rPr>
        <w:t xml:space="preserve"> (לש"ך שם) כת' דלסברת הרי"ף (ע"פ דברי הר"ן בסוגיין) ל"ש בזה ביטול במים [בעודו היתר] ואף מין בשאינו מינו</w:t>
      </w:r>
      <w:r w:rsidRPr="0030178A">
        <w:rPr>
          <w:rStyle w:val="ac"/>
          <w:rFonts w:ascii="Narkisim" w:hAnsi="Narkisim"/>
          <w:rtl/>
        </w:rPr>
        <w:footnoteReference w:id="400"/>
      </w:r>
      <w:r w:rsidRPr="0030178A">
        <w:rPr>
          <w:rFonts w:ascii="Narkisim" w:hAnsi="Narkisim"/>
        </w:rPr>
        <w:t xml:space="preserve">. </w:t>
      </w:r>
      <w:r w:rsidRPr="0030178A">
        <w:rPr>
          <w:rFonts w:ascii="Narkisim" w:hAnsi="Narkisim"/>
          <w:rtl/>
        </w:rPr>
        <w:t>ומש"ה אסור לבשלו במים, דנחשב מבטל איסור לכתחילה. והפוסקים קמ"ל דמותר, לאפוקי מסברת הרי"ף</w:t>
      </w:r>
      <w:r w:rsidRPr="0030178A">
        <w:rPr>
          <w:rStyle w:val="ac"/>
          <w:rFonts w:ascii="Narkisim" w:hAnsi="Narkisim"/>
          <w:rtl/>
        </w:rPr>
        <w:footnoteReference w:id="401"/>
      </w:r>
      <w:r w:rsidRPr="0030178A">
        <w:rPr>
          <w:rFonts w:ascii="Narkisim" w:hAnsi="Narkisim"/>
        </w:rPr>
        <w:t>.</w:t>
      </w:r>
    </w:p>
    <w:p w14:paraId="06012490" w14:textId="77777777" w:rsidR="006518B4" w:rsidRPr="0030178A" w:rsidRDefault="00000000" w:rsidP="0030178A">
      <w:pPr>
        <w:bidi/>
        <w:rPr>
          <w:rFonts w:ascii="Narkisim" w:hAnsi="Narkisim" w:cs="Narkisim"/>
        </w:rPr>
      </w:pPr>
      <w:r w:rsidRPr="0030178A">
        <w:rPr>
          <w:rFonts w:ascii="Narkisim" w:hAnsi="Narkisim" w:cs="Narkisim"/>
          <w:u w:val="single"/>
          <w:rtl/>
        </w:rPr>
        <w:t>בא"ד [דבר שיש לו מתירין] שהרי אין דבר זה חלוק מן ההיתר לגמרי וכו', שסופו להיות ניתר כמוהו</w:t>
      </w:r>
      <w:r w:rsidRPr="0030178A">
        <w:rPr>
          <w:rFonts w:ascii="Narkisim" w:hAnsi="Narkisim" w:cs="Narkisim"/>
          <w:rtl/>
        </w:rPr>
        <w:t>. ה</w:t>
      </w:r>
      <w:r w:rsidRPr="0030178A">
        <w:rPr>
          <w:rFonts w:ascii="Narkisim" w:hAnsi="Narkisim" w:cs="Narkisim"/>
          <w:b/>
          <w:bCs/>
          <w:rtl/>
        </w:rPr>
        <w:t>אחרונים</w:t>
      </w:r>
      <w:r w:rsidRPr="0030178A">
        <w:rPr>
          <w:rFonts w:ascii="Narkisim" w:hAnsi="Narkisim" w:cs="Narkisim"/>
          <w:rtl/>
        </w:rPr>
        <w:t xml:space="preserve"> </w:t>
      </w:r>
      <w:r w:rsidRPr="0030178A">
        <w:rPr>
          <w:rFonts w:ascii="Narkisim" w:hAnsi="Narkisim" w:cs="Narkisim"/>
          <w:szCs w:val="20"/>
          <w:rtl/>
        </w:rPr>
        <w:t>(בית מאיר קב א, וכן עמד בזה רע"א)</w:t>
      </w:r>
      <w:r w:rsidRPr="0030178A">
        <w:rPr>
          <w:rFonts w:ascii="Narkisim" w:hAnsi="Narkisim" w:cs="Narkisim"/>
          <w:rtl/>
        </w:rPr>
        <w:t xml:space="preserve"> הקשו דמ"ד מין במינו אינו בטל הוה מדאורייתא, ואילו יש לו מתירין מבואר בגמ' (ב"מ נג.) דהוה רק מדרבנן. </w:t>
      </w:r>
      <w:r w:rsidRPr="0030178A">
        <w:rPr>
          <w:rFonts w:ascii="Narkisim" w:hAnsi="Narkisim" w:cs="Narkisim"/>
          <w:szCs w:val="20"/>
          <w:rtl/>
        </w:rPr>
        <w:t>[וה</w:t>
      </w:r>
      <w:r w:rsidRPr="0030178A">
        <w:rPr>
          <w:rFonts w:ascii="Narkisim" w:hAnsi="Narkisim" w:cs="Narkisim"/>
          <w:b/>
          <w:bCs/>
          <w:szCs w:val="20"/>
          <w:rtl/>
        </w:rPr>
        <w:t>חת"ס</w:t>
      </w:r>
      <w:r w:rsidRPr="0030178A">
        <w:rPr>
          <w:rFonts w:ascii="Narkisim" w:hAnsi="Narkisim" w:cs="Narkisim"/>
          <w:szCs w:val="20"/>
          <w:rtl/>
        </w:rPr>
        <w:t xml:space="preserve"> (יו"ד צו) נסתפק האם כוונת הר"ן דלא יתבטל מדאורייתא].</w:t>
      </w:r>
      <w:r w:rsidRPr="0030178A">
        <w:rPr>
          <w:rFonts w:ascii="Narkisim" w:hAnsi="Narkisim" w:cs="Narkisim"/>
          <w:rtl/>
        </w:rPr>
        <w:t xml:space="preserve"> וה</w:t>
      </w:r>
      <w:r w:rsidRPr="0030178A">
        <w:rPr>
          <w:rFonts w:ascii="Narkisim" w:hAnsi="Narkisim" w:cs="Narkisim"/>
          <w:b/>
          <w:bCs/>
          <w:rtl/>
        </w:rPr>
        <w:t>אחרונים</w:t>
      </w:r>
      <w:r w:rsidRPr="0030178A">
        <w:rPr>
          <w:rFonts w:ascii="Narkisim" w:hAnsi="Narkisim" w:cs="Narkisim"/>
          <w:rtl/>
        </w:rPr>
        <w:t xml:space="preserve"> נקטו דכוונת הר"ן דהחשיבוהו מדרבנן כמין במינו</w:t>
      </w:r>
      <w:r w:rsidRPr="0030178A">
        <w:rPr>
          <w:rFonts w:ascii="Narkisim" w:hAnsi="Narkisim" w:cs="Narkisim"/>
        </w:rPr>
        <w:t>.</w:t>
      </w:r>
    </w:p>
    <w:p w14:paraId="74E46CCB"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(בית מאיר קב) הקשו דמבואר בגמ' (ביצה הנ"ל) דאף באיסור ררבנן אמרי' דדבר שיש לו מתירין אינו בטל, ואילו במין במינו דעת ר' יהודה דבטל</w:t>
      </w:r>
      <w:r w:rsidRPr="0030178A">
        <w:rPr>
          <w:rFonts w:ascii="Narkisim" w:hAnsi="Narkisim" w:cs="Narkisim"/>
        </w:rPr>
        <w:t>.</w:t>
      </w:r>
    </w:p>
    <w:p w14:paraId="7A2EA8B2" w14:textId="77777777" w:rsidR="006518B4" w:rsidRPr="0030178A" w:rsidRDefault="00000000" w:rsidP="0030178A">
      <w:pPr>
        <w:pStyle w:val="aa"/>
        <w:bidi/>
        <w:rPr>
          <w:rFonts w:ascii="Narkisim" w:hAnsi="Narkisim"/>
        </w:rPr>
      </w:pPr>
      <w:r w:rsidRPr="0030178A">
        <w:rPr>
          <w:rFonts w:ascii="Narkisim" w:hAnsi="Narkisim"/>
          <w:u w:val="single"/>
          <w:rtl/>
        </w:rPr>
        <w:t>בא"ד לפי שהחילוק שבין המינין סיבת הביטול, והשווי וכו</w:t>
      </w:r>
      <w:r w:rsidRPr="0030178A">
        <w:rPr>
          <w:rFonts w:ascii="Narkisim" w:hAnsi="Narkisim"/>
          <w:rtl/>
        </w:rPr>
        <w:t>'. ומהני להשלים זה לזה</w:t>
      </w:r>
      <w:r w:rsidRPr="0030178A">
        <w:rPr>
          <w:rStyle w:val="ac"/>
          <w:rFonts w:ascii="Narkisim" w:hAnsi="Narkisim"/>
          <w:rtl/>
        </w:rPr>
        <w:footnoteReference w:id="402"/>
      </w:r>
      <w:r w:rsidRPr="0030178A">
        <w:rPr>
          <w:rFonts w:ascii="Narkisim" w:hAnsi="Narkisim"/>
        </w:rPr>
        <w:t xml:space="preserve">. </w:t>
      </w:r>
      <w:r w:rsidRPr="0030178A">
        <w:rPr>
          <w:rFonts w:ascii="Narkisim" w:hAnsi="Narkisim"/>
          <w:rtl/>
        </w:rPr>
        <w:t>והר"ן בצד הב' ['אפי' לא בעית למדיק כולי האי'] כתב דמ"מ כיון דיש יותר צד היתר, נחשב יותר יש לו מתירין. [ושייך עד שתאכלנו, אף בביטול גמור דמין בשאינו מינו]</w:t>
      </w:r>
      <w:r w:rsidRPr="0030178A">
        <w:rPr>
          <w:rFonts w:ascii="Narkisim" w:hAnsi="Narkisim"/>
        </w:rPr>
        <w:t>.</w:t>
      </w:r>
    </w:p>
    <w:p w14:paraId="6B0AA5BB"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xml:space="preserve"> </w:t>
      </w:r>
      <w:r w:rsidRPr="0030178A">
        <w:rPr>
          <w:rFonts w:ascii="Narkisim" w:hAnsi="Narkisim"/>
          <w:b/>
          <w:bCs/>
          <w:rtl/>
        </w:rPr>
        <w:t>רע"א</w:t>
      </w:r>
      <w:r w:rsidRPr="0030178A">
        <w:rPr>
          <w:rFonts w:ascii="Narkisim" w:hAnsi="Narkisim"/>
          <w:rtl/>
        </w:rPr>
        <w:t xml:space="preserve"> (שו"ת ק' קפט, הו' בחי') כת' דיש ליישב כדברי הר"ן במקצת. דהיכא דאין לו עתה היתר רק למחר לא מקרי 'היתר בהיתר', והטעם שאינו מתבטל משום דעד שתאכלנו באיסור תאכלנו בהיתר. ודוקא במין במינו. אבל מתבטל בשאינו מינו, כיון דמקרי על שם האחר. [וכמו שאר פוסקים]</w:t>
      </w:r>
      <w:r w:rsidRPr="0030178A">
        <w:rPr>
          <w:rFonts w:ascii="Narkisim" w:hAnsi="Narkisim"/>
        </w:rPr>
        <w:t>.</w:t>
      </w:r>
    </w:p>
    <w:p w14:paraId="1284D486" w14:textId="77777777" w:rsidR="006518B4" w:rsidRPr="0030178A" w:rsidRDefault="00000000" w:rsidP="0030178A">
      <w:pPr>
        <w:pStyle w:val="a8"/>
        <w:bidi/>
        <w:rPr>
          <w:rFonts w:ascii="Narkisim" w:hAnsi="Narkisim"/>
        </w:rPr>
      </w:pPr>
      <w:r w:rsidRPr="0030178A">
        <w:rPr>
          <w:rFonts w:ascii="Narkisim" w:hAnsi="Narkisim"/>
          <w:rtl/>
        </w:rPr>
        <w:t>אבל היכא דיש לו היתר מיד י"ל [כדברי הר"ן] דמקרי היתר בהיתר ולא בטל, מש"ה אינו בטל אף בשאינו מינו. דרבנן דר"י לא אזלי בתר עצם, אלא בתר שם איסור ושם היתר</w:t>
      </w:r>
      <w:r w:rsidRPr="0030178A">
        <w:rPr>
          <w:rFonts w:ascii="Narkisim" w:hAnsi="Narkisim"/>
        </w:rPr>
        <w:t>.</w:t>
      </w:r>
    </w:p>
    <w:p w14:paraId="0CD9C737" w14:textId="77777777" w:rsidR="006518B4" w:rsidRPr="0030178A" w:rsidRDefault="00000000" w:rsidP="0030178A">
      <w:pPr>
        <w:pStyle w:val="a8"/>
        <w:bidi/>
        <w:rPr>
          <w:rFonts w:ascii="Narkisim" w:hAnsi="Narkisim"/>
        </w:rPr>
      </w:pPr>
      <w:r w:rsidRPr="0030178A">
        <w:rPr>
          <w:rFonts w:ascii="Narkisim" w:hAnsi="Narkisim"/>
          <w:rtl/>
        </w:rPr>
        <w:t>וכת' דלפ"ז רווחא שמעתתא. דרב אשי (ביצה ד.) דימה כי היכי דביצה דהוה יש לו מתירין לא בטל, אפי' באיסור דרבנן. ה"נ בספק דרבנן ניזיל לחומרא. וה"מ בביצה שנולדה ביו"ט דההיתר הוה לאחר זמן, ולא מקרי היתר בהיתר. והוה משום 'עד שתאכלנו באיסור'. אבל בגמ' ביצה דמים ומלח, הוה דבר שיש לו מתירין, דמיד יש היתר. ומשום הכי לא בטל אף בשלא במינו. [ובזה ל"ש לדמות ספיקא דרבנן]</w:t>
      </w:r>
      <w:r w:rsidRPr="0030178A">
        <w:rPr>
          <w:rFonts w:ascii="Narkisim" w:hAnsi="Narkisim"/>
        </w:rPr>
        <w:t>.</w:t>
      </w:r>
    </w:p>
    <w:p w14:paraId="19BC34BE"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xml:space="preserve"> ה</w:t>
      </w:r>
      <w:r w:rsidRPr="0030178A">
        <w:rPr>
          <w:rFonts w:ascii="Narkisim" w:hAnsi="Narkisim"/>
          <w:b/>
          <w:bCs/>
          <w:rtl/>
        </w:rPr>
        <w:t>מג"א</w:t>
      </w:r>
      <w:r w:rsidRPr="0030178A">
        <w:rPr>
          <w:rFonts w:ascii="Narkisim" w:hAnsi="Narkisim"/>
          <w:rtl/>
        </w:rPr>
        <w:t xml:space="preserve"> (שיח ב) דן המבשל בשבת, דאסור לאחרים בו ביום [והוה דבר שיש לו מתירין], ואילו למבשל אסור לעולם. והביא דברי ה</w:t>
      </w:r>
      <w:r w:rsidRPr="0030178A">
        <w:rPr>
          <w:rFonts w:ascii="Narkisim" w:hAnsi="Narkisim"/>
          <w:b/>
          <w:bCs/>
          <w:rtl/>
        </w:rPr>
        <w:t>רמ"א</w:t>
      </w:r>
      <w:r w:rsidRPr="0030178A">
        <w:rPr>
          <w:rFonts w:ascii="Narkisim" w:hAnsi="Narkisim"/>
          <w:rtl/>
        </w:rPr>
        <w:t xml:space="preserve"> (יו"ד קב ד) דלדידיה בטל, וכדאמרי' (יבמות פב.) דתרומה מותר לכהן ואסור לישראל, ולא נחשב יש לו מתירין. וה</w:t>
      </w:r>
      <w:r w:rsidRPr="0030178A">
        <w:rPr>
          <w:rFonts w:ascii="Narkisim" w:hAnsi="Narkisim"/>
          <w:b/>
          <w:bCs/>
          <w:rtl/>
        </w:rPr>
        <w:t>מג"א</w:t>
      </w:r>
      <w:r w:rsidRPr="0030178A">
        <w:rPr>
          <w:rFonts w:ascii="Narkisim" w:hAnsi="Narkisim"/>
          <w:rtl/>
        </w:rPr>
        <w:t xml:space="preserve"> חלק דכיון שחל עליו שם יש לו מתירין, אין לו ביטול אף לדידיה. [וה</w:t>
      </w:r>
      <w:r w:rsidRPr="0030178A">
        <w:rPr>
          <w:rFonts w:ascii="Narkisim" w:hAnsi="Narkisim"/>
          <w:b/>
          <w:bCs/>
          <w:rtl/>
        </w:rPr>
        <w:t>אחרונים</w:t>
      </w:r>
      <w:r w:rsidRPr="0030178A">
        <w:rPr>
          <w:rFonts w:ascii="Narkisim" w:hAnsi="Narkisim"/>
          <w:rtl/>
        </w:rPr>
        <w:t xml:space="preserve"> דנו דלכאורה כוונתו ע"ד הר"ן, דיש עליו שם היתר שאינו מתבטל]</w:t>
      </w:r>
      <w:r w:rsidRPr="0030178A">
        <w:rPr>
          <w:rFonts w:ascii="Narkisim" w:hAnsi="Narkisim"/>
        </w:rPr>
        <w:t>.</w:t>
      </w:r>
    </w:p>
    <w:p w14:paraId="6440137F"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מג"א</w:t>
      </w:r>
      <w:r w:rsidRPr="0030178A">
        <w:rPr>
          <w:rFonts w:ascii="Narkisim" w:hAnsi="Narkisim"/>
          <w:rtl/>
        </w:rPr>
        <w:t xml:space="preserve"> הביא מקור לזה מדברי ה</w:t>
      </w:r>
      <w:r w:rsidRPr="0030178A">
        <w:rPr>
          <w:rFonts w:ascii="Narkisim" w:hAnsi="Narkisim"/>
          <w:b/>
          <w:bCs/>
          <w:rtl/>
        </w:rPr>
        <w:t>רמב"ם</w:t>
      </w:r>
      <w:r w:rsidRPr="0030178A">
        <w:rPr>
          <w:rFonts w:ascii="Narkisim" w:hAnsi="Narkisim"/>
          <w:rtl/>
        </w:rPr>
        <w:t xml:space="preserve"> (ביכורים ד טז, ובפיה"מ ביכורים ספ"ג) דביכורים שנתערבו מחוץ לירושלים אינו בטל אפי' באלף, כיון דיש לו היתר לכהן ע"י שמעלה לירושלים. ואף דלישראל אין לו מתירין. </w:t>
      </w:r>
      <w:r w:rsidRPr="0030178A">
        <w:rPr>
          <w:rFonts w:ascii="Narkisim" w:hAnsi="Narkisim"/>
          <w:rtl/>
        </w:rPr>
        <w:lastRenderedPageBreak/>
        <w:t>אבל ה</w:t>
      </w:r>
      <w:r w:rsidRPr="0030178A">
        <w:rPr>
          <w:rFonts w:ascii="Narkisim" w:hAnsi="Narkisim"/>
          <w:b/>
          <w:bCs/>
          <w:rtl/>
        </w:rPr>
        <w:t>ר"ש</w:t>
      </w:r>
      <w:r w:rsidRPr="0030178A">
        <w:rPr>
          <w:rFonts w:ascii="Narkisim" w:hAnsi="Narkisim"/>
          <w:rtl/>
        </w:rPr>
        <w:t xml:space="preserve"> (ביכורים ב א) כתב דדוקא בנתערב בתרומה, אבל בנתערב בחולין בטל</w:t>
      </w:r>
      <w:r w:rsidRPr="0030178A">
        <w:rPr>
          <w:rStyle w:val="ac"/>
          <w:rFonts w:ascii="Narkisim" w:hAnsi="Narkisim"/>
          <w:rtl/>
        </w:rPr>
        <w:footnoteReference w:id="403"/>
      </w:r>
      <w:r w:rsidRPr="0030178A">
        <w:rPr>
          <w:rFonts w:ascii="Narkisim" w:hAnsi="Narkisim"/>
        </w:rPr>
        <w:t xml:space="preserve">. </w:t>
      </w:r>
      <w:r w:rsidRPr="0030178A">
        <w:rPr>
          <w:rFonts w:ascii="Narkisim" w:hAnsi="Narkisim"/>
          <w:rtl/>
        </w:rPr>
        <w:t>[וע"ע אפיקי ים א ה,ו]</w:t>
      </w:r>
      <w:r w:rsidRPr="0030178A">
        <w:rPr>
          <w:rFonts w:ascii="Narkisim" w:hAnsi="Narkisim"/>
        </w:rPr>
        <w:t>.</w:t>
      </w:r>
    </w:p>
    <w:p w14:paraId="0938CB01"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(פרמ"ג קב מ"ז ז, רע"א סה, חוו"ד קב ח, ע' או"ש מאכ"א טו י) דנו האם יש ביטול בדבר שיש עליו ב' איסורין, וא' מהן יש לו מתירין, וכגון שנדר על בשר נבילה. האם אמרי' דאינו בטל כיון דאיסור הנדר יש לו מתירין, או דאמרי' דהחתיכה לא יבא לידי היתר. [האם דנים על כל איסור בפנ"ע. או דדנים על החפץ בפנ"ע. ויש להאריך בזה]. והביאו מ</w:t>
      </w:r>
      <w:r w:rsidRPr="0030178A">
        <w:rPr>
          <w:rFonts w:ascii="Narkisim" w:hAnsi="Narkisim"/>
          <w:b/>
          <w:bCs/>
          <w:rtl/>
        </w:rPr>
        <w:t>שו"ת צמח צדק</w:t>
      </w:r>
      <w:r w:rsidRPr="0030178A">
        <w:rPr>
          <w:rFonts w:ascii="Narkisim" w:hAnsi="Narkisim"/>
          <w:rtl/>
        </w:rPr>
        <w:t xml:space="preserve"> (הקדמון סט) דדן בביצת טריפה שנולדה ביו"ט, האם חל איסור נולד על איסור טריפה. ומשום איסור נולד דיו"ט יש לו מתירין ואינו בטל. ומבואר דנקט דכה"ג חשיב יש לו מתירים</w:t>
      </w:r>
      <w:r w:rsidRPr="0030178A">
        <w:rPr>
          <w:rFonts w:ascii="Narkisim" w:hAnsi="Narkisim"/>
        </w:rPr>
        <w:t>.</w:t>
      </w:r>
    </w:p>
    <w:p w14:paraId="62D08D00" w14:textId="77777777" w:rsidR="006518B4" w:rsidRPr="0030178A" w:rsidRDefault="00000000" w:rsidP="0030178A">
      <w:pPr>
        <w:pStyle w:val="3"/>
        <w:bidi/>
        <w:rPr>
          <w:rFonts w:ascii="Narkisim" w:hAnsi="Narkisim"/>
        </w:rPr>
      </w:pPr>
      <w:r w:rsidRPr="0030178A">
        <w:rPr>
          <w:rFonts w:ascii="Narkisim" w:hAnsi="Narkisim"/>
          <w:rtl/>
        </w:rPr>
        <w:t>דף נב</w:t>
      </w:r>
      <w:r w:rsidRPr="0030178A">
        <w:rPr>
          <w:rFonts w:ascii="Narkisim" w:hAnsi="Narkisim"/>
        </w:rPr>
        <w:t>:</w:t>
      </w:r>
    </w:p>
    <w:p w14:paraId="75BE1635" w14:textId="77777777" w:rsidR="006518B4" w:rsidRPr="0030178A" w:rsidRDefault="00000000" w:rsidP="0030178A">
      <w:pPr>
        <w:bidi/>
        <w:rPr>
          <w:rFonts w:ascii="Narkisim" w:hAnsi="Narkisim" w:cs="Narkisim"/>
        </w:rPr>
      </w:pPr>
      <w:r w:rsidRPr="0030178A">
        <w:rPr>
          <w:rFonts w:ascii="Narkisim" w:hAnsi="Narkisim" w:cs="Narkisim"/>
          <w:u w:val="single"/>
          <w:rtl/>
        </w:rPr>
        <w:t>ורמינהו מן העדשים אסור באשישים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[בשם הירושלמי] דאשישים הם עדשים מטוגנין בדבש</w:t>
      </w:r>
      <w:r w:rsidRPr="0030178A">
        <w:rPr>
          <w:rStyle w:val="ac"/>
          <w:rFonts w:ascii="Narkisim" w:hAnsi="Narkisim" w:cs="Narkisim"/>
          <w:rtl/>
        </w:rPr>
        <w:footnoteReference w:id="404"/>
      </w:r>
      <w:r w:rsidRPr="0030178A">
        <w:rPr>
          <w:rFonts w:ascii="Narkisim" w:hAnsi="Narkisim" w:cs="Narkisim"/>
        </w:rPr>
        <w:t xml:space="preserve">. </w:t>
      </w:r>
      <w:r w:rsidRPr="0030178A">
        <w:rPr>
          <w:rFonts w:ascii="Narkisim" w:hAnsi="Narkisim" w:cs="Narkisim"/>
          <w:rtl/>
        </w:rPr>
        <w:t xml:space="preserve">ונח' ר' יוסי ורבנן האם ע"י טיגון בדבש נשתנו </w:t>
      </w:r>
      <w:r w:rsidRPr="0030178A">
        <w:rPr>
          <w:rFonts w:ascii="Narkisim" w:hAnsi="Narkisim" w:cs="Narkisim"/>
          <w:szCs w:val="20"/>
          <w:rtl/>
        </w:rPr>
        <w:t>[ונח' האם אזלינן בתר שינוי השם</w:t>
      </w:r>
      <w:r w:rsidRPr="0030178A">
        <w:rPr>
          <w:rStyle w:val="ac"/>
          <w:rFonts w:ascii="Narkisim" w:hAnsi="Narkisim" w:cs="Narkisim"/>
          <w:szCs w:val="20"/>
          <w:rtl/>
        </w:rPr>
        <w:footnoteReference w:id="405"/>
      </w:r>
      <w:r w:rsidRPr="0030178A">
        <w:rPr>
          <w:rFonts w:ascii="Narkisim" w:hAnsi="Narkisim" w:cs="Narkisim"/>
          <w:szCs w:val="20"/>
          <w:rtl/>
        </w:rPr>
        <w:t>]</w:t>
      </w:r>
      <w:r w:rsidRPr="0030178A">
        <w:rPr>
          <w:rStyle w:val="ac"/>
          <w:rFonts w:ascii="Narkisim" w:hAnsi="Narkisim" w:cs="Narkisim"/>
          <w:rtl/>
        </w:rPr>
        <w:footnoteReference w:id="406"/>
      </w:r>
      <w:r w:rsidRPr="0030178A">
        <w:rPr>
          <w:rFonts w:ascii="Narkisim" w:hAnsi="Narkisim" w:cs="Narkisim"/>
        </w:rPr>
        <w:t xml:space="preserve">, </w:t>
      </w:r>
      <w:r w:rsidRPr="0030178A">
        <w:rPr>
          <w:rFonts w:ascii="Narkisim" w:hAnsi="Narkisim" w:cs="Narkisim"/>
          <w:rtl/>
        </w:rPr>
        <w:t>[ועפ"ז ביאר הר"ן דקושיית הגמ' לר' יוסי]</w:t>
      </w:r>
      <w:r w:rsidRPr="0030178A">
        <w:rPr>
          <w:rFonts w:ascii="Narkisim" w:hAnsi="Narkisim" w:cs="Narkisim"/>
        </w:rPr>
        <w:t>.</w:t>
      </w:r>
    </w:p>
    <w:p w14:paraId="1866EDF6"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רא"ש</w:t>
      </w:r>
      <w:r w:rsidRPr="0030178A">
        <w:rPr>
          <w:rFonts w:ascii="Narkisim" w:hAnsi="Narkisim"/>
          <w:rtl/>
        </w:rPr>
        <w:t xml:space="preserve"> </w:t>
      </w:r>
      <w:r w:rsidRPr="0030178A">
        <w:rPr>
          <w:rFonts w:ascii="Narkisim" w:hAnsi="Narkisim"/>
          <w:szCs w:val="20"/>
          <w:rtl/>
        </w:rPr>
        <w:t>(נג:, ו</w:t>
      </w:r>
      <w:r w:rsidRPr="0030178A">
        <w:rPr>
          <w:rFonts w:ascii="Narkisim" w:hAnsi="Narkisim"/>
          <w:b/>
          <w:bCs/>
          <w:szCs w:val="20"/>
          <w:rtl/>
        </w:rPr>
        <w:t>תוס</w:t>
      </w:r>
      <w:r w:rsidRPr="0030178A">
        <w:rPr>
          <w:rFonts w:ascii="Narkisim" w:hAnsi="Narkisim"/>
          <w:szCs w:val="20"/>
          <w:rtl/>
        </w:rPr>
        <w:t>' כאן)</w:t>
      </w:r>
      <w:r w:rsidRPr="0030178A">
        <w:rPr>
          <w:rFonts w:ascii="Narkisim" w:hAnsi="Narkisim"/>
          <w:rtl/>
        </w:rPr>
        <w:t xml:space="preserve"> פי' דאשישים הוא פסולת העדשים. ומש"ה דמי לקום</w:t>
      </w:r>
      <w:r w:rsidRPr="0030178A">
        <w:rPr>
          <w:rStyle w:val="ac"/>
          <w:rFonts w:ascii="Narkisim" w:hAnsi="Narkisim"/>
          <w:rtl/>
        </w:rPr>
        <w:footnoteReference w:id="407"/>
      </w:r>
      <w:r w:rsidRPr="0030178A">
        <w:rPr>
          <w:rFonts w:ascii="Narkisim" w:hAnsi="Narkisim"/>
        </w:rPr>
        <w:t xml:space="preserve">. </w:t>
      </w:r>
      <w:r w:rsidRPr="0030178A">
        <w:rPr>
          <w:rFonts w:ascii="Narkisim" w:hAnsi="Narkisim"/>
          <w:rtl/>
        </w:rPr>
        <w:t xml:space="preserve">והרא"ש לשיטתו כתב (כאן) דקשה לתרוייהו. ועפ"ז הרא"ש פי' תי' הגמ' דאף לרבנן יש חילוק בין המקומות. </w:t>
      </w:r>
      <w:r w:rsidRPr="0030178A">
        <w:rPr>
          <w:rFonts w:ascii="Narkisim" w:hAnsi="Narkisim"/>
          <w:i/>
          <w:iCs/>
          <w:rtl/>
        </w:rPr>
        <w:t>ועוד</w:t>
      </w:r>
      <w:r w:rsidRPr="0030178A">
        <w:rPr>
          <w:rFonts w:ascii="Narkisim" w:hAnsi="Narkisim"/>
          <w:rtl/>
        </w:rPr>
        <w:t xml:space="preserve"> תי' הרא"ש דסברת רבנן דפסולת נקרא ע"ש העיקר. </w:t>
      </w:r>
      <w:r w:rsidRPr="0030178A">
        <w:rPr>
          <w:rFonts w:ascii="Narkisim" w:hAnsi="Narkisim"/>
          <w:szCs w:val="20"/>
          <w:rtl/>
        </w:rPr>
        <w:t>[ועפ"ז סברת רבנן דקום לא נחשב 'תולדה']</w:t>
      </w:r>
      <w:r w:rsidRPr="0030178A">
        <w:rPr>
          <w:rFonts w:ascii="Narkisim" w:hAnsi="Narkisim"/>
          <w:szCs w:val="20"/>
        </w:rPr>
        <w:t>.</w:t>
      </w:r>
    </w:p>
    <w:p w14:paraId="3FC3AFD6" w14:textId="77777777" w:rsidR="006518B4" w:rsidRPr="0030178A" w:rsidRDefault="00000000" w:rsidP="0030178A">
      <w:pPr>
        <w:bidi/>
        <w:rPr>
          <w:rFonts w:ascii="Narkisim" w:hAnsi="Narkisim" w:cs="Narkisim"/>
        </w:rPr>
      </w:pPr>
      <w:r w:rsidRPr="0030178A">
        <w:rPr>
          <w:rFonts w:ascii="Narkisim" w:hAnsi="Narkisim" w:cs="Narkisim"/>
          <w:u w:val="single"/>
          <w:rtl/>
        </w:rPr>
        <w:t>ל"ק מר כי אתריה וכו'</w:t>
      </w:r>
      <w:r w:rsidRPr="0030178A">
        <w:rPr>
          <w:rFonts w:ascii="Narkisim" w:hAnsi="Narkisim" w:cs="Narkisim"/>
          <w:rtl/>
        </w:rPr>
        <w:t>. ולפ"ז מח' דר' יוסי גבי קום אינו מח' בעיקר הסברא. אבל ב</w:t>
      </w:r>
      <w:r w:rsidRPr="0030178A">
        <w:rPr>
          <w:rFonts w:ascii="Narkisim" w:hAnsi="Narkisim" w:cs="Narkisim"/>
          <w:b/>
          <w:bCs/>
          <w:rtl/>
        </w:rPr>
        <w:t>ירושלמי</w:t>
      </w:r>
      <w:r w:rsidRPr="0030178A">
        <w:rPr>
          <w:rFonts w:ascii="Narkisim" w:hAnsi="Narkisim" w:cs="Narkisim"/>
          <w:rtl/>
        </w:rPr>
        <w:t xml:space="preserve"> (הו' ברמב"ן) איתא דסברת ר' יוסי דשם אביו קרוי עליו. [וע"ע בר"ן נג. ד"ה וחכמים]</w:t>
      </w:r>
      <w:r w:rsidRPr="0030178A">
        <w:rPr>
          <w:rFonts w:ascii="Narkisim" w:hAnsi="Narkisim" w:cs="Narkisim"/>
        </w:rPr>
        <w:t>.</w:t>
      </w:r>
    </w:p>
    <w:p w14:paraId="513D8ACB" w14:textId="77777777" w:rsidR="006518B4" w:rsidRPr="0030178A" w:rsidRDefault="00000000" w:rsidP="0030178A">
      <w:pPr>
        <w:pStyle w:val="a7"/>
        <w:bidi/>
        <w:rPr>
          <w:rFonts w:ascii="Narkisim" w:hAnsi="Narkisim"/>
        </w:rPr>
      </w:pPr>
      <w:r w:rsidRPr="0030178A">
        <w:rPr>
          <w:rFonts w:ascii="Narkisim" w:hAnsi="Narkisim"/>
          <w:rtl/>
        </w:rPr>
        <w:t>ובירושלמי אי' דלדעת ר' יוסי אף הנודר מיין אסור ביין מבושל [שנקרא ע"ש יין]</w:t>
      </w:r>
      <w:r w:rsidRPr="0030178A">
        <w:rPr>
          <w:rStyle w:val="ac"/>
          <w:rFonts w:ascii="Narkisim" w:hAnsi="Narkisim"/>
          <w:rtl/>
        </w:rPr>
        <w:footnoteReference w:id="408"/>
      </w:r>
      <w:r w:rsidRPr="0030178A">
        <w:rPr>
          <w:rFonts w:ascii="Narkisim" w:hAnsi="Narkisim"/>
        </w:rPr>
        <w:t xml:space="preserve">. </w:t>
      </w:r>
      <w:r w:rsidRPr="0030178A">
        <w:rPr>
          <w:rFonts w:ascii="Narkisim" w:hAnsi="Narkisim"/>
          <w:szCs w:val="20"/>
          <w:rtl/>
        </w:rPr>
        <w:t>[אבל ה</w:t>
      </w:r>
      <w:r w:rsidRPr="0030178A">
        <w:rPr>
          <w:rFonts w:ascii="Narkisim" w:hAnsi="Narkisim"/>
          <w:b/>
          <w:bCs/>
          <w:szCs w:val="20"/>
          <w:rtl/>
        </w:rPr>
        <w:t>ר"ן</w:t>
      </w:r>
      <w:r w:rsidRPr="0030178A">
        <w:rPr>
          <w:rFonts w:ascii="Narkisim" w:hAnsi="Narkisim"/>
          <w:szCs w:val="20"/>
          <w:rtl/>
        </w:rPr>
        <w:t xml:space="preserve"> (נג. בסוף העמ') כתב דנחשב חד מינא, ולא הפסיד שמו].</w:t>
      </w:r>
      <w:r w:rsidRPr="0030178A">
        <w:rPr>
          <w:rFonts w:ascii="Narkisim" w:hAnsi="Narkisim"/>
          <w:rtl/>
        </w:rPr>
        <w:t xml:space="preserve"> וה</w:t>
      </w:r>
      <w:r w:rsidRPr="0030178A">
        <w:rPr>
          <w:rFonts w:ascii="Narkisim" w:hAnsi="Narkisim"/>
          <w:b/>
          <w:bCs/>
          <w:rtl/>
        </w:rPr>
        <w:t>רמב"ן</w:t>
      </w:r>
      <w:r w:rsidRPr="0030178A">
        <w:rPr>
          <w:rFonts w:ascii="Narkisim" w:hAnsi="Narkisim"/>
          <w:rtl/>
        </w:rPr>
        <w:t xml:space="preserve"> כתב דהגמ' דידן פליג</w:t>
      </w:r>
      <w:r w:rsidRPr="0030178A">
        <w:rPr>
          <w:rFonts w:ascii="Narkisim" w:hAnsi="Narkisim"/>
        </w:rPr>
        <w:t>.</w:t>
      </w:r>
    </w:p>
    <w:p w14:paraId="410276B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ב"י</w:t>
      </w:r>
      <w:r w:rsidRPr="0030178A">
        <w:rPr>
          <w:rFonts w:ascii="Narkisim" w:hAnsi="Narkisim"/>
          <w:rtl/>
        </w:rPr>
        <w:t xml:space="preserve"> ו</w:t>
      </w:r>
      <w:r w:rsidRPr="0030178A">
        <w:rPr>
          <w:rFonts w:ascii="Narkisim" w:hAnsi="Narkisim"/>
          <w:b/>
          <w:bCs/>
          <w:rtl/>
        </w:rPr>
        <w:t>כס"מ</w:t>
      </w:r>
      <w:r w:rsidRPr="0030178A">
        <w:rPr>
          <w:rFonts w:ascii="Narkisim" w:hAnsi="Narkisim"/>
          <w:rtl/>
        </w:rPr>
        <w:t xml:space="preserve"> הביא דה</w:t>
      </w:r>
      <w:r w:rsidRPr="0030178A">
        <w:rPr>
          <w:rFonts w:ascii="Narkisim" w:hAnsi="Narkisim"/>
          <w:b/>
          <w:bCs/>
          <w:rtl/>
        </w:rPr>
        <w:t>רמב"ם</w:t>
      </w:r>
      <w:r w:rsidRPr="0030178A">
        <w:rPr>
          <w:rFonts w:ascii="Narkisim" w:hAnsi="Narkisim"/>
          <w:rtl/>
        </w:rPr>
        <w:t xml:space="preserve"> (ט ח) לא כתב דתליא באתרא, וביאר דסמך על דברי הירושלמי דהטעם משום דשם אביו נקרא עליו. ואף דהתרצן כתב דתליא באתרא נקט כן לדעת המקשן.</w:t>
      </w:r>
      <w:r w:rsidRPr="0030178A">
        <w:rPr>
          <w:rFonts w:ascii="Narkisim" w:hAnsi="Narkisim"/>
          <w:szCs w:val="20"/>
          <w:rtl/>
        </w:rPr>
        <w:t xml:space="preserve"> וה</w:t>
      </w:r>
      <w:r w:rsidRPr="0030178A">
        <w:rPr>
          <w:rFonts w:ascii="Narkisim" w:hAnsi="Narkisim"/>
          <w:b/>
          <w:bCs/>
          <w:szCs w:val="20"/>
          <w:rtl/>
        </w:rPr>
        <w:t>לח"מ</w:t>
      </w:r>
      <w:r w:rsidRPr="0030178A">
        <w:rPr>
          <w:rFonts w:ascii="Narkisim" w:hAnsi="Narkisim"/>
          <w:szCs w:val="20"/>
          <w:rtl/>
        </w:rPr>
        <w:t xml:space="preserve"> כת' דהרמב"ם למד כן דמ"ש מסתוניות, וכקוש' ה</w:t>
      </w:r>
      <w:r w:rsidRPr="0030178A">
        <w:rPr>
          <w:rFonts w:ascii="Narkisim" w:hAnsi="Narkisim"/>
          <w:b/>
          <w:bCs/>
          <w:szCs w:val="20"/>
          <w:rtl/>
        </w:rPr>
        <w:t>ר"ן</w:t>
      </w:r>
      <w:r w:rsidRPr="0030178A">
        <w:rPr>
          <w:rFonts w:ascii="Narkisim" w:hAnsi="Narkisim"/>
          <w:szCs w:val="20"/>
          <w:rtl/>
        </w:rPr>
        <w:t xml:space="preserve"> (נג. הנ"ל)</w:t>
      </w:r>
      <w:r w:rsidRPr="0030178A">
        <w:rPr>
          <w:rFonts w:ascii="Narkisim" w:hAnsi="Narkisim"/>
          <w:szCs w:val="20"/>
        </w:rPr>
        <w:t>.</w:t>
      </w:r>
    </w:p>
    <w:p w14:paraId="16915D0B" w14:textId="77777777" w:rsidR="006518B4" w:rsidRPr="0030178A" w:rsidRDefault="00000000" w:rsidP="0030178A">
      <w:pPr>
        <w:pStyle w:val="2"/>
        <w:bidi/>
        <w:rPr>
          <w:rFonts w:ascii="Narkisim" w:hAnsi="Narkisim"/>
        </w:rPr>
      </w:pPr>
      <w:r w:rsidRPr="0030178A">
        <w:rPr>
          <w:rFonts w:ascii="Narkisim" w:hAnsi="Narkisim"/>
          <w:rtl/>
        </w:rPr>
        <w:t>אסור ביוצא מהן</w:t>
      </w:r>
    </w:p>
    <w:p w14:paraId="61AB2D8F" w14:textId="77777777" w:rsidR="006518B4" w:rsidRPr="0030178A" w:rsidRDefault="00000000" w:rsidP="0030178A">
      <w:pPr>
        <w:bidi/>
        <w:rPr>
          <w:rFonts w:ascii="Narkisim" w:hAnsi="Narkisim" w:cs="Narkisim"/>
        </w:rPr>
      </w:pPr>
      <w:r w:rsidRPr="0030178A">
        <w:rPr>
          <w:rFonts w:ascii="Narkisim" w:hAnsi="Narkisim" w:cs="Narkisim"/>
          <w:u w:val="single"/>
          <w:rtl/>
        </w:rPr>
        <w:t>בעי רמי ב"ח אלו דוקא, או שאיני טועם דוקא וכו'.</w:t>
      </w:r>
      <w:r w:rsidRPr="0030178A">
        <w:rPr>
          <w:rFonts w:ascii="Narkisim" w:hAnsi="Narkisim" w:cs="Narkisim"/>
          <w:rtl/>
        </w:rPr>
        <w:t xml:space="preserve"> ה</w:t>
      </w:r>
      <w:r w:rsidRPr="0030178A">
        <w:rPr>
          <w:rFonts w:ascii="Narkisim" w:hAnsi="Narkisim" w:cs="Narkisim"/>
          <w:b/>
          <w:bCs/>
          <w:rtl/>
        </w:rPr>
        <w:t>רא"ש</w:t>
      </w:r>
      <w:r w:rsidRPr="0030178A">
        <w:rPr>
          <w:rFonts w:ascii="Narkisim" w:hAnsi="Narkisim" w:cs="Narkisim"/>
          <w:rtl/>
        </w:rPr>
        <w:t xml:space="preserve"> פי' הצד דבלשון 'אלו' אסור ביוצא מהם, דכיון דמייחד דבר הנאסר, ממילא אסור ביוצא ממנו </w:t>
      </w:r>
      <w:r w:rsidRPr="0030178A">
        <w:rPr>
          <w:rFonts w:ascii="Narkisim" w:hAnsi="Narkisim" w:cs="Narkisim"/>
          <w:szCs w:val="20"/>
          <w:rtl/>
        </w:rPr>
        <w:t>[וע"ד הא דאי' (בע"א) שנאסר בנתינת טעם</w:t>
      </w:r>
      <w:r w:rsidRPr="0030178A">
        <w:rPr>
          <w:rFonts w:ascii="Narkisim" w:hAnsi="Narkisim" w:cs="Narkisim"/>
          <w:rtl/>
        </w:rPr>
        <w:t>]. וספק הגמ' דיש לחלק דמשקה היוצא לא הוה כמו נתינת טעם</w:t>
      </w:r>
      <w:r w:rsidRPr="0030178A">
        <w:rPr>
          <w:rStyle w:val="ac"/>
          <w:rFonts w:ascii="Narkisim" w:hAnsi="Narkisim" w:cs="Narkisim"/>
          <w:rtl/>
        </w:rPr>
        <w:footnoteReference w:id="409"/>
      </w:r>
      <w:r w:rsidRPr="0030178A">
        <w:rPr>
          <w:rFonts w:ascii="Narkisim" w:hAnsi="Narkisim" w:cs="Narkisim"/>
        </w:rPr>
        <w:t xml:space="preserve">. </w:t>
      </w:r>
      <w:r w:rsidRPr="0030178A">
        <w:rPr>
          <w:rFonts w:ascii="Narkisim" w:hAnsi="Narkisim" w:cs="Narkisim"/>
          <w:rtl/>
        </w:rPr>
        <w:t xml:space="preserve">[אבל מדברי </w:t>
      </w:r>
      <w:r w:rsidRPr="0030178A">
        <w:rPr>
          <w:rFonts w:ascii="Narkisim" w:hAnsi="Narkisim" w:cs="Narkisim"/>
          <w:rtl/>
        </w:rPr>
        <w:lastRenderedPageBreak/>
        <w:t>ה</w:t>
      </w:r>
      <w:r w:rsidRPr="0030178A">
        <w:rPr>
          <w:rFonts w:ascii="Narkisim" w:hAnsi="Narkisim" w:cs="Narkisim"/>
          <w:b/>
          <w:bCs/>
          <w:rtl/>
        </w:rPr>
        <w:t>ר"ן</w:t>
      </w:r>
      <w:r w:rsidRPr="0030178A">
        <w:rPr>
          <w:rFonts w:ascii="Narkisim" w:hAnsi="Narkisim" w:cs="Narkisim"/>
          <w:rtl/>
        </w:rPr>
        <w:t xml:space="preserve"> (בסמוך ד"ה אמר) מבואר דאף רוטב וקיפה בכלל הספק]</w:t>
      </w:r>
      <w:r w:rsidRPr="0030178A">
        <w:rPr>
          <w:rFonts w:ascii="Narkisim" w:hAnsi="Narkisim" w:cs="Narkisim"/>
        </w:rPr>
        <w:t>.</w:t>
      </w:r>
    </w:p>
    <w:p w14:paraId="7EFFBA7C"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w:t>
      </w:r>
      <w:r w:rsidRPr="0030178A">
        <w:rPr>
          <w:rFonts w:ascii="Narkisim" w:hAnsi="Narkisim"/>
          <w:rtl/>
        </w:rPr>
        <w:t xml:space="preserve"> פי' את הצד ד'שאני טועם' אסור ביוצא מהם. דאף זה בכלל מה שטועם מהם. ולכאורה הוה ספק בפנ"ע האם נכלל בלשון שאיני טועם</w:t>
      </w:r>
      <w:r w:rsidRPr="0030178A">
        <w:rPr>
          <w:rFonts w:ascii="Narkisim" w:hAnsi="Narkisim"/>
        </w:rPr>
        <w:t>.</w:t>
      </w:r>
    </w:p>
    <w:p w14:paraId="33A22AB2" w14:textId="77777777" w:rsidR="006518B4" w:rsidRPr="0030178A" w:rsidRDefault="00000000" w:rsidP="0030178A">
      <w:pPr>
        <w:pStyle w:val="a7"/>
        <w:bidi/>
        <w:rPr>
          <w:rFonts w:ascii="Narkisim" w:hAnsi="Narkisim"/>
        </w:rPr>
      </w:pPr>
      <w:r w:rsidRPr="0030178A">
        <w:rPr>
          <w:rFonts w:ascii="Narkisim" w:hAnsi="Narkisim"/>
          <w:rtl/>
        </w:rPr>
        <w:t>אבל מדברי הר"ן משמע דהנידון משום אלימות הלשון, וספק הגמ' איזה לשון טפי עדיף</w:t>
      </w:r>
      <w:r w:rsidRPr="0030178A">
        <w:rPr>
          <w:rFonts w:ascii="Narkisim" w:hAnsi="Narkisim"/>
        </w:rPr>
        <w:t>.</w:t>
      </w:r>
    </w:p>
    <w:p w14:paraId="6F4CCE0C" w14:textId="77777777" w:rsidR="006518B4" w:rsidRPr="0030178A" w:rsidRDefault="00000000" w:rsidP="0030178A">
      <w:pPr>
        <w:pStyle w:val="aa"/>
        <w:bidi/>
        <w:rPr>
          <w:rFonts w:ascii="Narkisim" w:hAnsi="Narkisim"/>
        </w:rPr>
      </w:pPr>
      <w:r w:rsidRPr="0030178A">
        <w:rPr>
          <w:rFonts w:ascii="Narkisim" w:hAnsi="Narkisim"/>
          <w:u w:val="single"/>
          <w:rtl/>
        </w:rPr>
        <w:t>שם. שאיני טועם</w:t>
      </w:r>
      <w:r w:rsidRPr="0030178A">
        <w:rPr>
          <w:rFonts w:ascii="Narkisim" w:hAnsi="Narkisim"/>
          <w:rtl/>
        </w:rPr>
        <w:t>. מבואר בדברי הר"ן (הודפס נג.) דספק הגמ' אף בלשון שאיני אוכל לחוד</w:t>
      </w:r>
      <w:r w:rsidRPr="0030178A">
        <w:rPr>
          <w:rStyle w:val="ac"/>
          <w:rFonts w:ascii="Narkisim" w:hAnsi="Narkisim"/>
          <w:rtl/>
        </w:rPr>
        <w:footnoteReference w:id="410"/>
      </w:r>
      <w:r w:rsidRPr="0030178A">
        <w:rPr>
          <w:rFonts w:ascii="Narkisim" w:hAnsi="Narkisim"/>
        </w:rPr>
        <w:t xml:space="preserve">. </w:t>
      </w:r>
      <w:r w:rsidRPr="0030178A">
        <w:rPr>
          <w:rFonts w:ascii="Narkisim" w:hAnsi="Narkisim"/>
          <w:rtl/>
        </w:rPr>
        <w:t>ודוקא לשון קונם עלי פשיט"ל</w:t>
      </w:r>
      <w:r w:rsidRPr="0030178A">
        <w:rPr>
          <w:rFonts w:ascii="Narkisim" w:hAnsi="Narkisim"/>
        </w:rPr>
        <w:t>.</w:t>
      </w:r>
    </w:p>
    <w:p w14:paraId="708984F6" w14:textId="77777777" w:rsidR="006518B4" w:rsidRPr="0030178A" w:rsidRDefault="00000000" w:rsidP="0030178A">
      <w:pPr>
        <w:pStyle w:val="aa"/>
        <w:bidi/>
        <w:rPr>
          <w:rFonts w:ascii="Narkisim" w:hAnsi="Narkisim"/>
        </w:rPr>
      </w:pPr>
      <w:r w:rsidRPr="0030178A">
        <w:rPr>
          <w:rFonts w:ascii="Narkisim" w:hAnsi="Narkisim"/>
          <w:u w:val="single"/>
          <w:rtl/>
        </w:rPr>
        <w:t>אי ס"ד אלו דוקא</w:t>
      </w:r>
      <w:r w:rsidRPr="0030178A">
        <w:rPr>
          <w:rStyle w:val="ac"/>
          <w:rFonts w:ascii="Narkisim" w:hAnsi="Narkisim"/>
          <w:u w:val="single"/>
          <w:rtl/>
        </w:rPr>
        <w:footnoteReference w:id="411"/>
      </w:r>
      <w:r w:rsidRPr="0030178A">
        <w:rPr>
          <w:rFonts w:ascii="Narkisim" w:hAnsi="Narkisim"/>
          <w:u w:val="single"/>
        </w:rPr>
        <w:t xml:space="preserve">, </w:t>
      </w:r>
      <w:r w:rsidRPr="0030178A">
        <w:rPr>
          <w:rFonts w:ascii="Narkisim" w:hAnsi="Narkisim"/>
          <w:u w:val="single"/>
          <w:rtl/>
        </w:rPr>
        <w:t>שאני טועם למה לי</w:t>
      </w:r>
      <w:r w:rsidRPr="0030178A">
        <w:rPr>
          <w:rFonts w:ascii="Narkisim" w:hAnsi="Narkisim"/>
          <w:rtl/>
        </w:rPr>
        <w:t>. ה</w:t>
      </w:r>
      <w:r w:rsidRPr="0030178A">
        <w:rPr>
          <w:rFonts w:ascii="Narkisim" w:hAnsi="Narkisim"/>
          <w:b/>
          <w:bCs/>
          <w:rtl/>
        </w:rPr>
        <w:t>שלמ"נ</w:t>
      </w:r>
      <w:r w:rsidRPr="0030178A">
        <w:rPr>
          <w:rFonts w:ascii="Narkisim" w:hAnsi="Narkisim"/>
          <w:rtl/>
        </w:rPr>
        <w:t xml:space="preserve"> כתב דכוונת הגמ' דלא היה צריך לכתוב במשנה שאני טועם, ולא שהנודר היה יכול לקצר לשונו</w:t>
      </w:r>
      <w:r w:rsidRPr="0030178A">
        <w:rPr>
          <w:rStyle w:val="ac"/>
          <w:rFonts w:ascii="Narkisim" w:hAnsi="Narkisim"/>
          <w:rtl/>
        </w:rPr>
        <w:footnoteReference w:id="412"/>
      </w:r>
      <w:r w:rsidRPr="0030178A">
        <w:rPr>
          <w:rFonts w:ascii="Narkisim" w:hAnsi="Narkisim"/>
        </w:rPr>
        <w:t>.</w:t>
      </w:r>
    </w:p>
    <w:p w14:paraId="66BED311" w14:textId="77777777" w:rsidR="006518B4" w:rsidRPr="0030178A" w:rsidRDefault="00000000" w:rsidP="0030178A">
      <w:pPr>
        <w:bidi/>
        <w:rPr>
          <w:rFonts w:ascii="Narkisim" w:hAnsi="Narkisim" w:cs="Narkisim"/>
        </w:rPr>
      </w:pPr>
      <w:r w:rsidRPr="0030178A">
        <w:rPr>
          <w:rFonts w:ascii="Narkisim" w:hAnsi="Narkisim" w:cs="Narkisim"/>
          <w:u w:val="single"/>
          <w:rtl/>
        </w:rPr>
        <w:t>רא"ש ד"ה אלו</w:t>
      </w:r>
      <w:r w:rsidRPr="0030178A">
        <w:rPr>
          <w:rFonts w:ascii="Narkisim" w:hAnsi="Narkisim" w:cs="Narkisim"/>
          <w:rtl/>
        </w:rPr>
        <w:t xml:space="preserve">. כשמייחד דבר הנאסר מועיל לאסור נתינת טעם, אבל לא לאסור היוצא מן הזיתים דמיפקד פקיד בתוכן, ודבר אחר הוא. </w:t>
      </w:r>
      <w:r w:rsidRPr="0030178A">
        <w:rPr>
          <w:rFonts w:ascii="Narkisim" w:hAnsi="Narkisim" w:cs="Narkisim"/>
          <w:szCs w:val="20"/>
          <w:rtl/>
        </w:rPr>
        <w:t>[וכלשון ה</w:t>
      </w:r>
      <w:r w:rsidRPr="0030178A">
        <w:rPr>
          <w:rFonts w:ascii="Narkisim" w:hAnsi="Narkisim" w:cs="Narkisim"/>
          <w:b/>
          <w:bCs/>
          <w:szCs w:val="20"/>
          <w:rtl/>
        </w:rPr>
        <w:t>גמ</w:t>
      </w:r>
      <w:r w:rsidRPr="0030178A">
        <w:rPr>
          <w:rFonts w:ascii="Narkisim" w:hAnsi="Narkisim" w:cs="Narkisim"/>
          <w:szCs w:val="20"/>
          <w:rtl/>
        </w:rPr>
        <w:t>' (פסחים לג:) דלחד מ"ד משקין מפקיד פקידי</w:t>
      </w:r>
      <w:r w:rsidRPr="0030178A">
        <w:rPr>
          <w:rStyle w:val="ac"/>
          <w:rFonts w:ascii="Narkisim" w:hAnsi="Narkisim" w:cs="Narkisim"/>
          <w:szCs w:val="20"/>
          <w:rtl/>
        </w:rPr>
        <w:footnoteReference w:id="413"/>
      </w:r>
      <w:r w:rsidRPr="0030178A">
        <w:rPr>
          <w:rFonts w:ascii="Narkisim" w:hAnsi="Narkisim" w:cs="Narkisim"/>
          <w:szCs w:val="20"/>
        </w:rPr>
        <w:t xml:space="preserve">, </w:t>
      </w:r>
      <w:r w:rsidRPr="0030178A">
        <w:rPr>
          <w:rFonts w:ascii="Narkisim" w:hAnsi="Narkisim" w:cs="Narkisim"/>
          <w:szCs w:val="20"/>
          <w:rtl/>
        </w:rPr>
        <w:t>דאף שנטמאו הענבים לא נטמא המשקה. ופ</w:t>
      </w:r>
      <w:r w:rsidRPr="0030178A">
        <w:rPr>
          <w:rFonts w:ascii="Narkisim" w:hAnsi="Narkisim" w:cs="Narkisim"/>
          <w:b/>
          <w:bCs/>
          <w:szCs w:val="20"/>
          <w:rtl/>
        </w:rPr>
        <w:t>רש"י</w:t>
      </w:r>
      <w:r w:rsidRPr="0030178A">
        <w:rPr>
          <w:rFonts w:ascii="Narkisim" w:hAnsi="Narkisim" w:cs="Narkisim"/>
          <w:szCs w:val="20"/>
          <w:rtl/>
        </w:rPr>
        <w:t xml:space="preserve"> דמיפקיד בתוכם ואינו חלק מהאוכל]</w:t>
      </w:r>
      <w:r w:rsidRPr="0030178A">
        <w:rPr>
          <w:rFonts w:ascii="Narkisim" w:hAnsi="Narkisim" w:cs="Narkisim"/>
          <w:szCs w:val="20"/>
        </w:rPr>
        <w:t>.</w:t>
      </w:r>
    </w:p>
    <w:p w14:paraId="41B41D33"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קר"א</w:t>
      </w:r>
      <w:r w:rsidRPr="0030178A">
        <w:rPr>
          <w:rFonts w:ascii="Narkisim" w:hAnsi="Narkisim"/>
          <w:rtl/>
        </w:rPr>
        <w:t xml:space="preserve"> דן דרק בזיתים וענבים אמרי' מיפקד פקידי [דנחשב 'משקה'], ולא בשאר מינים. ולפ"ז ספק הגמ' לא שייך בשאר מינים</w:t>
      </w:r>
      <w:r w:rsidRPr="0030178A">
        <w:rPr>
          <w:rStyle w:val="ac"/>
          <w:rFonts w:ascii="Narkisim" w:hAnsi="Narkisim"/>
          <w:rtl/>
        </w:rPr>
        <w:footnoteReference w:id="414"/>
      </w:r>
      <w:r w:rsidRPr="0030178A">
        <w:rPr>
          <w:rFonts w:ascii="Narkisim" w:hAnsi="Narkisim"/>
        </w:rPr>
        <w:t>.</w:t>
      </w:r>
    </w:p>
    <w:p w14:paraId="35D10831" w14:textId="77777777" w:rsidR="006518B4" w:rsidRPr="0030178A" w:rsidRDefault="00000000" w:rsidP="0030178A">
      <w:pPr>
        <w:bidi/>
        <w:rPr>
          <w:rFonts w:ascii="Narkisim" w:hAnsi="Narkisim" w:cs="Narkisim"/>
        </w:rPr>
      </w:pPr>
      <w:r w:rsidRPr="0030178A">
        <w:rPr>
          <w:rFonts w:ascii="Narkisim" w:hAnsi="Narkisim" w:cs="Narkisim"/>
          <w:u w:val="single"/>
          <w:rtl/>
        </w:rPr>
        <w:t>ר"ן ד"ה ואיכא למידק</w:t>
      </w:r>
      <w:r w:rsidRPr="0030178A">
        <w:rPr>
          <w:rFonts w:ascii="Narkisim" w:hAnsi="Narkisim" w:cs="Narkisim"/>
          <w:rtl/>
        </w:rPr>
        <w:t xml:space="preserve">. אלמא טפי עדיף אלו משאני טועם וכו'. וכה"ק </w:t>
      </w:r>
      <w:r w:rsidRPr="0030178A">
        <w:rPr>
          <w:rFonts w:ascii="Narkisim" w:hAnsi="Narkisim" w:cs="Narkisim"/>
          <w:b/>
          <w:bCs/>
          <w:rtl/>
        </w:rPr>
        <w:t>תוס</w:t>
      </w:r>
      <w:r w:rsidRPr="0030178A">
        <w:rPr>
          <w:rFonts w:ascii="Narkisim" w:hAnsi="Narkisim" w:cs="Narkisim"/>
          <w:rtl/>
        </w:rPr>
        <w:t>'. וה</w:t>
      </w:r>
      <w:r w:rsidRPr="0030178A">
        <w:rPr>
          <w:rFonts w:ascii="Narkisim" w:hAnsi="Narkisim" w:cs="Narkisim"/>
          <w:b/>
          <w:bCs/>
          <w:rtl/>
        </w:rPr>
        <w:t>רשב"א</w:t>
      </w:r>
      <w:r w:rsidRPr="0030178A">
        <w:rPr>
          <w:rFonts w:ascii="Narkisim" w:hAnsi="Narkisim" w:cs="Narkisim"/>
          <w:rtl/>
        </w:rPr>
        <w:t xml:space="preserve"> נדחק מקו' זו דאף למקשן ל"מ 'שאני טועם' כשלא אמר 'אלו', ומבעי האם אלו דוקא [לחוד], או דאף דאמר 'אלו' לא נאסר ביוצא אא"כ גם אמר 'שאני טועם</w:t>
      </w:r>
      <w:r w:rsidRPr="0030178A">
        <w:rPr>
          <w:rFonts w:ascii="Narkisim" w:hAnsi="Narkisim" w:cs="Narkisim"/>
        </w:rPr>
        <w:t>'.</w:t>
      </w:r>
    </w:p>
    <w:p w14:paraId="2F34116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הביא ד</w:t>
      </w:r>
      <w:r w:rsidRPr="0030178A">
        <w:rPr>
          <w:rFonts w:ascii="Narkisim" w:hAnsi="Narkisim"/>
          <w:b/>
          <w:bCs/>
          <w:rtl/>
        </w:rPr>
        <w:t>תוס'</w:t>
      </w:r>
      <w:r w:rsidRPr="0030178A">
        <w:rPr>
          <w:rFonts w:ascii="Narkisim" w:hAnsi="Narkisim"/>
          <w:rtl/>
        </w:rPr>
        <w:t xml:space="preserve"> תי' דגבי חילופין וגידולין 'אלו' חמיר טפי, דשאני טועם לא אסר אלא טעימתו, ובחילופו וגידוליו בדבר שזרעו כלה אינו טועמו. אבל לגבי היוצא מהם 'שאני טועם' חמור טפי, שהרי עדיין הוא טועמו. ואילו 'אלו' משמע אלו דוקא בעודן בעין כמות שאסרן. (ועד"ז כת' הר"ן, ותוס' לפנינו עה"ג)</w:t>
      </w:r>
      <w:r w:rsidRPr="0030178A">
        <w:rPr>
          <w:rFonts w:ascii="Narkisim" w:hAnsi="Narkisim"/>
        </w:rPr>
        <w:t>.</w:t>
      </w:r>
    </w:p>
    <w:p w14:paraId="7B8C4879" w14:textId="77777777" w:rsidR="006518B4" w:rsidRPr="0030178A" w:rsidRDefault="00000000" w:rsidP="0030178A">
      <w:pPr>
        <w:bidi/>
        <w:rPr>
          <w:rFonts w:ascii="Narkisim" w:hAnsi="Narkisim" w:cs="Narkisim"/>
        </w:rPr>
      </w:pPr>
      <w:r w:rsidRPr="0030178A">
        <w:rPr>
          <w:rFonts w:ascii="Narkisim" w:hAnsi="Narkisim" w:cs="Narkisim"/>
          <w:u w:val="single"/>
          <w:rtl/>
        </w:rPr>
        <w:t>בא"ד י"ל כי עדיף ה"מ לגבי חילופיהן וגדוליהן דאיתנהו בכלל 'אלו', כיון דיחדינהו שוינהו כהקדש וכו'</w:t>
      </w:r>
      <w:r w:rsidRPr="0030178A">
        <w:rPr>
          <w:rFonts w:ascii="Narkisim" w:hAnsi="Narkisim" w:cs="Narkisim"/>
          <w:rtl/>
        </w:rPr>
        <w:t xml:space="preserve">. [וע"ע בר"ן לקמן נז.] </w:t>
      </w:r>
      <w:r w:rsidRPr="0030178A">
        <w:rPr>
          <w:rFonts w:ascii="Narkisim" w:hAnsi="Narkisim" w:cs="Narkisim"/>
          <w:szCs w:val="20"/>
          <w:rtl/>
        </w:rPr>
        <w:t>[ואף דלא נחשב לשון 'אלים' לענין יוצא]</w:t>
      </w:r>
      <w:r w:rsidRPr="0030178A">
        <w:rPr>
          <w:rFonts w:ascii="Narkisim" w:hAnsi="Narkisim" w:cs="Narkisim"/>
          <w:rtl/>
        </w:rPr>
        <w:t>. וה</w:t>
      </w:r>
      <w:r w:rsidRPr="0030178A">
        <w:rPr>
          <w:rFonts w:ascii="Narkisim" w:hAnsi="Narkisim" w:cs="Narkisim"/>
          <w:b/>
          <w:bCs/>
          <w:rtl/>
        </w:rPr>
        <w:t>שלמ"נ</w:t>
      </w:r>
      <w:r w:rsidRPr="0030178A">
        <w:rPr>
          <w:rFonts w:ascii="Narkisim" w:hAnsi="Narkisim" w:cs="Narkisim"/>
          <w:rtl/>
        </w:rPr>
        <w:t xml:space="preserve"> (בשם היד שאול) הקשה דכיון דעשאן הקדש, אף היוצא יאסר כדאמרי' (חולין קכ:) דבהקדש היוצא מהן כמותן</w:t>
      </w:r>
      <w:r w:rsidRPr="0030178A">
        <w:rPr>
          <w:rStyle w:val="ac"/>
          <w:rFonts w:ascii="Narkisim" w:hAnsi="Narkisim" w:cs="Narkisim"/>
          <w:rtl/>
        </w:rPr>
        <w:footnoteReference w:id="415"/>
      </w:r>
      <w:r w:rsidRPr="0030178A">
        <w:rPr>
          <w:rFonts w:ascii="Narkisim" w:hAnsi="Narkisim" w:cs="Narkisim"/>
        </w:rPr>
        <w:t>.</w:t>
      </w:r>
    </w:p>
    <w:p w14:paraId="4FC542AA" w14:textId="77777777" w:rsidR="006518B4" w:rsidRPr="0030178A" w:rsidRDefault="00000000" w:rsidP="0030178A">
      <w:pPr>
        <w:bidi/>
        <w:rPr>
          <w:rFonts w:ascii="Narkisim" w:hAnsi="Narkisim" w:cs="Narkisim"/>
        </w:rPr>
      </w:pPr>
      <w:r w:rsidRPr="0030178A">
        <w:rPr>
          <w:rFonts w:ascii="Narkisim" w:hAnsi="Narkisim" w:cs="Narkisim"/>
          <w:u w:val="single"/>
          <w:rtl/>
        </w:rPr>
        <w:t>ת"ש קונם פירות האלו עלי אסור בחילופיהן וגידוליהן</w:t>
      </w:r>
      <w:r w:rsidRPr="0030178A">
        <w:rPr>
          <w:rFonts w:ascii="Narkisim" w:hAnsi="Narkisim" w:cs="Narkisim"/>
          <w:rtl/>
        </w:rPr>
        <w:t xml:space="preserve">. מבואר דקונם הוה איסור הנאה, וכ"כ </w:t>
      </w:r>
      <w:r w:rsidRPr="0030178A">
        <w:rPr>
          <w:rFonts w:ascii="Narkisim" w:hAnsi="Narkisim" w:cs="Narkisim"/>
          <w:b/>
          <w:bCs/>
          <w:rtl/>
        </w:rPr>
        <w:t>תוס</w:t>
      </w:r>
      <w:r w:rsidRPr="0030178A">
        <w:rPr>
          <w:rFonts w:ascii="Narkisim" w:hAnsi="Narkisim" w:cs="Narkisim"/>
          <w:rtl/>
        </w:rPr>
        <w:t>' (בע"א ד"ה בבשר). ו</w:t>
      </w:r>
      <w:r w:rsidRPr="0030178A">
        <w:rPr>
          <w:rFonts w:ascii="Narkisim" w:hAnsi="Narkisim" w:cs="Narkisim"/>
          <w:b/>
          <w:bCs/>
          <w:rtl/>
        </w:rPr>
        <w:t>תוס</w:t>
      </w:r>
      <w:r w:rsidRPr="0030178A">
        <w:rPr>
          <w:rFonts w:ascii="Narkisim" w:hAnsi="Narkisim" w:cs="Narkisim"/>
          <w:rtl/>
        </w:rPr>
        <w:t>' כת' דדוקא היכא דאמר קונם 'עלי', אבל הנודר מן הענבים אינו נאסר בהנאה, ומותר להחליף</w:t>
      </w:r>
      <w:r w:rsidRPr="0030178A">
        <w:rPr>
          <w:rFonts w:ascii="Narkisim" w:hAnsi="Narkisim" w:cs="Narkisim"/>
        </w:rPr>
        <w:t>.</w:t>
      </w:r>
    </w:p>
    <w:p w14:paraId="5D9B6593" w14:textId="77777777" w:rsidR="006518B4" w:rsidRPr="0030178A" w:rsidRDefault="00000000" w:rsidP="0030178A">
      <w:pPr>
        <w:pStyle w:val="a7"/>
        <w:bidi/>
        <w:rPr>
          <w:rFonts w:ascii="Narkisim" w:hAnsi="Narkisim"/>
        </w:rPr>
      </w:pPr>
      <w:r w:rsidRPr="0030178A">
        <w:rPr>
          <w:rFonts w:ascii="Narkisim" w:hAnsi="Narkisim"/>
          <w:rtl/>
        </w:rPr>
        <w:t>וכן הוכיח ה</w:t>
      </w:r>
      <w:r w:rsidRPr="0030178A">
        <w:rPr>
          <w:rFonts w:ascii="Narkisim" w:hAnsi="Narkisim"/>
          <w:b/>
          <w:bCs/>
          <w:rtl/>
        </w:rPr>
        <w:t>מאירי</w:t>
      </w:r>
      <w:r w:rsidRPr="0030178A">
        <w:rPr>
          <w:rFonts w:ascii="Narkisim" w:hAnsi="Narkisim"/>
          <w:rtl/>
        </w:rPr>
        <w:t xml:space="preserve"> (לעיל מז:) מהסוגיא דחילופין כגידולין, ואילו מותר בהנאה לא שייך שיתפוס את דמיו. והקשה מזה על דברי גדולי המפרשים (עירובין ל) דמותר לערב בככר של קונם</w:t>
      </w:r>
      <w:r w:rsidRPr="0030178A">
        <w:rPr>
          <w:rStyle w:val="ac"/>
          <w:rFonts w:ascii="Narkisim" w:hAnsi="Narkisim"/>
          <w:rtl/>
        </w:rPr>
        <w:footnoteReference w:id="416"/>
      </w:r>
      <w:r w:rsidRPr="0030178A">
        <w:rPr>
          <w:rFonts w:ascii="Narkisim" w:hAnsi="Narkisim"/>
        </w:rPr>
        <w:t xml:space="preserve">, </w:t>
      </w:r>
      <w:r w:rsidRPr="0030178A">
        <w:rPr>
          <w:rFonts w:ascii="Narkisim" w:hAnsi="Narkisim"/>
          <w:rtl/>
        </w:rPr>
        <w:t>דאסרו רק באכילה ולא בשאר הנאות</w:t>
      </w:r>
      <w:r w:rsidRPr="0030178A">
        <w:rPr>
          <w:rFonts w:ascii="Narkisim" w:hAnsi="Narkisim"/>
        </w:rPr>
        <w:t>.</w:t>
      </w:r>
    </w:p>
    <w:p w14:paraId="2D948EDF" w14:textId="77777777" w:rsidR="006518B4" w:rsidRPr="0030178A" w:rsidRDefault="00000000" w:rsidP="0030178A">
      <w:pPr>
        <w:pStyle w:val="a7"/>
        <w:bidi/>
        <w:rPr>
          <w:rFonts w:ascii="Narkisim" w:hAnsi="Narkisim"/>
        </w:rPr>
      </w:pPr>
      <w:r w:rsidRPr="0030178A">
        <w:rPr>
          <w:rFonts w:ascii="Narkisim" w:hAnsi="Narkisim"/>
          <w:rtl/>
        </w:rPr>
        <w:lastRenderedPageBreak/>
        <w:t>והמאירי כתב דלפ"ז הנידון של חילופין כגידולין הוא לאסור את החילופין באכילה. וכתב דלא נראה כן. [דכיון שמותר לכתחילה למכור, לא מסתבר שחליפין כמותו]</w:t>
      </w:r>
      <w:r w:rsidRPr="0030178A">
        <w:rPr>
          <w:rFonts w:ascii="Narkisim" w:hAnsi="Narkisim"/>
        </w:rPr>
        <w:t>.</w:t>
      </w:r>
    </w:p>
    <w:p w14:paraId="3739CC04" w14:textId="77777777" w:rsidR="006518B4" w:rsidRPr="0030178A" w:rsidRDefault="00000000" w:rsidP="0030178A">
      <w:pPr>
        <w:bidi/>
        <w:rPr>
          <w:rFonts w:ascii="Narkisim" w:hAnsi="Narkisim" w:cs="Narkisim"/>
        </w:rPr>
      </w:pPr>
      <w:r w:rsidRPr="0030178A">
        <w:rPr>
          <w:rFonts w:ascii="Narkisim" w:hAnsi="Narkisim" w:cs="Narkisim"/>
          <w:u w:val="single"/>
          <w:rtl/>
        </w:rPr>
        <w:t>ת"ש אר"י מעשה ואסר ר"ט עלי ביצים שנתבשלו עמו וכו' בשר זה עלי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(סוד"ה אמר) כת' דהו"ל להביא מהברייתא דאסור ברוטב וקיפה. אלא דניח"ל להביא מהמשנה. ומשמע דאף נתינת טעם, וכן רוטב וקיפה הוה בכלל 'יוצא מהם'. ונפשט דלהדיא במשנה דכיון שאמר 'אלו' אסור בהם</w:t>
      </w:r>
      <w:r w:rsidRPr="0030178A">
        <w:rPr>
          <w:rStyle w:val="ac"/>
          <w:rFonts w:ascii="Narkisim" w:hAnsi="Narkisim" w:cs="Narkisim"/>
          <w:rtl/>
        </w:rPr>
        <w:footnoteReference w:id="417"/>
      </w:r>
      <w:r w:rsidRPr="0030178A">
        <w:rPr>
          <w:rFonts w:ascii="Narkisim" w:hAnsi="Narkisim" w:cs="Narkisim"/>
        </w:rPr>
        <w:t>.</w:t>
      </w:r>
    </w:p>
    <w:p w14:paraId="3F548879"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רא"ש</w:t>
      </w:r>
      <w:r w:rsidRPr="0030178A">
        <w:rPr>
          <w:rFonts w:ascii="Narkisim" w:hAnsi="Narkisim"/>
          <w:rtl/>
        </w:rPr>
        <w:t xml:space="preserve"> העמיד דמתחילת הגמ' ס"ל לחלק בין נתינת טעם למשקין היוצאין, דמשקין מיפקד פקיד. והרא"ש כת' דהגמ' כאן פשיט"ל דאין חילוק בין נתינת טעם לדבר היוצא. [וצ"ב דלפ"ז הגמ' חזרה ופשטה את הספק מסברא, ולא למדנו כלל מהמשנה]</w:t>
      </w:r>
      <w:r w:rsidRPr="0030178A">
        <w:rPr>
          <w:rFonts w:ascii="Narkisim" w:hAnsi="Narkisim"/>
        </w:rPr>
        <w:t>.</w:t>
      </w:r>
    </w:p>
    <w:p w14:paraId="29046DB0" w14:textId="77777777" w:rsidR="006518B4" w:rsidRPr="0030178A" w:rsidRDefault="00000000" w:rsidP="0030178A">
      <w:pPr>
        <w:bidi/>
        <w:rPr>
          <w:rFonts w:ascii="Narkisim" w:hAnsi="Narkisim" w:cs="Narkisim"/>
        </w:rPr>
      </w:pPr>
      <w:r w:rsidRPr="0030178A">
        <w:rPr>
          <w:rFonts w:ascii="Narkisim" w:hAnsi="Narkisim" w:cs="Narkisim"/>
          <w:u w:val="single"/>
          <w:rtl/>
        </w:rPr>
        <w:t>כי מיבעיא לן בשאיני טועם וכו'</w:t>
      </w:r>
      <w:r w:rsidRPr="0030178A">
        <w:rPr>
          <w:rFonts w:ascii="Narkisim" w:hAnsi="Narkisim" w:cs="Narkisim"/>
          <w:rtl/>
        </w:rPr>
        <w:t>. וה</w:t>
      </w:r>
      <w:r w:rsidRPr="0030178A">
        <w:rPr>
          <w:rFonts w:ascii="Narkisim" w:hAnsi="Narkisim" w:cs="Narkisim"/>
          <w:b/>
          <w:bCs/>
          <w:rtl/>
        </w:rPr>
        <w:t>טור</w:t>
      </w:r>
      <w:r w:rsidRPr="0030178A">
        <w:rPr>
          <w:rFonts w:ascii="Narkisim" w:hAnsi="Narkisim" w:cs="Narkisim"/>
          <w:rtl/>
        </w:rPr>
        <w:t xml:space="preserve"> (ו</w:t>
      </w:r>
      <w:r w:rsidRPr="0030178A">
        <w:rPr>
          <w:rFonts w:ascii="Narkisim" w:hAnsi="Narkisim" w:cs="Narkisim"/>
          <w:b/>
          <w:bCs/>
          <w:rtl/>
        </w:rPr>
        <w:t>שו"ע</w:t>
      </w:r>
      <w:r w:rsidRPr="0030178A">
        <w:rPr>
          <w:rFonts w:ascii="Narkisim" w:hAnsi="Narkisim" w:cs="Narkisim"/>
          <w:rtl/>
        </w:rPr>
        <w:t xml:space="preserve"> רטז ט) פסק דהאומר קונם יין שאיני טועם, אסור בתבשיל שיש בו טעם בשר. וה</w:t>
      </w:r>
      <w:r w:rsidRPr="0030178A">
        <w:rPr>
          <w:rFonts w:ascii="Narkisim" w:hAnsi="Narkisim" w:cs="Narkisim"/>
          <w:b/>
          <w:bCs/>
          <w:rtl/>
        </w:rPr>
        <w:t>לח"מ</w:t>
      </w:r>
      <w:r w:rsidRPr="0030178A">
        <w:rPr>
          <w:rFonts w:ascii="Narkisim" w:hAnsi="Narkisim" w:cs="Narkisim"/>
          <w:rtl/>
        </w:rPr>
        <w:t xml:space="preserve"> (ה יא) פי' דמספק אסור ביוצא מהם, וה"ה בנתינת טעם</w:t>
      </w:r>
      <w:r w:rsidRPr="0030178A">
        <w:rPr>
          <w:rFonts w:ascii="Narkisim" w:hAnsi="Narkisim" w:cs="Narkisim"/>
        </w:rPr>
        <w:t>.</w:t>
      </w:r>
    </w:p>
    <w:p w14:paraId="29F0C9B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לח"מ</w:t>
      </w:r>
      <w:r w:rsidRPr="0030178A">
        <w:rPr>
          <w:rFonts w:ascii="Narkisim" w:hAnsi="Narkisim"/>
          <w:rtl/>
        </w:rPr>
        <w:t xml:space="preserve"> דייק דהרמב"ם לא הזכיר שאסור בנתינת טעם</w:t>
      </w:r>
      <w:r w:rsidRPr="0030178A">
        <w:rPr>
          <w:rStyle w:val="ac"/>
          <w:rFonts w:ascii="Narkisim" w:hAnsi="Narkisim"/>
          <w:rtl/>
        </w:rPr>
        <w:footnoteReference w:id="418"/>
      </w:r>
      <w:r w:rsidRPr="0030178A">
        <w:rPr>
          <w:rFonts w:ascii="Narkisim" w:hAnsi="Narkisim"/>
        </w:rPr>
        <w:t xml:space="preserve">, </w:t>
      </w:r>
      <w:r w:rsidRPr="0030178A">
        <w:rPr>
          <w:rFonts w:ascii="Narkisim" w:hAnsi="Narkisim"/>
          <w:rtl/>
        </w:rPr>
        <w:t>משמע דספק הגמ' רק לענין יוצא מהן. אבל בלשון שאיני טועם לא נאסר בנתינת טעם, אא"כ אמר 'אלו'. והגמ' פושטת מכ"ש, דאם אסור בנתינת טעם כ"ש ביוצא מהם</w:t>
      </w:r>
      <w:r w:rsidRPr="0030178A">
        <w:rPr>
          <w:rFonts w:ascii="Narkisim" w:hAnsi="Narkisim"/>
        </w:rPr>
        <w:t>.</w:t>
      </w:r>
    </w:p>
    <w:p w14:paraId="15771D9E" w14:textId="77777777" w:rsidR="006518B4" w:rsidRPr="0030178A" w:rsidRDefault="00000000" w:rsidP="0030178A">
      <w:pPr>
        <w:pStyle w:val="a7"/>
        <w:bidi/>
        <w:rPr>
          <w:rFonts w:ascii="Narkisim" w:hAnsi="Narkisim"/>
        </w:rPr>
      </w:pPr>
      <w:r w:rsidRPr="0030178A">
        <w:rPr>
          <w:rFonts w:ascii="Narkisim" w:hAnsi="Narkisim"/>
          <w:rtl/>
        </w:rPr>
        <w:t>אך שוב הביא הלח"מ דה"מ לגירסא דידן במשנה, קונם יין זה שאני טועם. אבל הביא דמשמע דהר"ן ופסקי הרא"ש ל"ג 'זה' במשנה. א"כ מפורש במשנה ד'שאיני טועם' אסור בתערובת נתינת טעם. [ודברי הטור הוה משנה מפורשת, ולא מספק]</w:t>
      </w:r>
      <w:r w:rsidRPr="0030178A">
        <w:rPr>
          <w:rFonts w:ascii="Narkisim" w:hAnsi="Narkisim"/>
        </w:rPr>
        <w:t>.</w:t>
      </w:r>
    </w:p>
    <w:p w14:paraId="15B7E95A" w14:textId="77777777" w:rsidR="006518B4" w:rsidRPr="0030178A" w:rsidRDefault="00000000" w:rsidP="0030178A">
      <w:pPr>
        <w:pStyle w:val="a7"/>
        <w:bidi/>
        <w:rPr>
          <w:rFonts w:ascii="Narkisim" w:hAnsi="Narkisim"/>
        </w:rPr>
      </w:pPr>
      <w:r w:rsidRPr="0030178A">
        <w:rPr>
          <w:rFonts w:ascii="Narkisim" w:hAnsi="Narkisim"/>
          <w:szCs w:val="20"/>
          <w:rtl/>
        </w:rPr>
        <w:t>וה</w:t>
      </w:r>
      <w:r w:rsidRPr="0030178A">
        <w:rPr>
          <w:rFonts w:ascii="Narkisim" w:hAnsi="Narkisim"/>
          <w:b/>
          <w:bCs/>
          <w:szCs w:val="20"/>
          <w:rtl/>
        </w:rPr>
        <w:t>שלמ"נ</w:t>
      </w:r>
      <w:r w:rsidRPr="0030178A">
        <w:rPr>
          <w:rFonts w:ascii="Narkisim" w:hAnsi="Narkisim"/>
          <w:szCs w:val="20"/>
          <w:rtl/>
        </w:rPr>
        <w:t xml:space="preserve"> הקשה א"כ אמאי לא הביאו מהסיפא לפשוט את ספק הגמ'</w:t>
      </w:r>
      <w:r w:rsidRPr="0030178A">
        <w:rPr>
          <w:rStyle w:val="ac"/>
          <w:rFonts w:ascii="Narkisim" w:hAnsi="Narkisim"/>
          <w:szCs w:val="20"/>
          <w:rtl/>
        </w:rPr>
        <w:footnoteReference w:id="419"/>
      </w:r>
      <w:r w:rsidRPr="0030178A">
        <w:rPr>
          <w:rFonts w:ascii="Narkisim" w:hAnsi="Narkisim"/>
          <w:szCs w:val="20"/>
          <w:rtl/>
        </w:rPr>
        <w:t xml:space="preserve"> שאסור אף ביוצא מהם. ועי"ש</w:t>
      </w:r>
      <w:r w:rsidRPr="0030178A">
        <w:rPr>
          <w:rFonts w:ascii="Narkisim" w:hAnsi="Narkisim"/>
          <w:szCs w:val="20"/>
        </w:rPr>
        <w:t>.</w:t>
      </w:r>
    </w:p>
    <w:p w14:paraId="4B7FE8F4" w14:textId="77777777" w:rsidR="006518B4" w:rsidRPr="0030178A" w:rsidRDefault="00000000" w:rsidP="0030178A">
      <w:pPr>
        <w:bidi/>
        <w:rPr>
          <w:rFonts w:ascii="Narkisim" w:hAnsi="Narkisim" w:cs="Narkisim"/>
        </w:rPr>
      </w:pPr>
      <w:r w:rsidRPr="0030178A">
        <w:rPr>
          <w:rFonts w:ascii="Narkisim" w:hAnsi="Narkisim" w:cs="Narkisim"/>
          <w:u w:val="single"/>
          <w:rtl/>
        </w:rPr>
        <w:t>ת"ש דג וכו' ומותר בטרית טרופה ובציר, אמר רבא שכבר יצא מהן</w:t>
      </w:r>
      <w:r w:rsidRPr="0030178A">
        <w:rPr>
          <w:rFonts w:ascii="Narkisim" w:hAnsi="Narkisim" w:cs="Narkisim"/>
          <w:rtl/>
        </w:rPr>
        <w:t>. [וכ"פ ה</w:t>
      </w:r>
      <w:r w:rsidRPr="0030178A">
        <w:rPr>
          <w:rFonts w:ascii="Narkisim" w:hAnsi="Narkisim" w:cs="Narkisim"/>
          <w:b/>
          <w:bCs/>
          <w:rtl/>
        </w:rPr>
        <w:t>ט"ז</w:t>
      </w:r>
      <w:r w:rsidRPr="0030178A">
        <w:rPr>
          <w:rFonts w:ascii="Narkisim" w:hAnsi="Narkisim" w:cs="Narkisim"/>
          <w:rtl/>
        </w:rPr>
        <w:t xml:space="preserve"> (ריז טז) וה</w:t>
      </w:r>
      <w:r w:rsidRPr="0030178A">
        <w:rPr>
          <w:rFonts w:ascii="Narkisim" w:hAnsi="Narkisim" w:cs="Narkisim"/>
          <w:b/>
          <w:bCs/>
          <w:rtl/>
        </w:rPr>
        <w:t>ש"ך</w:t>
      </w:r>
      <w:r w:rsidRPr="0030178A">
        <w:rPr>
          <w:rFonts w:ascii="Narkisim" w:hAnsi="Narkisim" w:cs="Narkisim"/>
          <w:rtl/>
        </w:rPr>
        <w:t xml:space="preserve"> (שם יח) דאסור בציר שיצא אחר הנדר]. אבל ה</w:t>
      </w:r>
      <w:r w:rsidRPr="0030178A">
        <w:rPr>
          <w:rFonts w:ascii="Narkisim" w:hAnsi="Narkisim" w:cs="Narkisim"/>
          <w:b/>
          <w:bCs/>
          <w:rtl/>
        </w:rPr>
        <w:t>רמב"ם</w:t>
      </w:r>
      <w:r w:rsidRPr="0030178A">
        <w:rPr>
          <w:rFonts w:ascii="Narkisim" w:hAnsi="Narkisim" w:cs="Narkisim"/>
          <w:rtl/>
        </w:rPr>
        <w:t xml:space="preserve"> (ט ח) סתם בזה. וב</w:t>
      </w:r>
      <w:r w:rsidRPr="0030178A">
        <w:rPr>
          <w:rFonts w:ascii="Narkisim" w:hAnsi="Narkisim" w:cs="Narkisim"/>
          <w:b/>
          <w:bCs/>
          <w:rtl/>
        </w:rPr>
        <w:t>עצי לבונה</w:t>
      </w:r>
      <w:r w:rsidRPr="0030178A">
        <w:rPr>
          <w:rFonts w:ascii="Narkisim" w:hAnsi="Narkisim" w:cs="Narkisim"/>
          <w:rtl/>
        </w:rPr>
        <w:t xml:space="preserve"> (ע"ג השו"ע שם) כתב דציר הוה זיעה בעלמא, ולא נאסר</w:t>
      </w:r>
      <w:r w:rsidRPr="0030178A">
        <w:rPr>
          <w:rStyle w:val="ac"/>
          <w:rFonts w:ascii="Narkisim" w:hAnsi="Narkisim" w:cs="Narkisim"/>
          <w:rtl/>
        </w:rPr>
        <w:footnoteReference w:id="420"/>
      </w:r>
      <w:r w:rsidRPr="0030178A">
        <w:rPr>
          <w:rFonts w:ascii="Narkisim" w:hAnsi="Narkisim" w:cs="Narkisim"/>
        </w:rPr>
        <w:t xml:space="preserve">. </w:t>
      </w:r>
      <w:r w:rsidRPr="0030178A">
        <w:rPr>
          <w:rFonts w:ascii="Narkisim" w:hAnsi="Narkisim" w:cs="Narkisim"/>
          <w:szCs w:val="20"/>
          <w:rtl/>
        </w:rPr>
        <w:t>וה</w:t>
      </w:r>
      <w:r w:rsidRPr="0030178A">
        <w:rPr>
          <w:rFonts w:ascii="Narkisim" w:hAnsi="Narkisim" w:cs="Narkisim"/>
          <w:b/>
          <w:bCs/>
          <w:szCs w:val="20"/>
          <w:rtl/>
        </w:rPr>
        <w:t>אחרונים</w:t>
      </w:r>
      <w:r w:rsidRPr="0030178A">
        <w:rPr>
          <w:rFonts w:ascii="Narkisim" w:hAnsi="Narkisim" w:cs="Narkisim"/>
          <w:szCs w:val="20"/>
          <w:rtl/>
        </w:rPr>
        <w:t xml:space="preserve"> ביארו דתליא במח' הסוגיות (ע' חולין קיב:) האם ציר הוה זיעה בעלמא</w:t>
      </w:r>
      <w:r w:rsidRPr="0030178A">
        <w:rPr>
          <w:rFonts w:ascii="Narkisim" w:hAnsi="Narkisim" w:cs="Narkisim"/>
          <w:szCs w:val="20"/>
        </w:rPr>
        <w:t>.</w:t>
      </w:r>
    </w:p>
    <w:p w14:paraId="0518A885" w14:textId="77777777" w:rsidR="006518B4" w:rsidRPr="0030178A" w:rsidRDefault="00000000" w:rsidP="0030178A">
      <w:pPr>
        <w:pStyle w:val="3"/>
        <w:bidi/>
        <w:rPr>
          <w:rFonts w:ascii="Narkisim" w:hAnsi="Narkisim"/>
        </w:rPr>
      </w:pPr>
      <w:r w:rsidRPr="0030178A">
        <w:rPr>
          <w:rFonts w:ascii="Narkisim" w:hAnsi="Narkisim"/>
          <w:rtl/>
        </w:rPr>
        <w:t>דף נג</w:t>
      </w:r>
      <w:r w:rsidRPr="0030178A">
        <w:rPr>
          <w:rFonts w:ascii="Narkisim" w:hAnsi="Narkisim"/>
        </w:rPr>
        <w:t>.</w:t>
      </w:r>
    </w:p>
    <w:p w14:paraId="1E059B8F" w14:textId="77777777" w:rsidR="006518B4" w:rsidRPr="0030178A" w:rsidRDefault="00000000" w:rsidP="0030178A">
      <w:pPr>
        <w:bidi/>
        <w:rPr>
          <w:rFonts w:ascii="Narkisim" w:hAnsi="Narkisim" w:cs="Narkisim"/>
        </w:rPr>
      </w:pPr>
      <w:r w:rsidRPr="0030178A">
        <w:rPr>
          <w:rFonts w:ascii="Narkisim" w:hAnsi="Narkisim" w:cs="Narkisim"/>
          <w:u w:val="single"/>
          <w:rtl/>
        </w:rPr>
        <w:t>ר"ן (נב:) ד"ה ולענין הלכה</w:t>
      </w:r>
      <w:r w:rsidRPr="0030178A">
        <w:rPr>
          <w:rFonts w:ascii="Narkisim" w:hAnsi="Narkisim" w:cs="Narkisim"/>
          <w:rtl/>
        </w:rPr>
        <w:t xml:space="preserve">. תינח בשאני טועם, כיון דלא צריך וקאמר, אפושי איסורא הוא וכו'. </w:t>
      </w:r>
      <w:r w:rsidRPr="0030178A">
        <w:rPr>
          <w:rFonts w:ascii="Narkisim" w:hAnsi="Narkisim" w:cs="Narkisim"/>
          <w:b/>
          <w:bCs/>
          <w:rtl/>
        </w:rPr>
        <w:t>רע"א</w:t>
      </w:r>
      <w:r w:rsidRPr="0030178A">
        <w:rPr>
          <w:rFonts w:ascii="Narkisim" w:hAnsi="Narkisim" w:cs="Narkisim"/>
          <w:rtl/>
        </w:rPr>
        <w:t xml:space="preserve"> הקשה דדילמא נתכוון לאסור עצמו בכל שהוא, דבגמ' (שבועות כב:) איתא דהנשבע שלא אטעום הוה בכל שהוא. </w:t>
      </w:r>
      <w:r w:rsidRPr="0030178A">
        <w:rPr>
          <w:rFonts w:ascii="Narkisim" w:hAnsi="Narkisim" w:cs="Narkisim"/>
          <w:szCs w:val="20"/>
          <w:rtl/>
        </w:rPr>
        <w:t>וה</w:t>
      </w:r>
      <w:r w:rsidRPr="0030178A">
        <w:rPr>
          <w:rFonts w:ascii="Narkisim" w:hAnsi="Narkisim" w:cs="Narkisim"/>
          <w:b/>
          <w:bCs/>
          <w:szCs w:val="20"/>
          <w:rtl/>
        </w:rPr>
        <w:t>רש"ש</w:t>
      </w:r>
      <w:r w:rsidRPr="0030178A">
        <w:rPr>
          <w:rFonts w:ascii="Narkisim" w:hAnsi="Narkisim" w:cs="Narkisim"/>
          <w:szCs w:val="20"/>
          <w:rtl/>
        </w:rPr>
        <w:t xml:space="preserve"> תי' דהיה יכול לומר שלא אוכל כל שהוא. ועוד כתב דאף דאיצטריך, אמרי' דכיון דדייק כולי האי אמרי' דכוונתו אף על זה</w:t>
      </w:r>
      <w:r w:rsidRPr="0030178A">
        <w:rPr>
          <w:rStyle w:val="ac"/>
          <w:rFonts w:ascii="Narkisim" w:hAnsi="Narkisim" w:cs="Narkisim"/>
          <w:szCs w:val="20"/>
          <w:rtl/>
        </w:rPr>
        <w:footnoteReference w:id="421"/>
      </w:r>
      <w:r w:rsidRPr="0030178A">
        <w:rPr>
          <w:rFonts w:ascii="Narkisim" w:hAnsi="Narkisim" w:cs="Narkisim"/>
          <w:szCs w:val="20"/>
        </w:rPr>
        <w:t xml:space="preserve">. </w:t>
      </w:r>
      <w:r w:rsidRPr="0030178A">
        <w:rPr>
          <w:rFonts w:ascii="Narkisim" w:hAnsi="Narkisim" w:cs="Narkisim"/>
          <w:szCs w:val="20"/>
          <w:rtl/>
        </w:rPr>
        <w:t>ועוד כתב דבלשון 'שאני טועם' נכלל נתינת טעם, וכי איצטריך ליוצא מהם. ובזה אמרי' כיון דדייק לאסור נתינת טעם דעתו אף על היוצא ממנו</w:t>
      </w:r>
      <w:r w:rsidRPr="0030178A">
        <w:rPr>
          <w:rFonts w:ascii="Narkisim" w:hAnsi="Narkisim" w:cs="Narkisim"/>
          <w:szCs w:val="20"/>
        </w:rPr>
        <w:t>.</w:t>
      </w:r>
    </w:p>
    <w:p w14:paraId="582D7AFD" w14:textId="77777777" w:rsidR="006518B4" w:rsidRPr="0030178A" w:rsidRDefault="00000000" w:rsidP="0030178A">
      <w:pPr>
        <w:pStyle w:val="aa"/>
        <w:bidi/>
        <w:rPr>
          <w:rFonts w:ascii="Narkisim" w:hAnsi="Narkisim"/>
        </w:rPr>
      </w:pPr>
      <w:r w:rsidRPr="0030178A">
        <w:rPr>
          <w:rFonts w:ascii="Narkisim" w:hAnsi="Narkisim"/>
          <w:u w:val="single"/>
          <w:rtl/>
        </w:rPr>
        <w:t>בא"ד דהומ"ל קונם פירות אלו לאכילה עלי</w:t>
      </w:r>
      <w:r w:rsidRPr="0030178A">
        <w:rPr>
          <w:rStyle w:val="ac"/>
          <w:rFonts w:ascii="Narkisim" w:hAnsi="Narkisim"/>
          <w:u w:val="single"/>
          <w:rtl/>
        </w:rPr>
        <w:footnoteReference w:id="422"/>
      </w:r>
      <w:r w:rsidRPr="0030178A">
        <w:rPr>
          <w:rFonts w:ascii="Narkisim" w:hAnsi="Narkisim"/>
          <w:u w:val="single"/>
        </w:rPr>
        <w:t xml:space="preserve"> </w:t>
      </w:r>
      <w:r w:rsidRPr="0030178A">
        <w:rPr>
          <w:rFonts w:ascii="Narkisim" w:hAnsi="Narkisim"/>
          <w:u w:val="single"/>
          <w:rtl/>
        </w:rPr>
        <w:t>וכו' ואמרו לפ"ז דבשבועה דלא מ"ל וכו'</w:t>
      </w:r>
      <w:r w:rsidRPr="0030178A">
        <w:rPr>
          <w:rFonts w:ascii="Narkisim" w:hAnsi="Narkisim"/>
          <w:rtl/>
        </w:rPr>
        <w:t>. ושוב הביא דה</w:t>
      </w:r>
      <w:r w:rsidRPr="0030178A">
        <w:rPr>
          <w:rFonts w:ascii="Narkisim" w:hAnsi="Narkisim"/>
          <w:b/>
          <w:bCs/>
          <w:rtl/>
        </w:rPr>
        <w:t>רמב"ם</w:t>
      </w:r>
      <w:r w:rsidRPr="0030178A">
        <w:rPr>
          <w:rFonts w:ascii="Narkisim" w:hAnsi="Narkisim"/>
          <w:rtl/>
        </w:rPr>
        <w:t xml:space="preserve"> (ה יד) כת' דקאי אף בשבועה</w:t>
      </w:r>
      <w:r w:rsidRPr="0030178A">
        <w:rPr>
          <w:rStyle w:val="ac"/>
          <w:rFonts w:ascii="Narkisim" w:hAnsi="Narkisim"/>
          <w:rtl/>
        </w:rPr>
        <w:footnoteReference w:id="423"/>
      </w:r>
      <w:r w:rsidRPr="0030178A">
        <w:rPr>
          <w:rFonts w:ascii="Narkisim" w:hAnsi="Narkisim"/>
        </w:rPr>
        <w:t xml:space="preserve">. </w:t>
      </w:r>
      <w:r w:rsidRPr="0030178A">
        <w:rPr>
          <w:rFonts w:ascii="Narkisim" w:hAnsi="Narkisim"/>
          <w:rtl/>
        </w:rPr>
        <w:t>וע"כ דהלשון שאני אוכל מוכיח מצד עצמו שאוסר כל אכילה שבאה לו מהן</w:t>
      </w:r>
      <w:r w:rsidRPr="0030178A">
        <w:rPr>
          <w:rFonts w:ascii="Narkisim" w:hAnsi="Narkisim"/>
        </w:rPr>
        <w:t>.</w:t>
      </w:r>
    </w:p>
    <w:p w14:paraId="63D42508"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(ה ט) פסק מי שנאסר עליו מין ממיני מאכל [בין בנדר בין בשבועה] ונתבשל עם מינים אחרים, או נתערב עמהן הר"ז מותר, אף שיש בהן טעם המין האסור. אבל אם נאסר בפירות 'אלו' אסור כשיש בהן טעם</w:t>
      </w:r>
      <w:r w:rsidRPr="0030178A">
        <w:rPr>
          <w:rFonts w:ascii="Narkisim" w:hAnsi="Narkisim"/>
        </w:rPr>
        <w:t>.</w:t>
      </w:r>
    </w:p>
    <w:p w14:paraId="5C9D9E0A"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מחנ"א</w:t>
      </w:r>
      <w:r w:rsidRPr="0030178A">
        <w:rPr>
          <w:rFonts w:ascii="Narkisim" w:hAnsi="Narkisim"/>
          <w:rtl/>
        </w:rPr>
        <w:t xml:space="preserve"> (לב) הק' היכי משכח"ל שאסר בשבועה, וע"כ נקט לשון אכילה או טעימה, א"כ הוה בכלל ספק הגמ' דשאני טועם, האם אסור ביוצא בהן. ובפשוטו ה"ה בנתינת טעם. והמחנ"א הוכיח דדעת הרמב"ם ד'שאיני טועם' מהני רק למשקה היוצא, ולא לנתינת טעם. וקו' הגמ' (לעיל) מכ"ש. [וכדברי הלח"מ הנ"ל]</w:t>
      </w:r>
      <w:r w:rsidRPr="0030178A">
        <w:rPr>
          <w:rFonts w:ascii="Narkisim" w:hAnsi="Narkisim"/>
        </w:rPr>
        <w:t>.</w:t>
      </w:r>
    </w:p>
    <w:p w14:paraId="25C4C252" w14:textId="77777777" w:rsidR="006518B4" w:rsidRPr="0030178A" w:rsidRDefault="00000000" w:rsidP="0030178A">
      <w:pPr>
        <w:bidi/>
        <w:rPr>
          <w:rFonts w:ascii="Narkisim" w:hAnsi="Narkisim" w:cs="Narkisim"/>
        </w:rPr>
      </w:pPr>
      <w:r w:rsidRPr="0030178A">
        <w:rPr>
          <w:rFonts w:ascii="Narkisim" w:hAnsi="Narkisim" w:cs="Narkisim"/>
          <w:u w:val="single"/>
          <w:rtl/>
        </w:rPr>
        <w:t>מן התמרים מותר בדבש תמרים</w:t>
      </w:r>
      <w:r w:rsidRPr="0030178A">
        <w:rPr>
          <w:rFonts w:ascii="Narkisim" w:hAnsi="Narkisim" w:cs="Narkisim"/>
          <w:rtl/>
        </w:rPr>
        <w:t xml:space="preserve">. </w:t>
      </w:r>
      <w:r w:rsidRPr="0030178A">
        <w:rPr>
          <w:rFonts w:ascii="Narkisim" w:hAnsi="Narkisim" w:cs="Narkisim"/>
          <w:b/>
          <w:bCs/>
          <w:rtl/>
        </w:rPr>
        <w:t>תוס</w:t>
      </w:r>
      <w:r w:rsidRPr="0030178A">
        <w:rPr>
          <w:rFonts w:ascii="Narkisim" w:hAnsi="Narkisim" w:cs="Narkisim"/>
          <w:rtl/>
        </w:rPr>
        <w:t>' הקשו אמאי לא תנא שאם אמר 'אלו שאני טועם', דאסור ביוצא מהם. וכה"ק ה</w:t>
      </w:r>
      <w:r w:rsidRPr="0030178A">
        <w:rPr>
          <w:rFonts w:ascii="Narkisim" w:hAnsi="Narkisim" w:cs="Narkisim"/>
          <w:b/>
          <w:bCs/>
          <w:rtl/>
        </w:rPr>
        <w:t>ב"ח</w:t>
      </w:r>
      <w:r w:rsidRPr="0030178A">
        <w:rPr>
          <w:rFonts w:ascii="Narkisim" w:hAnsi="Narkisim" w:cs="Narkisim"/>
          <w:rtl/>
        </w:rPr>
        <w:t xml:space="preserve"> (ריז). וה</w:t>
      </w:r>
      <w:r w:rsidRPr="0030178A">
        <w:rPr>
          <w:rFonts w:ascii="Narkisim" w:hAnsi="Narkisim" w:cs="Narkisim"/>
          <w:b/>
          <w:bCs/>
          <w:rtl/>
        </w:rPr>
        <w:t>ש"ך</w:t>
      </w:r>
      <w:r w:rsidRPr="0030178A">
        <w:rPr>
          <w:rFonts w:ascii="Narkisim" w:hAnsi="Narkisim" w:cs="Narkisim"/>
          <w:rtl/>
        </w:rPr>
        <w:t xml:space="preserve"> (שם יט) כתב דאטו תנא כי רוכלא וכו'. [וכ"ד </w:t>
      </w:r>
      <w:r w:rsidRPr="0030178A">
        <w:rPr>
          <w:rFonts w:ascii="Narkisim" w:hAnsi="Narkisim" w:cs="Narkisim"/>
          <w:rtl/>
        </w:rPr>
        <w:lastRenderedPageBreak/>
        <w:t>הט"ז ריז טז]</w:t>
      </w:r>
      <w:r w:rsidRPr="0030178A">
        <w:rPr>
          <w:rFonts w:ascii="Narkisim" w:hAnsi="Narkisim" w:cs="Narkisim"/>
        </w:rPr>
        <w:t>.</w:t>
      </w:r>
    </w:p>
    <w:p w14:paraId="085F91B8"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מחנ"א</w:t>
      </w:r>
      <w:r w:rsidRPr="0030178A">
        <w:rPr>
          <w:rFonts w:ascii="Narkisim" w:hAnsi="Narkisim"/>
          <w:rtl/>
        </w:rPr>
        <w:t xml:space="preserve"> (נדרים לב) חלק דבהנך אינו נאסר ביוצא מהם, דהוה זיעה בעלמא. [ודוקא יין ושמן חשיבי משקין]</w:t>
      </w:r>
      <w:r w:rsidRPr="0030178A">
        <w:rPr>
          <w:rFonts w:ascii="Narkisim" w:hAnsi="Narkisim"/>
        </w:rPr>
        <w:t>.</w:t>
      </w:r>
    </w:p>
    <w:p w14:paraId="5565EFB9" w14:textId="77777777" w:rsidR="006518B4" w:rsidRPr="0030178A" w:rsidRDefault="00000000" w:rsidP="0030178A">
      <w:pPr>
        <w:pStyle w:val="a8"/>
        <w:bidi/>
        <w:rPr>
          <w:rFonts w:ascii="Narkisim" w:hAnsi="Narkisim"/>
        </w:rPr>
      </w:pPr>
      <w:r w:rsidRPr="0030178A">
        <w:rPr>
          <w:rFonts w:ascii="Narkisim" w:hAnsi="Narkisim"/>
          <w:rtl/>
        </w:rPr>
        <w:t>וביאר דכשאומר שאני טועם אתינן עלה מחמת משמעות הלשון, ודוקא בזיתים וענבים שעומדים למשקין אסור ביוצא מהן. אבל בשאר דברים אין דעתו על המשקין</w:t>
      </w:r>
      <w:r w:rsidRPr="0030178A">
        <w:rPr>
          <w:rFonts w:ascii="Narkisim" w:hAnsi="Narkisim"/>
        </w:rPr>
        <w:t>.</w:t>
      </w:r>
    </w:p>
    <w:p w14:paraId="42AA68AB" w14:textId="77777777" w:rsidR="006518B4" w:rsidRPr="0030178A" w:rsidRDefault="00000000" w:rsidP="0030178A">
      <w:pPr>
        <w:pStyle w:val="a7"/>
        <w:bidi/>
        <w:rPr>
          <w:rFonts w:ascii="Narkisim" w:hAnsi="Narkisim"/>
        </w:rPr>
      </w:pPr>
      <w:r w:rsidRPr="0030178A">
        <w:rPr>
          <w:rFonts w:ascii="Narkisim" w:hAnsi="Narkisim"/>
          <w:rtl/>
        </w:rPr>
        <w:t>והמחנ"א כת' דכשאומר 'אלו' [ושויה חתיכה דאיסורא וכדלעיל] אינו נאסר במשקין היוצאין משום דהוה זיעה בעלמא. דקי"ל (חולין קכ:) דבכל איסורי התורה אינו חייב אלא על משקין היוצאין מזיתים וענבים. וכ"כ ה</w:t>
      </w:r>
      <w:r w:rsidRPr="0030178A">
        <w:rPr>
          <w:rFonts w:ascii="Narkisim" w:hAnsi="Narkisim"/>
          <w:b/>
          <w:bCs/>
          <w:rtl/>
        </w:rPr>
        <w:t>רש"ש</w:t>
      </w:r>
      <w:r w:rsidRPr="0030178A">
        <w:rPr>
          <w:rFonts w:ascii="Narkisim" w:hAnsi="Narkisim"/>
          <w:rtl/>
        </w:rPr>
        <w:t xml:space="preserve"> דהוה זיעה בעלמא ולא נאסר מדאורייתא. והרש"ש נסתפק האם בנדרים יש איסור מדרבנן בשאר משקים. וע"ע שלמ"נ</w:t>
      </w:r>
      <w:r w:rsidRPr="0030178A">
        <w:rPr>
          <w:rFonts w:ascii="Narkisim" w:hAnsi="Narkisim"/>
        </w:rPr>
        <w:t>.</w:t>
      </w:r>
    </w:p>
    <w:p w14:paraId="1E7E4782" w14:textId="77777777" w:rsidR="006518B4" w:rsidRPr="0030178A" w:rsidRDefault="00000000" w:rsidP="0030178A">
      <w:pPr>
        <w:pStyle w:val="aa"/>
        <w:bidi/>
        <w:rPr>
          <w:rFonts w:ascii="Narkisim" w:hAnsi="Narkisim"/>
        </w:rPr>
      </w:pPr>
      <w:r w:rsidRPr="0030178A">
        <w:rPr>
          <w:rFonts w:ascii="Narkisim" w:hAnsi="Narkisim"/>
          <w:u w:val="single"/>
          <w:rtl/>
        </w:rPr>
        <w:t>ר"ן ד"ה וחכמים</w:t>
      </w:r>
      <w:r w:rsidRPr="0030178A">
        <w:rPr>
          <w:rFonts w:ascii="Narkisim" w:hAnsi="Narkisim"/>
          <w:rtl/>
        </w:rPr>
        <w:t>. ואיכא למידק וכו' דכל היכא דקרי ליה קומא דחלבא אסור וכו'</w:t>
      </w:r>
      <w:r w:rsidRPr="0030178A">
        <w:rPr>
          <w:rStyle w:val="ac"/>
          <w:rFonts w:ascii="Narkisim" w:hAnsi="Narkisim"/>
          <w:rtl/>
        </w:rPr>
        <w:footnoteReference w:id="424"/>
      </w:r>
      <w:r w:rsidRPr="0030178A">
        <w:rPr>
          <w:rFonts w:ascii="Narkisim" w:hAnsi="Narkisim"/>
          <w:rtl/>
        </w:rPr>
        <w:t>. [וה"נ יאסר דנקרא ע"ש אביו]. ותי' בשם ה</w:t>
      </w:r>
      <w:r w:rsidRPr="0030178A">
        <w:rPr>
          <w:rFonts w:ascii="Narkisim" w:hAnsi="Narkisim"/>
          <w:b/>
          <w:bCs/>
          <w:rtl/>
        </w:rPr>
        <w:t>רשב"א</w:t>
      </w:r>
      <w:r w:rsidRPr="0030178A">
        <w:rPr>
          <w:rFonts w:ascii="Narkisim" w:hAnsi="Narkisim"/>
          <w:rtl/>
        </w:rPr>
        <w:t xml:space="preserve"> דכיון דאישתני מצורתו מותר</w:t>
      </w:r>
      <w:r w:rsidRPr="0030178A">
        <w:rPr>
          <w:rStyle w:val="ac"/>
          <w:rFonts w:ascii="Narkisim" w:hAnsi="Narkisim"/>
          <w:rtl/>
        </w:rPr>
        <w:footnoteReference w:id="425"/>
      </w:r>
      <w:r w:rsidRPr="0030178A">
        <w:rPr>
          <w:rFonts w:ascii="Narkisim" w:hAnsi="Narkisim"/>
        </w:rPr>
        <w:t>.</w:t>
      </w:r>
    </w:p>
    <w:p w14:paraId="6D8A0277"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בתי' הב' חילק דבהנך יש טעם שנקרא ע"ש מינו, להבדילו מאחרים [ובקום לא צריך לחלק בינו לאחר]</w:t>
      </w:r>
      <w:r w:rsidRPr="0030178A">
        <w:rPr>
          <w:rFonts w:ascii="Narkisim" w:hAnsi="Narkisim"/>
        </w:rPr>
        <w:t>.</w:t>
      </w:r>
    </w:p>
    <w:p w14:paraId="628D90EE"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רמב"ן</w:t>
      </w:r>
      <w:r w:rsidRPr="0030178A">
        <w:rPr>
          <w:rFonts w:ascii="Narkisim" w:hAnsi="Narkisim"/>
          <w:rtl/>
        </w:rPr>
        <w:t xml:space="preserve"> הביא דה</w:t>
      </w:r>
      <w:r w:rsidRPr="0030178A">
        <w:rPr>
          <w:rFonts w:ascii="Narkisim" w:hAnsi="Narkisim"/>
          <w:b/>
          <w:bCs/>
          <w:rtl/>
        </w:rPr>
        <w:t>ירושלמי</w:t>
      </w:r>
      <w:r w:rsidRPr="0030178A">
        <w:rPr>
          <w:rFonts w:ascii="Narkisim" w:hAnsi="Narkisim"/>
          <w:rtl/>
        </w:rPr>
        <w:t xml:space="preserve"> תי' התם שם בנו, והכא שם אביו. וה</w:t>
      </w:r>
      <w:r w:rsidRPr="0030178A">
        <w:rPr>
          <w:rFonts w:ascii="Narkisim" w:hAnsi="Narkisim"/>
          <w:b/>
          <w:bCs/>
          <w:rtl/>
        </w:rPr>
        <w:t>ריטב"א</w:t>
      </w:r>
      <w:r w:rsidRPr="0030178A">
        <w:rPr>
          <w:rFonts w:ascii="Narkisim" w:hAnsi="Narkisim"/>
          <w:rtl/>
        </w:rPr>
        <w:t xml:space="preserve"> ביאר דחומץ והדבש עיקר השם הוא מה שנתחדש עכשיו, אלא שמכנין בשם אביו לאפוקי ממין אחר. אבל קומא ומבשלה אינו עיקר השם, ואין קום אלא מחלב. ונקראין כן להפרישן מחלב גמור. [וע"ד מש"כ הר"ן]</w:t>
      </w:r>
      <w:r w:rsidRPr="0030178A">
        <w:rPr>
          <w:rFonts w:ascii="Narkisim" w:hAnsi="Narkisim"/>
        </w:rPr>
        <w:t>.</w:t>
      </w:r>
    </w:p>
    <w:p w14:paraId="6BFDE47B" w14:textId="77777777" w:rsidR="006518B4" w:rsidRPr="0030178A" w:rsidRDefault="00000000" w:rsidP="0030178A">
      <w:pPr>
        <w:bidi/>
        <w:rPr>
          <w:rFonts w:ascii="Narkisim" w:hAnsi="Narkisim" w:cs="Narkisim"/>
        </w:rPr>
      </w:pPr>
      <w:r w:rsidRPr="0030178A">
        <w:rPr>
          <w:rFonts w:ascii="Narkisim" w:hAnsi="Narkisim" w:cs="Narkisim"/>
          <w:u w:val="single"/>
          <w:rtl/>
        </w:rPr>
        <w:t>חכמים היינו ת"ק, א"ב הדא דתניא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וה</w:t>
      </w:r>
      <w:r w:rsidRPr="0030178A">
        <w:rPr>
          <w:rFonts w:ascii="Narkisim" w:hAnsi="Narkisim" w:cs="Narkisim"/>
          <w:b/>
          <w:bCs/>
          <w:rtl/>
        </w:rPr>
        <w:t>רא"ש</w:t>
      </w:r>
      <w:r w:rsidRPr="0030178A">
        <w:rPr>
          <w:rFonts w:ascii="Narkisim" w:hAnsi="Narkisim" w:cs="Narkisim"/>
          <w:rtl/>
        </w:rPr>
        <w:t xml:space="preserve"> פי' דלמסקנת הגמ' חכמים הוה ר"ש בן אלעזר, ובנודר מסתוניות, דמותר בסתוניות. אבל אסור בחומץ. [וע"ע תוס' ובראשונים בפירוש דברי הברייתא]</w:t>
      </w:r>
      <w:r w:rsidRPr="0030178A">
        <w:rPr>
          <w:rFonts w:ascii="Narkisim" w:hAnsi="Narkisim" w:cs="Narkisim"/>
        </w:rPr>
        <w:t>.</w:t>
      </w:r>
    </w:p>
    <w:p w14:paraId="063343B7"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שיטמ"ק</w:t>
      </w:r>
      <w:r w:rsidRPr="0030178A">
        <w:rPr>
          <w:rFonts w:ascii="Narkisim" w:hAnsi="Narkisim"/>
          <w:rtl/>
        </w:rPr>
        <w:t xml:space="preserve"> (בשם פירוש) כתב דמותר בין בסתוניות ובין בחומץ, דדעתו אחומץ. אלא כיון דלא פירש [ולא נחשב בכלל לשונו], מותר בזה ובזה</w:t>
      </w:r>
      <w:r w:rsidRPr="0030178A">
        <w:rPr>
          <w:rFonts w:ascii="Narkisim" w:hAnsi="Narkisim"/>
        </w:rPr>
        <w:t>.</w:t>
      </w:r>
    </w:p>
    <w:p w14:paraId="77B96EDC" w14:textId="77777777" w:rsidR="006518B4" w:rsidRPr="0030178A" w:rsidRDefault="00000000" w:rsidP="0030178A">
      <w:pPr>
        <w:bidi/>
        <w:rPr>
          <w:rFonts w:ascii="Narkisim" w:hAnsi="Narkisim" w:cs="Narkisim"/>
        </w:rPr>
      </w:pPr>
      <w:r w:rsidRPr="0030178A">
        <w:rPr>
          <w:rFonts w:ascii="Narkisim" w:hAnsi="Narkisim" w:cs="Narkisim"/>
          <w:u w:val="single"/>
          <w:rtl/>
        </w:rPr>
        <w:t>ובבבל וכו' ומותר בשמן זית, מקום שמסתפקים וכו'</w:t>
      </w:r>
      <w:r w:rsidRPr="0030178A">
        <w:rPr>
          <w:rFonts w:ascii="Narkisim" w:hAnsi="Narkisim" w:cs="Narkisim"/>
          <w:rtl/>
        </w:rPr>
        <w:t>. בפשוטו השם שמן סתם נקבע בכל מקום לפי הרגילות, ושאר מיני שמן נקרא בשם לווי. [וכדאי' בסיפא דמתני' הטעם משום שם לווי, וה</w:t>
      </w:r>
      <w:r w:rsidRPr="0030178A">
        <w:rPr>
          <w:rFonts w:ascii="Narkisim" w:hAnsi="Narkisim" w:cs="Narkisim"/>
          <w:b/>
          <w:bCs/>
          <w:rtl/>
        </w:rPr>
        <w:t>רא"ש</w:t>
      </w:r>
      <w:r w:rsidRPr="0030178A">
        <w:rPr>
          <w:rFonts w:ascii="Narkisim" w:hAnsi="Narkisim" w:cs="Narkisim"/>
          <w:rtl/>
        </w:rPr>
        <w:t xml:space="preserve"> (הודפס בע"ב) כת' דאכולהו קאי]. והלשון משתנה לפי המציאות שבכל מקום, איזה הוא שם לווי</w:t>
      </w:r>
      <w:r w:rsidRPr="0030178A">
        <w:rPr>
          <w:rFonts w:ascii="Narkisim" w:hAnsi="Narkisim" w:cs="Narkisim"/>
        </w:rPr>
        <w:t>.</w:t>
      </w:r>
    </w:p>
    <w:p w14:paraId="1FDEF4A5"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רש"ש</w:t>
      </w:r>
      <w:r w:rsidRPr="0030178A">
        <w:rPr>
          <w:rFonts w:ascii="Narkisim" w:hAnsi="Narkisim"/>
          <w:rtl/>
        </w:rPr>
        <w:t xml:space="preserve"> דייק דהטעם דלא היתה כוונתו אלא על זה. וע"ד הא דאי' (לקמן נד:) גבי הקיז דם</w:t>
      </w:r>
      <w:r w:rsidRPr="0030178A">
        <w:rPr>
          <w:rStyle w:val="ac"/>
          <w:rFonts w:ascii="Narkisim" w:hAnsi="Narkisim"/>
          <w:rtl/>
        </w:rPr>
        <w:footnoteReference w:id="426"/>
      </w:r>
      <w:r w:rsidRPr="0030178A">
        <w:rPr>
          <w:rFonts w:ascii="Narkisim" w:hAnsi="Narkisim"/>
        </w:rPr>
        <w:t>.</w:t>
      </w:r>
    </w:p>
    <w:p w14:paraId="475C2832"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ריטב"א</w:t>
      </w:r>
      <w:r w:rsidRPr="0030178A">
        <w:rPr>
          <w:rFonts w:ascii="Narkisim" w:hAnsi="Narkisim"/>
          <w:rtl/>
        </w:rPr>
        <w:t xml:space="preserve"> כתב דבכל אלו אם אמר לכך נתכוונתי</w:t>
      </w:r>
      <w:r w:rsidRPr="0030178A">
        <w:rPr>
          <w:rStyle w:val="ac"/>
          <w:rFonts w:ascii="Narkisim" w:hAnsi="Narkisim"/>
          <w:rtl/>
        </w:rPr>
        <w:footnoteReference w:id="427"/>
      </w:r>
      <w:r w:rsidRPr="0030178A">
        <w:rPr>
          <w:rFonts w:ascii="Narkisim" w:hAnsi="Narkisim"/>
        </w:rPr>
        <w:t xml:space="preserve">, </w:t>
      </w:r>
      <w:r w:rsidRPr="0030178A">
        <w:rPr>
          <w:rFonts w:ascii="Narkisim" w:hAnsi="Narkisim"/>
          <w:rtl/>
        </w:rPr>
        <w:t>הרי הוא כפירושו</w:t>
      </w:r>
      <w:r w:rsidRPr="0030178A">
        <w:rPr>
          <w:rStyle w:val="ac"/>
          <w:rFonts w:ascii="Narkisim" w:hAnsi="Narkisim"/>
          <w:rtl/>
        </w:rPr>
        <w:footnoteReference w:id="428"/>
      </w:r>
      <w:r w:rsidRPr="0030178A">
        <w:rPr>
          <w:rFonts w:ascii="Narkisim" w:hAnsi="Narkisim"/>
        </w:rPr>
        <w:t xml:space="preserve"> </w:t>
      </w:r>
      <w:r w:rsidRPr="0030178A">
        <w:rPr>
          <w:rFonts w:ascii="Narkisim" w:hAnsi="Narkisim"/>
          <w:rtl/>
        </w:rPr>
        <w:t>(כדלעיל יח:). אבל ה</w:t>
      </w:r>
      <w:r w:rsidRPr="0030178A">
        <w:rPr>
          <w:rFonts w:ascii="Narkisim" w:hAnsi="Narkisim"/>
          <w:b/>
          <w:bCs/>
          <w:rtl/>
        </w:rPr>
        <w:t>בית מאיר</w:t>
      </w:r>
      <w:r w:rsidRPr="0030178A">
        <w:rPr>
          <w:rFonts w:ascii="Narkisim" w:hAnsi="Narkisim"/>
          <w:rtl/>
        </w:rPr>
        <w:t xml:space="preserve"> (ריז יז) ציין דמדברי ה</w:t>
      </w:r>
      <w:r w:rsidRPr="0030178A">
        <w:rPr>
          <w:rFonts w:ascii="Narkisim" w:hAnsi="Narkisim"/>
          <w:b/>
          <w:bCs/>
          <w:rtl/>
        </w:rPr>
        <w:t>פוסקים</w:t>
      </w:r>
      <w:r w:rsidRPr="0030178A">
        <w:rPr>
          <w:rFonts w:ascii="Narkisim" w:hAnsi="Narkisim"/>
          <w:rtl/>
        </w:rPr>
        <w:t xml:space="preserve"> (רח א) מבואר דאינו נאמן לפרש דבריו</w:t>
      </w:r>
      <w:r w:rsidRPr="0030178A">
        <w:rPr>
          <w:rStyle w:val="ac"/>
          <w:rFonts w:ascii="Narkisim" w:hAnsi="Narkisim"/>
          <w:rtl/>
        </w:rPr>
        <w:footnoteReference w:id="429"/>
      </w:r>
      <w:r w:rsidRPr="0030178A">
        <w:rPr>
          <w:rFonts w:ascii="Narkisim" w:hAnsi="Narkisim"/>
        </w:rPr>
        <w:t>.</w:t>
      </w:r>
    </w:p>
    <w:p w14:paraId="357EE03B" w14:textId="77777777" w:rsidR="006518B4" w:rsidRPr="0030178A" w:rsidRDefault="00000000" w:rsidP="0030178A">
      <w:pPr>
        <w:pStyle w:val="a8"/>
        <w:bidi/>
        <w:rPr>
          <w:rFonts w:ascii="Narkisim" w:hAnsi="Narkisim"/>
        </w:rPr>
      </w:pPr>
      <w:r w:rsidRPr="0030178A">
        <w:rPr>
          <w:rFonts w:ascii="Narkisim" w:hAnsi="Narkisim"/>
          <w:rtl/>
        </w:rPr>
        <w:t>דה</w:t>
      </w:r>
      <w:r w:rsidRPr="0030178A">
        <w:rPr>
          <w:rFonts w:ascii="Narkisim" w:hAnsi="Narkisim"/>
          <w:b/>
          <w:bCs/>
          <w:rtl/>
        </w:rPr>
        <w:t>טור</w:t>
      </w:r>
      <w:r w:rsidRPr="0030178A">
        <w:rPr>
          <w:rFonts w:ascii="Narkisim" w:hAnsi="Narkisim"/>
          <w:rtl/>
        </w:rPr>
        <w:t xml:space="preserve"> ו</w:t>
      </w:r>
      <w:r w:rsidRPr="0030178A">
        <w:rPr>
          <w:rFonts w:ascii="Narkisim" w:hAnsi="Narkisim"/>
          <w:b/>
          <w:bCs/>
          <w:rtl/>
        </w:rPr>
        <w:t>שו"ע</w:t>
      </w:r>
      <w:r w:rsidRPr="0030178A">
        <w:rPr>
          <w:rFonts w:ascii="Narkisim" w:hAnsi="Narkisim"/>
          <w:rtl/>
        </w:rPr>
        <w:t xml:space="preserve"> (רח א) הביא דהנודר מבשר מליח (במשנה לעיל יח: דנאמן לפרש דבריו) דאם רוב אנשי המקום קורים לשל קדשים בשר מליח סתם אינו נאמן לפרש דבריו</w:t>
      </w:r>
      <w:r w:rsidRPr="0030178A">
        <w:rPr>
          <w:rStyle w:val="ac"/>
          <w:rFonts w:ascii="Narkisim" w:hAnsi="Narkisim"/>
          <w:rtl/>
        </w:rPr>
        <w:footnoteReference w:id="430"/>
      </w:r>
      <w:r w:rsidRPr="0030178A">
        <w:rPr>
          <w:rFonts w:ascii="Narkisim" w:hAnsi="Narkisim"/>
        </w:rPr>
        <w:t xml:space="preserve">. </w:t>
      </w:r>
      <w:r w:rsidRPr="0030178A">
        <w:rPr>
          <w:rFonts w:ascii="Narkisim" w:hAnsi="Narkisim"/>
          <w:rtl/>
        </w:rPr>
        <w:t>ובהג' פרישה כת' דה"מ ע"ה, אבל ת"ח נאמן לפרש דבריו [ע"פ הראשונים לעיל יט.]. וה</w:t>
      </w:r>
      <w:r w:rsidRPr="0030178A">
        <w:rPr>
          <w:rFonts w:ascii="Narkisim" w:hAnsi="Narkisim"/>
          <w:b/>
          <w:bCs/>
          <w:rtl/>
        </w:rPr>
        <w:t>ש"ך</w:t>
      </w:r>
      <w:r w:rsidRPr="0030178A">
        <w:rPr>
          <w:rFonts w:ascii="Narkisim" w:hAnsi="Narkisim"/>
          <w:rtl/>
        </w:rPr>
        <w:t xml:space="preserve"> (שם ה) חלק דכיון שאנשי המקום קורין כן, א"כ אין משמעו אלא לשון א' שהוא לשון נדר. [ולא חילק דיש מיעוט שאין קוראין כן]</w:t>
      </w:r>
      <w:r w:rsidRPr="0030178A">
        <w:rPr>
          <w:rFonts w:ascii="Narkisim" w:hAnsi="Narkisim"/>
        </w:rPr>
        <w:t>.</w:t>
      </w:r>
    </w:p>
    <w:p w14:paraId="5F6CF7A5" w14:textId="77777777" w:rsidR="006518B4" w:rsidRPr="0030178A" w:rsidRDefault="00000000" w:rsidP="0030178A">
      <w:pPr>
        <w:bidi/>
        <w:rPr>
          <w:rFonts w:ascii="Narkisim" w:hAnsi="Narkisim" w:cs="Narkisim"/>
        </w:rPr>
      </w:pPr>
      <w:r w:rsidRPr="0030178A">
        <w:rPr>
          <w:rFonts w:ascii="Narkisim" w:hAnsi="Narkisim" w:cs="Narkisim"/>
          <w:u w:val="single"/>
          <w:rtl/>
        </w:rPr>
        <w:t>מהו דתימא איזיל בתר רובא וכו'</w:t>
      </w:r>
      <w:r w:rsidRPr="0030178A">
        <w:rPr>
          <w:rFonts w:ascii="Narkisim" w:hAnsi="Narkisim" w:cs="Narkisim"/>
          <w:rtl/>
        </w:rPr>
        <w:t xml:space="preserve">. משמע דהוה בגדר ספק, והכרעת רוב. וצ"ב במה תליא </w:t>
      </w:r>
      <w:r w:rsidRPr="0030178A">
        <w:rPr>
          <w:rFonts w:ascii="Narkisim" w:hAnsi="Narkisim" w:cs="Narkisim"/>
          <w:rtl/>
        </w:rPr>
        <w:lastRenderedPageBreak/>
        <w:t xml:space="preserve">הספק, הא המציאות ידוע דרובם מסתפקים. </w:t>
      </w:r>
      <w:r w:rsidRPr="0030178A">
        <w:rPr>
          <w:rFonts w:ascii="Narkisim" w:hAnsi="Narkisim" w:cs="Narkisim"/>
          <w:szCs w:val="20"/>
          <w:rtl/>
        </w:rPr>
        <w:t>ויל"ד האם אזלינן בתר רוב לקבוע על כוונת הנדר</w:t>
      </w:r>
      <w:r w:rsidRPr="0030178A">
        <w:rPr>
          <w:rStyle w:val="ac"/>
          <w:rFonts w:ascii="Narkisim" w:hAnsi="Narkisim" w:cs="Narkisim"/>
          <w:szCs w:val="20"/>
          <w:rtl/>
        </w:rPr>
        <w:footnoteReference w:id="431"/>
      </w:r>
      <w:r w:rsidRPr="0030178A">
        <w:rPr>
          <w:rFonts w:ascii="Narkisim" w:hAnsi="Narkisim" w:cs="Narkisim"/>
          <w:szCs w:val="20"/>
        </w:rPr>
        <w:t xml:space="preserve">. </w:t>
      </w:r>
      <w:r w:rsidRPr="0030178A">
        <w:rPr>
          <w:rFonts w:ascii="Narkisim" w:hAnsi="Narkisim" w:cs="Narkisim"/>
          <w:szCs w:val="20"/>
          <w:rtl/>
        </w:rPr>
        <w:t>או לקבוע על הגברא שהוא מהמסתפקים. [וע' בסמוך]</w:t>
      </w:r>
      <w:r w:rsidRPr="0030178A">
        <w:rPr>
          <w:rFonts w:ascii="Narkisim" w:hAnsi="Narkisim" w:cs="Narkisim"/>
          <w:szCs w:val="20"/>
        </w:rPr>
        <w:t>.</w:t>
      </w:r>
    </w:p>
    <w:p w14:paraId="7265685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(ט ה) פסק דאף דאסור בשניהם, מ"מ אינו לוקה על שמן שומשמין.</w:t>
      </w:r>
      <w:r w:rsidRPr="0030178A">
        <w:rPr>
          <w:rFonts w:ascii="Narkisim" w:hAnsi="Narkisim"/>
          <w:szCs w:val="20"/>
          <w:rtl/>
        </w:rPr>
        <w:t xml:space="preserve"> [דהוה רק חשש למיעוטא]. וב</w:t>
      </w:r>
      <w:r w:rsidRPr="0030178A">
        <w:rPr>
          <w:rFonts w:ascii="Narkisim" w:hAnsi="Narkisim"/>
          <w:b/>
          <w:bCs/>
          <w:szCs w:val="20"/>
          <w:rtl/>
        </w:rPr>
        <w:t>חי' ר"א מן ההר</w:t>
      </w:r>
      <w:r w:rsidRPr="0030178A">
        <w:rPr>
          <w:rFonts w:ascii="Narkisim" w:hAnsi="Narkisim"/>
          <w:szCs w:val="20"/>
          <w:rtl/>
        </w:rPr>
        <w:t xml:space="preserve"> ביאר דלוקה על שמן זית, דרובא דאורייתא</w:t>
      </w:r>
      <w:r w:rsidRPr="0030178A">
        <w:rPr>
          <w:rStyle w:val="ac"/>
          <w:rFonts w:ascii="Narkisim" w:hAnsi="Narkisim"/>
          <w:szCs w:val="20"/>
          <w:rtl/>
        </w:rPr>
        <w:footnoteReference w:id="432"/>
      </w:r>
      <w:r w:rsidRPr="0030178A">
        <w:rPr>
          <w:rFonts w:ascii="Narkisim" w:hAnsi="Narkisim"/>
          <w:szCs w:val="20"/>
        </w:rPr>
        <w:t>.</w:t>
      </w:r>
    </w:p>
    <w:p w14:paraId="3760543B" w14:textId="77777777" w:rsidR="006518B4" w:rsidRPr="0030178A" w:rsidRDefault="00000000" w:rsidP="0030178A">
      <w:pPr>
        <w:bidi/>
        <w:rPr>
          <w:rFonts w:ascii="Narkisim" w:hAnsi="Narkisim" w:cs="Narkisim"/>
        </w:rPr>
      </w:pPr>
      <w:r w:rsidRPr="0030178A">
        <w:rPr>
          <w:rFonts w:ascii="Narkisim" w:hAnsi="Narkisim" w:cs="Narkisim"/>
          <w:u w:val="single"/>
          <w:rtl/>
        </w:rPr>
        <w:t>קמ"ל ספק איסורא לחומרא</w:t>
      </w:r>
      <w:r w:rsidRPr="0030178A">
        <w:rPr>
          <w:rFonts w:ascii="Narkisim" w:hAnsi="Narkisim" w:cs="Narkisim"/>
          <w:rtl/>
        </w:rPr>
        <w:t>. משמע דקמ"ל דהוה ספק איסור, ולא הכריעו דניזל בתר רוב. וצ"ב הא אזלינן בתר רוב באיסורין. וה</w:t>
      </w:r>
      <w:r w:rsidRPr="0030178A">
        <w:rPr>
          <w:rFonts w:ascii="Narkisim" w:hAnsi="Narkisim" w:cs="Narkisim"/>
          <w:b/>
          <w:bCs/>
          <w:rtl/>
        </w:rPr>
        <w:t>ב"י</w:t>
      </w:r>
      <w:r w:rsidRPr="0030178A">
        <w:rPr>
          <w:rFonts w:ascii="Narkisim" w:hAnsi="Narkisim" w:cs="Narkisim"/>
          <w:rtl/>
        </w:rPr>
        <w:t xml:space="preserve"> (רח) הקשה דברוב אנשי העיר קוראים לבשר מליח של ע"ז, מותר. ולא חיישינן למיעוטא. ועוד הקשה ה</w:t>
      </w:r>
      <w:r w:rsidRPr="0030178A">
        <w:rPr>
          <w:rFonts w:ascii="Narkisim" w:hAnsi="Narkisim" w:cs="Narkisim"/>
          <w:b/>
          <w:bCs/>
          <w:rtl/>
        </w:rPr>
        <w:t>לח"מ</w:t>
      </w:r>
      <w:r w:rsidRPr="0030178A">
        <w:rPr>
          <w:rFonts w:ascii="Narkisim" w:hAnsi="Narkisim" w:cs="Narkisim"/>
          <w:rtl/>
        </w:rPr>
        <w:t xml:space="preserve"> דאיתא (לקמן סא:) דזמן הקציר וכדו' נקבע ע"פ רוב בני אדם</w:t>
      </w:r>
      <w:r w:rsidRPr="0030178A">
        <w:rPr>
          <w:rFonts w:ascii="Narkisim" w:hAnsi="Narkisim" w:cs="Narkisim"/>
        </w:rPr>
        <w:t>.</w:t>
      </w:r>
    </w:p>
    <w:p w14:paraId="058C1CB3"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ב"י</w:t>
      </w:r>
      <w:r w:rsidRPr="0030178A">
        <w:rPr>
          <w:rFonts w:ascii="Narkisim" w:hAnsi="Narkisim" w:cs="Narkisim"/>
          <w:rtl/>
        </w:rPr>
        <w:t xml:space="preserve"> תי' דהכא כולם מסתפקים אף משניהם, אלא שרוב סיפוקים מהרוב</w:t>
      </w:r>
      <w:r w:rsidRPr="0030178A">
        <w:rPr>
          <w:rStyle w:val="ac"/>
          <w:rFonts w:ascii="Narkisim" w:hAnsi="Narkisim" w:cs="Narkisim"/>
          <w:rtl/>
        </w:rPr>
        <w:footnoteReference w:id="433"/>
      </w:r>
      <w:r w:rsidRPr="0030178A">
        <w:rPr>
          <w:rFonts w:ascii="Narkisim" w:hAnsi="Narkisim" w:cs="Narkisim"/>
        </w:rPr>
        <w:t xml:space="preserve">. </w:t>
      </w:r>
      <w:r w:rsidRPr="0030178A">
        <w:rPr>
          <w:rFonts w:ascii="Narkisim" w:hAnsi="Narkisim" w:cs="Narkisim"/>
          <w:rtl/>
        </w:rPr>
        <w:t>ועד"ז כתב ה</w:t>
      </w:r>
      <w:r w:rsidRPr="0030178A">
        <w:rPr>
          <w:rFonts w:ascii="Narkisim" w:hAnsi="Narkisim" w:cs="Narkisim"/>
          <w:b/>
          <w:bCs/>
          <w:rtl/>
        </w:rPr>
        <w:t>לח"מ</w:t>
      </w:r>
      <w:r w:rsidRPr="0030178A">
        <w:rPr>
          <w:rFonts w:ascii="Narkisim" w:hAnsi="Narkisim" w:cs="Narkisim"/>
          <w:rtl/>
        </w:rPr>
        <w:t xml:space="preserve"> (ט ה, י ט) דכיון דנוכל לפרש כוונתו על שניהם, תלינן בסתמא על שניהם במילתא דאיסורא. אבל גבי קציר, אם נתכוון לזה לא נתכוון לזה. והוה ספק בפי' לשונו. וה</w:t>
      </w:r>
      <w:r w:rsidRPr="0030178A">
        <w:rPr>
          <w:rFonts w:ascii="Narkisim" w:hAnsi="Narkisim" w:cs="Narkisim"/>
          <w:b/>
          <w:bCs/>
          <w:rtl/>
        </w:rPr>
        <w:t>ב"ח</w:t>
      </w:r>
      <w:r w:rsidRPr="0030178A">
        <w:rPr>
          <w:rFonts w:ascii="Narkisim" w:hAnsi="Narkisim" w:cs="Narkisim"/>
          <w:rtl/>
        </w:rPr>
        <w:t xml:space="preserve"> (שם) כתב דמיירי שקוראים לשניהם שמן סתם. </w:t>
      </w:r>
      <w:r w:rsidRPr="0030178A">
        <w:rPr>
          <w:rFonts w:ascii="Narkisim" w:hAnsi="Narkisim" w:cs="Narkisim"/>
          <w:szCs w:val="20"/>
          <w:rtl/>
        </w:rPr>
        <w:t>[וצ"ב כוונתם, דלפ"ז אין כאן ספק, ושניהם הוה בכלל לשונו בתורת ודאי. ומבואר בראשונים דהוה גדר ספק</w:t>
      </w:r>
      <w:r w:rsidRPr="0030178A">
        <w:rPr>
          <w:rStyle w:val="ac"/>
          <w:rFonts w:ascii="Narkisim" w:hAnsi="Narkisim" w:cs="Narkisim"/>
          <w:szCs w:val="20"/>
          <w:rtl/>
        </w:rPr>
        <w:footnoteReference w:id="434"/>
      </w:r>
      <w:r w:rsidRPr="0030178A">
        <w:rPr>
          <w:rFonts w:ascii="Narkisim" w:hAnsi="Narkisim" w:cs="Narkisim"/>
          <w:szCs w:val="20"/>
          <w:rtl/>
        </w:rPr>
        <w:t>]</w:t>
      </w:r>
      <w:r w:rsidRPr="0030178A">
        <w:rPr>
          <w:rFonts w:ascii="Narkisim" w:hAnsi="Narkisim" w:cs="Narkisim"/>
          <w:szCs w:val="20"/>
        </w:rPr>
        <w:t>.</w:t>
      </w:r>
    </w:p>
    <w:p w14:paraId="6B35BA8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ט"ז</w:t>
      </w:r>
      <w:r w:rsidRPr="0030178A">
        <w:rPr>
          <w:rFonts w:ascii="Narkisim" w:hAnsi="Narkisim"/>
          <w:rtl/>
        </w:rPr>
        <w:t xml:space="preserve"> </w:t>
      </w:r>
      <w:r w:rsidRPr="0030178A">
        <w:rPr>
          <w:rFonts w:ascii="Narkisim" w:hAnsi="Narkisim"/>
          <w:szCs w:val="20"/>
          <w:rtl/>
        </w:rPr>
        <w:t>(רח א)</w:t>
      </w:r>
      <w:r w:rsidRPr="0030178A">
        <w:rPr>
          <w:rFonts w:ascii="Narkisim" w:hAnsi="Narkisim"/>
          <w:rtl/>
        </w:rPr>
        <w:t xml:space="preserve"> כתב דכל שיש ספק בגוף הנאסר אזלינן לחומרא. אבל כשאינו ספק בגוף הנאסר אזלינן בתר רוב. </w:t>
      </w:r>
      <w:r w:rsidRPr="0030178A">
        <w:rPr>
          <w:rFonts w:ascii="Narkisim" w:hAnsi="Narkisim"/>
          <w:szCs w:val="20"/>
          <w:rtl/>
        </w:rPr>
        <w:t>[ולכאורה כוונתו דבסוגיין י"ל דתרוייהו בכלל הנדר, והוה דברים שבלב לפרש ולהגביל כוונתו</w:t>
      </w:r>
      <w:r w:rsidRPr="0030178A">
        <w:rPr>
          <w:rStyle w:val="ac"/>
          <w:rFonts w:ascii="Narkisim" w:hAnsi="Narkisim"/>
          <w:szCs w:val="20"/>
          <w:rtl/>
        </w:rPr>
        <w:footnoteReference w:id="435"/>
      </w:r>
      <w:r w:rsidRPr="0030178A">
        <w:rPr>
          <w:rFonts w:ascii="Narkisim" w:hAnsi="Narkisim"/>
          <w:szCs w:val="20"/>
        </w:rPr>
        <w:t xml:space="preserve">. </w:t>
      </w:r>
      <w:r w:rsidRPr="0030178A">
        <w:rPr>
          <w:rFonts w:ascii="Narkisim" w:hAnsi="Narkisim"/>
          <w:szCs w:val="20"/>
          <w:rtl/>
        </w:rPr>
        <w:t>ומש"ה אזלינן לחומרא]</w:t>
      </w:r>
      <w:r w:rsidRPr="0030178A">
        <w:rPr>
          <w:rFonts w:ascii="Narkisim" w:hAnsi="Narkisim"/>
          <w:szCs w:val="20"/>
        </w:rPr>
        <w:t>.</w:t>
      </w:r>
    </w:p>
    <w:p w14:paraId="074162B3"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(שם ג) העמיד דהתם איירי דפירש דבריו, ולכן לא אזלינן לחומרא</w:t>
      </w:r>
      <w:r w:rsidRPr="0030178A">
        <w:rPr>
          <w:rFonts w:ascii="Narkisim" w:hAnsi="Narkisim"/>
        </w:rPr>
        <w:t>.</w:t>
      </w:r>
    </w:p>
    <w:p w14:paraId="72743388"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בית מאיר</w:t>
      </w:r>
      <w:r w:rsidRPr="0030178A">
        <w:rPr>
          <w:rFonts w:ascii="Narkisim" w:hAnsi="Narkisim"/>
          <w:rtl/>
        </w:rPr>
        <w:t xml:space="preserve"> (רח) כתב ליישב דהיכא דהרוב והמיעוט סותרים זא"ז אזלינן בתר רוב, אבל היכא דאין סתירה ל"מ להכריע. וע"ע שלמ"נ</w:t>
      </w:r>
      <w:r w:rsidRPr="0030178A">
        <w:rPr>
          <w:rFonts w:ascii="Narkisim" w:hAnsi="Narkisim"/>
        </w:rPr>
        <w:t>.</w:t>
      </w:r>
    </w:p>
    <w:p w14:paraId="6EE9E5AF"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בית מאיר</w:t>
      </w:r>
      <w:r w:rsidRPr="0030178A">
        <w:rPr>
          <w:rFonts w:ascii="Narkisim" w:hAnsi="Narkisim"/>
          <w:rtl/>
        </w:rPr>
        <w:t xml:space="preserve"> </w:t>
      </w:r>
      <w:r w:rsidRPr="0030178A">
        <w:rPr>
          <w:rFonts w:ascii="Narkisim" w:hAnsi="Narkisim"/>
          <w:szCs w:val="20"/>
          <w:rtl/>
        </w:rPr>
        <w:t>(אה"ע מה)</w:t>
      </w:r>
      <w:r w:rsidRPr="0030178A">
        <w:rPr>
          <w:rFonts w:ascii="Narkisim" w:hAnsi="Narkisim"/>
          <w:rtl/>
        </w:rPr>
        <w:t xml:space="preserve"> הביא מדברי ה</w:t>
      </w:r>
      <w:r w:rsidRPr="0030178A">
        <w:rPr>
          <w:rFonts w:ascii="Narkisim" w:hAnsi="Narkisim"/>
          <w:b/>
          <w:bCs/>
          <w:rtl/>
        </w:rPr>
        <w:t>ראשונים</w:t>
      </w:r>
      <w:r w:rsidRPr="0030178A">
        <w:rPr>
          <w:rFonts w:ascii="Narkisim" w:hAnsi="Narkisim"/>
          <w:rtl/>
        </w:rPr>
        <w:t xml:space="preserve"> </w:t>
      </w:r>
      <w:r w:rsidRPr="0030178A">
        <w:rPr>
          <w:rFonts w:ascii="Narkisim" w:hAnsi="Narkisim"/>
          <w:szCs w:val="20"/>
          <w:rtl/>
        </w:rPr>
        <w:t>(קידושין נ:)</w:t>
      </w:r>
      <w:r w:rsidRPr="0030178A">
        <w:rPr>
          <w:rFonts w:ascii="Narkisim" w:hAnsi="Narkisim"/>
          <w:rtl/>
        </w:rPr>
        <w:t xml:space="preserve"> דהחמירו חכמים דל"מ רוב התלוי במעשה ובמנהג. וסמכי' דוקא על רוב התלוי בטבע. [והביא מכאן דבכל איסורין החמירו, ולא רק בעריות</w:t>
      </w:r>
      <w:r w:rsidRPr="0030178A">
        <w:rPr>
          <w:rStyle w:val="ac"/>
          <w:rFonts w:ascii="Narkisim" w:hAnsi="Narkisim"/>
          <w:rtl/>
        </w:rPr>
        <w:footnoteReference w:id="436"/>
      </w:r>
      <w:r w:rsidRPr="0030178A">
        <w:rPr>
          <w:rFonts w:ascii="Narkisim" w:hAnsi="Narkisim"/>
          <w:rtl/>
        </w:rPr>
        <w:t>]</w:t>
      </w:r>
      <w:r w:rsidRPr="0030178A">
        <w:rPr>
          <w:rFonts w:ascii="Narkisim" w:hAnsi="Narkisim"/>
        </w:rPr>
        <w:t>.</w:t>
      </w:r>
    </w:p>
    <w:p w14:paraId="1E1D5F64" w14:textId="77777777" w:rsidR="006518B4" w:rsidRPr="0030178A" w:rsidRDefault="00000000" w:rsidP="0030178A">
      <w:pPr>
        <w:pStyle w:val="a7"/>
        <w:bidi/>
        <w:rPr>
          <w:rFonts w:ascii="Narkisim" w:hAnsi="Narkisim"/>
        </w:rPr>
      </w:pPr>
      <w:r w:rsidRPr="0030178A">
        <w:rPr>
          <w:rFonts w:ascii="Narkisim" w:hAnsi="Narkisim"/>
          <w:rtl/>
        </w:rPr>
        <w:t>ועד"ז כתב ה</w:t>
      </w:r>
      <w:r w:rsidRPr="0030178A">
        <w:rPr>
          <w:rFonts w:ascii="Narkisim" w:hAnsi="Narkisim"/>
          <w:b/>
          <w:bCs/>
          <w:rtl/>
        </w:rPr>
        <w:t>שיטמ"ק</w:t>
      </w:r>
      <w:r w:rsidRPr="0030178A">
        <w:rPr>
          <w:rFonts w:ascii="Narkisim" w:hAnsi="Narkisim"/>
          <w:rtl/>
        </w:rPr>
        <w:t xml:space="preserve"> (בשם רא"ם ושיטה) דבכל מילתא דתליא בשמא לא אזלינן בתר רובא, דאיכא למימר האי גברא לישניה בתר מיעוטא.</w:t>
      </w:r>
      <w:r w:rsidRPr="0030178A">
        <w:rPr>
          <w:rFonts w:ascii="Narkisim" w:hAnsi="Narkisim"/>
          <w:szCs w:val="20"/>
          <w:rtl/>
        </w:rPr>
        <w:t xml:space="preserve"> והביא דכה"ג אמרי' (ב"ק כז., וב"ב סא:) דאין הולכים בממון אחר הרוב, כה"ג דתליא בשם ובלשון</w:t>
      </w:r>
      <w:r w:rsidRPr="0030178A">
        <w:rPr>
          <w:rStyle w:val="ac"/>
          <w:rFonts w:ascii="Narkisim" w:hAnsi="Narkisim"/>
          <w:szCs w:val="20"/>
          <w:rtl/>
        </w:rPr>
        <w:footnoteReference w:id="437"/>
      </w:r>
      <w:r w:rsidRPr="0030178A">
        <w:rPr>
          <w:rFonts w:ascii="Narkisim" w:hAnsi="Narkisim"/>
          <w:szCs w:val="20"/>
        </w:rPr>
        <w:t>.</w:t>
      </w:r>
    </w:p>
    <w:p w14:paraId="67E139B2"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חתנו</w:t>
      </w:r>
      <w:r w:rsidRPr="0030178A">
        <w:rPr>
          <w:rFonts w:ascii="Narkisim" w:hAnsi="Narkisim"/>
          <w:rtl/>
        </w:rPr>
        <w:t xml:space="preserve"> (של הבי"מ, בסוגריים שם) כתב דהכא לא אזלינן בתר רוב, כיון דהוה דבר שיש לו מתירין. וה</w:t>
      </w:r>
      <w:r w:rsidRPr="0030178A">
        <w:rPr>
          <w:rFonts w:ascii="Narkisim" w:hAnsi="Narkisim"/>
          <w:b/>
          <w:bCs/>
          <w:rtl/>
        </w:rPr>
        <w:t>ר"ן</w:t>
      </w:r>
      <w:r w:rsidRPr="0030178A">
        <w:rPr>
          <w:rFonts w:ascii="Narkisim" w:hAnsi="Narkisim"/>
          <w:rtl/>
        </w:rPr>
        <w:t xml:space="preserve"> </w:t>
      </w:r>
      <w:r w:rsidRPr="0030178A">
        <w:rPr>
          <w:rFonts w:ascii="Narkisim" w:hAnsi="Narkisim"/>
          <w:szCs w:val="20"/>
          <w:rtl/>
        </w:rPr>
        <w:t>(ביצה כט: טז. בדה"ר)</w:t>
      </w:r>
      <w:r w:rsidRPr="0030178A">
        <w:rPr>
          <w:rFonts w:ascii="Narkisim" w:hAnsi="Narkisim"/>
          <w:rtl/>
        </w:rPr>
        <w:t xml:space="preserve"> נסתפק האם מהני כל דפריש בדבר שיש לו מתירין</w:t>
      </w:r>
      <w:r w:rsidRPr="0030178A">
        <w:rPr>
          <w:rStyle w:val="ac"/>
          <w:rFonts w:ascii="Narkisim" w:hAnsi="Narkisim"/>
          <w:rtl/>
        </w:rPr>
        <w:footnoteReference w:id="438"/>
      </w:r>
      <w:r w:rsidRPr="0030178A">
        <w:rPr>
          <w:rFonts w:ascii="Narkisim" w:hAnsi="Narkisim"/>
        </w:rPr>
        <w:t>.</w:t>
      </w:r>
    </w:p>
    <w:p w14:paraId="466F4E9C" w14:textId="77777777" w:rsidR="006518B4" w:rsidRPr="0030178A" w:rsidRDefault="00000000" w:rsidP="0030178A">
      <w:pPr>
        <w:pStyle w:val="aa"/>
        <w:bidi/>
        <w:rPr>
          <w:rFonts w:ascii="Narkisim" w:hAnsi="Narkisim"/>
        </w:rPr>
      </w:pPr>
      <w:r w:rsidRPr="0030178A">
        <w:rPr>
          <w:rFonts w:ascii="Narkisim" w:hAnsi="Narkisim"/>
          <w:u w:val="single"/>
          <w:rtl/>
        </w:rPr>
        <w:t>ובשביעית אסור בירקות שדה</w:t>
      </w:r>
      <w:r w:rsidRPr="0030178A">
        <w:rPr>
          <w:rStyle w:val="ac"/>
          <w:rFonts w:ascii="Narkisim" w:hAnsi="Narkisim"/>
          <w:rtl/>
        </w:rPr>
        <w:footnoteReference w:id="439"/>
      </w:r>
      <w:r w:rsidRPr="0030178A">
        <w:rPr>
          <w:rFonts w:ascii="Narkisim" w:hAnsi="Narkisim"/>
        </w:rPr>
        <w:t xml:space="preserve">. </w:t>
      </w:r>
      <w:r w:rsidRPr="0030178A">
        <w:rPr>
          <w:rFonts w:ascii="Narkisim" w:hAnsi="Narkisim"/>
          <w:rtl/>
        </w:rPr>
        <w:t>ה</w:t>
      </w:r>
      <w:r w:rsidRPr="0030178A">
        <w:rPr>
          <w:rFonts w:ascii="Narkisim" w:hAnsi="Narkisim"/>
          <w:b/>
          <w:bCs/>
          <w:rtl/>
        </w:rPr>
        <w:t>ר"ן</w:t>
      </w:r>
      <w:r w:rsidRPr="0030178A">
        <w:rPr>
          <w:rFonts w:ascii="Narkisim" w:hAnsi="Narkisim"/>
          <w:rtl/>
        </w:rPr>
        <w:t xml:space="preserve"> פי' שנתכוון לירק שדה שעולה מאליו. דהא אין זורעין ונוטעין בשביעית</w:t>
      </w:r>
      <w:r w:rsidRPr="0030178A">
        <w:rPr>
          <w:rStyle w:val="ac"/>
          <w:rFonts w:ascii="Narkisim" w:hAnsi="Narkisim"/>
          <w:rtl/>
        </w:rPr>
        <w:footnoteReference w:id="440"/>
      </w:r>
      <w:r w:rsidRPr="0030178A">
        <w:rPr>
          <w:rFonts w:ascii="Narkisim" w:hAnsi="Narkisim"/>
        </w:rPr>
        <w:t xml:space="preserve">. </w:t>
      </w:r>
      <w:r w:rsidRPr="0030178A">
        <w:rPr>
          <w:rFonts w:ascii="Narkisim" w:hAnsi="Narkisim"/>
          <w:rtl/>
        </w:rPr>
        <w:t>וה</w:t>
      </w:r>
      <w:r w:rsidRPr="0030178A">
        <w:rPr>
          <w:rFonts w:ascii="Narkisim" w:hAnsi="Narkisim"/>
          <w:b/>
          <w:bCs/>
          <w:rtl/>
        </w:rPr>
        <w:t>מקד"ד</w:t>
      </w:r>
      <w:r w:rsidRPr="0030178A">
        <w:rPr>
          <w:rFonts w:ascii="Narkisim" w:hAnsi="Narkisim"/>
          <w:rtl/>
        </w:rPr>
        <w:t xml:space="preserve"> (שביעית לג) כת' דלכאורה הטעם דהנך ירקות מותרין. וביאר דירקות שדה הוה ירקות </w:t>
      </w:r>
      <w:r w:rsidRPr="0030178A">
        <w:rPr>
          <w:rFonts w:ascii="Narkisim" w:hAnsi="Narkisim"/>
          <w:rtl/>
        </w:rPr>
        <w:lastRenderedPageBreak/>
        <w:t>שדרכם לגדול בהפקר, דאינם בכלל איסור ספיחין</w:t>
      </w:r>
      <w:r w:rsidRPr="0030178A">
        <w:rPr>
          <w:rStyle w:val="ac"/>
          <w:rFonts w:ascii="Narkisim" w:hAnsi="Narkisim"/>
          <w:rtl/>
        </w:rPr>
        <w:footnoteReference w:id="441"/>
      </w:r>
      <w:r w:rsidRPr="0030178A">
        <w:rPr>
          <w:rFonts w:ascii="Narkisim" w:hAnsi="Narkisim"/>
        </w:rPr>
        <w:t xml:space="preserve">. </w:t>
      </w:r>
      <w:r w:rsidRPr="0030178A">
        <w:rPr>
          <w:rFonts w:ascii="Narkisim" w:hAnsi="Narkisim"/>
          <w:rtl/>
        </w:rPr>
        <w:t>וציין לדברי ה</w:t>
      </w:r>
      <w:r w:rsidRPr="0030178A">
        <w:rPr>
          <w:rFonts w:ascii="Narkisim" w:hAnsi="Narkisim"/>
          <w:b/>
          <w:bCs/>
          <w:rtl/>
        </w:rPr>
        <w:t>רמב"ם</w:t>
      </w:r>
      <w:r w:rsidRPr="0030178A">
        <w:rPr>
          <w:rFonts w:ascii="Narkisim" w:hAnsi="Narkisim"/>
          <w:rtl/>
        </w:rPr>
        <w:t xml:space="preserve"> (שמיטה ד ד) דספיחין דשדה בור [דאינו עומד לזריעה] מותרין</w:t>
      </w:r>
      <w:r w:rsidRPr="0030178A">
        <w:rPr>
          <w:rStyle w:val="ac"/>
          <w:rFonts w:ascii="Narkisim" w:hAnsi="Narkisim"/>
          <w:rtl/>
        </w:rPr>
        <w:footnoteReference w:id="442"/>
      </w:r>
      <w:r w:rsidRPr="0030178A">
        <w:rPr>
          <w:rFonts w:ascii="Narkisim" w:hAnsi="Narkisim"/>
        </w:rPr>
        <w:t xml:space="preserve">. </w:t>
      </w:r>
      <w:r w:rsidRPr="0030178A">
        <w:rPr>
          <w:rFonts w:ascii="Narkisim" w:hAnsi="Narkisim"/>
          <w:rtl/>
        </w:rPr>
        <w:t>[אך בפשוטו י"ל דהברייתא קאי אף בדבר שנאסר מדרבנן באיסור ספיחין. ואפ"ה אמרי' דכוונתו לאוסרו, כיון דליכא ירקות אחרות</w:t>
      </w:r>
      <w:r w:rsidRPr="0030178A">
        <w:rPr>
          <w:rStyle w:val="ac"/>
          <w:rFonts w:ascii="Narkisim" w:hAnsi="Narkisim"/>
          <w:rtl/>
        </w:rPr>
        <w:footnoteReference w:id="443"/>
      </w:r>
      <w:r w:rsidRPr="0030178A">
        <w:rPr>
          <w:rFonts w:ascii="Narkisim" w:hAnsi="Narkisim"/>
          <w:rtl/>
        </w:rPr>
        <w:t>]</w:t>
      </w:r>
      <w:r w:rsidRPr="0030178A">
        <w:rPr>
          <w:rFonts w:ascii="Narkisim" w:hAnsi="Narkisim"/>
        </w:rPr>
        <w:t>.</w:t>
      </w:r>
    </w:p>
    <w:p w14:paraId="3727948F"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w:t>
      </w:r>
      <w:r w:rsidRPr="0030178A">
        <w:rPr>
          <w:rFonts w:ascii="Narkisim" w:hAnsi="Narkisim"/>
          <w:szCs w:val="20"/>
          <w:rtl/>
        </w:rPr>
        <w:t>(ט יד)</w:t>
      </w:r>
      <w:r w:rsidRPr="0030178A">
        <w:rPr>
          <w:rFonts w:ascii="Narkisim" w:hAnsi="Narkisim"/>
          <w:rtl/>
        </w:rPr>
        <w:t xml:space="preserve"> השמיט הדין בשביעית. וה</w:t>
      </w:r>
      <w:r w:rsidRPr="0030178A">
        <w:rPr>
          <w:rFonts w:ascii="Narkisim" w:hAnsi="Narkisim"/>
          <w:b/>
          <w:bCs/>
          <w:rtl/>
        </w:rPr>
        <w:t>רלב"ח</w:t>
      </w:r>
      <w:r w:rsidRPr="0030178A">
        <w:rPr>
          <w:rFonts w:ascii="Narkisim" w:hAnsi="Narkisim"/>
          <w:rtl/>
        </w:rPr>
        <w:t xml:space="preserve"> </w:t>
      </w:r>
      <w:r w:rsidRPr="0030178A">
        <w:rPr>
          <w:rFonts w:ascii="Narkisim" w:hAnsi="Narkisim"/>
          <w:szCs w:val="20"/>
          <w:rtl/>
        </w:rPr>
        <w:t>(ט, הו' בס' הליק')</w:t>
      </w:r>
      <w:r w:rsidRPr="0030178A">
        <w:rPr>
          <w:rFonts w:ascii="Narkisim" w:hAnsi="Narkisim"/>
          <w:rtl/>
        </w:rPr>
        <w:t xml:space="preserve"> כת' דנכלל בהא דהכל לפי המקום והזמן. </w:t>
      </w:r>
      <w:r w:rsidRPr="0030178A">
        <w:rPr>
          <w:rFonts w:ascii="Narkisim" w:hAnsi="Narkisim"/>
          <w:szCs w:val="20"/>
          <w:rtl/>
        </w:rPr>
        <w:t xml:space="preserve">וע' </w:t>
      </w:r>
      <w:r w:rsidRPr="0030178A">
        <w:rPr>
          <w:rFonts w:ascii="Narkisim" w:hAnsi="Narkisim"/>
          <w:b/>
          <w:bCs/>
          <w:szCs w:val="20"/>
          <w:rtl/>
        </w:rPr>
        <w:t>קר"א</w:t>
      </w:r>
      <w:r w:rsidRPr="0030178A">
        <w:rPr>
          <w:rFonts w:ascii="Narkisim" w:hAnsi="Narkisim"/>
          <w:szCs w:val="20"/>
        </w:rPr>
        <w:t>.</w:t>
      </w:r>
    </w:p>
    <w:p w14:paraId="047AFC48" w14:textId="77777777" w:rsidR="006518B4" w:rsidRPr="0030178A" w:rsidRDefault="00000000" w:rsidP="0030178A">
      <w:pPr>
        <w:pStyle w:val="3"/>
        <w:bidi/>
        <w:rPr>
          <w:rFonts w:ascii="Narkisim" w:hAnsi="Narkisim"/>
        </w:rPr>
      </w:pPr>
      <w:r w:rsidRPr="0030178A">
        <w:rPr>
          <w:rFonts w:ascii="Narkisim" w:hAnsi="Narkisim"/>
          <w:rtl/>
        </w:rPr>
        <w:t>דף נג</w:t>
      </w:r>
      <w:r w:rsidRPr="0030178A">
        <w:rPr>
          <w:rFonts w:ascii="Narkisim" w:hAnsi="Narkisim"/>
        </w:rPr>
        <w:t>:</w:t>
      </w:r>
    </w:p>
    <w:p w14:paraId="7D2D10D2" w14:textId="77777777" w:rsidR="006518B4" w:rsidRPr="0030178A" w:rsidRDefault="00000000" w:rsidP="0030178A">
      <w:pPr>
        <w:pStyle w:val="aa"/>
        <w:bidi/>
        <w:rPr>
          <w:rFonts w:ascii="Narkisim" w:hAnsi="Narkisim"/>
        </w:rPr>
      </w:pPr>
      <w:r w:rsidRPr="0030178A">
        <w:rPr>
          <w:rFonts w:ascii="Narkisim" w:hAnsi="Narkisim"/>
          <w:u w:val="single"/>
          <w:rtl/>
        </w:rPr>
        <w:t>ר"ן ד"ה אבל במקום</w:t>
      </w:r>
      <w:r w:rsidRPr="0030178A">
        <w:rPr>
          <w:rFonts w:ascii="Narkisim" w:hAnsi="Narkisim"/>
          <w:rtl/>
        </w:rPr>
        <w:t>. בין בירקות השדה ובין בירקות הגינה. וכ"כ ה</w:t>
      </w:r>
      <w:r w:rsidRPr="0030178A">
        <w:rPr>
          <w:rFonts w:ascii="Narkisim" w:hAnsi="Narkisim"/>
          <w:b/>
          <w:bCs/>
          <w:rtl/>
        </w:rPr>
        <w:t>רשב"א</w:t>
      </w:r>
      <w:r w:rsidRPr="0030178A">
        <w:rPr>
          <w:rFonts w:ascii="Narkisim" w:hAnsi="Narkisim"/>
          <w:rtl/>
        </w:rPr>
        <w:t>, אבל הביא דב</w:t>
      </w:r>
      <w:r w:rsidRPr="0030178A">
        <w:rPr>
          <w:rFonts w:ascii="Narkisim" w:hAnsi="Narkisim"/>
          <w:b/>
          <w:bCs/>
          <w:rtl/>
        </w:rPr>
        <w:t>ירושלמי</w:t>
      </w:r>
      <w:r w:rsidRPr="0030178A">
        <w:rPr>
          <w:rFonts w:ascii="Narkisim" w:hAnsi="Narkisim"/>
          <w:rtl/>
        </w:rPr>
        <w:t xml:space="preserve"> משמע דאסור רק בגינה. [וע' יפ"ע]</w:t>
      </w:r>
      <w:r w:rsidRPr="0030178A">
        <w:rPr>
          <w:rFonts w:ascii="Narkisim" w:hAnsi="Narkisim"/>
        </w:rPr>
        <w:t>.</w:t>
      </w:r>
    </w:p>
    <w:p w14:paraId="44EB511C" w14:textId="77777777" w:rsidR="006518B4" w:rsidRPr="0030178A" w:rsidRDefault="00000000" w:rsidP="0030178A">
      <w:pPr>
        <w:bidi/>
        <w:rPr>
          <w:rFonts w:ascii="Narkisim" w:hAnsi="Narkisim" w:cs="Narkisim"/>
        </w:rPr>
      </w:pPr>
      <w:r w:rsidRPr="0030178A">
        <w:rPr>
          <w:rFonts w:ascii="Narkisim" w:hAnsi="Narkisim" w:cs="Narkisim"/>
          <w:u w:val="single"/>
          <w:rtl/>
        </w:rPr>
        <w:t>איספרגוס</w:t>
      </w:r>
      <w:r w:rsidRPr="0030178A">
        <w:rPr>
          <w:rFonts w:ascii="Narkisim" w:hAnsi="Narkisim" w:cs="Narkisim"/>
          <w:rtl/>
        </w:rPr>
        <w:t>. פ' ה</w:t>
      </w:r>
      <w:r w:rsidRPr="0030178A">
        <w:rPr>
          <w:rFonts w:ascii="Narkisim" w:hAnsi="Narkisim" w:cs="Narkisim"/>
          <w:b/>
          <w:bCs/>
          <w:rtl/>
        </w:rPr>
        <w:t>רא"ש</w:t>
      </w:r>
      <w:r w:rsidRPr="0030178A">
        <w:rPr>
          <w:rFonts w:ascii="Narkisim" w:hAnsi="Narkisim" w:cs="Narkisim"/>
          <w:rtl/>
        </w:rPr>
        <w:t xml:space="preserve"> וה</w:t>
      </w:r>
      <w:r w:rsidRPr="0030178A">
        <w:rPr>
          <w:rFonts w:ascii="Narkisim" w:hAnsi="Narkisim" w:cs="Narkisim"/>
          <w:b/>
          <w:bCs/>
          <w:rtl/>
        </w:rPr>
        <w:t>ר"ן</w:t>
      </w:r>
      <w:r w:rsidRPr="0030178A">
        <w:rPr>
          <w:rFonts w:ascii="Narkisim" w:hAnsi="Narkisim" w:cs="Narkisim"/>
          <w:rtl/>
        </w:rPr>
        <w:t xml:space="preserve"> </w:t>
      </w:r>
      <w:r w:rsidRPr="0030178A">
        <w:rPr>
          <w:rFonts w:ascii="Narkisim" w:hAnsi="Narkisim" w:cs="Narkisim"/>
          <w:szCs w:val="20"/>
          <w:rtl/>
        </w:rPr>
        <w:t>(בע"א)</w:t>
      </w:r>
      <w:r w:rsidRPr="0030178A">
        <w:rPr>
          <w:rFonts w:ascii="Narkisim" w:hAnsi="Narkisim" w:cs="Narkisim"/>
          <w:rtl/>
        </w:rPr>
        <w:t xml:space="preserve"> דהוא מין כרוב. וכ"כ </w:t>
      </w:r>
      <w:r w:rsidRPr="0030178A">
        <w:rPr>
          <w:rFonts w:ascii="Narkisim" w:hAnsi="Narkisim" w:cs="Narkisim"/>
          <w:b/>
          <w:bCs/>
          <w:rtl/>
        </w:rPr>
        <w:t>ר"א מן ההר</w:t>
      </w:r>
      <w:r w:rsidRPr="0030178A">
        <w:rPr>
          <w:rFonts w:ascii="Narkisim" w:hAnsi="Narkisim" w:cs="Narkisim"/>
          <w:rtl/>
        </w:rPr>
        <w:t xml:space="preserve"> בשם </w:t>
      </w:r>
      <w:r w:rsidRPr="0030178A">
        <w:rPr>
          <w:rFonts w:ascii="Narkisim" w:hAnsi="Narkisim" w:cs="Narkisim"/>
          <w:b/>
          <w:bCs/>
          <w:rtl/>
        </w:rPr>
        <w:t>רש"י</w:t>
      </w:r>
      <w:r w:rsidRPr="0030178A">
        <w:rPr>
          <w:rStyle w:val="ac"/>
          <w:rFonts w:ascii="Narkisim" w:hAnsi="Narkisim" w:cs="Narkisim"/>
          <w:rtl/>
        </w:rPr>
        <w:footnoteReference w:id="444"/>
      </w:r>
      <w:r w:rsidRPr="0030178A">
        <w:rPr>
          <w:rFonts w:ascii="Narkisim" w:hAnsi="Narkisim" w:cs="Narkisim"/>
        </w:rPr>
        <w:t xml:space="preserve">. </w:t>
      </w:r>
      <w:r w:rsidRPr="0030178A">
        <w:rPr>
          <w:rFonts w:ascii="Narkisim" w:hAnsi="Narkisim" w:cs="Narkisim"/>
          <w:rtl/>
        </w:rPr>
        <w:t>אבל ה</w:t>
      </w:r>
      <w:r w:rsidRPr="0030178A">
        <w:rPr>
          <w:rFonts w:ascii="Narkisim" w:hAnsi="Narkisim" w:cs="Narkisim"/>
          <w:b/>
          <w:bCs/>
          <w:rtl/>
        </w:rPr>
        <w:t>רמב"ם</w:t>
      </w:r>
      <w:r w:rsidRPr="0030178A">
        <w:rPr>
          <w:rFonts w:ascii="Narkisim" w:hAnsi="Narkisim" w:cs="Narkisim"/>
          <w:rtl/>
        </w:rPr>
        <w:t xml:space="preserve"> פיה"מ כת' דהוא המים שבישלו בו הכרוב. והביא בשם </w:t>
      </w:r>
      <w:r w:rsidRPr="0030178A">
        <w:rPr>
          <w:rFonts w:ascii="Narkisim" w:hAnsi="Narkisim" w:cs="Narkisim"/>
          <w:b/>
          <w:bCs/>
          <w:rtl/>
        </w:rPr>
        <w:t>ר' האי גאון</w:t>
      </w:r>
      <w:r w:rsidRPr="0030178A">
        <w:rPr>
          <w:rFonts w:ascii="Narkisim" w:hAnsi="Narkisim" w:cs="Narkisim"/>
          <w:rtl/>
        </w:rPr>
        <w:t xml:space="preserve"> שהוא גוף הכרוב ששורין ביין, ואסור בו, כיון שהוא גוף הכרוב</w:t>
      </w:r>
      <w:r w:rsidRPr="0030178A">
        <w:rPr>
          <w:rFonts w:ascii="Narkisim" w:hAnsi="Narkisim" w:cs="Narkisim"/>
        </w:rPr>
        <w:t>.</w:t>
      </w:r>
    </w:p>
    <w:p w14:paraId="12936CBA"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תוס' רי"ד</w:t>
      </w:r>
      <w:r w:rsidRPr="0030178A">
        <w:rPr>
          <w:rFonts w:ascii="Narkisim" w:hAnsi="Narkisim" w:cs="Narkisim"/>
          <w:rtl/>
        </w:rPr>
        <w:t xml:space="preserve"> הקשה מ"ש מהא דלעיל (נב:) דהנודר מהענבים מותר ביין. ותי' דכיון דהכרוב אינו עומד לאכילה חי, אלא ע"י משקה זה, דעתו עליו. אבל ה</w:t>
      </w:r>
      <w:r w:rsidRPr="0030178A">
        <w:rPr>
          <w:rFonts w:ascii="Narkisim" w:hAnsi="Narkisim" w:cs="Narkisim"/>
          <w:b/>
          <w:bCs/>
          <w:rtl/>
        </w:rPr>
        <w:t>רמב"ם</w:t>
      </w:r>
      <w:r w:rsidRPr="0030178A">
        <w:rPr>
          <w:rFonts w:ascii="Narkisim" w:hAnsi="Narkisim" w:cs="Narkisim"/>
          <w:rtl/>
        </w:rPr>
        <w:t xml:space="preserve"> (שם) כתב דמי שלקות כשלקות. </w:t>
      </w:r>
      <w:r w:rsidRPr="0030178A">
        <w:rPr>
          <w:rFonts w:ascii="Narkisim" w:hAnsi="Narkisim" w:cs="Narkisim"/>
          <w:szCs w:val="20"/>
          <w:rtl/>
        </w:rPr>
        <w:t xml:space="preserve">[ומשמע כוונתו דיש לזה דין עצם הפרי, וכמו לענין ברכה, ברכות לט. מי סילקא כסילקא. עי"ש </w:t>
      </w:r>
      <w:r w:rsidRPr="0030178A">
        <w:rPr>
          <w:rFonts w:ascii="Narkisim" w:hAnsi="Narkisim" w:cs="Narkisim"/>
          <w:b/>
          <w:bCs/>
          <w:szCs w:val="20"/>
          <w:rtl/>
        </w:rPr>
        <w:t>תוס</w:t>
      </w:r>
      <w:r w:rsidRPr="0030178A">
        <w:rPr>
          <w:rFonts w:ascii="Narkisim" w:hAnsi="Narkisim" w:cs="Narkisim"/>
          <w:szCs w:val="20"/>
          <w:rtl/>
        </w:rPr>
        <w:t>' ו</w:t>
      </w:r>
      <w:r w:rsidRPr="0030178A">
        <w:rPr>
          <w:rFonts w:ascii="Narkisim" w:hAnsi="Narkisim" w:cs="Narkisim"/>
          <w:b/>
          <w:bCs/>
          <w:szCs w:val="20"/>
          <w:rtl/>
        </w:rPr>
        <w:t>רשב"א</w:t>
      </w:r>
      <w:r w:rsidRPr="0030178A">
        <w:rPr>
          <w:rFonts w:ascii="Narkisim" w:hAnsi="Narkisim" w:cs="Narkisim"/>
          <w:szCs w:val="20"/>
          <w:rtl/>
        </w:rPr>
        <w:t>]</w:t>
      </w:r>
      <w:r w:rsidRPr="0030178A">
        <w:rPr>
          <w:rFonts w:ascii="Narkisim" w:hAnsi="Narkisim" w:cs="Narkisim"/>
          <w:szCs w:val="20"/>
        </w:rPr>
        <w:t>.</w:t>
      </w:r>
    </w:p>
    <w:p w14:paraId="3CBECEF9" w14:textId="77777777" w:rsidR="006518B4" w:rsidRPr="0030178A" w:rsidRDefault="00000000" w:rsidP="0030178A">
      <w:pPr>
        <w:bidi/>
        <w:rPr>
          <w:rFonts w:ascii="Narkisim" w:hAnsi="Narkisim" w:cs="Narkisim"/>
        </w:rPr>
      </w:pPr>
      <w:r w:rsidRPr="0030178A">
        <w:rPr>
          <w:rFonts w:ascii="Narkisim" w:hAnsi="Narkisim" w:cs="Narkisim"/>
          <w:u w:val="single"/>
          <w:rtl/>
        </w:rPr>
        <w:t>אסור בשום</w:t>
      </w:r>
      <w:r w:rsidRPr="0030178A">
        <w:rPr>
          <w:rFonts w:ascii="Narkisim" w:hAnsi="Narkisim" w:cs="Narkisim"/>
          <w:rtl/>
        </w:rPr>
        <w:t>. ב</w:t>
      </w:r>
      <w:r w:rsidRPr="0030178A">
        <w:rPr>
          <w:rFonts w:ascii="Narkisim" w:hAnsi="Narkisim" w:cs="Narkisim"/>
          <w:b/>
          <w:bCs/>
          <w:rtl/>
        </w:rPr>
        <w:t>רא"ש</w:t>
      </w:r>
      <w:r w:rsidRPr="0030178A">
        <w:rPr>
          <w:rFonts w:ascii="Narkisim" w:hAnsi="Narkisim" w:cs="Narkisim"/>
          <w:rtl/>
        </w:rPr>
        <w:t xml:space="preserve"> משמע דאסור בשום אפי' בלא מקפה, כיון דהדרך לעשות ממנו מקפה. וכ"מ ב</w:t>
      </w:r>
      <w:r w:rsidRPr="0030178A">
        <w:rPr>
          <w:rFonts w:ascii="Narkisim" w:hAnsi="Narkisim" w:cs="Narkisim"/>
          <w:b/>
          <w:bCs/>
          <w:rtl/>
        </w:rPr>
        <w:t>ר"ן</w:t>
      </w:r>
      <w:r w:rsidRPr="0030178A">
        <w:rPr>
          <w:rFonts w:ascii="Narkisim" w:hAnsi="Narkisim" w:cs="Narkisim"/>
          <w:rtl/>
        </w:rPr>
        <w:t xml:space="preserve"> דשום לבד נחשב מקפה. אבל ה</w:t>
      </w:r>
      <w:r w:rsidRPr="0030178A">
        <w:rPr>
          <w:rFonts w:ascii="Narkisim" w:hAnsi="Narkisim" w:cs="Narkisim"/>
          <w:b/>
          <w:bCs/>
          <w:rtl/>
        </w:rPr>
        <w:t>ריטב"א</w:t>
      </w:r>
      <w:r w:rsidRPr="0030178A">
        <w:rPr>
          <w:rFonts w:ascii="Narkisim" w:hAnsi="Narkisim" w:cs="Narkisim"/>
          <w:rtl/>
        </w:rPr>
        <w:t xml:space="preserve"> אף ראשי שומין שנותנים במקפה בכלל מקפה. אבל שומין בעלמא מותר. וכ"מ ב</w:t>
      </w:r>
      <w:r w:rsidRPr="0030178A">
        <w:rPr>
          <w:rFonts w:ascii="Narkisim" w:hAnsi="Narkisim" w:cs="Narkisim"/>
          <w:b/>
          <w:bCs/>
          <w:rtl/>
        </w:rPr>
        <w:t>ר"א מן ההר</w:t>
      </w:r>
      <w:r w:rsidRPr="0030178A">
        <w:rPr>
          <w:rFonts w:ascii="Narkisim" w:hAnsi="Narkisim" w:cs="Narkisim"/>
        </w:rPr>
        <w:t>.</w:t>
      </w:r>
    </w:p>
    <w:p w14:paraId="7F16F128" w14:textId="77777777" w:rsidR="006518B4" w:rsidRPr="0030178A" w:rsidRDefault="00000000" w:rsidP="0030178A">
      <w:pPr>
        <w:bidi/>
        <w:rPr>
          <w:rFonts w:ascii="Narkisim" w:hAnsi="Narkisim" w:cs="Narkisim"/>
        </w:rPr>
      </w:pPr>
      <w:r w:rsidRPr="0030178A">
        <w:rPr>
          <w:rFonts w:ascii="Narkisim" w:hAnsi="Narkisim" w:cs="Narkisim"/>
          <w:u w:val="single"/>
          <w:rtl/>
        </w:rPr>
        <w:t>מן השום מותר במקפה.</w:t>
      </w:r>
      <w:r w:rsidRPr="0030178A">
        <w:rPr>
          <w:rFonts w:ascii="Narkisim" w:hAnsi="Narkisim" w:cs="Narkisim"/>
          <w:rtl/>
        </w:rPr>
        <w:t xml:space="preserve"> ה</w:t>
      </w:r>
      <w:r w:rsidRPr="0030178A">
        <w:rPr>
          <w:rFonts w:ascii="Narkisim" w:hAnsi="Narkisim" w:cs="Narkisim"/>
          <w:b/>
          <w:bCs/>
          <w:rtl/>
        </w:rPr>
        <w:t>ריטב"א</w:t>
      </w:r>
      <w:r w:rsidRPr="0030178A">
        <w:rPr>
          <w:rFonts w:ascii="Narkisim" w:hAnsi="Narkisim" w:cs="Narkisim"/>
          <w:rtl/>
        </w:rPr>
        <w:t xml:space="preserve"> כתב אבל אסור בשום שבה. אבל </w:t>
      </w:r>
      <w:r w:rsidRPr="0030178A">
        <w:rPr>
          <w:rFonts w:ascii="Narkisim" w:hAnsi="Narkisim" w:cs="Narkisim"/>
          <w:b/>
          <w:bCs/>
          <w:rtl/>
        </w:rPr>
        <w:t>תוס</w:t>
      </w:r>
      <w:r w:rsidRPr="0030178A">
        <w:rPr>
          <w:rFonts w:ascii="Narkisim" w:hAnsi="Narkisim" w:cs="Narkisim"/>
          <w:rtl/>
        </w:rPr>
        <w:t>' כת' דמותר בשום שבמקפה, דהוה לח. וה</w:t>
      </w:r>
      <w:r w:rsidRPr="0030178A">
        <w:rPr>
          <w:rFonts w:ascii="Narkisim" w:hAnsi="Narkisim" w:cs="Narkisim"/>
          <w:b/>
          <w:bCs/>
          <w:rtl/>
        </w:rPr>
        <w:t>נמוק"י</w:t>
      </w:r>
      <w:r w:rsidRPr="0030178A">
        <w:rPr>
          <w:rFonts w:ascii="Narkisim" w:hAnsi="Narkisim" w:cs="Narkisim"/>
          <w:rtl/>
        </w:rPr>
        <w:t xml:space="preserve"> כתב דהוה כנודר מהיין דמותר בתבשיל שיש בו טעם יין </w:t>
      </w:r>
      <w:r w:rsidRPr="0030178A">
        <w:rPr>
          <w:rFonts w:ascii="Narkisim" w:hAnsi="Narkisim" w:cs="Narkisim"/>
          <w:szCs w:val="20"/>
          <w:rtl/>
        </w:rPr>
        <w:t>[דנתכוון רק בעין]. וה</w:t>
      </w:r>
      <w:r w:rsidRPr="0030178A">
        <w:rPr>
          <w:rFonts w:ascii="Narkisim" w:hAnsi="Narkisim" w:cs="Narkisim"/>
          <w:b/>
          <w:bCs/>
          <w:szCs w:val="20"/>
          <w:rtl/>
        </w:rPr>
        <w:t>ט"ז</w:t>
      </w:r>
      <w:r w:rsidRPr="0030178A">
        <w:rPr>
          <w:rFonts w:ascii="Narkisim" w:hAnsi="Narkisim" w:cs="Narkisim"/>
          <w:szCs w:val="20"/>
          <w:rtl/>
        </w:rPr>
        <w:t xml:space="preserve"> (ריז יא) ביאר דהנודר משום מתפרש דלא אסור אלא בפנ"ע. וכשנותנו במקפה הוה מידי אחריני</w:t>
      </w:r>
      <w:r w:rsidRPr="0030178A">
        <w:rPr>
          <w:rFonts w:ascii="Narkisim" w:hAnsi="Narkisim" w:cs="Narkisim"/>
          <w:szCs w:val="20"/>
        </w:rPr>
        <w:t>.</w:t>
      </w:r>
    </w:p>
    <w:p w14:paraId="2E2E8F68" w14:textId="77777777" w:rsidR="006518B4" w:rsidRPr="0030178A" w:rsidRDefault="00000000" w:rsidP="0030178A">
      <w:pPr>
        <w:pStyle w:val="2"/>
        <w:bidi/>
        <w:rPr>
          <w:rFonts w:ascii="Narkisim" w:hAnsi="Narkisim"/>
        </w:rPr>
      </w:pPr>
      <w:r w:rsidRPr="0030178A">
        <w:rPr>
          <w:rFonts w:ascii="Narkisim" w:hAnsi="Narkisim"/>
          <w:rtl/>
        </w:rPr>
        <w:t>הדרן עלך הנודר מן המבושל</w:t>
      </w:r>
    </w:p>
    <w:p w14:paraId="4B4056A2" w14:textId="77777777" w:rsidR="006518B4" w:rsidRPr="0030178A" w:rsidRDefault="006518B4" w:rsidP="0030178A">
      <w:pPr>
        <w:pStyle w:val="a9"/>
        <w:bidi/>
        <w:rPr>
          <w:rFonts w:ascii="Narkisim" w:hAnsi="Narkisim"/>
        </w:rPr>
      </w:pPr>
    </w:p>
    <w:p w14:paraId="7E48541F" w14:textId="77777777" w:rsidR="006518B4" w:rsidRPr="0030178A" w:rsidRDefault="00000000" w:rsidP="0030178A">
      <w:pPr>
        <w:pStyle w:val="a9"/>
        <w:pageBreakBefore/>
        <w:bidi/>
        <w:rPr>
          <w:rFonts w:ascii="Narkisim" w:hAnsi="Narkisim"/>
        </w:rPr>
      </w:pPr>
      <w:r w:rsidRPr="0030178A">
        <w:rPr>
          <w:rFonts w:ascii="Narkisim" w:hAnsi="Narkisim"/>
          <w:rtl/>
        </w:rPr>
        <w:lastRenderedPageBreak/>
        <w:t>בס"ד</w:t>
      </w:r>
    </w:p>
    <w:p w14:paraId="37D03035" w14:textId="77777777" w:rsidR="006518B4" w:rsidRPr="0030178A" w:rsidRDefault="00000000" w:rsidP="0030178A">
      <w:pPr>
        <w:pStyle w:val="3"/>
        <w:bidi/>
        <w:rPr>
          <w:rFonts w:ascii="Narkisim" w:hAnsi="Narkisim"/>
        </w:rPr>
      </w:pPr>
      <w:r w:rsidRPr="0030178A">
        <w:rPr>
          <w:rFonts w:ascii="Narkisim" w:hAnsi="Narkisim"/>
          <w:rtl/>
        </w:rPr>
        <w:t>דף נד</w:t>
      </w:r>
      <w:r w:rsidRPr="0030178A">
        <w:rPr>
          <w:rFonts w:ascii="Narkisim" w:hAnsi="Narkisim"/>
        </w:rPr>
        <w:t>.</w:t>
      </w:r>
    </w:p>
    <w:p w14:paraId="48D64056" w14:textId="77777777" w:rsidR="006518B4" w:rsidRPr="0030178A" w:rsidRDefault="00000000" w:rsidP="0030178A">
      <w:pPr>
        <w:pStyle w:val="1"/>
        <w:bidi/>
        <w:rPr>
          <w:rFonts w:ascii="Narkisim" w:hAnsi="Narkisim"/>
        </w:rPr>
      </w:pPr>
      <w:r w:rsidRPr="0030178A">
        <w:rPr>
          <w:rFonts w:ascii="Narkisim" w:hAnsi="Narkisim"/>
          <w:rtl/>
        </w:rPr>
        <w:t>פרק הנודר מן הירק</w:t>
      </w:r>
    </w:p>
    <w:p w14:paraId="5E6F1056" w14:textId="77777777" w:rsidR="006518B4" w:rsidRPr="0030178A" w:rsidRDefault="00000000" w:rsidP="0030178A">
      <w:pPr>
        <w:bidi/>
        <w:rPr>
          <w:rFonts w:ascii="Narkisim" w:hAnsi="Narkisim" w:cs="Narkisim"/>
        </w:rPr>
      </w:pPr>
      <w:r w:rsidRPr="0030178A">
        <w:rPr>
          <w:rFonts w:ascii="Narkisim" w:hAnsi="Narkisim" w:cs="Narkisim"/>
          <w:u w:val="single"/>
          <w:rtl/>
        </w:rPr>
        <w:t>הנודר מן הירק מותר בדלועין</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מביא ב' פי', </w:t>
      </w:r>
      <w:r w:rsidRPr="0030178A">
        <w:rPr>
          <w:rFonts w:ascii="Narkisim" w:hAnsi="Narkisim" w:cs="Narkisim"/>
          <w:i/>
          <w:iCs/>
          <w:rtl/>
        </w:rPr>
        <w:t>א'</w:t>
      </w:r>
      <w:r w:rsidRPr="0030178A">
        <w:rPr>
          <w:rFonts w:ascii="Narkisim" w:hAnsi="Narkisim" w:cs="Narkisim"/>
          <w:rtl/>
        </w:rPr>
        <w:t xml:space="preserve"> דדלועין הוה פרי</w:t>
      </w:r>
      <w:r w:rsidRPr="0030178A">
        <w:rPr>
          <w:rStyle w:val="ac"/>
          <w:rFonts w:ascii="Narkisim" w:hAnsi="Narkisim" w:cs="Narkisim"/>
          <w:rtl/>
        </w:rPr>
        <w:footnoteReference w:id="445"/>
      </w:r>
      <w:r w:rsidRPr="0030178A">
        <w:rPr>
          <w:rFonts w:ascii="Narkisim" w:hAnsi="Narkisim" w:cs="Narkisim"/>
        </w:rPr>
        <w:t xml:space="preserve">. </w:t>
      </w:r>
      <w:r w:rsidRPr="0030178A">
        <w:rPr>
          <w:rFonts w:ascii="Narkisim" w:hAnsi="Narkisim" w:cs="Narkisim"/>
          <w:szCs w:val="20"/>
          <w:rtl/>
        </w:rPr>
        <w:t>וה</w:t>
      </w:r>
      <w:r w:rsidRPr="0030178A">
        <w:rPr>
          <w:rFonts w:ascii="Narkisim" w:hAnsi="Narkisim" w:cs="Narkisim"/>
          <w:b/>
          <w:bCs/>
          <w:szCs w:val="20"/>
          <w:rtl/>
        </w:rPr>
        <w:t>שיטמ"ק</w:t>
      </w:r>
      <w:r w:rsidRPr="0030178A">
        <w:rPr>
          <w:rFonts w:ascii="Narkisim" w:hAnsi="Narkisim" w:cs="Narkisim"/>
          <w:szCs w:val="20"/>
          <w:rtl/>
        </w:rPr>
        <w:t xml:space="preserve"> (בשם </w:t>
      </w:r>
      <w:r w:rsidRPr="0030178A">
        <w:rPr>
          <w:rFonts w:ascii="Narkisim" w:hAnsi="Narkisim" w:cs="Narkisim"/>
          <w:b/>
          <w:bCs/>
          <w:szCs w:val="20"/>
          <w:rtl/>
        </w:rPr>
        <w:t>רנב"י</w:t>
      </w:r>
      <w:r w:rsidRPr="0030178A">
        <w:rPr>
          <w:rFonts w:ascii="Narkisim" w:hAnsi="Narkisim" w:cs="Narkisim"/>
          <w:szCs w:val="20"/>
          <w:rtl/>
        </w:rPr>
        <w:t>) ביאר דירק</w:t>
      </w:r>
      <w:r w:rsidRPr="0030178A">
        <w:rPr>
          <w:rStyle w:val="ac"/>
          <w:rFonts w:ascii="Narkisim" w:hAnsi="Narkisim" w:cs="Narkisim"/>
          <w:szCs w:val="20"/>
          <w:rtl/>
        </w:rPr>
        <w:footnoteReference w:id="446"/>
      </w:r>
      <w:r w:rsidRPr="0030178A">
        <w:rPr>
          <w:rFonts w:ascii="Narkisim" w:hAnsi="Narkisim" w:cs="Narkisim"/>
          <w:szCs w:val="20"/>
        </w:rPr>
        <w:t xml:space="preserve"> </w:t>
      </w:r>
      <w:r w:rsidRPr="0030178A">
        <w:rPr>
          <w:rFonts w:ascii="Narkisim" w:hAnsi="Narkisim" w:cs="Narkisim"/>
          <w:szCs w:val="20"/>
          <w:rtl/>
        </w:rPr>
        <w:t>הוה דבר שהעלין נאכלין</w:t>
      </w:r>
      <w:r w:rsidRPr="0030178A">
        <w:rPr>
          <w:rStyle w:val="ac"/>
          <w:rFonts w:ascii="Narkisim" w:hAnsi="Narkisim" w:cs="Narkisim"/>
          <w:szCs w:val="20"/>
          <w:rtl/>
        </w:rPr>
        <w:footnoteReference w:id="447"/>
      </w:r>
      <w:r w:rsidRPr="0030178A">
        <w:rPr>
          <w:rFonts w:ascii="Narkisim" w:hAnsi="Narkisim" w:cs="Narkisim"/>
          <w:szCs w:val="20"/>
        </w:rPr>
        <w:t xml:space="preserve"> </w:t>
      </w:r>
      <w:r w:rsidRPr="0030178A">
        <w:rPr>
          <w:rFonts w:ascii="Narkisim" w:hAnsi="Narkisim" w:cs="Narkisim"/>
          <w:szCs w:val="20"/>
          <w:rtl/>
        </w:rPr>
        <w:t>כגון צנון וחזרת</w:t>
      </w:r>
      <w:r w:rsidRPr="0030178A">
        <w:rPr>
          <w:rStyle w:val="ac"/>
          <w:rFonts w:ascii="Narkisim" w:hAnsi="Narkisim" w:cs="Narkisim"/>
          <w:szCs w:val="20"/>
          <w:rtl/>
        </w:rPr>
        <w:footnoteReference w:id="448"/>
      </w:r>
      <w:r w:rsidRPr="0030178A">
        <w:rPr>
          <w:rFonts w:ascii="Narkisim" w:hAnsi="Narkisim" w:cs="Narkisim"/>
        </w:rPr>
        <w:t xml:space="preserve">. </w:t>
      </w:r>
      <w:r w:rsidRPr="0030178A">
        <w:rPr>
          <w:rFonts w:ascii="Narkisim" w:hAnsi="Narkisim" w:cs="Narkisim"/>
          <w:i/>
          <w:iCs/>
          <w:rtl/>
        </w:rPr>
        <w:t>ב'</w:t>
      </w:r>
      <w:r w:rsidRPr="0030178A">
        <w:rPr>
          <w:rFonts w:ascii="Narkisim" w:hAnsi="Narkisim" w:cs="Narkisim"/>
          <w:rtl/>
        </w:rPr>
        <w:t xml:space="preserve"> דירק נאכל כמות שהוא חי </w:t>
      </w:r>
      <w:r w:rsidRPr="0030178A">
        <w:rPr>
          <w:rFonts w:ascii="Narkisim" w:hAnsi="Narkisim" w:cs="Narkisim"/>
          <w:szCs w:val="20"/>
          <w:rtl/>
        </w:rPr>
        <w:t>[וכ"כ ה</w:t>
      </w:r>
      <w:r w:rsidRPr="0030178A">
        <w:rPr>
          <w:rFonts w:ascii="Narkisim" w:hAnsi="Narkisim" w:cs="Narkisim"/>
          <w:b/>
          <w:bCs/>
          <w:szCs w:val="20"/>
          <w:rtl/>
        </w:rPr>
        <w:t>רא"ש</w:t>
      </w:r>
      <w:r w:rsidRPr="0030178A">
        <w:rPr>
          <w:rFonts w:ascii="Narkisim" w:hAnsi="Narkisim" w:cs="Narkisim"/>
          <w:szCs w:val="20"/>
          <w:rtl/>
        </w:rPr>
        <w:t xml:space="preserve"> בגמ']</w:t>
      </w:r>
      <w:r w:rsidRPr="0030178A">
        <w:rPr>
          <w:rStyle w:val="ac"/>
          <w:rFonts w:ascii="Narkisim" w:hAnsi="Narkisim" w:cs="Narkisim"/>
          <w:szCs w:val="20"/>
          <w:rtl/>
        </w:rPr>
        <w:footnoteReference w:id="449"/>
      </w:r>
      <w:r w:rsidRPr="0030178A">
        <w:rPr>
          <w:rFonts w:ascii="Narkisim" w:hAnsi="Narkisim" w:cs="Narkisim"/>
        </w:rPr>
        <w:t>.</w:t>
      </w:r>
    </w:p>
    <w:p w14:paraId="65D29F10" w14:textId="77777777" w:rsidR="006518B4" w:rsidRPr="0030178A" w:rsidRDefault="00000000" w:rsidP="0030178A">
      <w:pPr>
        <w:pStyle w:val="aa"/>
        <w:bidi/>
        <w:rPr>
          <w:rFonts w:ascii="Narkisim" w:hAnsi="Narkisim"/>
        </w:rPr>
      </w:pPr>
      <w:r w:rsidRPr="0030178A">
        <w:rPr>
          <w:rFonts w:ascii="Narkisim" w:hAnsi="Narkisim"/>
          <w:rtl/>
        </w:rPr>
        <w:t>וב</w:t>
      </w:r>
      <w:r w:rsidRPr="0030178A">
        <w:rPr>
          <w:rFonts w:ascii="Narkisim" w:hAnsi="Narkisim"/>
          <w:b/>
          <w:bCs/>
          <w:rtl/>
        </w:rPr>
        <w:t>תוספתא</w:t>
      </w:r>
      <w:r w:rsidRPr="0030178A">
        <w:rPr>
          <w:rFonts w:ascii="Narkisim" w:hAnsi="Narkisim"/>
          <w:rtl/>
        </w:rPr>
        <w:t xml:space="preserve"> (ד א) אי' הנודר מהפרי אסור בקישואין ודלועין ובמלפפנות. וי"ג בתוספתא באופ"א</w:t>
      </w:r>
      <w:r w:rsidRPr="0030178A">
        <w:rPr>
          <w:rStyle w:val="ac"/>
          <w:rFonts w:ascii="Narkisim" w:hAnsi="Narkisim"/>
          <w:rtl/>
        </w:rPr>
        <w:footnoteReference w:id="450"/>
      </w:r>
      <w:r w:rsidRPr="0030178A">
        <w:rPr>
          <w:rFonts w:ascii="Narkisim" w:hAnsi="Narkisim"/>
        </w:rPr>
        <w:t>.</w:t>
      </w:r>
    </w:p>
    <w:p w14:paraId="5C2D1143" w14:textId="77777777" w:rsidR="006518B4" w:rsidRPr="0030178A" w:rsidRDefault="00000000" w:rsidP="0030178A">
      <w:pPr>
        <w:pStyle w:val="a8"/>
        <w:bidi/>
        <w:rPr>
          <w:rFonts w:ascii="Narkisim" w:hAnsi="Narkisim"/>
        </w:rPr>
      </w:pPr>
      <w:r w:rsidRPr="0030178A">
        <w:rPr>
          <w:rFonts w:ascii="Narkisim" w:hAnsi="Narkisim"/>
          <w:rtl/>
        </w:rPr>
        <w:t>וסיפא דהתוספתא (שם) דמותר בפירות האילן. וה</w:t>
      </w:r>
      <w:r w:rsidRPr="0030178A">
        <w:rPr>
          <w:rFonts w:ascii="Narkisim" w:hAnsi="Narkisim"/>
          <w:b/>
          <w:bCs/>
          <w:rtl/>
        </w:rPr>
        <w:t>ב"י</w:t>
      </w:r>
      <w:r w:rsidRPr="0030178A">
        <w:rPr>
          <w:rFonts w:ascii="Narkisim" w:hAnsi="Narkisim"/>
          <w:rtl/>
        </w:rPr>
        <w:t xml:space="preserve"> (ריז כג) תמה דכיון דנדר מפרי, אמאי לא יאסר בפירות האילן</w:t>
      </w:r>
      <w:r w:rsidRPr="0030178A">
        <w:rPr>
          <w:rStyle w:val="ac"/>
          <w:rFonts w:ascii="Narkisim" w:hAnsi="Narkisim"/>
          <w:rtl/>
        </w:rPr>
        <w:footnoteReference w:id="451"/>
      </w:r>
      <w:r w:rsidRPr="0030178A">
        <w:rPr>
          <w:rFonts w:ascii="Narkisim" w:hAnsi="Narkisim"/>
        </w:rPr>
        <w:t xml:space="preserve">. </w:t>
      </w:r>
      <w:r w:rsidRPr="0030178A">
        <w:rPr>
          <w:rFonts w:ascii="Narkisim" w:hAnsi="Narkisim"/>
          <w:rtl/>
        </w:rPr>
        <w:t>[וב</w:t>
      </w:r>
      <w:r w:rsidRPr="0030178A">
        <w:rPr>
          <w:rFonts w:ascii="Narkisim" w:hAnsi="Narkisim"/>
          <w:b/>
          <w:bCs/>
          <w:rtl/>
        </w:rPr>
        <w:t>ירושלמי</w:t>
      </w:r>
      <w:r w:rsidRPr="0030178A">
        <w:rPr>
          <w:rFonts w:ascii="Narkisim" w:hAnsi="Narkisim"/>
          <w:rtl/>
        </w:rPr>
        <w:t xml:space="preserve"> הגירסא 'ואסור' בכל פירות האילן]</w:t>
      </w:r>
      <w:r w:rsidRPr="0030178A">
        <w:rPr>
          <w:rFonts w:ascii="Narkisim" w:hAnsi="Narkisim"/>
        </w:rPr>
        <w:t>.</w:t>
      </w:r>
    </w:p>
    <w:p w14:paraId="47FC191F" w14:textId="77777777" w:rsidR="006518B4" w:rsidRPr="0030178A" w:rsidRDefault="00000000" w:rsidP="0030178A">
      <w:pPr>
        <w:bidi/>
        <w:rPr>
          <w:rFonts w:ascii="Narkisim" w:hAnsi="Narkisim" w:cs="Narkisim"/>
        </w:rPr>
      </w:pPr>
      <w:r w:rsidRPr="0030178A">
        <w:rPr>
          <w:rFonts w:ascii="Narkisim" w:hAnsi="Narkisim" w:cs="Narkisim"/>
          <w:u w:val="single"/>
          <w:rtl/>
        </w:rPr>
        <w:t>והא מהירק נדר</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לר' עקיבא פריך</w:t>
      </w:r>
      <w:r w:rsidRPr="0030178A">
        <w:rPr>
          <w:rStyle w:val="ac"/>
          <w:rFonts w:ascii="Narkisim" w:hAnsi="Narkisim" w:cs="Narkisim"/>
          <w:rtl/>
        </w:rPr>
        <w:footnoteReference w:id="452"/>
      </w:r>
      <w:r w:rsidRPr="0030178A">
        <w:rPr>
          <w:rFonts w:ascii="Narkisim" w:hAnsi="Narkisim" w:cs="Narkisim"/>
        </w:rPr>
        <w:t xml:space="preserve">, </w:t>
      </w:r>
      <w:r w:rsidRPr="0030178A">
        <w:rPr>
          <w:rFonts w:ascii="Narkisim" w:hAnsi="Narkisim" w:cs="Narkisim"/>
          <w:rtl/>
        </w:rPr>
        <w:t>ואע"ג דלר"ע מהני מימליך שליחא, כיון דאינו ירק לא סגי בהכי. ול"מ מימליך שליחא בדבר שבודאי לא נקרא כן. וכ"כ ה</w:t>
      </w:r>
      <w:r w:rsidRPr="0030178A">
        <w:rPr>
          <w:rFonts w:ascii="Narkisim" w:hAnsi="Narkisim" w:cs="Narkisim"/>
          <w:b/>
          <w:bCs/>
          <w:rtl/>
        </w:rPr>
        <w:t>מאירי</w:t>
      </w:r>
      <w:r w:rsidRPr="0030178A">
        <w:rPr>
          <w:rFonts w:ascii="Narkisim" w:hAnsi="Narkisim" w:cs="Narkisim"/>
          <w:rtl/>
        </w:rPr>
        <w:t xml:space="preserve"> דהמלכת שליח מהני רק כשנודר בלשון כוללת, אבל כשנדר בלשון פרטי אינו אסור בשאר מילי אע"פ שיש שם המלכת שליח. כגון הנודר ממין א' של ירק, אע"פ שהשליח נמלך במין אחר, אינו נכלל בכלל נדרו</w:t>
      </w:r>
      <w:r w:rsidRPr="0030178A">
        <w:rPr>
          <w:rStyle w:val="ac"/>
          <w:rFonts w:ascii="Narkisim" w:hAnsi="Narkisim" w:cs="Narkisim"/>
          <w:rtl/>
        </w:rPr>
        <w:footnoteReference w:id="453"/>
      </w:r>
      <w:r w:rsidRPr="0030178A">
        <w:rPr>
          <w:rFonts w:ascii="Narkisim" w:hAnsi="Narkisim" w:cs="Narkisim"/>
        </w:rPr>
        <w:t>.</w:t>
      </w:r>
    </w:p>
    <w:p w14:paraId="2D5C95AD"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מאירי</w:t>
      </w:r>
      <w:r w:rsidRPr="0030178A">
        <w:rPr>
          <w:rFonts w:ascii="Narkisim" w:hAnsi="Narkisim"/>
          <w:rtl/>
        </w:rPr>
        <w:t xml:space="preserve"> פי' דקושיית הגמ' דאין השליח נמלך מירק הנאכל על השולחן לדלועין</w:t>
      </w:r>
      <w:r w:rsidRPr="0030178A">
        <w:rPr>
          <w:rStyle w:val="ac"/>
          <w:rFonts w:ascii="Narkisim" w:hAnsi="Narkisim"/>
          <w:rtl/>
        </w:rPr>
        <w:footnoteReference w:id="454"/>
      </w:r>
      <w:r w:rsidRPr="0030178A">
        <w:rPr>
          <w:rFonts w:ascii="Narkisim" w:hAnsi="Narkisim"/>
        </w:rPr>
        <w:t>.</w:t>
      </w:r>
    </w:p>
    <w:p w14:paraId="53E6D867" w14:textId="77777777" w:rsidR="006518B4" w:rsidRPr="0030178A" w:rsidRDefault="00000000" w:rsidP="0030178A">
      <w:pPr>
        <w:bidi/>
        <w:rPr>
          <w:rFonts w:ascii="Narkisim" w:hAnsi="Narkisim" w:cs="Narkisim"/>
        </w:rPr>
      </w:pPr>
      <w:r w:rsidRPr="0030178A">
        <w:rPr>
          <w:rFonts w:ascii="Narkisim" w:hAnsi="Narkisim" w:cs="Narkisim"/>
          <w:u w:val="single"/>
          <w:rtl/>
        </w:rPr>
        <w:t>ודילמא ירק הנאכל בקדירה קאמר וכו'</w:t>
      </w:r>
      <w:r w:rsidRPr="0030178A">
        <w:rPr>
          <w:rFonts w:ascii="Narkisim" w:hAnsi="Narkisim" w:cs="Narkisim"/>
          <w:rtl/>
        </w:rPr>
        <w:t>. ה</w:t>
      </w:r>
      <w:r w:rsidRPr="0030178A">
        <w:rPr>
          <w:rFonts w:ascii="Narkisim" w:hAnsi="Narkisim" w:cs="Narkisim"/>
          <w:b/>
          <w:bCs/>
          <w:rtl/>
        </w:rPr>
        <w:t>ב"ח</w:t>
      </w:r>
      <w:r w:rsidRPr="0030178A">
        <w:rPr>
          <w:rFonts w:ascii="Narkisim" w:hAnsi="Narkisim" w:cs="Narkisim"/>
          <w:rtl/>
        </w:rPr>
        <w:t xml:space="preserve"> (ריז יא) דייק דהוה ספק, והקשה א"כ עכ"פ יאסר מספק אף בדלועין. [ובדברי ה</w:t>
      </w:r>
      <w:r w:rsidRPr="0030178A">
        <w:rPr>
          <w:rFonts w:ascii="Narkisim" w:hAnsi="Narkisim" w:cs="Narkisim"/>
          <w:b/>
          <w:bCs/>
          <w:rtl/>
        </w:rPr>
        <w:t>טור</w:t>
      </w:r>
      <w:r w:rsidRPr="0030178A">
        <w:rPr>
          <w:rFonts w:ascii="Narkisim" w:hAnsi="Narkisim" w:cs="Narkisim"/>
          <w:rtl/>
        </w:rPr>
        <w:t xml:space="preserve"> מבואר דמותר]. וכתב דכיון דיותר מסתבר לרבות ירק הנכבש, א"כ מספק אין לנו לרבות טפי. </w:t>
      </w:r>
      <w:r w:rsidRPr="0030178A">
        <w:rPr>
          <w:rFonts w:ascii="Narkisim" w:hAnsi="Narkisim" w:cs="Narkisim"/>
          <w:szCs w:val="20"/>
          <w:rtl/>
        </w:rPr>
        <w:t>[ודייק כן מלשון ה</w:t>
      </w:r>
      <w:r w:rsidRPr="0030178A">
        <w:rPr>
          <w:rFonts w:ascii="Narkisim" w:hAnsi="Narkisim" w:cs="Narkisim"/>
          <w:b/>
          <w:bCs/>
          <w:szCs w:val="20"/>
          <w:rtl/>
        </w:rPr>
        <w:t>רא"ש</w:t>
      </w:r>
      <w:r w:rsidRPr="0030178A">
        <w:rPr>
          <w:rFonts w:ascii="Narkisim" w:hAnsi="Narkisim" w:cs="Narkisim"/>
          <w:szCs w:val="20"/>
          <w:rtl/>
        </w:rPr>
        <w:t xml:space="preserve"> דבלשון בני אדם נקרא יותר. ועד"ז כת' הר"ן דכיון דאינו בכלל עיקר הלשון, אין סברא לרבות אא"כ מוכח</w:t>
      </w:r>
      <w:r w:rsidRPr="0030178A">
        <w:rPr>
          <w:rStyle w:val="ac"/>
          <w:rFonts w:ascii="Narkisim" w:hAnsi="Narkisim" w:cs="Narkisim"/>
          <w:szCs w:val="20"/>
          <w:rtl/>
        </w:rPr>
        <w:footnoteReference w:id="455"/>
      </w:r>
      <w:r w:rsidRPr="0030178A">
        <w:rPr>
          <w:rFonts w:ascii="Narkisim" w:hAnsi="Narkisim" w:cs="Narkisim"/>
          <w:szCs w:val="20"/>
          <w:rtl/>
        </w:rPr>
        <w:t>].</w:t>
      </w:r>
      <w:r w:rsidRPr="0030178A">
        <w:rPr>
          <w:rFonts w:ascii="Narkisim" w:hAnsi="Narkisim" w:cs="Narkisim"/>
          <w:rtl/>
        </w:rPr>
        <w:t xml:space="preserve"> אבל ה</w:t>
      </w:r>
      <w:r w:rsidRPr="0030178A">
        <w:rPr>
          <w:rFonts w:ascii="Narkisim" w:hAnsi="Narkisim" w:cs="Narkisim"/>
          <w:b/>
          <w:bCs/>
          <w:rtl/>
        </w:rPr>
        <w:t>מאירי</w:t>
      </w:r>
      <w:r w:rsidRPr="0030178A">
        <w:rPr>
          <w:rFonts w:ascii="Narkisim" w:hAnsi="Narkisim" w:cs="Narkisim"/>
          <w:rtl/>
        </w:rPr>
        <w:t xml:space="preserve"> פי' דכוונת המקשן 'ודילמא' דהוה כעין ודאי</w:t>
      </w:r>
      <w:r w:rsidRPr="0030178A">
        <w:rPr>
          <w:rFonts w:ascii="Narkisim" w:hAnsi="Narkisim" w:cs="Narkisim"/>
        </w:rPr>
        <w:t>.</w:t>
      </w:r>
    </w:p>
    <w:p w14:paraId="5A08B6FE" w14:textId="77777777" w:rsidR="006518B4" w:rsidRPr="0030178A" w:rsidRDefault="00000000" w:rsidP="0030178A">
      <w:pPr>
        <w:bidi/>
        <w:rPr>
          <w:rFonts w:ascii="Narkisim" w:hAnsi="Narkisim" w:cs="Narkisim"/>
        </w:rPr>
      </w:pPr>
      <w:r w:rsidRPr="0030178A">
        <w:rPr>
          <w:rFonts w:ascii="Narkisim" w:hAnsi="Narkisim" w:cs="Narkisim"/>
          <w:u w:val="single"/>
          <w:rtl/>
        </w:rPr>
        <w:t>ר"ן סוד"ה באומר</w:t>
      </w:r>
      <w:r w:rsidRPr="0030178A">
        <w:rPr>
          <w:rFonts w:ascii="Narkisim" w:hAnsi="Narkisim" w:cs="Narkisim"/>
          <w:rtl/>
        </w:rPr>
        <w:t>. ונמצא עכשיו וכו' ומותר בכל מה שמתבשל, אע"פ שפעמים נאכל חי וכו'. יל"ד האם כוונת הר"ן דאף ירק שנאכל חי ומבושל, כיון שנתבשל מותר בו. או דוקא ירקות דעיקר אכילתן ע"י בישול, אלא דפעמים נאכלין חיים</w:t>
      </w:r>
      <w:r w:rsidRPr="0030178A">
        <w:rPr>
          <w:rStyle w:val="ac"/>
          <w:rFonts w:ascii="Narkisim" w:hAnsi="Narkisim" w:cs="Narkisim"/>
          <w:rtl/>
        </w:rPr>
        <w:footnoteReference w:id="456"/>
      </w:r>
      <w:r w:rsidRPr="0030178A">
        <w:rPr>
          <w:rFonts w:ascii="Narkisim" w:hAnsi="Narkisim" w:cs="Narkisim"/>
        </w:rPr>
        <w:t xml:space="preserve"> </w:t>
      </w:r>
      <w:r w:rsidRPr="0030178A">
        <w:rPr>
          <w:rFonts w:ascii="Narkisim" w:hAnsi="Narkisim" w:cs="Narkisim"/>
          <w:rtl/>
        </w:rPr>
        <w:t>(וכ"כ השלמ"נ)</w:t>
      </w:r>
      <w:r w:rsidRPr="0030178A">
        <w:rPr>
          <w:rFonts w:ascii="Narkisim" w:hAnsi="Narkisim" w:cs="Narkisim"/>
        </w:rPr>
        <w:t>.</w:t>
      </w:r>
    </w:p>
    <w:p w14:paraId="1B61045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w:t>
      </w:r>
      <w:r w:rsidRPr="0030178A">
        <w:rPr>
          <w:rFonts w:ascii="Narkisim" w:hAnsi="Narkisim"/>
          <w:szCs w:val="20"/>
          <w:rtl/>
        </w:rPr>
        <w:t xml:space="preserve">(ריז ה וו, וכן המהרש"ל וב"ח שם) </w:t>
      </w:r>
      <w:r w:rsidRPr="0030178A">
        <w:rPr>
          <w:rFonts w:ascii="Narkisim" w:hAnsi="Narkisim"/>
          <w:rtl/>
        </w:rPr>
        <w:t xml:space="preserve">כת' דאסור במין ירק הנאכל חי, ואף כשנתבשל אסור </w:t>
      </w:r>
      <w:r w:rsidRPr="0030178A">
        <w:rPr>
          <w:rFonts w:ascii="Narkisim" w:hAnsi="Narkisim"/>
          <w:rtl/>
        </w:rPr>
        <w:lastRenderedPageBreak/>
        <w:t>בו</w:t>
      </w:r>
      <w:r w:rsidRPr="0030178A">
        <w:rPr>
          <w:rStyle w:val="ac"/>
          <w:rFonts w:ascii="Narkisim" w:hAnsi="Narkisim"/>
          <w:rtl/>
        </w:rPr>
        <w:footnoteReference w:id="457"/>
      </w:r>
      <w:r w:rsidRPr="0030178A">
        <w:rPr>
          <w:rFonts w:ascii="Narkisim" w:hAnsi="Narkisim"/>
        </w:rPr>
        <w:t>.</w:t>
      </w:r>
    </w:p>
    <w:p w14:paraId="73F158AC" w14:textId="77777777" w:rsidR="006518B4" w:rsidRPr="0030178A" w:rsidRDefault="00000000" w:rsidP="0030178A">
      <w:pPr>
        <w:bidi/>
        <w:rPr>
          <w:rFonts w:ascii="Narkisim" w:hAnsi="Narkisim" w:cs="Narkisim"/>
        </w:rPr>
      </w:pPr>
      <w:r w:rsidRPr="0030178A">
        <w:rPr>
          <w:rFonts w:ascii="Narkisim" w:hAnsi="Narkisim" w:cs="Narkisim"/>
          <w:u w:val="single"/>
          <w:rtl/>
        </w:rPr>
        <w:t>אמר אביי מודה ר"ע לענין מלקות דאינו לוקה וכו'</w:t>
      </w:r>
      <w:r w:rsidRPr="0030178A">
        <w:rPr>
          <w:rFonts w:ascii="Narkisim" w:hAnsi="Narkisim" w:cs="Narkisim"/>
          <w:rtl/>
        </w:rPr>
        <w:t>. פי' ה</w:t>
      </w:r>
      <w:r w:rsidRPr="0030178A">
        <w:rPr>
          <w:rFonts w:ascii="Narkisim" w:hAnsi="Narkisim" w:cs="Narkisim"/>
          <w:b/>
          <w:bCs/>
          <w:rtl/>
        </w:rPr>
        <w:t>רא"ש</w:t>
      </w:r>
      <w:r w:rsidRPr="0030178A">
        <w:rPr>
          <w:rFonts w:ascii="Narkisim" w:hAnsi="Narkisim" w:cs="Narkisim"/>
          <w:rtl/>
        </w:rPr>
        <w:t xml:space="preserve"> דלחומרא אסר, מ"מ כיון שאינו לוקחו בלא המלכה לא בריר לן שהוא מינו. מבואר דכל היכא דמימלך שליחא אינו לוקה [דהוה ספק]. אבל ה</w:t>
      </w:r>
      <w:r w:rsidRPr="0030178A">
        <w:rPr>
          <w:rFonts w:ascii="Narkisim" w:hAnsi="Narkisim" w:cs="Narkisim"/>
          <w:b/>
          <w:bCs/>
          <w:rtl/>
        </w:rPr>
        <w:t>ר"ן</w:t>
      </w:r>
      <w:r w:rsidRPr="0030178A">
        <w:rPr>
          <w:rFonts w:ascii="Narkisim" w:hAnsi="Narkisim" w:cs="Narkisim"/>
          <w:rtl/>
        </w:rPr>
        <w:t xml:space="preserve"> כתב דקאי דוקא אדלועין. דדלועין לא משתמעי בהדיא אלא מרבוייא, אבל כל מימלך שליחא הוה ודאי. והר"ן (בסמוך) הוכיח כן מקושיית הגמ'. וכ"ה מסקנת ה</w:t>
      </w:r>
      <w:r w:rsidRPr="0030178A">
        <w:rPr>
          <w:rFonts w:ascii="Narkisim" w:hAnsi="Narkisim" w:cs="Narkisim"/>
          <w:b/>
          <w:bCs/>
          <w:rtl/>
        </w:rPr>
        <w:t>רשב"א</w:t>
      </w:r>
      <w:r w:rsidRPr="0030178A">
        <w:rPr>
          <w:rFonts w:ascii="Narkisim" w:hAnsi="Narkisim" w:cs="Narkisim"/>
          <w:rtl/>
        </w:rPr>
        <w:t>. ו</w:t>
      </w:r>
      <w:r w:rsidRPr="0030178A">
        <w:rPr>
          <w:rFonts w:ascii="Narkisim" w:hAnsi="Narkisim" w:cs="Narkisim"/>
          <w:b/>
          <w:bCs/>
          <w:rtl/>
        </w:rPr>
        <w:t>תוס'</w:t>
      </w:r>
      <w:r w:rsidRPr="0030178A">
        <w:rPr>
          <w:rFonts w:ascii="Narkisim" w:hAnsi="Narkisim" w:cs="Narkisim"/>
          <w:rtl/>
        </w:rPr>
        <w:t xml:space="preserve"> (בסמוך ד"ה מיניה) כת' דדוקא בדלועין דאינו בכלל פרי</w:t>
      </w:r>
      <w:r w:rsidRPr="0030178A">
        <w:rPr>
          <w:rStyle w:val="ac"/>
          <w:rFonts w:ascii="Narkisim" w:hAnsi="Narkisim" w:cs="Narkisim"/>
          <w:rtl/>
        </w:rPr>
        <w:footnoteReference w:id="458"/>
      </w:r>
      <w:r w:rsidRPr="0030178A">
        <w:rPr>
          <w:rFonts w:ascii="Narkisim" w:hAnsi="Narkisim" w:cs="Narkisim"/>
        </w:rPr>
        <w:t>.</w:t>
      </w:r>
    </w:p>
    <w:p w14:paraId="0CE3A61D" w14:textId="77777777" w:rsidR="006518B4" w:rsidRPr="0030178A" w:rsidRDefault="00000000" w:rsidP="0030178A">
      <w:pPr>
        <w:bidi/>
        <w:rPr>
          <w:rFonts w:ascii="Narkisim" w:hAnsi="Narkisim" w:cs="Narkisim"/>
        </w:rPr>
      </w:pPr>
      <w:r w:rsidRPr="0030178A">
        <w:rPr>
          <w:rFonts w:ascii="Narkisim" w:hAnsi="Narkisim" w:cs="Narkisim"/>
          <w:u w:val="single"/>
          <w:rtl/>
        </w:rPr>
        <w:t>שם. דאינו לוקה</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(הנ"ל) כת' הטעם דלא בריר לן שהוא מינו. </w:t>
      </w:r>
      <w:r w:rsidRPr="0030178A">
        <w:rPr>
          <w:rFonts w:ascii="Narkisim" w:hAnsi="Narkisim" w:cs="Narkisim"/>
          <w:szCs w:val="20"/>
          <w:rtl/>
        </w:rPr>
        <w:t>וכ"כ ה</w:t>
      </w:r>
      <w:r w:rsidRPr="0030178A">
        <w:rPr>
          <w:rFonts w:ascii="Narkisim" w:hAnsi="Narkisim" w:cs="Narkisim"/>
          <w:b/>
          <w:bCs/>
          <w:szCs w:val="20"/>
          <w:rtl/>
        </w:rPr>
        <w:t>רשב"א</w:t>
      </w:r>
      <w:r w:rsidRPr="0030178A">
        <w:rPr>
          <w:rFonts w:ascii="Narkisim" w:hAnsi="Narkisim" w:cs="Narkisim"/>
          <w:szCs w:val="20"/>
          <w:rtl/>
        </w:rPr>
        <w:t xml:space="preserve"> בשם </w:t>
      </w:r>
      <w:r w:rsidRPr="0030178A">
        <w:rPr>
          <w:rFonts w:ascii="Narkisim" w:hAnsi="Narkisim" w:cs="Narkisim"/>
          <w:b/>
          <w:bCs/>
          <w:szCs w:val="20"/>
          <w:rtl/>
        </w:rPr>
        <w:t>איכא</w:t>
      </w:r>
      <w:r w:rsidRPr="0030178A">
        <w:rPr>
          <w:rFonts w:ascii="Narkisim" w:hAnsi="Narkisim" w:cs="Narkisim"/>
          <w:szCs w:val="20"/>
          <w:rtl/>
        </w:rPr>
        <w:t xml:space="preserve"> </w:t>
      </w:r>
      <w:r w:rsidRPr="0030178A">
        <w:rPr>
          <w:rFonts w:ascii="Narkisim" w:hAnsi="Narkisim" w:cs="Narkisim"/>
          <w:b/>
          <w:bCs/>
          <w:szCs w:val="20"/>
          <w:rtl/>
        </w:rPr>
        <w:t>דמפרשי</w:t>
      </w:r>
      <w:r w:rsidRPr="0030178A">
        <w:rPr>
          <w:rFonts w:ascii="Narkisim" w:hAnsi="Narkisim" w:cs="Narkisim"/>
          <w:szCs w:val="20"/>
          <w:rtl/>
        </w:rPr>
        <w:t xml:space="preserve"> דכל מימלך שליחא הוה ספק. [וע"ע בסמוך]</w:t>
      </w:r>
      <w:r w:rsidRPr="0030178A">
        <w:rPr>
          <w:rFonts w:ascii="Narkisim" w:hAnsi="Narkisim" w:cs="Narkisim"/>
          <w:rtl/>
        </w:rPr>
        <w:t>.</w:t>
      </w:r>
      <w:r w:rsidRPr="0030178A">
        <w:rPr>
          <w:rFonts w:ascii="Narkisim" w:hAnsi="Narkisim" w:cs="Narkisim"/>
          <w:szCs w:val="20"/>
          <w:rtl/>
        </w:rPr>
        <w:t xml:space="preserve"> [שהרי אף השליח מסופק בזה. וצ"ב במה תליא ספק זו, האם הוה ספק בדעתם, או בעצם הלשון. או דכל דבר שאינו מוכרע מוגדר כספק, וחל עי"ז נדר מספק]</w:t>
      </w:r>
      <w:r w:rsidRPr="0030178A">
        <w:rPr>
          <w:rFonts w:ascii="Narkisim" w:hAnsi="Narkisim" w:cs="Narkisim"/>
          <w:szCs w:val="20"/>
        </w:rPr>
        <w:t>.</w:t>
      </w:r>
    </w:p>
    <w:p w14:paraId="1468621B"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תוס' רי"ד</w:t>
      </w:r>
      <w:r w:rsidRPr="0030178A">
        <w:rPr>
          <w:rFonts w:ascii="Narkisim" w:hAnsi="Narkisim"/>
          <w:rtl/>
        </w:rPr>
        <w:t xml:space="preserve"> כתב דהא דמימליך שליחא אינו דאורייתא</w:t>
      </w:r>
      <w:r w:rsidRPr="0030178A">
        <w:rPr>
          <w:rStyle w:val="ac"/>
          <w:rFonts w:ascii="Narkisim" w:hAnsi="Narkisim"/>
          <w:rtl/>
        </w:rPr>
        <w:footnoteReference w:id="459"/>
      </w:r>
      <w:r w:rsidRPr="0030178A">
        <w:rPr>
          <w:rFonts w:ascii="Narkisim" w:hAnsi="Narkisim"/>
        </w:rPr>
        <w:t xml:space="preserve"> </w:t>
      </w:r>
      <w:r w:rsidRPr="0030178A">
        <w:rPr>
          <w:rFonts w:ascii="Narkisim" w:hAnsi="Narkisim"/>
          <w:szCs w:val="20"/>
          <w:rtl/>
        </w:rPr>
        <w:t>[ועפ"ז נדחק דרב חסדא לא ס"ל כן, ואביי בסמוך השיב לו לשיטתו]</w:t>
      </w:r>
      <w:r w:rsidRPr="0030178A">
        <w:rPr>
          <w:rFonts w:ascii="Narkisim" w:hAnsi="Narkisim"/>
          <w:rtl/>
        </w:rPr>
        <w:t>. וכ"מ ב</w:t>
      </w:r>
      <w:r w:rsidRPr="0030178A">
        <w:rPr>
          <w:rFonts w:ascii="Narkisim" w:hAnsi="Narkisim"/>
          <w:b/>
          <w:bCs/>
          <w:rtl/>
        </w:rPr>
        <w:t>תוס</w:t>
      </w:r>
      <w:r w:rsidRPr="0030178A">
        <w:rPr>
          <w:rFonts w:ascii="Narkisim" w:hAnsi="Narkisim"/>
          <w:rtl/>
        </w:rPr>
        <w:t>' (חולין קד. ד"ה הא)</w:t>
      </w:r>
      <w:r w:rsidRPr="0030178A">
        <w:rPr>
          <w:rStyle w:val="ac"/>
          <w:rFonts w:ascii="Narkisim" w:hAnsi="Narkisim"/>
          <w:rtl/>
        </w:rPr>
        <w:footnoteReference w:id="460"/>
      </w:r>
      <w:r w:rsidRPr="0030178A">
        <w:rPr>
          <w:rFonts w:ascii="Narkisim" w:hAnsi="Narkisim"/>
        </w:rPr>
        <w:t>.</w:t>
      </w:r>
    </w:p>
    <w:p w14:paraId="038868CC"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שיטמ"ק</w:t>
      </w:r>
      <w:r w:rsidRPr="0030178A">
        <w:rPr>
          <w:rFonts w:ascii="Narkisim" w:hAnsi="Narkisim"/>
          <w:rtl/>
        </w:rPr>
        <w:t xml:space="preserve"> (בשם רי"ץ) נקט דמימליך שליחא נחשב מינו [אפי' מדאורייתא]. וביאר דאינו לוקה דהוה התראת ספק דיכול לטעון שנתכוון לכך</w:t>
      </w:r>
      <w:r w:rsidRPr="0030178A">
        <w:rPr>
          <w:rStyle w:val="ac"/>
          <w:rFonts w:ascii="Narkisim" w:hAnsi="Narkisim"/>
          <w:rtl/>
        </w:rPr>
        <w:footnoteReference w:id="461"/>
      </w:r>
      <w:r w:rsidRPr="0030178A">
        <w:rPr>
          <w:rFonts w:ascii="Narkisim" w:hAnsi="Narkisim"/>
        </w:rPr>
        <w:t>.</w:t>
      </w:r>
    </w:p>
    <w:p w14:paraId="23291C6C"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רמב"ם</w:t>
      </w:r>
      <w:r w:rsidRPr="0030178A">
        <w:rPr>
          <w:rFonts w:ascii="Narkisim" w:hAnsi="Narkisim" w:cs="Narkisim"/>
          <w:rtl/>
        </w:rPr>
        <w:t xml:space="preserve"> </w:t>
      </w:r>
      <w:r w:rsidRPr="0030178A">
        <w:rPr>
          <w:rFonts w:ascii="Narkisim" w:hAnsi="Narkisim" w:cs="Narkisim"/>
          <w:szCs w:val="20"/>
          <w:rtl/>
        </w:rPr>
        <w:t>(ט ו)</w:t>
      </w:r>
      <w:r w:rsidRPr="0030178A">
        <w:rPr>
          <w:rFonts w:ascii="Narkisim" w:hAnsi="Narkisim" w:cs="Narkisim"/>
          <w:rtl/>
        </w:rPr>
        <w:t xml:space="preserve"> לא הזכיר דאינו לוקה, וה</w:t>
      </w:r>
      <w:r w:rsidRPr="0030178A">
        <w:rPr>
          <w:rFonts w:ascii="Narkisim" w:hAnsi="Narkisim" w:cs="Narkisim"/>
          <w:b/>
          <w:bCs/>
          <w:rtl/>
        </w:rPr>
        <w:t>כס"מ</w:t>
      </w:r>
      <w:r w:rsidRPr="0030178A">
        <w:rPr>
          <w:rFonts w:ascii="Narkisim" w:hAnsi="Narkisim" w:cs="Narkisim"/>
          <w:rtl/>
        </w:rPr>
        <w:t xml:space="preserve"> הקשה אמאי השמיט כן. וה</w:t>
      </w:r>
      <w:r w:rsidRPr="0030178A">
        <w:rPr>
          <w:rFonts w:ascii="Narkisim" w:hAnsi="Narkisim" w:cs="Narkisim"/>
          <w:b/>
          <w:bCs/>
          <w:rtl/>
        </w:rPr>
        <w:t>מהרלב"ח</w:t>
      </w:r>
      <w:r w:rsidRPr="0030178A">
        <w:rPr>
          <w:rFonts w:ascii="Narkisim" w:hAnsi="Narkisim" w:cs="Narkisim"/>
          <w:rtl/>
        </w:rPr>
        <w:t xml:space="preserve"> </w:t>
      </w:r>
      <w:r w:rsidRPr="0030178A">
        <w:rPr>
          <w:rFonts w:ascii="Narkisim" w:hAnsi="Narkisim" w:cs="Narkisim"/>
          <w:szCs w:val="20"/>
          <w:rtl/>
        </w:rPr>
        <w:t>(ט הו' בס' הליקו')</w:t>
      </w:r>
      <w:r w:rsidRPr="0030178A">
        <w:rPr>
          <w:rFonts w:ascii="Narkisim" w:hAnsi="Narkisim" w:cs="Narkisim"/>
          <w:rtl/>
        </w:rPr>
        <w:t xml:space="preserve"> כתב דס"ל כר"ן דדוקא דלועין הוה ספק, אבל בשאר מימליך שליחא הוה ודאי. אך הקשה דהרמב"ם השמיט דין דלועין לגמרי</w:t>
      </w:r>
      <w:r w:rsidRPr="0030178A">
        <w:rPr>
          <w:rStyle w:val="ac"/>
          <w:rFonts w:ascii="Narkisim" w:hAnsi="Narkisim" w:cs="Narkisim"/>
          <w:rtl/>
        </w:rPr>
        <w:footnoteReference w:id="462"/>
      </w:r>
      <w:r w:rsidRPr="0030178A">
        <w:rPr>
          <w:rFonts w:ascii="Narkisim" w:hAnsi="Narkisim" w:cs="Narkisim"/>
        </w:rPr>
        <w:t>.</w:t>
      </w:r>
    </w:p>
    <w:p w14:paraId="7B342B8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לח"מ</w:t>
      </w:r>
      <w:r w:rsidRPr="0030178A">
        <w:rPr>
          <w:rFonts w:ascii="Narkisim" w:hAnsi="Narkisim"/>
          <w:rtl/>
        </w:rPr>
        <w:t xml:space="preserve"> (ט י) נקט דהרמב"ם לא פסק כדברי אביי. וה</w:t>
      </w:r>
      <w:r w:rsidRPr="0030178A">
        <w:rPr>
          <w:rFonts w:ascii="Narkisim" w:hAnsi="Narkisim"/>
          <w:b/>
          <w:bCs/>
          <w:rtl/>
        </w:rPr>
        <w:t>אחרונים</w:t>
      </w:r>
      <w:r w:rsidRPr="0030178A">
        <w:rPr>
          <w:rFonts w:ascii="Narkisim" w:hAnsi="Narkisim"/>
          <w:rtl/>
        </w:rPr>
        <w:t xml:space="preserve"> כת' דהרמב"ם דחה דברי אביי, כיון דמקושיית רב חסדא (בסמוך) מבואר דהוה ודאי. והלח"מ כתב דבסמוך משמע דאף אביי לא ברירא ליה כדבריו</w:t>
      </w:r>
      <w:r w:rsidRPr="0030178A">
        <w:rPr>
          <w:rFonts w:ascii="Narkisim" w:hAnsi="Narkisim"/>
        </w:rPr>
        <w:t>.</w:t>
      </w:r>
    </w:p>
    <w:p w14:paraId="1B77DC00" w14:textId="77777777" w:rsidR="006518B4" w:rsidRPr="0030178A" w:rsidRDefault="00000000" w:rsidP="0030178A">
      <w:pPr>
        <w:pStyle w:val="a8"/>
        <w:bidi/>
        <w:rPr>
          <w:rFonts w:ascii="Narkisim" w:hAnsi="Narkisim"/>
        </w:rPr>
      </w:pPr>
      <w:r w:rsidRPr="0030178A">
        <w:rPr>
          <w:rFonts w:ascii="Narkisim" w:hAnsi="Narkisim"/>
          <w:rtl/>
        </w:rPr>
        <w:t>וב</w:t>
      </w:r>
      <w:r w:rsidRPr="0030178A">
        <w:rPr>
          <w:rFonts w:ascii="Narkisim" w:hAnsi="Narkisim"/>
          <w:b/>
          <w:bCs/>
          <w:rtl/>
        </w:rPr>
        <w:t>חי' חת"ס</w:t>
      </w:r>
      <w:r w:rsidRPr="0030178A">
        <w:rPr>
          <w:rFonts w:ascii="Narkisim" w:hAnsi="Narkisim"/>
          <w:rtl/>
        </w:rPr>
        <w:t xml:space="preserve"> כתב דהרמב"ם גרס 'אביי אמר', והוה תי' נוסף דאין חילוק בין ירקי קדירה וכו'. אלא אף נודר מהירק הוה חומרא בעלמא מדרבנן</w:t>
      </w:r>
      <w:r w:rsidRPr="0030178A">
        <w:rPr>
          <w:rStyle w:val="ac"/>
          <w:rFonts w:ascii="Narkisim" w:hAnsi="Narkisim"/>
          <w:rtl/>
        </w:rPr>
        <w:footnoteReference w:id="463"/>
      </w:r>
      <w:r w:rsidRPr="0030178A">
        <w:rPr>
          <w:rFonts w:ascii="Narkisim" w:hAnsi="Narkisim"/>
        </w:rPr>
        <w:t>.</w:t>
      </w:r>
    </w:p>
    <w:p w14:paraId="603FB7C0" w14:textId="77777777" w:rsidR="006518B4" w:rsidRPr="0030178A" w:rsidRDefault="00000000" w:rsidP="0030178A">
      <w:pPr>
        <w:bidi/>
        <w:rPr>
          <w:rFonts w:ascii="Narkisim" w:hAnsi="Narkisim" w:cs="Narkisim"/>
        </w:rPr>
      </w:pPr>
      <w:r w:rsidRPr="0030178A">
        <w:rPr>
          <w:rFonts w:ascii="Narkisim" w:hAnsi="Narkisim" w:cs="Narkisim"/>
          <w:u w:val="single"/>
          <w:rtl/>
        </w:rPr>
        <w:t>מאן תנא וכו' ואי ר"ע וכו' למעול בעה"ב וכו'</w:t>
      </w:r>
      <w:r w:rsidRPr="0030178A">
        <w:rPr>
          <w:rFonts w:ascii="Narkisim" w:hAnsi="Narkisim" w:cs="Narkisim"/>
          <w:rtl/>
        </w:rPr>
        <w:t>. ה</w:t>
      </w:r>
      <w:r w:rsidRPr="0030178A">
        <w:rPr>
          <w:rFonts w:ascii="Narkisim" w:hAnsi="Narkisim" w:cs="Narkisim"/>
          <w:b/>
          <w:bCs/>
          <w:rtl/>
        </w:rPr>
        <w:t>ראשונים</w:t>
      </w:r>
      <w:r w:rsidRPr="0030178A">
        <w:rPr>
          <w:rFonts w:ascii="Narkisim" w:hAnsi="Narkisim" w:cs="Narkisim"/>
          <w:rtl/>
        </w:rPr>
        <w:t xml:space="preserve"> הקשו דאף לר"ע הוה ספק [כדלעיל דאינו לוקה]. וה</w:t>
      </w:r>
      <w:r w:rsidRPr="0030178A">
        <w:rPr>
          <w:rFonts w:ascii="Narkisim" w:hAnsi="Narkisim" w:cs="Narkisim"/>
          <w:b/>
          <w:bCs/>
          <w:rtl/>
        </w:rPr>
        <w:t>ר"ן</w:t>
      </w:r>
      <w:r w:rsidRPr="0030178A">
        <w:rPr>
          <w:rFonts w:ascii="Narkisim" w:hAnsi="Narkisim" w:cs="Narkisim"/>
          <w:rtl/>
        </w:rPr>
        <w:t xml:space="preserve"> ו</w:t>
      </w:r>
      <w:r w:rsidRPr="0030178A">
        <w:rPr>
          <w:rFonts w:ascii="Narkisim" w:hAnsi="Narkisim" w:cs="Narkisim"/>
          <w:b/>
          <w:bCs/>
          <w:rtl/>
        </w:rPr>
        <w:t>רשב"א</w:t>
      </w:r>
      <w:r w:rsidRPr="0030178A">
        <w:rPr>
          <w:rFonts w:ascii="Narkisim" w:hAnsi="Narkisim" w:cs="Narkisim"/>
          <w:rtl/>
        </w:rPr>
        <w:t xml:space="preserve"> הוכיחו מזה דדוקא גבי דלועין הוה ספק לר"ע, דמיתור הלשון. ו</w:t>
      </w:r>
      <w:r w:rsidRPr="0030178A">
        <w:rPr>
          <w:rFonts w:ascii="Narkisim" w:hAnsi="Narkisim" w:cs="Narkisim"/>
          <w:b/>
          <w:bCs/>
          <w:rtl/>
        </w:rPr>
        <w:t>תוס'</w:t>
      </w:r>
      <w:r w:rsidRPr="0030178A">
        <w:rPr>
          <w:rFonts w:ascii="Narkisim" w:hAnsi="Narkisim" w:cs="Narkisim"/>
          <w:rtl/>
        </w:rPr>
        <w:t xml:space="preserve"> (בתי' האחרון) תי' דקושיית הגמ' מהא דהשליח מעל [הא הוה ספק]</w:t>
      </w:r>
      <w:r w:rsidRPr="0030178A">
        <w:rPr>
          <w:rStyle w:val="ac"/>
          <w:rFonts w:ascii="Narkisim" w:hAnsi="Narkisim" w:cs="Narkisim"/>
          <w:rtl/>
        </w:rPr>
        <w:footnoteReference w:id="464"/>
      </w:r>
      <w:r w:rsidRPr="0030178A">
        <w:rPr>
          <w:rFonts w:ascii="Narkisim" w:hAnsi="Narkisim" w:cs="Narkisim"/>
        </w:rPr>
        <w:t xml:space="preserve">. </w:t>
      </w:r>
      <w:r w:rsidRPr="0030178A">
        <w:rPr>
          <w:rFonts w:ascii="Narkisim" w:hAnsi="Narkisim" w:cs="Narkisim"/>
          <w:rtl/>
        </w:rPr>
        <w:t xml:space="preserve">ותוס' הביאו </w:t>
      </w:r>
      <w:r w:rsidRPr="0030178A">
        <w:rPr>
          <w:rFonts w:ascii="Narkisim" w:hAnsi="Narkisim" w:cs="Narkisim"/>
          <w:b/>
          <w:bCs/>
          <w:rtl/>
        </w:rPr>
        <w:t>י"מ</w:t>
      </w:r>
      <w:r w:rsidRPr="0030178A">
        <w:rPr>
          <w:rFonts w:ascii="Narkisim" w:hAnsi="Narkisim" w:cs="Narkisim"/>
          <w:rtl/>
        </w:rPr>
        <w:t xml:space="preserve"> דזהו תי' אביי, מי לא מודי דבעי אימלוכי, והוה ספק</w:t>
      </w:r>
      <w:r w:rsidRPr="0030178A">
        <w:rPr>
          <w:rStyle w:val="ac"/>
          <w:rFonts w:ascii="Narkisim" w:hAnsi="Narkisim" w:cs="Narkisim"/>
          <w:rtl/>
        </w:rPr>
        <w:footnoteReference w:id="465"/>
      </w:r>
      <w:r w:rsidRPr="0030178A">
        <w:rPr>
          <w:rFonts w:ascii="Narkisim" w:hAnsi="Narkisim" w:cs="Narkisim"/>
        </w:rPr>
        <w:t>.</w:t>
      </w:r>
    </w:p>
    <w:p w14:paraId="07793318" w14:textId="77777777" w:rsidR="006518B4" w:rsidRPr="0030178A" w:rsidRDefault="00000000" w:rsidP="0030178A">
      <w:pPr>
        <w:pStyle w:val="3"/>
        <w:bidi/>
        <w:rPr>
          <w:rFonts w:ascii="Narkisim" w:hAnsi="Narkisim"/>
        </w:rPr>
      </w:pPr>
      <w:r w:rsidRPr="0030178A">
        <w:rPr>
          <w:rFonts w:ascii="Narkisim" w:hAnsi="Narkisim"/>
          <w:rtl/>
        </w:rPr>
        <w:t>דף נד</w:t>
      </w:r>
      <w:r w:rsidRPr="0030178A">
        <w:rPr>
          <w:rFonts w:ascii="Narkisim" w:hAnsi="Narkisim"/>
        </w:rPr>
        <w:t>:</w:t>
      </w:r>
    </w:p>
    <w:p w14:paraId="4FA9DA3D" w14:textId="77777777" w:rsidR="006518B4" w:rsidRPr="0030178A" w:rsidRDefault="00000000" w:rsidP="0030178A">
      <w:pPr>
        <w:bidi/>
        <w:rPr>
          <w:rFonts w:ascii="Narkisim" w:hAnsi="Narkisim" w:cs="Narkisim"/>
        </w:rPr>
      </w:pPr>
      <w:r w:rsidRPr="0030178A">
        <w:rPr>
          <w:rFonts w:ascii="Narkisim" w:hAnsi="Narkisim" w:cs="Narkisim"/>
          <w:u w:val="single"/>
          <w:rtl/>
        </w:rPr>
        <w:t>קרביים לאו בשר</w:t>
      </w:r>
      <w:r w:rsidRPr="0030178A">
        <w:rPr>
          <w:rFonts w:ascii="Narkisim" w:hAnsi="Narkisim" w:cs="Narkisim"/>
          <w:rtl/>
        </w:rPr>
        <w:t>. כתב ה</w:t>
      </w:r>
      <w:r w:rsidRPr="0030178A">
        <w:rPr>
          <w:rFonts w:ascii="Narkisim" w:hAnsi="Narkisim" w:cs="Narkisim"/>
          <w:b/>
          <w:bCs/>
          <w:rtl/>
        </w:rPr>
        <w:t>מפרש</w:t>
      </w:r>
      <w:r w:rsidRPr="0030178A">
        <w:rPr>
          <w:rFonts w:ascii="Narkisim" w:hAnsi="Narkisim" w:cs="Narkisim"/>
          <w:rtl/>
        </w:rPr>
        <w:t xml:space="preserve"> שמעתתא אחריתי היא, אבל לענין נדרים אסור. וכ"כ ר"א מן ההר בשם </w:t>
      </w:r>
      <w:r w:rsidRPr="0030178A">
        <w:rPr>
          <w:rFonts w:ascii="Narkisim" w:hAnsi="Narkisim" w:cs="Narkisim"/>
          <w:b/>
          <w:bCs/>
          <w:rtl/>
        </w:rPr>
        <w:t>רש"י</w:t>
      </w:r>
      <w:r w:rsidRPr="0030178A">
        <w:rPr>
          <w:rFonts w:ascii="Narkisim" w:hAnsi="Narkisim" w:cs="Narkisim"/>
          <w:rtl/>
        </w:rPr>
        <w:t>. ו</w:t>
      </w:r>
      <w:r w:rsidRPr="0030178A">
        <w:rPr>
          <w:rFonts w:ascii="Narkisim" w:hAnsi="Narkisim" w:cs="Narkisim"/>
          <w:b/>
          <w:bCs/>
          <w:rtl/>
        </w:rPr>
        <w:t>ר"א מן ההר</w:t>
      </w:r>
      <w:r w:rsidRPr="0030178A">
        <w:rPr>
          <w:rFonts w:ascii="Narkisim" w:hAnsi="Narkisim" w:cs="Narkisim"/>
          <w:rtl/>
        </w:rPr>
        <w:t xml:space="preserve"> חלק דאף זה מדברי רשב"ג [דמתיר בקנה]</w:t>
      </w:r>
      <w:r w:rsidRPr="0030178A">
        <w:rPr>
          <w:rFonts w:ascii="Narkisim" w:hAnsi="Narkisim" w:cs="Narkisim"/>
        </w:rPr>
        <w:t>.</w:t>
      </w:r>
    </w:p>
    <w:p w14:paraId="42262AAE"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שיטמ"ק</w:t>
      </w:r>
      <w:r w:rsidRPr="0030178A">
        <w:rPr>
          <w:rFonts w:ascii="Narkisim" w:hAnsi="Narkisim"/>
          <w:rtl/>
        </w:rPr>
        <w:t xml:space="preserve"> (בשם ריטב"א) כתב דרבנן אסרי דוקא בקנה, דבכללו הכבד וריאה. אבל שאר בני מעיים אינו </w:t>
      </w:r>
      <w:r w:rsidRPr="0030178A">
        <w:rPr>
          <w:rFonts w:ascii="Narkisim" w:hAnsi="Narkisim"/>
          <w:rtl/>
        </w:rPr>
        <w:lastRenderedPageBreak/>
        <w:t>בשר לכו"ע</w:t>
      </w:r>
      <w:r w:rsidRPr="0030178A">
        <w:rPr>
          <w:rStyle w:val="ac"/>
          <w:rFonts w:ascii="Narkisim" w:hAnsi="Narkisim"/>
          <w:rtl/>
        </w:rPr>
        <w:footnoteReference w:id="466"/>
      </w:r>
      <w:r w:rsidRPr="0030178A">
        <w:rPr>
          <w:rFonts w:ascii="Narkisim" w:hAnsi="Narkisim"/>
        </w:rPr>
        <w:t>.</w:t>
      </w:r>
    </w:p>
    <w:p w14:paraId="4D402ADA" w14:textId="77777777" w:rsidR="006518B4" w:rsidRPr="0030178A" w:rsidRDefault="00000000" w:rsidP="0030178A">
      <w:pPr>
        <w:bidi/>
        <w:rPr>
          <w:rFonts w:ascii="Narkisim" w:hAnsi="Narkisim" w:cs="Narkisim"/>
        </w:rPr>
      </w:pPr>
      <w:r w:rsidRPr="0030178A">
        <w:rPr>
          <w:rFonts w:ascii="Narkisim" w:hAnsi="Narkisim" w:cs="Narkisim"/>
          <w:u w:val="single"/>
          <w:rtl/>
        </w:rPr>
        <w:t>אוכליהן כבשר, לענין זביני לאו בר איניש</w:t>
      </w:r>
      <w:r w:rsidRPr="0030178A">
        <w:rPr>
          <w:rFonts w:ascii="Narkisim" w:hAnsi="Narkisim" w:cs="Narkisim"/>
          <w:rtl/>
        </w:rPr>
        <w:t xml:space="preserve">. </w:t>
      </w:r>
      <w:r w:rsidRPr="0030178A">
        <w:rPr>
          <w:rFonts w:ascii="Narkisim" w:hAnsi="Narkisim" w:cs="Narkisim"/>
          <w:b/>
          <w:bCs/>
          <w:rtl/>
        </w:rPr>
        <w:t>רש"י</w:t>
      </w:r>
      <w:r w:rsidRPr="0030178A">
        <w:rPr>
          <w:rFonts w:ascii="Narkisim" w:hAnsi="Narkisim" w:cs="Narkisim"/>
          <w:rtl/>
        </w:rPr>
        <w:t xml:space="preserve"> (מעילה כ:) פי' כלומר שהקונה בדמי בשר, לאו בר איניש אצל כל אדם, דכיון דמניח מלקנות בשר, וקונה אלו. ו</w:t>
      </w:r>
      <w:r w:rsidRPr="0030178A">
        <w:rPr>
          <w:rFonts w:ascii="Narkisim" w:hAnsi="Narkisim" w:cs="Narkisim"/>
          <w:b/>
          <w:bCs/>
          <w:rtl/>
        </w:rPr>
        <w:t>תוס'</w:t>
      </w:r>
      <w:r w:rsidRPr="0030178A">
        <w:rPr>
          <w:rFonts w:ascii="Narkisim" w:hAnsi="Narkisim" w:cs="Narkisim"/>
          <w:rtl/>
        </w:rPr>
        <w:t xml:space="preserve"> (שם) כת' דנפק"מ דאם נמצא שלא היו ראויין אלא לכלבים, לא נחשב מקח טעות. דבסתמא לא קנה לאכילה</w:t>
      </w:r>
      <w:r w:rsidRPr="0030178A">
        <w:rPr>
          <w:rFonts w:ascii="Narkisim" w:hAnsi="Narkisim" w:cs="Narkisim"/>
        </w:rPr>
        <w:t>.</w:t>
      </w:r>
    </w:p>
    <w:p w14:paraId="31B8DEA3" w14:textId="77777777" w:rsidR="006518B4" w:rsidRPr="0030178A" w:rsidRDefault="00000000" w:rsidP="0030178A">
      <w:pPr>
        <w:pStyle w:val="aa"/>
        <w:bidi/>
        <w:rPr>
          <w:rFonts w:ascii="Narkisim" w:hAnsi="Narkisim"/>
        </w:rPr>
      </w:pPr>
      <w:r w:rsidRPr="0030178A">
        <w:rPr>
          <w:rFonts w:ascii="Narkisim" w:hAnsi="Narkisim"/>
          <w:u w:val="single"/>
          <w:rtl/>
        </w:rPr>
        <w:t>הקיז דם לא יאכל, לא ביצים</w:t>
      </w:r>
      <w:r w:rsidRPr="0030178A">
        <w:rPr>
          <w:rFonts w:ascii="Narkisim" w:hAnsi="Narkisim"/>
          <w:rtl/>
        </w:rPr>
        <w:t>. ה</w:t>
      </w:r>
      <w:r w:rsidRPr="0030178A">
        <w:rPr>
          <w:rFonts w:ascii="Narkisim" w:hAnsi="Narkisim"/>
          <w:b/>
          <w:bCs/>
          <w:rtl/>
        </w:rPr>
        <w:t>שיטמ"ק</w:t>
      </w:r>
      <w:r w:rsidRPr="0030178A">
        <w:rPr>
          <w:rFonts w:ascii="Narkisim" w:hAnsi="Narkisim"/>
          <w:rtl/>
        </w:rPr>
        <w:t xml:space="preserve"> (בשם רא"ם) הביא י"ג בצלים. וכתב דביצים מגולגלים טובים להקזה. [וע"ע ט"ז ריז ז ונה"כ]</w:t>
      </w:r>
      <w:r w:rsidRPr="0030178A">
        <w:rPr>
          <w:rFonts w:ascii="Narkisim" w:hAnsi="Narkisim"/>
        </w:rPr>
        <w:t>.</w:t>
      </w:r>
    </w:p>
    <w:p w14:paraId="1C41ED35" w14:textId="77777777" w:rsidR="006518B4" w:rsidRPr="0030178A" w:rsidRDefault="00000000" w:rsidP="0030178A">
      <w:pPr>
        <w:pStyle w:val="aa"/>
        <w:bidi/>
        <w:rPr>
          <w:rFonts w:ascii="Narkisim" w:hAnsi="Narkisim"/>
        </w:rPr>
      </w:pPr>
      <w:r w:rsidRPr="0030178A">
        <w:rPr>
          <w:rFonts w:ascii="Narkisim" w:hAnsi="Narkisim"/>
          <w:u w:val="single"/>
          <w:rtl/>
        </w:rPr>
        <w:t>ולא בעופות</w:t>
      </w:r>
      <w:r w:rsidRPr="0030178A">
        <w:rPr>
          <w:rFonts w:ascii="Narkisim" w:hAnsi="Narkisim"/>
          <w:rtl/>
        </w:rPr>
        <w:t>. ה</w:t>
      </w:r>
      <w:r w:rsidRPr="0030178A">
        <w:rPr>
          <w:rFonts w:ascii="Narkisim" w:hAnsi="Narkisim"/>
          <w:b/>
          <w:bCs/>
          <w:rtl/>
        </w:rPr>
        <w:t>שיטמ"ק</w:t>
      </w:r>
      <w:r w:rsidRPr="0030178A">
        <w:rPr>
          <w:rFonts w:ascii="Narkisim" w:hAnsi="Narkisim"/>
          <w:rtl/>
        </w:rPr>
        <w:t xml:space="preserve"> כת' דאיירי בעופות קטנים הפורחים. אבל הגדלים בבית כגון תרנגולים, אדרבה בריאין טפי</w:t>
      </w:r>
      <w:r w:rsidRPr="0030178A">
        <w:rPr>
          <w:rFonts w:ascii="Narkisim" w:hAnsi="Narkisim"/>
        </w:rPr>
        <w:t>.</w:t>
      </w:r>
    </w:p>
    <w:p w14:paraId="2835C380" w14:textId="77777777" w:rsidR="006518B4" w:rsidRPr="0030178A" w:rsidRDefault="00000000" w:rsidP="0030178A">
      <w:pPr>
        <w:bidi/>
        <w:rPr>
          <w:rFonts w:ascii="Narkisim" w:hAnsi="Narkisim" w:cs="Narkisim"/>
        </w:rPr>
      </w:pPr>
      <w:r w:rsidRPr="0030178A">
        <w:rPr>
          <w:rFonts w:ascii="Narkisim" w:hAnsi="Narkisim" w:cs="Narkisim"/>
          <w:u w:val="single"/>
          <w:rtl/>
        </w:rPr>
        <w:t>ר"ן ד"ה ולענין הלכה</w:t>
      </w:r>
      <w:r w:rsidRPr="0030178A">
        <w:rPr>
          <w:rFonts w:ascii="Narkisim" w:hAnsi="Narkisim" w:cs="Narkisim"/>
          <w:rtl/>
        </w:rPr>
        <w:t>. קי"ל כר"ע וכו' חדא דמחמיר וכו'. וכ"כ ה</w:t>
      </w:r>
      <w:r w:rsidRPr="0030178A">
        <w:rPr>
          <w:rFonts w:ascii="Narkisim" w:hAnsi="Narkisim" w:cs="Narkisim"/>
          <w:b/>
          <w:bCs/>
          <w:rtl/>
        </w:rPr>
        <w:t>רי"ף</w:t>
      </w:r>
      <w:r w:rsidRPr="0030178A">
        <w:rPr>
          <w:rFonts w:ascii="Narkisim" w:hAnsi="Narkisim" w:cs="Narkisim"/>
          <w:rtl/>
        </w:rPr>
        <w:t xml:space="preserve"> </w:t>
      </w:r>
      <w:r w:rsidRPr="0030178A">
        <w:rPr>
          <w:rFonts w:ascii="Narkisim" w:hAnsi="Narkisim" w:cs="Narkisim"/>
          <w:szCs w:val="20"/>
          <w:rtl/>
        </w:rPr>
        <w:t>(חולין שם)</w:t>
      </w:r>
      <w:r w:rsidRPr="0030178A">
        <w:rPr>
          <w:rFonts w:ascii="Narkisim" w:hAnsi="Narkisim" w:cs="Narkisim"/>
          <w:rtl/>
        </w:rPr>
        <w:t xml:space="preserve"> דספק דאורייתא לחומרא. וכ"פ ה</w:t>
      </w:r>
      <w:r w:rsidRPr="0030178A">
        <w:rPr>
          <w:rFonts w:ascii="Narkisim" w:hAnsi="Narkisim" w:cs="Narkisim"/>
          <w:b/>
          <w:bCs/>
          <w:rtl/>
        </w:rPr>
        <w:t>רמב"ם</w:t>
      </w:r>
      <w:r w:rsidRPr="0030178A">
        <w:rPr>
          <w:rFonts w:ascii="Narkisim" w:hAnsi="Narkisim" w:cs="Narkisim"/>
          <w:rtl/>
        </w:rPr>
        <w:t xml:space="preserve"> </w:t>
      </w:r>
      <w:r w:rsidRPr="0030178A">
        <w:rPr>
          <w:rFonts w:ascii="Narkisim" w:hAnsi="Narkisim" w:cs="Narkisim"/>
          <w:szCs w:val="20"/>
          <w:rtl/>
        </w:rPr>
        <w:t>(נדרים ט י)</w:t>
      </w:r>
      <w:r w:rsidRPr="0030178A">
        <w:rPr>
          <w:rFonts w:ascii="Narkisim" w:hAnsi="Narkisim" w:cs="Narkisim"/>
          <w:rtl/>
        </w:rPr>
        <w:t>. אבל ה</w:t>
      </w:r>
      <w:r w:rsidRPr="0030178A">
        <w:rPr>
          <w:rFonts w:ascii="Narkisim" w:hAnsi="Narkisim" w:cs="Narkisim"/>
          <w:b/>
          <w:bCs/>
          <w:rtl/>
        </w:rPr>
        <w:t>רמב"ם בפיה"מ</w:t>
      </w:r>
      <w:r w:rsidRPr="0030178A">
        <w:rPr>
          <w:rFonts w:ascii="Narkisim" w:hAnsi="Narkisim" w:cs="Narkisim"/>
          <w:rtl/>
        </w:rPr>
        <w:t xml:space="preserve"> (כאן) כתב דהלכה כת"ק. וב</w:t>
      </w:r>
      <w:r w:rsidRPr="0030178A">
        <w:rPr>
          <w:rFonts w:ascii="Narkisim" w:hAnsi="Narkisim" w:cs="Narkisim"/>
          <w:b/>
          <w:bCs/>
          <w:rtl/>
        </w:rPr>
        <w:t>חי' ר"א מן ההר</w:t>
      </w:r>
      <w:r w:rsidRPr="0030178A">
        <w:rPr>
          <w:rFonts w:ascii="Narkisim" w:hAnsi="Narkisim" w:cs="Narkisim"/>
          <w:rtl/>
        </w:rPr>
        <w:t xml:space="preserve"> הקשה בזה סתירת דברי הרמב"ם. וה</w:t>
      </w:r>
      <w:r w:rsidRPr="0030178A">
        <w:rPr>
          <w:rFonts w:ascii="Narkisim" w:hAnsi="Narkisim" w:cs="Narkisim"/>
          <w:b/>
          <w:bCs/>
          <w:rtl/>
        </w:rPr>
        <w:t>אחרונים</w:t>
      </w:r>
      <w:r w:rsidRPr="0030178A">
        <w:rPr>
          <w:rFonts w:ascii="Narkisim" w:hAnsi="Narkisim" w:cs="Narkisim"/>
          <w:rtl/>
        </w:rPr>
        <w:t xml:space="preserve"> תי' דהרמב"ם ס"ל דת"ק דמתני' פליג אר' עקיבא דדלועין אינו מימליך שליחא. ובזה פסק כחכמים, אבל בדין מימליך שליחא פסק כת"ק</w:t>
      </w:r>
      <w:r w:rsidRPr="0030178A">
        <w:rPr>
          <w:rStyle w:val="ac"/>
          <w:rFonts w:ascii="Narkisim" w:hAnsi="Narkisim" w:cs="Narkisim"/>
          <w:rtl/>
        </w:rPr>
        <w:footnoteReference w:id="467"/>
      </w:r>
      <w:r w:rsidRPr="0030178A">
        <w:rPr>
          <w:rFonts w:ascii="Narkisim" w:hAnsi="Narkisim" w:cs="Narkisim"/>
        </w:rPr>
        <w:t>.</w:t>
      </w:r>
    </w:p>
    <w:p w14:paraId="3199D6A6" w14:textId="77777777" w:rsidR="006518B4" w:rsidRPr="0030178A" w:rsidRDefault="00000000" w:rsidP="0030178A">
      <w:pPr>
        <w:bidi/>
        <w:rPr>
          <w:rFonts w:ascii="Narkisim" w:hAnsi="Narkisim" w:cs="Narkisim"/>
        </w:rPr>
      </w:pPr>
      <w:r w:rsidRPr="0030178A">
        <w:rPr>
          <w:rFonts w:ascii="Narkisim" w:hAnsi="Narkisim" w:cs="Narkisim"/>
          <w:u w:val="single"/>
          <w:rtl/>
        </w:rPr>
        <w:t>בא"ד וזה שלא כדברי הרמב"ם (ט ו) דדגים לא מיתסרי וכו', ועופות מיתסרי בכל דוכתא</w:t>
      </w:r>
      <w:r w:rsidRPr="0030178A">
        <w:rPr>
          <w:rFonts w:ascii="Narkisim" w:hAnsi="Narkisim" w:cs="Narkisim"/>
          <w:rtl/>
        </w:rPr>
        <w:t>. וה</w:t>
      </w:r>
      <w:r w:rsidRPr="0030178A">
        <w:rPr>
          <w:rFonts w:ascii="Narkisim" w:hAnsi="Narkisim" w:cs="Narkisim"/>
          <w:b/>
          <w:bCs/>
          <w:rtl/>
        </w:rPr>
        <w:t>מהרי"ק</w:t>
      </w:r>
      <w:r w:rsidRPr="0030178A">
        <w:rPr>
          <w:rFonts w:ascii="Narkisim" w:hAnsi="Narkisim" w:cs="Narkisim"/>
          <w:rtl/>
        </w:rPr>
        <w:t xml:space="preserve"> (קעו) כתב דמקור ה</w:t>
      </w:r>
      <w:r w:rsidRPr="0030178A">
        <w:rPr>
          <w:rFonts w:ascii="Narkisim" w:hAnsi="Narkisim" w:cs="Narkisim"/>
          <w:b/>
          <w:bCs/>
          <w:rtl/>
        </w:rPr>
        <w:t>רמב"ם</w:t>
      </w:r>
      <w:r w:rsidRPr="0030178A">
        <w:rPr>
          <w:rFonts w:ascii="Narkisim" w:hAnsi="Narkisim" w:cs="Narkisim"/>
          <w:rtl/>
        </w:rPr>
        <w:t xml:space="preserve"> מהגמ' (חולין קד.), דגזרו בשר עוף בחלב, ולא גזרו לאסור בשר דגים בחלב. משום דדגים אינם בכלל בשר. </w:t>
      </w:r>
      <w:r w:rsidRPr="0030178A">
        <w:rPr>
          <w:rFonts w:ascii="Narkisim" w:hAnsi="Narkisim" w:cs="Narkisim"/>
          <w:szCs w:val="20"/>
          <w:rtl/>
        </w:rPr>
        <w:t>[והאריך טובא]</w:t>
      </w:r>
      <w:r w:rsidRPr="0030178A">
        <w:rPr>
          <w:rFonts w:ascii="Narkisim" w:hAnsi="Narkisim" w:cs="Narkisim"/>
          <w:rtl/>
        </w:rPr>
        <w:t>. ומ"מ בסוגיין משמע דאין חילוק בזה. וה</w:t>
      </w:r>
      <w:r w:rsidRPr="0030178A">
        <w:rPr>
          <w:rFonts w:ascii="Narkisim" w:hAnsi="Narkisim" w:cs="Narkisim"/>
          <w:b/>
          <w:bCs/>
          <w:rtl/>
        </w:rPr>
        <w:t>רלב"ח</w:t>
      </w:r>
      <w:r w:rsidRPr="0030178A">
        <w:rPr>
          <w:rFonts w:ascii="Narkisim" w:hAnsi="Narkisim" w:cs="Narkisim"/>
          <w:rtl/>
        </w:rPr>
        <w:t xml:space="preserve"> (ט, הו' בס' הליקו') יישב דפשיטא דברוב מקומות מימליך שליחא אעופות, ולא אדגים. אלא דהגמ' כאן מקשה מאי פסקת, הרי יש מקומות דאף אדגים מימליך</w:t>
      </w:r>
      <w:r w:rsidRPr="0030178A">
        <w:rPr>
          <w:rFonts w:ascii="Narkisim" w:hAnsi="Narkisim" w:cs="Narkisim"/>
        </w:rPr>
        <w:t>.</w:t>
      </w:r>
    </w:p>
    <w:p w14:paraId="75CC6D47"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גר"א</w:t>
      </w:r>
      <w:r w:rsidRPr="0030178A">
        <w:rPr>
          <w:rFonts w:ascii="Narkisim" w:hAnsi="Narkisim"/>
          <w:rtl/>
        </w:rPr>
        <w:t xml:space="preserve"> (ריז יא) כתב דעכשיו יש מקומות שאין נמלכין על דגים</w:t>
      </w:r>
      <w:r w:rsidRPr="0030178A">
        <w:rPr>
          <w:rStyle w:val="ac"/>
          <w:rFonts w:ascii="Narkisim" w:hAnsi="Narkisim"/>
          <w:rtl/>
        </w:rPr>
        <w:footnoteReference w:id="468"/>
      </w:r>
      <w:r w:rsidRPr="0030178A">
        <w:rPr>
          <w:rFonts w:ascii="Narkisim" w:hAnsi="Narkisim"/>
        </w:rPr>
        <w:t xml:space="preserve"> </w:t>
      </w:r>
      <w:r w:rsidRPr="0030178A">
        <w:rPr>
          <w:rFonts w:ascii="Narkisim" w:hAnsi="Narkisim"/>
          <w:rtl/>
        </w:rPr>
        <w:t>[ונשתנה המציאות מהגמ'</w:t>
      </w:r>
      <w:r w:rsidRPr="0030178A">
        <w:rPr>
          <w:rStyle w:val="ac"/>
          <w:rFonts w:ascii="Narkisim" w:hAnsi="Narkisim"/>
          <w:rtl/>
        </w:rPr>
        <w:footnoteReference w:id="469"/>
      </w:r>
      <w:r w:rsidRPr="0030178A">
        <w:rPr>
          <w:rFonts w:ascii="Narkisim" w:hAnsi="Narkisim"/>
          <w:rtl/>
        </w:rPr>
        <w:t xml:space="preserve">], אבל על עופות עדיין נמלכין. וכתב דלפ"ז מיושב תמיהת הר"ן על הרמב"ם. </w:t>
      </w:r>
      <w:r w:rsidRPr="0030178A">
        <w:rPr>
          <w:rFonts w:ascii="Narkisim" w:hAnsi="Narkisim"/>
          <w:szCs w:val="20"/>
          <w:rtl/>
        </w:rPr>
        <w:t>[ולפ"ז הרמב"ם קאי בזה"ז, וכ"כ ה</w:t>
      </w:r>
      <w:r w:rsidRPr="0030178A">
        <w:rPr>
          <w:rFonts w:ascii="Narkisim" w:hAnsi="Narkisim"/>
          <w:b/>
          <w:bCs/>
          <w:szCs w:val="20"/>
          <w:rtl/>
        </w:rPr>
        <w:t>רמב"ם</w:t>
      </w:r>
      <w:r w:rsidRPr="0030178A">
        <w:rPr>
          <w:rFonts w:ascii="Narkisim" w:hAnsi="Narkisim"/>
          <w:szCs w:val="20"/>
          <w:rtl/>
        </w:rPr>
        <w:t xml:space="preserve"> בפיה"מ חולין להדיא</w:t>
      </w:r>
      <w:r w:rsidRPr="0030178A">
        <w:rPr>
          <w:rStyle w:val="ac"/>
          <w:rFonts w:ascii="Narkisim" w:hAnsi="Narkisim"/>
          <w:szCs w:val="20"/>
          <w:rtl/>
        </w:rPr>
        <w:footnoteReference w:id="470"/>
      </w:r>
      <w:r w:rsidRPr="0030178A">
        <w:rPr>
          <w:rFonts w:ascii="Narkisim" w:hAnsi="Narkisim"/>
          <w:szCs w:val="20"/>
          <w:rtl/>
        </w:rPr>
        <w:t>]</w:t>
      </w:r>
      <w:r w:rsidRPr="0030178A">
        <w:rPr>
          <w:rFonts w:ascii="Narkisim" w:hAnsi="Narkisim"/>
          <w:szCs w:val="20"/>
        </w:rPr>
        <w:t>.</w:t>
      </w:r>
    </w:p>
    <w:p w14:paraId="3E8927DE" w14:textId="77777777" w:rsidR="006518B4" w:rsidRPr="0030178A" w:rsidRDefault="00000000" w:rsidP="0030178A">
      <w:pPr>
        <w:pStyle w:val="aa"/>
        <w:bidi/>
        <w:rPr>
          <w:rFonts w:ascii="Narkisim" w:hAnsi="Narkisim"/>
        </w:rPr>
      </w:pPr>
      <w:r w:rsidRPr="0030178A">
        <w:rPr>
          <w:rFonts w:ascii="Narkisim" w:hAnsi="Narkisim"/>
          <w:u w:val="single"/>
          <w:rtl/>
        </w:rPr>
        <w:t>בא"ד ובדכיבין ליה עיניה וכו' אינו יודע מתי יתרפא</w:t>
      </w:r>
      <w:r w:rsidRPr="0030178A">
        <w:rPr>
          <w:rFonts w:ascii="Narkisim" w:hAnsi="Narkisim"/>
          <w:rtl/>
        </w:rPr>
        <w:t>. ומבואר דאף היכא דמסתפק האם יאכל בשר, אין דעתו לאסור</w:t>
      </w:r>
      <w:r w:rsidRPr="0030178A">
        <w:rPr>
          <w:rFonts w:ascii="Narkisim" w:hAnsi="Narkisim"/>
        </w:rPr>
        <w:t>.</w:t>
      </w:r>
    </w:p>
    <w:p w14:paraId="2ECB38DB" w14:textId="77777777" w:rsidR="006518B4" w:rsidRPr="0030178A" w:rsidRDefault="00000000" w:rsidP="0030178A">
      <w:pPr>
        <w:bidi/>
        <w:rPr>
          <w:rFonts w:ascii="Narkisim" w:hAnsi="Narkisim" w:cs="Narkisim"/>
        </w:rPr>
      </w:pPr>
      <w:r w:rsidRPr="0030178A">
        <w:rPr>
          <w:rFonts w:ascii="Narkisim" w:hAnsi="Narkisim" w:cs="Narkisim"/>
          <w:u w:val="single"/>
          <w:rtl/>
        </w:rPr>
        <w:t>ר"ן ד"ה ומסתברא</w:t>
      </w:r>
      <w:r w:rsidRPr="0030178A">
        <w:rPr>
          <w:rFonts w:ascii="Narkisim" w:hAnsi="Narkisim" w:cs="Narkisim"/>
          <w:rtl/>
        </w:rPr>
        <w:t xml:space="preserve">. דבשר מליח, כיון דבשר ממש הוא. </w:t>
      </w:r>
      <w:r w:rsidRPr="0030178A">
        <w:rPr>
          <w:rFonts w:ascii="Narkisim" w:hAnsi="Narkisim" w:cs="Narkisim"/>
          <w:szCs w:val="20"/>
          <w:rtl/>
        </w:rPr>
        <w:t>[וה</w:t>
      </w:r>
      <w:r w:rsidRPr="0030178A">
        <w:rPr>
          <w:rFonts w:ascii="Narkisim" w:hAnsi="Narkisim" w:cs="Narkisim"/>
          <w:b/>
          <w:bCs/>
          <w:szCs w:val="20"/>
          <w:rtl/>
        </w:rPr>
        <w:t>רשב"א</w:t>
      </w:r>
      <w:r w:rsidRPr="0030178A">
        <w:rPr>
          <w:rFonts w:ascii="Narkisim" w:hAnsi="Narkisim" w:cs="Narkisim"/>
          <w:szCs w:val="20"/>
          <w:rtl/>
        </w:rPr>
        <w:t xml:space="preserve"> נסתפק בזה, אבל ה</w:t>
      </w:r>
      <w:r w:rsidRPr="0030178A">
        <w:rPr>
          <w:rFonts w:ascii="Narkisim" w:hAnsi="Narkisim" w:cs="Narkisim"/>
          <w:b/>
          <w:bCs/>
          <w:szCs w:val="20"/>
          <w:rtl/>
        </w:rPr>
        <w:t>שיטמ"ק</w:t>
      </w:r>
      <w:r w:rsidRPr="0030178A">
        <w:rPr>
          <w:rFonts w:ascii="Narkisim" w:hAnsi="Narkisim" w:cs="Narkisim"/>
          <w:szCs w:val="20"/>
          <w:rtl/>
        </w:rPr>
        <w:t xml:space="preserve"> (בשם הרא"ם) התיר אפי' בכה"ג]</w:t>
      </w:r>
      <w:r w:rsidRPr="0030178A">
        <w:rPr>
          <w:rFonts w:ascii="Narkisim" w:hAnsi="Narkisim" w:cs="Narkisim"/>
          <w:rtl/>
        </w:rPr>
        <w:t>. ולסברת הר"ן ל"מ כיבין עיניה ויום הקזה אלא לענין מימליך שליחא, ולפרש את לשונו. אבל בדבר דהוא מעצם לשון הנדר לא אזלינן בתר הך אומדנא</w:t>
      </w:r>
      <w:r w:rsidRPr="0030178A">
        <w:rPr>
          <w:rStyle w:val="ac"/>
          <w:rFonts w:ascii="Narkisim" w:hAnsi="Narkisim" w:cs="Narkisim"/>
          <w:rtl/>
        </w:rPr>
        <w:footnoteReference w:id="471"/>
      </w:r>
      <w:r w:rsidRPr="0030178A">
        <w:rPr>
          <w:rFonts w:ascii="Narkisim" w:hAnsi="Narkisim" w:cs="Narkisim"/>
        </w:rPr>
        <w:t xml:space="preserve">. </w:t>
      </w:r>
      <w:r w:rsidRPr="0030178A">
        <w:rPr>
          <w:rFonts w:ascii="Narkisim" w:hAnsi="Narkisim" w:cs="Narkisim"/>
          <w:szCs w:val="20"/>
          <w:rtl/>
        </w:rPr>
        <w:t>[וע"ע לקמן נה: במה מהני טען והזיע לפרש הלשון]</w:t>
      </w:r>
      <w:r w:rsidRPr="0030178A">
        <w:rPr>
          <w:rFonts w:ascii="Narkisim" w:hAnsi="Narkisim" w:cs="Narkisim"/>
          <w:szCs w:val="20"/>
        </w:rPr>
        <w:t>.</w:t>
      </w:r>
    </w:p>
    <w:p w14:paraId="4550EECB" w14:textId="77777777" w:rsidR="006518B4" w:rsidRPr="0030178A" w:rsidRDefault="00000000" w:rsidP="0030178A">
      <w:pPr>
        <w:pStyle w:val="3"/>
        <w:bidi/>
        <w:rPr>
          <w:rFonts w:ascii="Narkisim" w:hAnsi="Narkisim"/>
        </w:rPr>
      </w:pPr>
      <w:r w:rsidRPr="0030178A">
        <w:rPr>
          <w:rFonts w:ascii="Narkisim" w:hAnsi="Narkisim"/>
          <w:rtl/>
        </w:rPr>
        <w:t>דף נה</w:t>
      </w:r>
      <w:r w:rsidRPr="0030178A">
        <w:rPr>
          <w:rFonts w:ascii="Narkisim" w:hAnsi="Narkisim"/>
        </w:rPr>
        <w:t>.</w:t>
      </w:r>
    </w:p>
    <w:p w14:paraId="4CE5B54A" w14:textId="77777777" w:rsidR="006518B4" w:rsidRPr="0030178A" w:rsidRDefault="00000000" w:rsidP="0030178A">
      <w:pPr>
        <w:pStyle w:val="aa"/>
        <w:bidi/>
        <w:rPr>
          <w:rFonts w:ascii="Narkisim" w:hAnsi="Narkisim"/>
        </w:rPr>
      </w:pPr>
      <w:r w:rsidRPr="0030178A">
        <w:rPr>
          <w:rFonts w:ascii="Narkisim" w:hAnsi="Narkisim"/>
          <w:u w:val="single"/>
          <w:rtl/>
        </w:rPr>
        <w:t>הנודר מן הדגן, וחכ"א אינו אסור אלא בה' מינים</w:t>
      </w:r>
      <w:r w:rsidRPr="0030178A">
        <w:rPr>
          <w:rFonts w:ascii="Narkisim" w:hAnsi="Narkisim"/>
          <w:rtl/>
        </w:rPr>
        <w:t>. ה</w:t>
      </w:r>
      <w:r w:rsidRPr="0030178A">
        <w:rPr>
          <w:rFonts w:ascii="Narkisim" w:hAnsi="Narkisim"/>
          <w:b/>
          <w:bCs/>
          <w:rtl/>
        </w:rPr>
        <w:t>ריטב"א</w:t>
      </w:r>
      <w:r w:rsidRPr="0030178A">
        <w:rPr>
          <w:rFonts w:ascii="Narkisim" w:hAnsi="Narkisim"/>
          <w:rtl/>
        </w:rPr>
        <w:t xml:space="preserve"> כת' [דרבנן ס"ל] דלא קרי אינשי אלא להכי [ונח' בלשון בני אדם]. א"נ מסתמא האי גברא נתכוון ללשון התורה. [וצ"ב דבכל המסכת אזלינן בתר לשון בני אדם]</w:t>
      </w:r>
      <w:r w:rsidRPr="0030178A">
        <w:rPr>
          <w:rFonts w:ascii="Narkisim" w:hAnsi="Narkisim"/>
        </w:rPr>
        <w:t>.</w:t>
      </w:r>
    </w:p>
    <w:p w14:paraId="2368C608" w14:textId="77777777" w:rsidR="006518B4" w:rsidRPr="0030178A" w:rsidRDefault="00000000" w:rsidP="0030178A">
      <w:pPr>
        <w:bidi/>
        <w:rPr>
          <w:rFonts w:ascii="Narkisim" w:hAnsi="Narkisim" w:cs="Narkisim"/>
        </w:rPr>
      </w:pPr>
      <w:r w:rsidRPr="0030178A">
        <w:rPr>
          <w:rFonts w:ascii="Narkisim" w:hAnsi="Narkisim" w:cs="Narkisim"/>
          <w:u w:val="single"/>
          <w:rtl/>
        </w:rPr>
        <w:t>וכפרוץ הדבר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דתקנו מעשר לירק. וה</w:t>
      </w:r>
      <w:r w:rsidRPr="0030178A">
        <w:rPr>
          <w:rFonts w:ascii="Narkisim" w:hAnsi="Narkisim" w:cs="Narkisim"/>
          <w:b/>
          <w:bCs/>
          <w:rtl/>
        </w:rPr>
        <w:t>ר"ן</w:t>
      </w:r>
      <w:r w:rsidRPr="0030178A">
        <w:rPr>
          <w:rFonts w:ascii="Narkisim" w:hAnsi="Narkisim" w:cs="Narkisim"/>
          <w:rtl/>
        </w:rPr>
        <w:t xml:space="preserve"> פי' דתקנו להביא לבית האוצר.</w:t>
      </w:r>
      <w:r w:rsidRPr="0030178A">
        <w:rPr>
          <w:rFonts w:ascii="Narkisim" w:hAnsi="Narkisim" w:cs="Narkisim"/>
          <w:szCs w:val="20"/>
          <w:rtl/>
        </w:rPr>
        <w:t xml:space="preserve"> ועוד פי' ה</w:t>
      </w:r>
      <w:r w:rsidRPr="0030178A">
        <w:rPr>
          <w:rFonts w:ascii="Narkisim" w:hAnsi="Narkisim" w:cs="Narkisim"/>
          <w:b/>
          <w:bCs/>
          <w:szCs w:val="20"/>
          <w:rtl/>
        </w:rPr>
        <w:t>חת"ס</w:t>
      </w:r>
      <w:r w:rsidRPr="0030178A">
        <w:rPr>
          <w:rFonts w:ascii="Narkisim" w:hAnsi="Narkisim" w:cs="Narkisim"/>
          <w:szCs w:val="20"/>
          <w:rtl/>
        </w:rPr>
        <w:t xml:space="preserve"> (ע"פ </w:t>
      </w:r>
      <w:r w:rsidRPr="0030178A">
        <w:rPr>
          <w:rFonts w:ascii="Narkisim" w:hAnsi="Narkisim" w:cs="Narkisim"/>
          <w:b/>
          <w:bCs/>
          <w:szCs w:val="20"/>
          <w:rtl/>
        </w:rPr>
        <w:t>רש"י</w:t>
      </w:r>
      <w:r w:rsidRPr="0030178A">
        <w:rPr>
          <w:rFonts w:ascii="Narkisim" w:hAnsi="Narkisim" w:cs="Narkisim"/>
          <w:szCs w:val="20"/>
          <w:rtl/>
        </w:rPr>
        <w:t xml:space="preserve"> נחמיה י לו) דתקנו ביכורים בשאר פירות. והחת"ס תמה דלא מצאנו כן בתלמוד דיתחייבו בביכורים מלבד ז' מינים</w:t>
      </w:r>
      <w:r w:rsidRPr="0030178A">
        <w:rPr>
          <w:rFonts w:ascii="Narkisim" w:hAnsi="Narkisim" w:cs="Narkisim"/>
          <w:szCs w:val="20"/>
        </w:rPr>
        <w:t>.</w:t>
      </w:r>
    </w:p>
    <w:p w14:paraId="0581D4D6" w14:textId="77777777" w:rsidR="006518B4" w:rsidRPr="0030178A" w:rsidRDefault="00000000" w:rsidP="0030178A">
      <w:pPr>
        <w:bidi/>
        <w:rPr>
          <w:rFonts w:ascii="Narkisim" w:hAnsi="Narkisim" w:cs="Narkisim"/>
        </w:rPr>
      </w:pPr>
      <w:r w:rsidRPr="0030178A">
        <w:rPr>
          <w:rFonts w:ascii="Narkisim" w:hAnsi="Narkisim" w:cs="Narkisim"/>
          <w:u w:val="single"/>
          <w:rtl/>
        </w:rPr>
        <w:t>ואי אמרת דגן כל דמידגן משמע, מאי כפרוץ הדבר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דקאי א'דגן' דכתיב ברישא דקרא דדברי הימים, א"כ מה בא הסיפא להוסיף [שיתחייב במעשרות מדרבנן]. וה</w:t>
      </w:r>
      <w:r w:rsidRPr="0030178A">
        <w:rPr>
          <w:rFonts w:ascii="Narkisim" w:hAnsi="Narkisim" w:cs="Narkisim"/>
          <w:b/>
          <w:bCs/>
          <w:rtl/>
        </w:rPr>
        <w:t>רא"ש</w:t>
      </w:r>
      <w:r w:rsidRPr="0030178A">
        <w:rPr>
          <w:rFonts w:ascii="Narkisim" w:hAnsi="Narkisim" w:cs="Narkisim"/>
          <w:rtl/>
        </w:rPr>
        <w:t xml:space="preserve"> הוסיף דהיינו בלשון בני אדם, אבל פשיטא דדגן דקרא הוה רק ה' מינים. </w:t>
      </w:r>
      <w:r w:rsidRPr="0030178A">
        <w:rPr>
          <w:rFonts w:ascii="Narkisim" w:hAnsi="Narkisim" w:cs="Narkisim"/>
          <w:szCs w:val="20"/>
          <w:rtl/>
        </w:rPr>
        <w:t>[וה</w:t>
      </w:r>
      <w:r w:rsidRPr="0030178A">
        <w:rPr>
          <w:rFonts w:ascii="Narkisim" w:hAnsi="Narkisim" w:cs="Narkisim"/>
          <w:b/>
          <w:bCs/>
          <w:szCs w:val="20"/>
          <w:rtl/>
        </w:rPr>
        <w:t>תוס</w:t>
      </w:r>
      <w:r w:rsidRPr="0030178A">
        <w:rPr>
          <w:rFonts w:ascii="Narkisim" w:hAnsi="Narkisim" w:cs="Narkisim"/>
          <w:szCs w:val="20"/>
          <w:rtl/>
        </w:rPr>
        <w:t>' פי' דקרא דדברי הימים איירי בלשון בני אדם. וה</w:t>
      </w:r>
      <w:r w:rsidRPr="0030178A">
        <w:rPr>
          <w:rFonts w:ascii="Narkisim" w:hAnsi="Narkisim" w:cs="Narkisim"/>
          <w:b/>
          <w:bCs/>
          <w:szCs w:val="20"/>
          <w:rtl/>
        </w:rPr>
        <w:t>רש"ש</w:t>
      </w:r>
      <w:r w:rsidRPr="0030178A">
        <w:rPr>
          <w:rFonts w:ascii="Narkisim" w:hAnsi="Narkisim" w:cs="Narkisim"/>
          <w:szCs w:val="20"/>
          <w:rtl/>
        </w:rPr>
        <w:t xml:space="preserve"> (וכן פור"י לעיל מט.) הביא דהפסוקים בדברי הימים נכתבו בלשון בני אדם]</w:t>
      </w:r>
      <w:r w:rsidRPr="0030178A">
        <w:rPr>
          <w:rFonts w:ascii="Narkisim" w:hAnsi="Narkisim" w:cs="Narkisim"/>
          <w:szCs w:val="20"/>
        </w:rPr>
        <w:t>.</w:t>
      </w:r>
    </w:p>
    <w:p w14:paraId="60CEC47F"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מפרש</w:t>
      </w:r>
      <w:r w:rsidRPr="0030178A">
        <w:rPr>
          <w:rFonts w:ascii="Narkisim" w:hAnsi="Narkisim"/>
          <w:rtl/>
        </w:rPr>
        <w:t xml:space="preserve"> פי' דאי אמרת כל דמידגן מתחייב מדאורייתא [והוה בכלל תבואת זרעך], א"כ </w:t>
      </w:r>
      <w:r w:rsidRPr="0030178A">
        <w:rPr>
          <w:rFonts w:ascii="Narkisim" w:hAnsi="Narkisim"/>
          <w:rtl/>
        </w:rPr>
        <w:lastRenderedPageBreak/>
        <w:t>מה חזקיהו בא להוסיף לחיוב. וכ"כ ה</w:t>
      </w:r>
      <w:r w:rsidRPr="0030178A">
        <w:rPr>
          <w:rFonts w:ascii="Narkisim" w:hAnsi="Narkisim"/>
          <w:b/>
          <w:bCs/>
          <w:rtl/>
        </w:rPr>
        <w:t>שיטמ"ק</w:t>
      </w:r>
      <w:r w:rsidRPr="0030178A">
        <w:rPr>
          <w:rFonts w:ascii="Narkisim" w:hAnsi="Narkisim"/>
          <w:rtl/>
        </w:rPr>
        <w:t xml:space="preserve"> (רא"ם בשם ר"י), וכתב דקושיית הגמ' לאו דוקא, דלא אשכחן לשון דגן בפסוק. ועיקר התי' דלשון תורה לחוד. </w:t>
      </w:r>
      <w:r w:rsidRPr="0030178A">
        <w:rPr>
          <w:rFonts w:ascii="Narkisim" w:hAnsi="Narkisim"/>
          <w:i/>
          <w:iCs/>
          <w:rtl/>
        </w:rPr>
        <w:t>ועוד</w:t>
      </w:r>
      <w:r w:rsidRPr="0030178A">
        <w:rPr>
          <w:rFonts w:ascii="Narkisim" w:hAnsi="Narkisim"/>
          <w:rtl/>
        </w:rPr>
        <w:t xml:space="preserve"> כתב דכוונתו הגמ' דפשיטא דיש לגזור תרו"מ בכל הנקרא דגן. </w:t>
      </w:r>
      <w:r w:rsidRPr="0030178A">
        <w:rPr>
          <w:rFonts w:ascii="Narkisim" w:hAnsi="Narkisim"/>
          <w:i/>
          <w:iCs/>
          <w:rtl/>
        </w:rPr>
        <w:t>ועוד</w:t>
      </w:r>
      <w:r w:rsidRPr="0030178A">
        <w:rPr>
          <w:rFonts w:ascii="Narkisim" w:hAnsi="Narkisim"/>
          <w:rtl/>
        </w:rPr>
        <w:t xml:space="preserve"> כתב דגזרו מימי שלמה לחייב קטנית בתרו"מ, ובזה הוסיף חזקיה בירקות [ופירות]</w:t>
      </w:r>
      <w:r w:rsidRPr="0030178A">
        <w:rPr>
          <w:rFonts w:ascii="Narkisim" w:hAnsi="Narkisim"/>
        </w:rPr>
        <w:t>.</w:t>
      </w:r>
    </w:p>
    <w:p w14:paraId="7755232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רמב"ן</w:t>
      </w:r>
      <w:r w:rsidRPr="0030178A">
        <w:rPr>
          <w:rFonts w:ascii="Narkisim" w:hAnsi="Narkisim"/>
          <w:rtl/>
        </w:rPr>
        <w:t xml:space="preserve"> (ב"מ פח:) כתב דלר' מאיר כל דמידגן מתחייב בתרו"מ מדאורייתא, ואפי' קטנית. אבל </w:t>
      </w:r>
      <w:r w:rsidRPr="0030178A">
        <w:rPr>
          <w:rFonts w:ascii="Narkisim" w:hAnsi="Narkisim"/>
          <w:b/>
          <w:bCs/>
          <w:rtl/>
        </w:rPr>
        <w:t>תוס</w:t>
      </w:r>
      <w:r w:rsidRPr="0030178A">
        <w:rPr>
          <w:rFonts w:ascii="Narkisim" w:hAnsi="Narkisim"/>
          <w:rtl/>
        </w:rPr>
        <w:t xml:space="preserve">' (בכורות נד. בשם ר"ת) כתב דסברת ר' מאיר דוקא בנדרים הלך אחר לשון בני אדם. </w:t>
      </w:r>
      <w:r w:rsidRPr="0030178A">
        <w:rPr>
          <w:rFonts w:ascii="Narkisim" w:hAnsi="Narkisim"/>
          <w:szCs w:val="20"/>
          <w:rtl/>
        </w:rPr>
        <w:t>וכ"כ ה</w:t>
      </w:r>
      <w:r w:rsidRPr="0030178A">
        <w:rPr>
          <w:rFonts w:ascii="Narkisim" w:hAnsi="Narkisim"/>
          <w:b/>
          <w:bCs/>
          <w:szCs w:val="20"/>
          <w:rtl/>
        </w:rPr>
        <w:t>ר"ש</w:t>
      </w:r>
      <w:r w:rsidRPr="0030178A">
        <w:rPr>
          <w:rFonts w:ascii="Narkisim" w:hAnsi="Narkisim"/>
          <w:szCs w:val="20"/>
          <w:rtl/>
        </w:rPr>
        <w:t xml:space="preserve"> (ריש מעשרות), אך כת' ומיהו משמע בגמ' (שם) שהוא מדאורייתא, דמותיב רב יוסף וכפרוץ הדבר וכו</w:t>
      </w:r>
      <w:r w:rsidRPr="0030178A">
        <w:rPr>
          <w:rFonts w:ascii="Narkisim" w:hAnsi="Narkisim"/>
          <w:szCs w:val="20"/>
        </w:rPr>
        <w:t>'.</w:t>
      </w:r>
    </w:p>
    <w:p w14:paraId="1832D2BC" w14:textId="77777777" w:rsidR="006518B4" w:rsidRPr="0030178A" w:rsidRDefault="00000000" w:rsidP="0030178A">
      <w:pPr>
        <w:bidi/>
        <w:rPr>
          <w:rFonts w:ascii="Narkisim" w:hAnsi="Narkisim" w:cs="Narkisim"/>
        </w:rPr>
      </w:pPr>
      <w:r w:rsidRPr="0030178A">
        <w:rPr>
          <w:rFonts w:ascii="Narkisim" w:hAnsi="Narkisim" w:cs="Narkisim"/>
          <w:u w:val="single"/>
          <w:rtl/>
        </w:rPr>
        <w:t>לאתויי פירות האילן</w:t>
      </w:r>
      <w:r w:rsidRPr="0030178A">
        <w:rPr>
          <w:rFonts w:ascii="Narkisim" w:hAnsi="Narkisim" w:cs="Narkisim"/>
          <w:rtl/>
        </w:rPr>
        <w:t>. [דאיתרבי בכל תבואת שדה</w:t>
      </w:r>
      <w:r w:rsidRPr="0030178A">
        <w:rPr>
          <w:rStyle w:val="ac"/>
          <w:rFonts w:ascii="Narkisim" w:hAnsi="Narkisim" w:cs="Narkisim"/>
          <w:rtl/>
        </w:rPr>
        <w:footnoteReference w:id="472"/>
      </w:r>
      <w:r w:rsidRPr="0030178A">
        <w:rPr>
          <w:rFonts w:ascii="Narkisim" w:hAnsi="Narkisim" w:cs="Narkisim"/>
          <w:rtl/>
        </w:rPr>
        <w:t>]. ה</w:t>
      </w:r>
      <w:r w:rsidRPr="0030178A">
        <w:rPr>
          <w:rFonts w:ascii="Narkisim" w:hAnsi="Narkisim" w:cs="Narkisim"/>
          <w:b/>
          <w:bCs/>
          <w:rtl/>
        </w:rPr>
        <w:t>רמב"ן</w:t>
      </w:r>
      <w:r w:rsidRPr="0030178A">
        <w:rPr>
          <w:rFonts w:ascii="Narkisim" w:hAnsi="Narkisim" w:cs="Narkisim"/>
          <w:rtl/>
        </w:rPr>
        <w:t xml:space="preserve"> </w:t>
      </w:r>
      <w:r w:rsidRPr="0030178A">
        <w:rPr>
          <w:rFonts w:ascii="Narkisim" w:hAnsi="Narkisim" w:cs="Narkisim"/>
          <w:szCs w:val="20"/>
          <w:rtl/>
        </w:rPr>
        <w:t>(ב"מ פח., וכן הר"ש ריש מעשרות)</w:t>
      </w:r>
      <w:r w:rsidRPr="0030178A">
        <w:rPr>
          <w:rFonts w:ascii="Narkisim" w:hAnsi="Narkisim" w:cs="Narkisim"/>
          <w:rtl/>
        </w:rPr>
        <w:t xml:space="preserve"> הוכיח מכאן דתרומת פירות האילן הוה דרבנן, ולכן איצטריך חזקיהו לתקנו. [וכפי' ה</w:t>
      </w:r>
      <w:r w:rsidRPr="0030178A">
        <w:rPr>
          <w:rFonts w:ascii="Narkisim" w:hAnsi="Narkisim" w:cs="Narkisim"/>
          <w:b/>
          <w:bCs/>
          <w:rtl/>
        </w:rPr>
        <w:t>רא"ש</w:t>
      </w:r>
      <w:r w:rsidRPr="0030178A">
        <w:rPr>
          <w:rFonts w:ascii="Narkisim" w:hAnsi="Narkisim" w:cs="Narkisim"/>
          <w:rtl/>
        </w:rPr>
        <w:t>, אבל לפי' ה</w:t>
      </w:r>
      <w:r w:rsidRPr="0030178A">
        <w:rPr>
          <w:rFonts w:ascii="Narkisim" w:hAnsi="Narkisim" w:cs="Narkisim"/>
          <w:b/>
          <w:bCs/>
          <w:rtl/>
        </w:rPr>
        <w:t>ר"ן</w:t>
      </w:r>
      <w:r w:rsidRPr="0030178A">
        <w:rPr>
          <w:rFonts w:ascii="Narkisim" w:hAnsi="Narkisim" w:cs="Narkisim"/>
          <w:rtl/>
        </w:rPr>
        <w:t xml:space="preserve"> הפסוק קאי במה שזירז להביא לבית האוצר. וי"ל דנתחייבו כבר מדאורייתא]</w:t>
      </w:r>
      <w:r w:rsidRPr="0030178A">
        <w:rPr>
          <w:rFonts w:ascii="Narkisim" w:hAnsi="Narkisim" w:cs="Narkisim"/>
        </w:rPr>
        <w:t>.</w:t>
      </w:r>
    </w:p>
    <w:p w14:paraId="70CB2D11" w14:textId="77777777" w:rsidR="006518B4" w:rsidRPr="0030178A" w:rsidRDefault="00000000" w:rsidP="0030178A">
      <w:pPr>
        <w:pStyle w:val="a7"/>
        <w:bidi/>
        <w:rPr>
          <w:rFonts w:ascii="Narkisim" w:hAnsi="Narkisim"/>
        </w:rPr>
      </w:pPr>
      <w:r w:rsidRPr="0030178A">
        <w:rPr>
          <w:rFonts w:ascii="Narkisim" w:hAnsi="Narkisim"/>
          <w:rtl/>
        </w:rPr>
        <w:t>והרמב"ן הקשה בזה על דעת ה</w:t>
      </w:r>
      <w:r w:rsidRPr="0030178A">
        <w:rPr>
          <w:rFonts w:ascii="Narkisim" w:hAnsi="Narkisim"/>
          <w:b/>
          <w:bCs/>
          <w:rtl/>
        </w:rPr>
        <w:t>רמב"ם</w:t>
      </w:r>
      <w:r w:rsidRPr="0030178A">
        <w:rPr>
          <w:rFonts w:ascii="Narkisim" w:hAnsi="Narkisim"/>
          <w:rtl/>
        </w:rPr>
        <w:t xml:space="preserve"> (תרומות ב א) דפירות האילן חייבין מדאורייתא</w:t>
      </w:r>
      <w:r w:rsidRPr="0030178A">
        <w:rPr>
          <w:rStyle w:val="ac"/>
          <w:rFonts w:ascii="Narkisim" w:hAnsi="Narkisim"/>
          <w:rtl/>
        </w:rPr>
        <w:footnoteReference w:id="473"/>
      </w:r>
      <w:r w:rsidRPr="0030178A">
        <w:rPr>
          <w:rFonts w:ascii="Narkisim" w:hAnsi="Narkisim"/>
        </w:rPr>
        <w:t>.</w:t>
      </w:r>
      <w:r w:rsidRPr="0030178A">
        <w:rPr>
          <w:rStyle w:val="ac"/>
          <w:rFonts w:ascii="Narkisim" w:hAnsi="Narkisim"/>
        </w:rPr>
        <w:footnoteReference w:id="474"/>
      </w:r>
      <w:r w:rsidRPr="0030178A">
        <w:rPr>
          <w:rFonts w:ascii="Narkisim" w:hAnsi="Narkisim"/>
        </w:rPr>
        <w:t xml:space="preserve"> </w:t>
      </w:r>
      <w:r w:rsidRPr="0030178A">
        <w:rPr>
          <w:rFonts w:ascii="Narkisim" w:hAnsi="Narkisim"/>
          <w:szCs w:val="20"/>
          <w:rtl/>
        </w:rPr>
        <w:t xml:space="preserve">(וע"ע </w:t>
      </w:r>
      <w:r w:rsidRPr="0030178A">
        <w:rPr>
          <w:rFonts w:ascii="Narkisim" w:hAnsi="Narkisim"/>
          <w:b/>
          <w:bCs/>
          <w:szCs w:val="20"/>
          <w:rtl/>
        </w:rPr>
        <w:t>תוס</w:t>
      </w:r>
      <w:r w:rsidRPr="0030178A">
        <w:rPr>
          <w:rFonts w:ascii="Narkisim" w:hAnsi="Narkisim"/>
          <w:szCs w:val="20"/>
          <w:rtl/>
        </w:rPr>
        <w:t>' ר"ה יד, בכורות נד.)</w:t>
      </w:r>
      <w:r w:rsidRPr="0030178A">
        <w:rPr>
          <w:rFonts w:ascii="Narkisim" w:hAnsi="Narkisim"/>
        </w:rPr>
        <w:t>.</w:t>
      </w:r>
    </w:p>
    <w:p w14:paraId="3D8CDCE9" w14:textId="77777777" w:rsidR="006518B4" w:rsidRPr="0030178A" w:rsidRDefault="00000000" w:rsidP="0030178A">
      <w:pPr>
        <w:pStyle w:val="a7"/>
        <w:bidi/>
        <w:rPr>
          <w:rFonts w:ascii="Narkisim" w:hAnsi="Narkisim"/>
        </w:rPr>
      </w:pPr>
      <w:r w:rsidRPr="0030178A">
        <w:rPr>
          <w:rFonts w:ascii="Narkisim" w:hAnsi="Narkisim"/>
          <w:rtl/>
        </w:rPr>
        <w:t>והרמב"ן הביא דה</w:t>
      </w:r>
      <w:r w:rsidRPr="0030178A">
        <w:rPr>
          <w:rFonts w:ascii="Narkisim" w:hAnsi="Narkisim"/>
          <w:b/>
          <w:bCs/>
          <w:rtl/>
        </w:rPr>
        <w:t>ראב"ד</w:t>
      </w:r>
      <w:r w:rsidRPr="0030178A">
        <w:rPr>
          <w:rFonts w:ascii="Narkisim" w:hAnsi="Narkisim"/>
          <w:rtl/>
        </w:rPr>
        <w:t xml:space="preserve"> סבר דז' מינים חייבין מדאורייתא. וחזר בו מסוגיין דמשמע דדוקא דגן, וכל פירות האילן מדרבנן. אבל ה</w:t>
      </w:r>
      <w:r w:rsidRPr="0030178A">
        <w:rPr>
          <w:rFonts w:ascii="Narkisim" w:hAnsi="Narkisim"/>
          <w:b/>
          <w:bCs/>
          <w:rtl/>
        </w:rPr>
        <w:t>שיטמ"ק</w:t>
      </w:r>
      <w:r w:rsidRPr="0030178A">
        <w:rPr>
          <w:rFonts w:ascii="Narkisim" w:hAnsi="Narkisim"/>
          <w:rtl/>
        </w:rPr>
        <w:t xml:space="preserve"> (בשם רי"ץ) כתב כגון פירות האילן דלאו מז' מינין. [אבל ז' מינים חייבין מדאורייתא]</w:t>
      </w:r>
      <w:r w:rsidRPr="0030178A">
        <w:rPr>
          <w:rFonts w:ascii="Narkisim" w:hAnsi="Narkisim"/>
        </w:rPr>
        <w:t>.</w:t>
      </w:r>
    </w:p>
    <w:p w14:paraId="6003BAAC" w14:textId="77777777" w:rsidR="006518B4" w:rsidRPr="0030178A" w:rsidRDefault="00000000" w:rsidP="0030178A">
      <w:pPr>
        <w:pStyle w:val="aa"/>
        <w:bidi/>
        <w:rPr>
          <w:rFonts w:ascii="Narkisim" w:hAnsi="Narkisim"/>
        </w:rPr>
      </w:pPr>
      <w:r w:rsidRPr="0030178A">
        <w:rPr>
          <w:rFonts w:ascii="Narkisim" w:hAnsi="Narkisim"/>
          <w:u w:val="single"/>
          <w:rtl/>
        </w:rPr>
        <w:t>דליתנון תליסר אלפי זוזי, מן עללתא דנהר פניא</w:t>
      </w:r>
      <w:r w:rsidRPr="0030178A">
        <w:rPr>
          <w:rFonts w:ascii="Narkisim" w:hAnsi="Narkisim"/>
          <w:rtl/>
        </w:rPr>
        <w:t>. [ה</w:t>
      </w:r>
      <w:r w:rsidRPr="0030178A">
        <w:rPr>
          <w:rFonts w:ascii="Narkisim" w:hAnsi="Narkisim"/>
          <w:b/>
          <w:bCs/>
          <w:rtl/>
        </w:rPr>
        <w:t>ריטב"א</w:t>
      </w:r>
      <w:r w:rsidRPr="0030178A">
        <w:rPr>
          <w:rFonts w:ascii="Narkisim" w:hAnsi="Narkisim"/>
          <w:rtl/>
        </w:rPr>
        <w:t xml:space="preserve"> הביא דכעי"ז איתא בגמ' (גיטין סו.), ולמסקנא אמרי' דיש לו מדמיו, וליפות את כוחו]</w:t>
      </w:r>
      <w:r w:rsidRPr="0030178A">
        <w:rPr>
          <w:rFonts w:ascii="Narkisim" w:hAnsi="Narkisim"/>
        </w:rPr>
        <w:t>.</w:t>
      </w:r>
    </w:p>
    <w:p w14:paraId="0A1D4522" w14:textId="77777777" w:rsidR="006518B4" w:rsidRPr="0030178A" w:rsidRDefault="00000000" w:rsidP="0030178A">
      <w:pPr>
        <w:pStyle w:val="aa"/>
        <w:bidi/>
        <w:rPr>
          <w:rFonts w:ascii="Narkisim" w:hAnsi="Narkisim"/>
        </w:rPr>
      </w:pPr>
      <w:r w:rsidRPr="0030178A">
        <w:rPr>
          <w:rFonts w:ascii="Narkisim" w:hAnsi="Narkisim"/>
          <w:u w:val="single"/>
          <w:rtl/>
        </w:rPr>
        <w:t>אהדרוה לקמיה דרבא וכו' דעללתא כל מילי משמע</w:t>
      </w:r>
      <w:r w:rsidRPr="0030178A">
        <w:rPr>
          <w:rFonts w:ascii="Narkisim" w:hAnsi="Narkisim"/>
          <w:rtl/>
        </w:rPr>
        <w:t>. ה</w:t>
      </w:r>
      <w:r w:rsidRPr="0030178A">
        <w:rPr>
          <w:rFonts w:ascii="Narkisim" w:hAnsi="Narkisim"/>
          <w:b/>
          <w:bCs/>
          <w:rtl/>
        </w:rPr>
        <w:t>ר"ן</w:t>
      </w:r>
      <w:r w:rsidRPr="0030178A">
        <w:rPr>
          <w:rFonts w:ascii="Narkisim" w:hAnsi="Narkisim"/>
          <w:rtl/>
        </w:rPr>
        <w:t xml:space="preserve"> פי' מלשון ביאה. שהרווח עולה ונכנס לבית. וה</w:t>
      </w:r>
      <w:r w:rsidRPr="0030178A">
        <w:rPr>
          <w:rFonts w:ascii="Narkisim" w:hAnsi="Narkisim"/>
          <w:b/>
          <w:bCs/>
          <w:rtl/>
        </w:rPr>
        <w:t>רא"ש</w:t>
      </w:r>
      <w:r w:rsidRPr="0030178A">
        <w:rPr>
          <w:rFonts w:ascii="Narkisim" w:hAnsi="Narkisim"/>
          <w:rtl/>
        </w:rPr>
        <w:t xml:space="preserve"> פי' מלשון מעולה ומשובח</w:t>
      </w:r>
      <w:r w:rsidRPr="0030178A">
        <w:rPr>
          <w:rFonts w:ascii="Narkisim" w:hAnsi="Narkisim"/>
        </w:rPr>
        <w:t>.</w:t>
      </w:r>
    </w:p>
    <w:p w14:paraId="1FF1EB5E" w14:textId="77777777" w:rsidR="006518B4" w:rsidRPr="0030178A" w:rsidRDefault="00000000" w:rsidP="0030178A">
      <w:pPr>
        <w:pStyle w:val="aa"/>
        <w:bidi/>
        <w:rPr>
          <w:rFonts w:ascii="Narkisim" w:hAnsi="Narkisim"/>
        </w:rPr>
      </w:pPr>
      <w:r w:rsidRPr="0030178A">
        <w:rPr>
          <w:rFonts w:ascii="Narkisim" w:hAnsi="Narkisim"/>
          <w:u w:val="single"/>
          <w:rtl/>
        </w:rPr>
        <w:t>מי אמרי' כיון דפחתן לאו עללתה היא וכו'</w:t>
      </w:r>
      <w:r w:rsidRPr="0030178A">
        <w:rPr>
          <w:rFonts w:ascii="Narkisim" w:hAnsi="Narkisim"/>
          <w:rtl/>
        </w:rPr>
        <w:t>. ה</w:t>
      </w:r>
      <w:r w:rsidRPr="0030178A">
        <w:rPr>
          <w:rFonts w:ascii="Narkisim" w:hAnsi="Narkisim"/>
          <w:b/>
          <w:bCs/>
          <w:rtl/>
        </w:rPr>
        <w:t>רא"ש</w:t>
      </w:r>
      <w:r w:rsidRPr="0030178A">
        <w:rPr>
          <w:rFonts w:ascii="Narkisim" w:hAnsi="Narkisim"/>
          <w:rtl/>
        </w:rPr>
        <w:t xml:space="preserve"> פי' דפעמים נשכרין בזול</w:t>
      </w:r>
      <w:r w:rsidRPr="0030178A">
        <w:rPr>
          <w:rStyle w:val="ac"/>
          <w:rFonts w:ascii="Narkisim" w:hAnsi="Narkisim"/>
          <w:rtl/>
        </w:rPr>
        <w:footnoteReference w:id="475"/>
      </w:r>
      <w:r w:rsidRPr="0030178A">
        <w:rPr>
          <w:rFonts w:ascii="Narkisim" w:hAnsi="Narkisim"/>
        </w:rPr>
        <w:t xml:space="preserve">. </w:t>
      </w:r>
      <w:r w:rsidRPr="0030178A">
        <w:rPr>
          <w:rFonts w:ascii="Narkisim" w:hAnsi="Narkisim"/>
          <w:rtl/>
        </w:rPr>
        <w:t>ו</w:t>
      </w:r>
      <w:r w:rsidRPr="0030178A">
        <w:rPr>
          <w:rFonts w:ascii="Narkisim" w:hAnsi="Narkisim"/>
          <w:b/>
          <w:bCs/>
          <w:rtl/>
        </w:rPr>
        <w:t>תוס'</w:t>
      </w:r>
      <w:r w:rsidRPr="0030178A">
        <w:rPr>
          <w:rFonts w:ascii="Narkisim" w:hAnsi="Narkisim"/>
          <w:rtl/>
        </w:rPr>
        <w:t xml:space="preserve"> פי' דנפתח בכל יום [מעט] ומש"ה אינו בכלל עללתא, דמשמע מידי דמשבח</w:t>
      </w:r>
      <w:r w:rsidRPr="0030178A">
        <w:rPr>
          <w:rStyle w:val="ac"/>
          <w:rFonts w:ascii="Narkisim" w:hAnsi="Narkisim"/>
          <w:rtl/>
        </w:rPr>
        <w:footnoteReference w:id="476"/>
      </w:r>
      <w:r w:rsidRPr="0030178A">
        <w:rPr>
          <w:rFonts w:ascii="Narkisim" w:hAnsi="Narkisim"/>
        </w:rPr>
        <w:t xml:space="preserve">. </w:t>
      </w:r>
      <w:r w:rsidRPr="0030178A">
        <w:rPr>
          <w:rFonts w:ascii="Narkisim" w:hAnsi="Narkisim"/>
          <w:rtl/>
        </w:rPr>
        <w:t>וה</w:t>
      </w:r>
      <w:r w:rsidRPr="0030178A">
        <w:rPr>
          <w:rFonts w:ascii="Narkisim" w:hAnsi="Narkisim"/>
          <w:b/>
          <w:bCs/>
          <w:rtl/>
        </w:rPr>
        <w:t>רא"מ</w:t>
      </w:r>
      <w:r w:rsidRPr="0030178A">
        <w:rPr>
          <w:rFonts w:ascii="Narkisim" w:hAnsi="Narkisim"/>
          <w:rtl/>
        </w:rPr>
        <w:t xml:space="preserve"> (בשיטמ"ק) ביאר דפחתי ע"י שמשתמשין בהם</w:t>
      </w:r>
      <w:r w:rsidRPr="0030178A">
        <w:rPr>
          <w:rFonts w:ascii="Narkisim" w:hAnsi="Narkisim"/>
        </w:rPr>
        <w:t>.</w:t>
      </w:r>
    </w:p>
    <w:p w14:paraId="1EDF299A" w14:textId="77777777" w:rsidR="006518B4" w:rsidRPr="0030178A" w:rsidRDefault="00000000" w:rsidP="0030178A">
      <w:pPr>
        <w:pStyle w:val="aa"/>
        <w:bidi/>
        <w:rPr>
          <w:rFonts w:ascii="Narkisim" w:hAnsi="Narkisim"/>
        </w:rPr>
      </w:pPr>
      <w:r w:rsidRPr="0030178A">
        <w:rPr>
          <w:rFonts w:ascii="Narkisim" w:hAnsi="Narkisim"/>
          <w:u w:val="single"/>
          <w:rtl/>
        </w:rPr>
        <w:t>הדין מיזגא דמי למיזגא דרבא</w:t>
      </w:r>
      <w:r w:rsidRPr="0030178A">
        <w:rPr>
          <w:rFonts w:ascii="Narkisim" w:hAnsi="Narkisim"/>
          <w:rtl/>
        </w:rPr>
        <w:t>. פי' ה</w:t>
      </w:r>
      <w:r w:rsidRPr="0030178A">
        <w:rPr>
          <w:rFonts w:ascii="Narkisim" w:hAnsi="Narkisim"/>
          <w:b/>
          <w:bCs/>
          <w:rtl/>
        </w:rPr>
        <w:t>רא"ש</w:t>
      </w:r>
      <w:r w:rsidRPr="0030178A">
        <w:rPr>
          <w:rFonts w:ascii="Narkisim" w:hAnsi="Narkisim"/>
          <w:rtl/>
        </w:rPr>
        <w:t xml:space="preserve"> וה</w:t>
      </w:r>
      <w:r w:rsidRPr="0030178A">
        <w:rPr>
          <w:rFonts w:ascii="Narkisim" w:hAnsi="Narkisim"/>
          <w:b/>
          <w:bCs/>
          <w:rtl/>
        </w:rPr>
        <w:t>ר"ן</w:t>
      </w:r>
      <w:r w:rsidRPr="0030178A">
        <w:rPr>
          <w:rFonts w:ascii="Narkisim" w:hAnsi="Narkisim"/>
          <w:rtl/>
        </w:rPr>
        <w:t xml:space="preserve"> שהיה רגיל לתת רבע יין. ומזיגה דעלמא הוה שליש. וכ"כ </w:t>
      </w:r>
      <w:r w:rsidRPr="0030178A">
        <w:rPr>
          <w:rFonts w:ascii="Narkisim" w:hAnsi="Narkisim"/>
          <w:b/>
          <w:bCs/>
          <w:rtl/>
        </w:rPr>
        <w:t>תוס</w:t>
      </w:r>
      <w:r w:rsidRPr="0030178A">
        <w:rPr>
          <w:rFonts w:ascii="Narkisim" w:hAnsi="Narkisim"/>
          <w:rtl/>
        </w:rPr>
        <w:t xml:space="preserve">' (שבת עז.) בשם </w:t>
      </w:r>
      <w:r w:rsidRPr="0030178A">
        <w:rPr>
          <w:rFonts w:ascii="Narkisim" w:hAnsi="Narkisim"/>
          <w:b/>
          <w:bCs/>
          <w:rtl/>
        </w:rPr>
        <w:t>ריב"א</w:t>
      </w:r>
      <w:r w:rsidRPr="0030178A">
        <w:rPr>
          <w:rFonts w:ascii="Narkisim" w:hAnsi="Narkisim"/>
          <w:rtl/>
        </w:rPr>
        <w:t xml:space="preserve">. אבל </w:t>
      </w:r>
      <w:r w:rsidRPr="0030178A">
        <w:rPr>
          <w:rFonts w:ascii="Narkisim" w:hAnsi="Narkisim"/>
          <w:b/>
          <w:bCs/>
          <w:rtl/>
        </w:rPr>
        <w:t>ר"י</w:t>
      </w:r>
      <w:r w:rsidRPr="0030178A">
        <w:rPr>
          <w:rFonts w:ascii="Narkisim" w:hAnsi="Narkisim"/>
          <w:rtl/>
        </w:rPr>
        <w:t xml:space="preserve"> חלק דבגמ' (שבת שם) משמע דעיקר מזיגה נותן רבע רביעית יין, וכ"כ </w:t>
      </w:r>
      <w:r w:rsidRPr="0030178A">
        <w:rPr>
          <w:rFonts w:ascii="Narkisim" w:hAnsi="Narkisim"/>
          <w:b/>
          <w:bCs/>
          <w:rtl/>
        </w:rPr>
        <w:t>רש"י</w:t>
      </w:r>
      <w:r w:rsidRPr="0030178A">
        <w:rPr>
          <w:rFonts w:ascii="Narkisim" w:hAnsi="Narkisim"/>
          <w:rtl/>
        </w:rPr>
        <w:t xml:space="preserve"> (שם). ו</w:t>
      </w:r>
      <w:r w:rsidRPr="0030178A">
        <w:rPr>
          <w:rFonts w:ascii="Narkisim" w:hAnsi="Narkisim"/>
          <w:b/>
          <w:bCs/>
          <w:rtl/>
        </w:rPr>
        <w:t>רש"י</w:t>
      </w:r>
      <w:r w:rsidRPr="0030178A">
        <w:rPr>
          <w:rFonts w:ascii="Narkisim" w:hAnsi="Narkisim"/>
          <w:rtl/>
        </w:rPr>
        <w:t xml:space="preserve"> (עירובין נד.) פי' דרב יוסף הכיר דרבא מזגו, דרבא היה בקי ליתן מים במדה</w:t>
      </w:r>
      <w:r w:rsidRPr="0030178A">
        <w:rPr>
          <w:rFonts w:ascii="Narkisim" w:hAnsi="Narkisim"/>
        </w:rPr>
        <w:t>.</w:t>
      </w:r>
    </w:p>
    <w:p w14:paraId="724BB21D" w14:textId="77777777" w:rsidR="006518B4" w:rsidRPr="0030178A" w:rsidRDefault="00000000" w:rsidP="0030178A">
      <w:pPr>
        <w:pStyle w:val="aa"/>
        <w:bidi/>
        <w:rPr>
          <w:rFonts w:ascii="Narkisim" w:hAnsi="Narkisim"/>
        </w:rPr>
      </w:pPr>
      <w:r w:rsidRPr="0030178A">
        <w:rPr>
          <w:rFonts w:ascii="Narkisim" w:hAnsi="Narkisim"/>
          <w:u w:val="single"/>
          <w:rtl/>
        </w:rPr>
        <w:t>ניתנה לו במתנה, שנאמר וממדבר מתנה, וכיון שניתנה לו במתנה נחלו אל</w:t>
      </w:r>
      <w:r w:rsidRPr="0030178A">
        <w:rPr>
          <w:rStyle w:val="ac"/>
          <w:rFonts w:ascii="Narkisim" w:hAnsi="Narkisim"/>
          <w:u w:val="single"/>
          <w:rtl/>
        </w:rPr>
        <w:footnoteReference w:id="477"/>
      </w:r>
      <w:r w:rsidRPr="0030178A">
        <w:rPr>
          <w:rFonts w:ascii="Narkisim" w:hAnsi="Narkisim"/>
          <w:u w:val="single"/>
        </w:rPr>
        <w:t xml:space="preserve">, </w:t>
      </w:r>
      <w:r w:rsidRPr="0030178A">
        <w:rPr>
          <w:rFonts w:ascii="Narkisim" w:hAnsi="Narkisim"/>
          <w:u w:val="single"/>
          <w:rtl/>
        </w:rPr>
        <w:t>שנאמר וממתנה נחליאל וכו</w:t>
      </w:r>
      <w:r w:rsidRPr="0030178A">
        <w:rPr>
          <w:rFonts w:ascii="Narkisim" w:hAnsi="Narkisim"/>
          <w:rtl/>
        </w:rPr>
        <w:t>'. ועד"ז כת' ב</w:t>
      </w:r>
      <w:r w:rsidRPr="0030178A">
        <w:rPr>
          <w:rFonts w:ascii="Narkisim" w:hAnsi="Narkisim"/>
          <w:b/>
          <w:bCs/>
          <w:rtl/>
        </w:rPr>
        <w:t>תרגום</w:t>
      </w:r>
      <w:r w:rsidRPr="0030178A">
        <w:rPr>
          <w:rFonts w:ascii="Narkisim" w:hAnsi="Narkisim"/>
          <w:rtl/>
        </w:rPr>
        <w:t xml:space="preserve"> </w:t>
      </w:r>
      <w:r w:rsidRPr="0030178A">
        <w:rPr>
          <w:rFonts w:ascii="Narkisim" w:hAnsi="Narkisim"/>
          <w:b/>
          <w:bCs/>
          <w:rtl/>
        </w:rPr>
        <w:t>אונקלוס</w:t>
      </w:r>
      <w:r w:rsidRPr="0030178A">
        <w:rPr>
          <w:rFonts w:ascii="Narkisim" w:hAnsi="Narkisim"/>
          <w:rtl/>
        </w:rPr>
        <w:t xml:space="preserve"> (במדבר כא יח- יט) תרגם וממדברא אתיהיבת להון, ומדאתיהיבת להון נחתא עמהון לנחליא. ומנחליא סלקא עמהון לרמתא. וע"ע תרגום יונתן ותרגום ירושלמי (שם). וה</w:t>
      </w:r>
      <w:r w:rsidRPr="0030178A">
        <w:rPr>
          <w:rFonts w:ascii="Narkisim" w:hAnsi="Narkisim"/>
          <w:b/>
          <w:bCs/>
          <w:rtl/>
        </w:rPr>
        <w:t>אבן עזרא</w:t>
      </w:r>
      <w:r w:rsidRPr="0030178A">
        <w:rPr>
          <w:rFonts w:ascii="Narkisim" w:hAnsi="Narkisim"/>
          <w:rtl/>
        </w:rPr>
        <w:t xml:space="preserve"> ו</w:t>
      </w:r>
      <w:r w:rsidRPr="0030178A">
        <w:rPr>
          <w:rFonts w:ascii="Narkisim" w:hAnsi="Narkisim"/>
          <w:b/>
          <w:bCs/>
          <w:rtl/>
        </w:rPr>
        <w:t>רשב"ם</w:t>
      </w:r>
      <w:r w:rsidRPr="0030178A">
        <w:rPr>
          <w:rFonts w:ascii="Narkisim" w:hAnsi="Narkisim"/>
          <w:rtl/>
        </w:rPr>
        <w:t xml:space="preserve"> (עה"ת) כת' שלפי הפשט כל אילו שמות מקומות של נסיעה וחנייה</w:t>
      </w:r>
      <w:r w:rsidRPr="0030178A">
        <w:rPr>
          <w:rFonts w:ascii="Narkisim" w:hAnsi="Narkisim"/>
        </w:rPr>
        <w:t>.</w:t>
      </w:r>
    </w:p>
    <w:p w14:paraId="5CFCF313" w14:textId="77777777" w:rsidR="006518B4" w:rsidRPr="0030178A" w:rsidRDefault="00000000" w:rsidP="0030178A">
      <w:pPr>
        <w:pStyle w:val="3"/>
        <w:bidi/>
        <w:rPr>
          <w:rFonts w:ascii="Narkisim" w:hAnsi="Narkisim"/>
        </w:rPr>
      </w:pPr>
      <w:r w:rsidRPr="0030178A">
        <w:rPr>
          <w:rFonts w:ascii="Narkisim" w:hAnsi="Narkisim"/>
          <w:rtl/>
        </w:rPr>
        <w:t>דף נה</w:t>
      </w:r>
      <w:r w:rsidRPr="0030178A">
        <w:rPr>
          <w:rFonts w:ascii="Narkisim" w:hAnsi="Narkisim"/>
        </w:rPr>
        <w:t>:</w:t>
      </w:r>
    </w:p>
    <w:p w14:paraId="6F061982" w14:textId="77777777" w:rsidR="006518B4" w:rsidRPr="0030178A" w:rsidRDefault="00000000" w:rsidP="0030178A">
      <w:pPr>
        <w:pStyle w:val="aa"/>
        <w:bidi/>
        <w:rPr>
          <w:rFonts w:ascii="Narkisim" w:hAnsi="Narkisim"/>
        </w:rPr>
      </w:pPr>
      <w:r w:rsidRPr="0030178A">
        <w:rPr>
          <w:rFonts w:ascii="Narkisim" w:hAnsi="Narkisim"/>
          <w:u w:val="single"/>
          <w:rtl/>
        </w:rPr>
        <w:t>ר"ן ד"ה ולענין הלכה</w:t>
      </w:r>
      <w:r w:rsidRPr="0030178A">
        <w:rPr>
          <w:rFonts w:ascii="Narkisim" w:hAnsi="Narkisim"/>
          <w:rtl/>
        </w:rPr>
        <w:t>. אבל לגבי נדרים נקטינן לחומרא, וכולן בכלל. וכ"כ ב</w:t>
      </w:r>
      <w:r w:rsidRPr="0030178A">
        <w:rPr>
          <w:rFonts w:ascii="Narkisim" w:hAnsi="Narkisim"/>
          <w:b/>
          <w:bCs/>
          <w:rtl/>
        </w:rPr>
        <w:t>פסקי הרא"ש</w:t>
      </w:r>
      <w:r w:rsidRPr="0030178A">
        <w:rPr>
          <w:rFonts w:ascii="Narkisim" w:hAnsi="Narkisim"/>
          <w:rtl/>
        </w:rPr>
        <w:t>. וה</w:t>
      </w:r>
      <w:r w:rsidRPr="0030178A">
        <w:rPr>
          <w:rFonts w:ascii="Narkisim" w:hAnsi="Narkisim"/>
          <w:b/>
          <w:bCs/>
          <w:rtl/>
        </w:rPr>
        <w:t>ק"נ</w:t>
      </w:r>
      <w:r w:rsidRPr="0030178A">
        <w:rPr>
          <w:rFonts w:ascii="Narkisim" w:hAnsi="Narkisim"/>
          <w:rtl/>
        </w:rPr>
        <w:t xml:space="preserve"> (ה) הביא דה</w:t>
      </w:r>
      <w:r w:rsidRPr="0030178A">
        <w:rPr>
          <w:rFonts w:ascii="Narkisim" w:hAnsi="Narkisim"/>
          <w:b/>
          <w:bCs/>
          <w:rtl/>
        </w:rPr>
        <w:t>טור</w:t>
      </w:r>
      <w:r w:rsidRPr="0030178A">
        <w:rPr>
          <w:rFonts w:ascii="Narkisim" w:hAnsi="Narkisim"/>
          <w:rtl/>
        </w:rPr>
        <w:t xml:space="preserve"> (ושו"ע ריז יח) כת' דאינו אסור אלא בה' מינים. וע' ב"י וב"ח (שם לא) ונו"כ</w:t>
      </w:r>
      <w:r w:rsidRPr="0030178A">
        <w:rPr>
          <w:rFonts w:ascii="Narkisim" w:hAnsi="Narkisim"/>
        </w:rPr>
        <w:t>.</w:t>
      </w:r>
    </w:p>
    <w:p w14:paraId="580D88DC" w14:textId="77777777" w:rsidR="006518B4" w:rsidRPr="0030178A" w:rsidRDefault="00000000" w:rsidP="0030178A">
      <w:pPr>
        <w:bidi/>
        <w:rPr>
          <w:rFonts w:ascii="Narkisim" w:hAnsi="Narkisim" w:cs="Narkisim"/>
        </w:rPr>
      </w:pPr>
      <w:r w:rsidRPr="0030178A">
        <w:rPr>
          <w:rFonts w:ascii="Narkisim" w:hAnsi="Narkisim" w:cs="Narkisim"/>
          <w:u w:val="single"/>
          <w:rtl/>
        </w:rPr>
        <w:t>רא"ש ד"ה טיסני</w:t>
      </w:r>
      <w:r w:rsidRPr="0030178A">
        <w:rPr>
          <w:rFonts w:ascii="Narkisim" w:hAnsi="Narkisim" w:cs="Narkisim"/>
          <w:rtl/>
        </w:rPr>
        <w:t>. ואע"פ שקודם שחילקם היה אסור בחטים, עתה שנחלקו ליתנהו בכלל דגן וכו' א"נ הא דקאמר מותר, שנחלקו קודם נדרו וכו'</w:t>
      </w:r>
      <w:r w:rsidRPr="0030178A">
        <w:rPr>
          <w:rStyle w:val="ac"/>
          <w:rFonts w:ascii="Narkisim" w:hAnsi="Narkisim" w:cs="Narkisim"/>
          <w:rtl/>
        </w:rPr>
        <w:footnoteReference w:id="478"/>
      </w:r>
      <w:r w:rsidRPr="0030178A">
        <w:rPr>
          <w:rFonts w:ascii="Narkisim" w:hAnsi="Narkisim" w:cs="Narkisim"/>
          <w:rtl/>
        </w:rPr>
        <w:t xml:space="preserve">. </w:t>
      </w:r>
      <w:r w:rsidRPr="0030178A">
        <w:rPr>
          <w:rFonts w:ascii="Narkisim" w:hAnsi="Narkisim" w:cs="Narkisim"/>
          <w:szCs w:val="20"/>
          <w:rtl/>
        </w:rPr>
        <w:t>וכן דן ה</w:t>
      </w:r>
      <w:r w:rsidRPr="0030178A">
        <w:rPr>
          <w:rFonts w:ascii="Narkisim" w:hAnsi="Narkisim" w:cs="Narkisim"/>
          <w:b/>
          <w:bCs/>
          <w:szCs w:val="20"/>
          <w:rtl/>
        </w:rPr>
        <w:t>רשב"א</w:t>
      </w:r>
      <w:r w:rsidRPr="0030178A">
        <w:rPr>
          <w:rFonts w:ascii="Narkisim" w:hAnsi="Narkisim" w:cs="Narkisim"/>
          <w:szCs w:val="20"/>
          <w:rtl/>
        </w:rPr>
        <w:t xml:space="preserve"> (נה.) כשאסר עצמו בחטין, </w:t>
      </w:r>
      <w:r w:rsidRPr="0030178A">
        <w:rPr>
          <w:rFonts w:ascii="Narkisim" w:hAnsi="Narkisim" w:cs="Narkisim"/>
          <w:szCs w:val="20"/>
          <w:rtl/>
        </w:rPr>
        <w:lastRenderedPageBreak/>
        <w:t>ונעשו קמח. ודחה דנעשית קודם נדרו</w:t>
      </w:r>
      <w:r w:rsidRPr="0030178A">
        <w:rPr>
          <w:rStyle w:val="ac"/>
          <w:rFonts w:ascii="Narkisim" w:hAnsi="Narkisim" w:cs="Narkisim"/>
          <w:szCs w:val="20"/>
          <w:rtl/>
        </w:rPr>
        <w:footnoteReference w:id="479"/>
      </w:r>
      <w:r w:rsidRPr="0030178A">
        <w:rPr>
          <w:rFonts w:ascii="Narkisim" w:hAnsi="Narkisim" w:cs="Narkisim"/>
          <w:szCs w:val="20"/>
        </w:rPr>
        <w:t>.</w:t>
      </w:r>
    </w:p>
    <w:p w14:paraId="1A484AD9" w14:textId="77777777" w:rsidR="006518B4" w:rsidRPr="0030178A" w:rsidRDefault="00000000" w:rsidP="0030178A">
      <w:pPr>
        <w:pStyle w:val="a7"/>
        <w:bidi/>
        <w:rPr>
          <w:rFonts w:ascii="Narkisim" w:hAnsi="Narkisim"/>
        </w:rPr>
      </w:pPr>
      <w:r w:rsidRPr="0030178A">
        <w:rPr>
          <w:rFonts w:ascii="Narkisim" w:hAnsi="Narkisim"/>
          <w:rtl/>
        </w:rPr>
        <w:t>ולהך תי' לכאורה ה"ה כל דבר שנשתנה שמו, אם נעשית אחר הנדר אסור. [ואילו לתי' הא' הנדר תלוי בשם, וכיון שנשתנה שמו הותר]</w:t>
      </w:r>
      <w:r w:rsidRPr="0030178A">
        <w:rPr>
          <w:rFonts w:ascii="Narkisim" w:hAnsi="Narkisim"/>
        </w:rPr>
        <w:t>.</w:t>
      </w:r>
    </w:p>
    <w:p w14:paraId="626C220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קר"א</w:t>
      </w:r>
      <w:r w:rsidRPr="0030178A">
        <w:rPr>
          <w:rFonts w:ascii="Narkisim" w:hAnsi="Narkisim"/>
          <w:rtl/>
        </w:rPr>
        <w:t xml:space="preserve"> (נד.) הביא דה</w:t>
      </w:r>
      <w:r w:rsidRPr="0030178A">
        <w:rPr>
          <w:rFonts w:ascii="Narkisim" w:hAnsi="Narkisim"/>
          <w:b/>
          <w:bCs/>
          <w:rtl/>
        </w:rPr>
        <w:t>קרבן העדה</w:t>
      </w:r>
      <w:r w:rsidRPr="0030178A">
        <w:rPr>
          <w:rFonts w:ascii="Narkisim" w:hAnsi="Narkisim"/>
          <w:rtl/>
        </w:rPr>
        <w:t xml:space="preserve"> (שיירי קרבן ז א) הק' [גבי פול המצרי שנתייבש], דאיסור שבהן להיכן הלך</w:t>
      </w:r>
      <w:r w:rsidRPr="0030178A">
        <w:rPr>
          <w:rStyle w:val="ac"/>
          <w:rFonts w:ascii="Narkisim" w:hAnsi="Narkisim"/>
          <w:rtl/>
        </w:rPr>
        <w:footnoteReference w:id="480"/>
      </w:r>
      <w:r w:rsidRPr="0030178A">
        <w:rPr>
          <w:rFonts w:ascii="Narkisim" w:hAnsi="Narkisim"/>
        </w:rPr>
        <w:t xml:space="preserve">. </w:t>
      </w:r>
      <w:r w:rsidRPr="0030178A">
        <w:rPr>
          <w:rFonts w:ascii="Narkisim" w:hAnsi="Narkisim"/>
          <w:rtl/>
        </w:rPr>
        <w:t>וה</w:t>
      </w:r>
      <w:r w:rsidRPr="0030178A">
        <w:rPr>
          <w:rFonts w:ascii="Narkisim" w:hAnsi="Narkisim"/>
          <w:b/>
          <w:bCs/>
          <w:rtl/>
        </w:rPr>
        <w:t>קה"ע</w:t>
      </w:r>
      <w:r w:rsidRPr="0030178A">
        <w:rPr>
          <w:rFonts w:ascii="Narkisim" w:hAnsi="Narkisim"/>
          <w:rtl/>
        </w:rPr>
        <w:t xml:space="preserve"> העמיד במה שנתייבש קודם נדרו</w:t>
      </w:r>
      <w:r w:rsidRPr="0030178A">
        <w:rPr>
          <w:rStyle w:val="ac"/>
          <w:rFonts w:ascii="Narkisim" w:hAnsi="Narkisim"/>
          <w:rtl/>
        </w:rPr>
        <w:footnoteReference w:id="481"/>
      </w:r>
      <w:r w:rsidRPr="0030178A">
        <w:rPr>
          <w:rFonts w:ascii="Narkisim" w:hAnsi="Narkisim"/>
        </w:rPr>
        <w:t xml:space="preserve">. </w:t>
      </w:r>
      <w:r w:rsidRPr="0030178A">
        <w:rPr>
          <w:rFonts w:ascii="Narkisim" w:hAnsi="Narkisim"/>
          <w:rtl/>
        </w:rPr>
        <w:t>[וכתי' הב' ברא"ש כאן]. והקר"א תי' דכיון שנתייבש תו לא מקרי ירק, ולא אסר עצמו אלא במין שנקרא כן. וכ"כ ה</w:t>
      </w:r>
      <w:r w:rsidRPr="0030178A">
        <w:rPr>
          <w:rFonts w:ascii="Narkisim" w:hAnsi="Narkisim"/>
          <w:b/>
          <w:bCs/>
          <w:rtl/>
        </w:rPr>
        <w:t>שיטמ"ק</w:t>
      </w:r>
      <w:r w:rsidRPr="0030178A">
        <w:rPr>
          <w:rFonts w:ascii="Narkisim" w:hAnsi="Narkisim"/>
          <w:rtl/>
        </w:rPr>
        <w:t xml:space="preserve"> (נב: בשם שיטה) דמותר בגריסים מבושלים, ואף שנתבשלו אחר נדרו</w:t>
      </w:r>
      <w:r w:rsidRPr="0030178A">
        <w:rPr>
          <w:rStyle w:val="ac"/>
          <w:rFonts w:ascii="Narkisim" w:hAnsi="Narkisim"/>
          <w:rtl/>
        </w:rPr>
        <w:footnoteReference w:id="482"/>
      </w:r>
      <w:r w:rsidRPr="0030178A">
        <w:rPr>
          <w:rFonts w:ascii="Narkisim" w:hAnsi="Narkisim"/>
        </w:rPr>
        <w:t xml:space="preserve">. </w:t>
      </w:r>
      <w:r w:rsidRPr="0030178A">
        <w:rPr>
          <w:rFonts w:ascii="Narkisim" w:hAnsi="Narkisim"/>
          <w:rtl/>
        </w:rPr>
        <w:t>דלשון גריסין משמע חיין. ולא דמי לציר (דאמרי' נב: דכבר יצא)</w:t>
      </w:r>
      <w:r w:rsidRPr="0030178A">
        <w:rPr>
          <w:rFonts w:ascii="Narkisim" w:hAnsi="Narkisim"/>
        </w:rPr>
        <w:t>.</w:t>
      </w:r>
    </w:p>
    <w:p w14:paraId="69622D0C"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שיטמ"ק</w:t>
      </w:r>
      <w:r w:rsidRPr="0030178A">
        <w:rPr>
          <w:rFonts w:ascii="Narkisim" w:hAnsi="Narkisim"/>
          <w:rtl/>
        </w:rPr>
        <w:t xml:space="preserve"> </w:t>
      </w:r>
      <w:r w:rsidRPr="0030178A">
        <w:rPr>
          <w:rFonts w:ascii="Narkisim" w:hAnsi="Narkisim"/>
          <w:szCs w:val="20"/>
          <w:rtl/>
        </w:rPr>
        <w:t>(נב: בשם רי"ץ)</w:t>
      </w:r>
      <w:r w:rsidRPr="0030178A">
        <w:rPr>
          <w:rFonts w:ascii="Narkisim" w:hAnsi="Narkisim"/>
          <w:rtl/>
        </w:rPr>
        <w:t xml:space="preserve"> כת' דאף הנודר מחלב זה ונעשית גבינה אסור. וכמו שאסור בנתינת טעם מהן </w:t>
      </w:r>
      <w:r w:rsidRPr="0030178A">
        <w:rPr>
          <w:rFonts w:ascii="Narkisim" w:hAnsi="Narkisim"/>
          <w:szCs w:val="20"/>
          <w:rtl/>
        </w:rPr>
        <w:t>(במשנה נב.)</w:t>
      </w:r>
      <w:r w:rsidRPr="0030178A">
        <w:rPr>
          <w:rFonts w:ascii="Narkisim" w:hAnsi="Narkisim"/>
          <w:rtl/>
        </w:rPr>
        <w:t>. אבל הנודר מחלב סתם, כיון דנשתנה שמו ונעשית גבינה [או קום] מותר בו. [דלא הוה בכלל הנדר]</w:t>
      </w:r>
      <w:r w:rsidRPr="0030178A">
        <w:rPr>
          <w:rFonts w:ascii="Narkisim" w:hAnsi="Narkisim"/>
        </w:rPr>
        <w:t>.</w:t>
      </w:r>
    </w:p>
    <w:p w14:paraId="766722A3" w14:textId="77777777" w:rsidR="006518B4" w:rsidRPr="0030178A" w:rsidRDefault="00000000" w:rsidP="0030178A">
      <w:pPr>
        <w:pStyle w:val="a7"/>
        <w:bidi/>
        <w:rPr>
          <w:rFonts w:ascii="Narkisim" w:hAnsi="Narkisim"/>
        </w:rPr>
      </w:pPr>
      <w:r w:rsidRPr="0030178A">
        <w:rPr>
          <w:rFonts w:ascii="Narkisim" w:hAnsi="Narkisim"/>
          <w:rtl/>
        </w:rPr>
        <w:t>וכ"כ ה</w:t>
      </w:r>
      <w:r w:rsidRPr="0030178A">
        <w:rPr>
          <w:rFonts w:ascii="Narkisim" w:hAnsi="Narkisim"/>
          <w:b/>
          <w:bCs/>
          <w:rtl/>
        </w:rPr>
        <w:t>ט"ז</w:t>
      </w:r>
      <w:r w:rsidRPr="0030178A">
        <w:rPr>
          <w:rFonts w:ascii="Narkisim" w:hAnsi="Narkisim"/>
          <w:rtl/>
        </w:rPr>
        <w:t xml:space="preserve"> (ריז טז) לענין קום ולענין דבש תמרים</w:t>
      </w:r>
      <w:r w:rsidRPr="0030178A">
        <w:rPr>
          <w:rFonts w:ascii="Narkisim" w:hAnsi="Narkisim"/>
        </w:rPr>
        <w:t>.</w:t>
      </w:r>
    </w:p>
    <w:p w14:paraId="6DA8BC07" w14:textId="77777777" w:rsidR="006518B4" w:rsidRPr="0030178A" w:rsidRDefault="00000000" w:rsidP="0030178A">
      <w:pPr>
        <w:bidi/>
        <w:rPr>
          <w:rFonts w:ascii="Narkisim" w:hAnsi="Narkisim" w:cs="Narkisim"/>
        </w:rPr>
      </w:pPr>
      <w:r w:rsidRPr="0030178A">
        <w:rPr>
          <w:rFonts w:ascii="Narkisim" w:hAnsi="Narkisim" w:cs="Narkisim"/>
          <w:rtl/>
        </w:rPr>
        <w:t>וכעי"ז נידון ה</w:t>
      </w:r>
      <w:r w:rsidRPr="0030178A">
        <w:rPr>
          <w:rFonts w:ascii="Narkisim" w:hAnsi="Narkisim" w:cs="Narkisim"/>
          <w:b/>
          <w:bCs/>
          <w:rtl/>
        </w:rPr>
        <w:t>ירושלמי</w:t>
      </w:r>
      <w:r w:rsidRPr="0030178A">
        <w:rPr>
          <w:rFonts w:ascii="Narkisim" w:hAnsi="Narkisim" w:cs="Narkisim"/>
          <w:rtl/>
        </w:rPr>
        <w:t xml:space="preserve"> (הו' בר"ן לעיל ל ולקמן פד.) הנודר מיורדי הים, דדעת הירושלמי נקבע במי שהיה יורד הים בשעת הנדר. [בין לקולא ובין לחומרא]. וה</w:t>
      </w:r>
      <w:r w:rsidRPr="0030178A">
        <w:rPr>
          <w:rFonts w:ascii="Narkisim" w:hAnsi="Narkisim" w:cs="Narkisim"/>
          <w:b/>
          <w:bCs/>
          <w:rtl/>
        </w:rPr>
        <w:t>ר"ן</w:t>
      </w:r>
      <w:r w:rsidRPr="0030178A">
        <w:rPr>
          <w:rFonts w:ascii="Narkisim" w:hAnsi="Narkisim" w:cs="Narkisim"/>
          <w:rtl/>
        </w:rPr>
        <w:t xml:space="preserve"> (לקמן פד.) כת' דדעת הבבלי דנאסר אף במי שנכלל בלשון הנדר אח"כ [ולחומרא].</w:t>
      </w:r>
      <w:r w:rsidRPr="0030178A">
        <w:rPr>
          <w:rFonts w:ascii="Narkisim" w:hAnsi="Narkisim" w:cs="Narkisim"/>
          <w:szCs w:val="20"/>
          <w:rtl/>
        </w:rPr>
        <w:t xml:space="preserve"> ולכאורה בנודר מפירות אף הירושלמי ס"ל דנאסר מפירות שגדלו אח"כ. וצריך לחלק דבנודר מאדם, נחשב שאוסר עצמו בבני אדם מסויימים, ע"פ הסימן שכללו כיורדי הים. משא"כ בפירות אסר עצמו ב'מין', ומה שאינו בכלל המין אינו נאסר</w:t>
      </w:r>
      <w:r w:rsidRPr="0030178A">
        <w:rPr>
          <w:rFonts w:ascii="Narkisim" w:hAnsi="Narkisim" w:cs="Narkisim"/>
          <w:szCs w:val="20"/>
        </w:rPr>
        <w:t>.</w:t>
      </w:r>
    </w:p>
    <w:p w14:paraId="7D423946" w14:textId="77777777" w:rsidR="006518B4" w:rsidRPr="0030178A" w:rsidRDefault="00000000" w:rsidP="0030178A">
      <w:pPr>
        <w:pStyle w:val="a7"/>
        <w:bidi/>
        <w:rPr>
          <w:rFonts w:ascii="Narkisim" w:hAnsi="Narkisim"/>
        </w:rPr>
      </w:pPr>
      <w:r w:rsidRPr="0030178A">
        <w:rPr>
          <w:rFonts w:ascii="Narkisim" w:hAnsi="Narkisim"/>
          <w:rtl/>
        </w:rPr>
        <w:t>עכ"פ מי שהיה יורדי הים בשעת נדר, ואח"כ נהיה יושב יבשה, לכו"ע לא פקע איסורו. וזהו סברת התי' הב' של הרא"ש. אבל לתי' הא' נחשב שאסר עצמו בשם המין, ולא בחפץ הפרטי</w:t>
      </w:r>
      <w:r w:rsidRPr="0030178A">
        <w:rPr>
          <w:rFonts w:ascii="Narkisim" w:hAnsi="Narkisim"/>
        </w:rPr>
        <w:t>.</w:t>
      </w:r>
    </w:p>
    <w:p w14:paraId="709C1F73" w14:textId="77777777" w:rsidR="006518B4" w:rsidRPr="0030178A" w:rsidRDefault="00000000" w:rsidP="0030178A">
      <w:pPr>
        <w:bidi/>
        <w:rPr>
          <w:rFonts w:ascii="Narkisim" w:hAnsi="Narkisim" w:cs="Narkisim"/>
        </w:rPr>
      </w:pPr>
      <w:r w:rsidRPr="0030178A">
        <w:rPr>
          <w:rFonts w:ascii="Narkisim" w:hAnsi="Narkisim" w:cs="Narkisim"/>
          <w:u w:val="single"/>
          <w:rtl/>
        </w:rPr>
        <w:t>הנודר מפירות השנה, ומותר בגדיים וכו' וביצים</w:t>
      </w:r>
      <w:r w:rsidRPr="0030178A">
        <w:rPr>
          <w:rFonts w:ascii="Narkisim" w:hAnsi="Narkisim" w:cs="Narkisim"/>
          <w:rtl/>
        </w:rPr>
        <w:t>. ה</w:t>
      </w:r>
      <w:r w:rsidRPr="0030178A">
        <w:rPr>
          <w:rFonts w:ascii="Narkisim" w:hAnsi="Narkisim" w:cs="Narkisim"/>
          <w:b/>
          <w:bCs/>
          <w:rtl/>
        </w:rPr>
        <w:t>שואל</w:t>
      </w:r>
      <w:r w:rsidRPr="0030178A">
        <w:rPr>
          <w:rFonts w:ascii="Narkisim" w:hAnsi="Narkisim" w:cs="Narkisim"/>
          <w:rtl/>
        </w:rPr>
        <w:t xml:space="preserve"> ב</w:t>
      </w:r>
      <w:r w:rsidRPr="0030178A">
        <w:rPr>
          <w:rFonts w:ascii="Narkisim" w:hAnsi="Narkisim" w:cs="Narkisim"/>
          <w:b/>
          <w:bCs/>
          <w:rtl/>
        </w:rPr>
        <w:t>שו"ת הרשב"א</w:t>
      </w:r>
      <w:r w:rsidRPr="0030178A">
        <w:rPr>
          <w:rFonts w:ascii="Narkisim" w:hAnsi="Narkisim" w:cs="Narkisim"/>
          <w:rtl/>
        </w:rPr>
        <w:t xml:space="preserve"> (ג שה) נסתפק הנודר מפירות, האם ביצים הוה בכלל [כיון דלא אמר פירות השנה]. והרשב"א השיב דתליא לפי המקום והזמן, ולפי המנהג אצלו ביצים אינם בכלל פירות. </w:t>
      </w:r>
      <w:r w:rsidRPr="0030178A">
        <w:rPr>
          <w:rFonts w:ascii="Narkisim" w:hAnsi="Narkisim" w:cs="Narkisim"/>
          <w:szCs w:val="20"/>
          <w:rtl/>
        </w:rPr>
        <w:t>[וע"ע לח"מ ט יב]</w:t>
      </w:r>
      <w:r w:rsidRPr="0030178A">
        <w:rPr>
          <w:rFonts w:ascii="Narkisim" w:hAnsi="Narkisim" w:cs="Narkisim"/>
        </w:rPr>
        <w:t>.</w:t>
      </w:r>
    </w:p>
    <w:p w14:paraId="306F63B5" w14:textId="77777777" w:rsidR="006518B4" w:rsidRPr="0030178A" w:rsidRDefault="00000000" w:rsidP="0030178A">
      <w:pPr>
        <w:pStyle w:val="a8"/>
        <w:bidi/>
        <w:rPr>
          <w:rFonts w:ascii="Narkisim" w:hAnsi="Narkisim"/>
        </w:rPr>
      </w:pPr>
      <w:r w:rsidRPr="0030178A">
        <w:rPr>
          <w:rFonts w:ascii="Narkisim" w:hAnsi="Narkisim"/>
          <w:rtl/>
        </w:rPr>
        <w:t>וב</w:t>
      </w:r>
      <w:r w:rsidRPr="0030178A">
        <w:rPr>
          <w:rFonts w:ascii="Narkisim" w:hAnsi="Narkisim"/>
          <w:b/>
          <w:bCs/>
          <w:rtl/>
        </w:rPr>
        <w:t>תשו' מיימוני</w:t>
      </w:r>
      <w:r w:rsidRPr="0030178A">
        <w:rPr>
          <w:rFonts w:ascii="Narkisim" w:hAnsi="Narkisim"/>
          <w:rtl/>
        </w:rPr>
        <w:t xml:space="preserve"> (הפלאה ד) כתב דמ"מ כשאומר כל פירות שבעולם אסור בכולם [כדמוכח בשבועות כט. דא"א לעמוד בזה]</w:t>
      </w:r>
      <w:r w:rsidRPr="0030178A">
        <w:rPr>
          <w:rFonts w:ascii="Narkisim" w:hAnsi="Narkisim"/>
        </w:rPr>
        <w:t>.</w:t>
      </w:r>
    </w:p>
    <w:p w14:paraId="3C50E401" w14:textId="77777777" w:rsidR="006518B4" w:rsidRPr="0030178A" w:rsidRDefault="00000000" w:rsidP="0030178A">
      <w:pPr>
        <w:bidi/>
        <w:rPr>
          <w:rFonts w:ascii="Narkisim" w:hAnsi="Narkisim" w:cs="Narkisim"/>
        </w:rPr>
      </w:pPr>
      <w:r w:rsidRPr="0030178A">
        <w:rPr>
          <w:rFonts w:ascii="Narkisim" w:hAnsi="Narkisim" w:cs="Narkisim"/>
          <w:u w:val="single"/>
          <w:rtl/>
        </w:rPr>
        <w:t>ואם אמר גדולי קרקע עלי וכו</w:t>
      </w:r>
      <w:r w:rsidRPr="0030178A">
        <w:rPr>
          <w:rFonts w:ascii="Narkisim" w:hAnsi="Narkisim" w:cs="Narkisim"/>
          <w:rtl/>
        </w:rPr>
        <w:t>'. ה</w:t>
      </w:r>
      <w:r w:rsidRPr="0030178A">
        <w:rPr>
          <w:rFonts w:ascii="Narkisim" w:hAnsi="Narkisim" w:cs="Narkisim"/>
          <w:b/>
          <w:bCs/>
          <w:rtl/>
        </w:rPr>
        <w:t>ב"ח</w:t>
      </w:r>
      <w:r w:rsidRPr="0030178A">
        <w:rPr>
          <w:rFonts w:ascii="Narkisim" w:hAnsi="Narkisim" w:cs="Narkisim"/>
          <w:rtl/>
        </w:rPr>
        <w:t xml:space="preserve"> (ריז לה.) כתב דהנודר בגידולי קרקע אסור אף בבע"ח, דנחשבין גידולי קרקע </w:t>
      </w:r>
      <w:r w:rsidRPr="0030178A">
        <w:rPr>
          <w:rFonts w:ascii="Narkisim" w:hAnsi="Narkisim" w:cs="Narkisim"/>
          <w:szCs w:val="20"/>
          <w:rtl/>
        </w:rPr>
        <w:t>[כדאי' עירובין כז:</w:t>
      </w:r>
      <w:r w:rsidRPr="0030178A">
        <w:rPr>
          <w:rStyle w:val="ac"/>
          <w:rFonts w:ascii="Narkisim" w:hAnsi="Narkisim" w:cs="Narkisim"/>
          <w:szCs w:val="20"/>
          <w:rtl/>
        </w:rPr>
        <w:footnoteReference w:id="483"/>
      </w:r>
      <w:r w:rsidRPr="0030178A">
        <w:rPr>
          <w:rFonts w:ascii="Narkisim" w:hAnsi="Narkisim" w:cs="Narkisim"/>
          <w:szCs w:val="20"/>
          <w:rtl/>
        </w:rPr>
        <w:t>]</w:t>
      </w:r>
      <w:r w:rsidRPr="0030178A">
        <w:rPr>
          <w:rFonts w:ascii="Narkisim" w:hAnsi="Narkisim" w:cs="Narkisim"/>
          <w:rtl/>
        </w:rPr>
        <w:t>. וה</w:t>
      </w:r>
      <w:r w:rsidRPr="0030178A">
        <w:rPr>
          <w:rFonts w:ascii="Narkisim" w:hAnsi="Narkisim" w:cs="Narkisim"/>
          <w:b/>
          <w:bCs/>
          <w:rtl/>
        </w:rPr>
        <w:t>ט"ז</w:t>
      </w:r>
      <w:r w:rsidRPr="0030178A">
        <w:rPr>
          <w:rFonts w:ascii="Narkisim" w:hAnsi="Narkisim" w:cs="Narkisim"/>
          <w:rtl/>
        </w:rPr>
        <w:t xml:space="preserve"> (ריז כט) חלק דבלשון בני אדם לא מקרי גידולי קרקע</w:t>
      </w:r>
      <w:r w:rsidRPr="0030178A">
        <w:rPr>
          <w:rFonts w:ascii="Narkisim" w:hAnsi="Narkisim" w:cs="Narkisim"/>
        </w:rPr>
        <w:t>.</w:t>
      </w:r>
    </w:p>
    <w:p w14:paraId="0647DE9F" w14:textId="77777777" w:rsidR="006518B4" w:rsidRPr="0030178A" w:rsidRDefault="00000000" w:rsidP="0030178A">
      <w:pPr>
        <w:bidi/>
        <w:rPr>
          <w:rFonts w:ascii="Narkisim" w:hAnsi="Narkisim" w:cs="Narkisim"/>
        </w:rPr>
      </w:pPr>
      <w:r w:rsidRPr="0030178A">
        <w:rPr>
          <w:rFonts w:ascii="Narkisim" w:hAnsi="Narkisim" w:cs="Narkisim"/>
          <w:u w:val="single"/>
          <w:rtl/>
        </w:rPr>
        <w:t>ר"ן ד"ה ואם</w:t>
      </w:r>
      <w:r w:rsidRPr="0030178A">
        <w:rPr>
          <w:rFonts w:ascii="Narkisim" w:hAnsi="Narkisim" w:cs="Narkisim"/>
          <w:rtl/>
        </w:rPr>
        <w:t xml:space="preserve">. אבל לעולם לא הוי נדרא כלל, שא"א לו לקיימו. </w:t>
      </w:r>
      <w:r w:rsidRPr="0030178A">
        <w:rPr>
          <w:rFonts w:ascii="Narkisim" w:hAnsi="Narkisim" w:cs="Narkisim"/>
          <w:szCs w:val="20"/>
          <w:rtl/>
        </w:rPr>
        <w:t xml:space="preserve">(וכ"כ </w:t>
      </w:r>
      <w:r w:rsidRPr="0030178A">
        <w:rPr>
          <w:rFonts w:ascii="Narkisim" w:hAnsi="Narkisim" w:cs="Narkisim"/>
          <w:b/>
          <w:bCs/>
          <w:szCs w:val="20"/>
          <w:rtl/>
        </w:rPr>
        <w:t>תוס</w:t>
      </w:r>
      <w:r w:rsidRPr="0030178A">
        <w:rPr>
          <w:rFonts w:ascii="Narkisim" w:hAnsi="Narkisim" w:cs="Narkisim"/>
          <w:szCs w:val="20"/>
          <w:rtl/>
        </w:rPr>
        <w:t>' שבועות כט. וכ"מ, וכ"כ הר"ן גיטין לה.)</w:t>
      </w:r>
      <w:r w:rsidRPr="0030178A">
        <w:rPr>
          <w:rFonts w:ascii="Narkisim" w:hAnsi="Narkisim" w:cs="Narkisim"/>
          <w:rtl/>
        </w:rPr>
        <w:t>. ועל דרך הא דאמרי' (לעיל טו.) דהנשבע שלא יישן ג' ימים מלקין אותו ויישן לאלתר. ובגמ' (לעיל שם) מבואר דאף קונם כה"ג לא חל נדר</w:t>
      </w:r>
      <w:r w:rsidRPr="0030178A">
        <w:rPr>
          <w:rStyle w:val="ac"/>
          <w:rFonts w:ascii="Narkisim" w:hAnsi="Narkisim" w:cs="Narkisim"/>
          <w:rtl/>
        </w:rPr>
        <w:footnoteReference w:id="484"/>
      </w:r>
      <w:r w:rsidRPr="0030178A">
        <w:rPr>
          <w:rFonts w:ascii="Narkisim" w:hAnsi="Narkisim" w:cs="Narkisim"/>
        </w:rPr>
        <w:t>.</w:t>
      </w:r>
    </w:p>
    <w:p w14:paraId="0E342E97"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(אפיק"י א לג ה) הקשו דה</w:t>
      </w:r>
      <w:r w:rsidRPr="0030178A">
        <w:rPr>
          <w:rFonts w:ascii="Narkisim" w:hAnsi="Narkisim"/>
          <w:b/>
          <w:bCs/>
          <w:rtl/>
        </w:rPr>
        <w:t>ר"ן</w:t>
      </w:r>
      <w:r w:rsidRPr="0030178A">
        <w:rPr>
          <w:rFonts w:ascii="Narkisim" w:hAnsi="Narkisim"/>
          <w:rtl/>
        </w:rPr>
        <w:t xml:space="preserve"> </w:t>
      </w:r>
      <w:r w:rsidRPr="0030178A">
        <w:rPr>
          <w:rFonts w:ascii="Narkisim" w:hAnsi="Narkisim"/>
          <w:szCs w:val="20"/>
          <w:rtl/>
        </w:rPr>
        <w:t>(שבועות כה. י. בדה"ר)</w:t>
      </w:r>
      <w:r w:rsidRPr="0030178A">
        <w:rPr>
          <w:rFonts w:ascii="Narkisim" w:hAnsi="Narkisim"/>
          <w:rtl/>
        </w:rPr>
        <w:t xml:space="preserve"> כת' דהנשבע שלא יאכל ז' ימים אינו שבועת שווא </w:t>
      </w:r>
      <w:r w:rsidRPr="0030178A">
        <w:rPr>
          <w:rFonts w:ascii="Narkisim" w:hAnsi="Narkisim"/>
          <w:szCs w:val="20"/>
          <w:rtl/>
        </w:rPr>
        <w:t>[אלא יאכל כשיסתכן, וע' מה שהו' בזה לעיל]</w:t>
      </w:r>
      <w:r w:rsidRPr="0030178A">
        <w:rPr>
          <w:rFonts w:ascii="Narkisim" w:hAnsi="Narkisim"/>
          <w:rtl/>
        </w:rPr>
        <w:t xml:space="preserve">, דהא אפשר שיעמוד בלא אכילה. </w:t>
      </w:r>
      <w:r w:rsidRPr="0030178A">
        <w:rPr>
          <w:rFonts w:ascii="Narkisim" w:hAnsi="Narkisim"/>
          <w:szCs w:val="20"/>
          <w:rtl/>
        </w:rPr>
        <w:t>[ולא דמי לשינה שיישן בע"כ]. והר"ן חלק בזה על ה</w:t>
      </w:r>
      <w:r w:rsidRPr="0030178A">
        <w:rPr>
          <w:rFonts w:ascii="Narkisim" w:hAnsi="Narkisim"/>
          <w:b/>
          <w:bCs/>
          <w:szCs w:val="20"/>
          <w:rtl/>
        </w:rPr>
        <w:t>רמב"ם</w:t>
      </w:r>
      <w:r w:rsidRPr="0030178A">
        <w:rPr>
          <w:rFonts w:ascii="Narkisim" w:hAnsi="Narkisim"/>
          <w:szCs w:val="20"/>
          <w:rtl/>
        </w:rPr>
        <w:t xml:space="preserve"> (שבועות ה כ) דכתב דהוה שבועת שווא</w:t>
      </w:r>
      <w:r w:rsidRPr="0030178A">
        <w:rPr>
          <w:rStyle w:val="ac"/>
          <w:rFonts w:ascii="Narkisim" w:hAnsi="Narkisim"/>
          <w:szCs w:val="20"/>
          <w:rtl/>
        </w:rPr>
        <w:footnoteReference w:id="485"/>
      </w:r>
      <w:r w:rsidRPr="0030178A">
        <w:rPr>
          <w:rFonts w:ascii="Narkisim" w:hAnsi="Narkisim"/>
          <w:szCs w:val="20"/>
        </w:rPr>
        <w:t xml:space="preserve">. </w:t>
      </w:r>
      <w:r w:rsidRPr="0030178A">
        <w:rPr>
          <w:rFonts w:ascii="Narkisim" w:hAnsi="Narkisim"/>
          <w:szCs w:val="20"/>
          <w:rtl/>
        </w:rPr>
        <w:t>[ושוב כתב ה</w:t>
      </w:r>
      <w:r w:rsidRPr="0030178A">
        <w:rPr>
          <w:rFonts w:ascii="Narkisim" w:hAnsi="Narkisim"/>
          <w:b/>
          <w:bCs/>
          <w:szCs w:val="20"/>
          <w:rtl/>
        </w:rPr>
        <w:t>ר"ן</w:t>
      </w:r>
      <w:r w:rsidRPr="0030178A">
        <w:rPr>
          <w:rFonts w:ascii="Narkisim" w:hAnsi="Narkisim"/>
          <w:szCs w:val="20"/>
          <w:rtl/>
        </w:rPr>
        <w:t xml:space="preserve"> (שם) דהוה שבועה לבטל את המצווה, דאסור לסכן את עצמו]</w:t>
      </w:r>
      <w:r w:rsidRPr="0030178A">
        <w:rPr>
          <w:rFonts w:ascii="Narkisim" w:hAnsi="Narkisim"/>
        </w:rPr>
        <w:t>.</w:t>
      </w:r>
    </w:p>
    <w:p w14:paraId="02EC0C82"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הקשו דהר"ן (כאן) סותר משנתו, דכת' דלא חל קונם בפירות שא"א לקיימו. והרי </w:t>
      </w:r>
      <w:r w:rsidRPr="0030178A">
        <w:rPr>
          <w:rFonts w:ascii="Narkisim" w:hAnsi="Narkisim"/>
          <w:rtl/>
        </w:rPr>
        <w:lastRenderedPageBreak/>
        <w:t>אפשר לעמוד בלא אכילה. וצע"ג</w:t>
      </w:r>
      <w:r w:rsidRPr="0030178A">
        <w:rPr>
          <w:rStyle w:val="ac"/>
          <w:rFonts w:ascii="Narkisim" w:hAnsi="Narkisim"/>
          <w:rtl/>
        </w:rPr>
        <w:footnoteReference w:id="486"/>
      </w:r>
      <w:r w:rsidRPr="0030178A">
        <w:rPr>
          <w:rFonts w:ascii="Narkisim" w:hAnsi="Narkisim"/>
        </w:rPr>
        <w:t>.</w:t>
      </w:r>
    </w:p>
    <w:p w14:paraId="34A88CCD" w14:textId="77777777" w:rsidR="006518B4" w:rsidRPr="0030178A" w:rsidRDefault="00000000" w:rsidP="0030178A">
      <w:pPr>
        <w:bidi/>
        <w:rPr>
          <w:rFonts w:ascii="Narkisim" w:hAnsi="Narkisim" w:cs="Narkisim"/>
        </w:rPr>
      </w:pPr>
      <w:r w:rsidRPr="0030178A">
        <w:rPr>
          <w:rFonts w:ascii="Narkisim" w:hAnsi="Narkisim" w:cs="Narkisim"/>
          <w:u w:val="single"/>
          <w:rtl/>
        </w:rPr>
        <w:t>ר"ן ד"ה תוספתא</w:t>
      </w:r>
      <w:r w:rsidRPr="0030178A">
        <w:rPr>
          <w:rFonts w:ascii="Narkisim" w:hAnsi="Narkisim" w:cs="Narkisim"/>
          <w:rtl/>
        </w:rPr>
        <w:t xml:space="preserve">. הילכך אנן דמשתעינן בלשון לעז, אם נדר מן התירוש בלה"ק אסור ביין וכו'. שבלשון שלהם תירוש משמע יין. </w:t>
      </w:r>
      <w:r w:rsidRPr="0030178A">
        <w:rPr>
          <w:rFonts w:ascii="Narkisim" w:hAnsi="Narkisim" w:cs="Narkisim"/>
          <w:szCs w:val="20"/>
          <w:rtl/>
        </w:rPr>
        <w:t>[וכ"כ ה</w:t>
      </w:r>
      <w:r w:rsidRPr="0030178A">
        <w:rPr>
          <w:rFonts w:ascii="Narkisim" w:hAnsi="Narkisim" w:cs="Narkisim"/>
          <w:b/>
          <w:bCs/>
          <w:szCs w:val="20"/>
          <w:rtl/>
        </w:rPr>
        <w:t>ריטב"א</w:t>
      </w:r>
      <w:r w:rsidRPr="0030178A">
        <w:rPr>
          <w:rFonts w:ascii="Narkisim" w:hAnsi="Narkisim" w:cs="Narkisim"/>
          <w:szCs w:val="20"/>
          <w:rtl/>
        </w:rPr>
        <w:t xml:space="preserve"> מט., וע"ע מש"כ התוספת שבת הו' לקמן נו:]</w:t>
      </w:r>
      <w:r w:rsidRPr="0030178A">
        <w:rPr>
          <w:rFonts w:ascii="Narkisim" w:hAnsi="Narkisim" w:cs="Narkisim"/>
          <w:szCs w:val="20"/>
        </w:rPr>
        <w:t>.</w:t>
      </w:r>
    </w:p>
    <w:p w14:paraId="412E6972" w14:textId="77777777" w:rsidR="006518B4" w:rsidRPr="0030178A" w:rsidRDefault="00000000" w:rsidP="0030178A">
      <w:pPr>
        <w:bidi/>
        <w:rPr>
          <w:rFonts w:ascii="Narkisim" w:hAnsi="Narkisim" w:cs="Narkisim"/>
        </w:rPr>
      </w:pPr>
      <w:r w:rsidRPr="0030178A">
        <w:rPr>
          <w:rFonts w:ascii="Narkisim" w:hAnsi="Narkisim" w:cs="Narkisim"/>
          <w:u w:val="single"/>
          <w:rtl/>
        </w:rPr>
        <w:t>בא"ד אבל נודר מן המזון אינו אסור אלא בה' מינים</w:t>
      </w:r>
      <w:r w:rsidRPr="0030178A">
        <w:rPr>
          <w:rFonts w:ascii="Narkisim" w:hAnsi="Narkisim" w:cs="Narkisim"/>
          <w:rtl/>
        </w:rPr>
        <w:t>. [כדאי' בגמ' עירובין]. ו</w:t>
      </w:r>
      <w:r w:rsidRPr="0030178A">
        <w:rPr>
          <w:rFonts w:ascii="Narkisim" w:hAnsi="Narkisim" w:cs="Narkisim"/>
          <w:b/>
          <w:bCs/>
          <w:rtl/>
        </w:rPr>
        <w:t>רע"א</w:t>
      </w:r>
      <w:r w:rsidRPr="0030178A">
        <w:rPr>
          <w:rFonts w:ascii="Narkisim" w:hAnsi="Narkisim" w:cs="Narkisim"/>
          <w:rtl/>
        </w:rPr>
        <w:t xml:space="preserve"> (בשו"ע ריז יט) הק' אמאי לא יאסר באורז, דקי"ל (ברכות לז., או"ח רח) דאף על אורז מברכים ב"מ מזונות</w:t>
      </w:r>
      <w:r w:rsidRPr="0030178A">
        <w:rPr>
          <w:rStyle w:val="ac"/>
          <w:rFonts w:ascii="Narkisim" w:hAnsi="Narkisim" w:cs="Narkisim"/>
          <w:rtl/>
        </w:rPr>
        <w:footnoteReference w:id="487"/>
      </w:r>
      <w:r w:rsidRPr="0030178A">
        <w:rPr>
          <w:rFonts w:ascii="Narkisim" w:hAnsi="Narkisim" w:cs="Narkisim"/>
        </w:rPr>
        <w:t>.</w:t>
      </w:r>
    </w:p>
    <w:p w14:paraId="2C900425" w14:textId="77777777" w:rsidR="006518B4" w:rsidRPr="0030178A" w:rsidRDefault="00000000" w:rsidP="0030178A">
      <w:pPr>
        <w:pStyle w:val="aa"/>
        <w:bidi/>
        <w:rPr>
          <w:rFonts w:ascii="Narkisim" w:hAnsi="Narkisim"/>
        </w:rPr>
      </w:pPr>
      <w:r w:rsidRPr="0030178A">
        <w:rPr>
          <w:rFonts w:ascii="Narkisim" w:hAnsi="Narkisim"/>
          <w:rtl/>
        </w:rPr>
        <w:t>והגמ' (עירובין שם) מקשה על רב ושמואל דס"ל דרק ה' מינים איקרי מזון [ומברכים ב"מ מזונות]. ו</w:t>
      </w:r>
      <w:r w:rsidRPr="0030178A">
        <w:rPr>
          <w:rFonts w:ascii="Narkisim" w:hAnsi="Narkisim"/>
          <w:b/>
          <w:bCs/>
          <w:rtl/>
        </w:rPr>
        <w:t>תוס</w:t>
      </w:r>
      <w:r w:rsidRPr="0030178A">
        <w:rPr>
          <w:rFonts w:ascii="Narkisim" w:hAnsi="Narkisim"/>
          <w:rtl/>
        </w:rPr>
        <w:t>' (שם ד"ה לימא) הק' דאף אידך מ"ד ס"ל דרק על דוחן ואורז מברכים מזונות. אבל שאר מילי לא איקרי מזון. ותי' דלמאן דפליג כל מילי הוה מזון, אלא דתקנו ברכת ב"מ מזונות היכא דקובע סעודתו</w:t>
      </w:r>
      <w:r w:rsidRPr="0030178A">
        <w:rPr>
          <w:rStyle w:val="ac"/>
          <w:rFonts w:ascii="Narkisim" w:hAnsi="Narkisim"/>
          <w:rtl/>
        </w:rPr>
        <w:footnoteReference w:id="488"/>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העירו דעפ"ז להלכה [דלא קי"ל כרב ושמואל] הנודר מהמזון צריך להיות אסור בכל חוץ ממים ומלח. וע"ע נשמת אדם (נח ב)</w:t>
      </w:r>
      <w:r w:rsidRPr="0030178A">
        <w:rPr>
          <w:rFonts w:ascii="Narkisim" w:hAnsi="Narkisim"/>
        </w:rPr>
        <w:t>.</w:t>
      </w:r>
    </w:p>
    <w:p w14:paraId="2BFBCF17" w14:textId="77777777" w:rsidR="006518B4" w:rsidRPr="0030178A" w:rsidRDefault="00000000" w:rsidP="0030178A">
      <w:pPr>
        <w:pStyle w:val="aa"/>
        <w:bidi/>
        <w:rPr>
          <w:rFonts w:ascii="Narkisim" w:hAnsi="Narkisim"/>
        </w:rPr>
      </w:pPr>
      <w:r w:rsidRPr="0030178A">
        <w:rPr>
          <w:rFonts w:ascii="Narkisim" w:hAnsi="Narkisim"/>
          <w:u w:val="single"/>
          <w:rtl/>
        </w:rPr>
        <w:t>מותר להתכסות בגיזי צמר</w:t>
      </w:r>
      <w:r w:rsidRPr="0030178A">
        <w:rPr>
          <w:rFonts w:ascii="Narkisim" w:hAnsi="Narkisim"/>
          <w:rtl/>
        </w:rPr>
        <w:t>. ה</w:t>
      </w:r>
      <w:r w:rsidRPr="0030178A">
        <w:rPr>
          <w:rFonts w:ascii="Narkisim" w:hAnsi="Narkisim"/>
          <w:b/>
          <w:bCs/>
          <w:rtl/>
        </w:rPr>
        <w:t>רא"ש</w:t>
      </w:r>
      <w:r w:rsidRPr="0030178A">
        <w:rPr>
          <w:rFonts w:ascii="Narkisim" w:hAnsi="Narkisim"/>
          <w:rtl/>
        </w:rPr>
        <w:t xml:space="preserve"> פי' דלא נתכוין אלא לבגדי צמר. [ולהתכסות נחשב לבישה</w:t>
      </w:r>
      <w:r w:rsidRPr="0030178A">
        <w:rPr>
          <w:rStyle w:val="ac"/>
          <w:rFonts w:ascii="Narkisim" w:hAnsi="Narkisim"/>
          <w:rtl/>
        </w:rPr>
        <w:footnoteReference w:id="489"/>
      </w:r>
      <w:r w:rsidRPr="0030178A">
        <w:rPr>
          <w:rFonts w:ascii="Narkisim" w:hAnsi="Narkisim"/>
        </w:rPr>
        <w:t xml:space="preserve">, </w:t>
      </w:r>
      <w:r w:rsidRPr="0030178A">
        <w:rPr>
          <w:rFonts w:ascii="Narkisim" w:hAnsi="Narkisim"/>
          <w:rtl/>
        </w:rPr>
        <w:t>אלא דאינו בגד]. אבל ה</w:t>
      </w:r>
      <w:r w:rsidRPr="0030178A">
        <w:rPr>
          <w:rFonts w:ascii="Narkisim" w:hAnsi="Narkisim"/>
          <w:b/>
          <w:bCs/>
          <w:rtl/>
        </w:rPr>
        <w:t>ר"ן</w:t>
      </w:r>
      <w:r w:rsidRPr="0030178A">
        <w:rPr>
          <w:rFonts w:ascii="Narkisim" w:hAnsi="Narkisim"/>
          <w:rtl/>
        </w:rPr>
        <w:t xml:space="preserve"> כת' דלא משמע אלא לבישה. משמע ד'כיסוי' לא הוה לבישה</w:t>
      </w:r>
      <w:r w:rsidRPr="0030178A">
        <w:rPr>
          <w:rStyle w:val="ac"/>
          <w:rFonts w:ascii="Narkisim" w:hAnsi="Narkisim"/>
          <w:rtl/>
        </w:rPr>
        <w:footnoteReference w:id="490"/>
      </w:r>
      <w:r w:rsidRPr="0030178A">
        <w:rPr>
          <w:rFonts w:ascii="Narkisim" w:hAnsi="Narkisim"/>
        </w:rPr>
        <w:t xml:space="preserve">. </w:t>
      </w:r>
      <w:r w:rsidRPr="0030178A">
        <w:rPr>
          <w:rFonts w:ascii="Narkisim" w:hAnsi="Narkisim"/>
          <w:rtl/>
        </w:rPr>
        <w:t>וה</w:t>
      </w:r>
      <w:r w:rsidRPr="0030178A">
        <w:rPr>
          <w:rFonts w:ascii="Narkisim" w:hAnsi="Narkisim"/>
          <w:b/>
          <w:bCs/>
          <w:rtl/>
        </w:rPr>
        <w:t>שלמ"נ</w:t>
      </w:r>
      <w:r w:rsidRPr="0030178A">
        <w:rPr>
          <w:rFonts w:ascii="Narkisim" w:hAnsi="Narkisim"/>
          <w:rtl/>
        </w:rPr>
        <w:t xml:space="preserve"> הק' א"כ אף יוכל להתכסות בבגד צמר, ואמאי נקט גיזי צמר</w:t>
      </w:r>
      <w:r w:rsidRPr="0030178A">
        <w:rPr>
          <w:rStyle w:val="ac"/>
          <w:rFonts w:ascii="Narkisim" w:hAnsi="Narkisim"/>
          <w:rtl/>
        </w:rPr>
        <w:footnoteReference w:id="491"/>
      </w:r>
      <w:r w:rsidRPr="0030178A">
        <w:rPr>
          <w:rFonts w:ascii="Narkisim" w:hAnsi="Narkisim"/>
        </w:rPr>
        <w:t>.</w:t>
      </w:r>
    </w:p>
    <w:p w14:paraId="7644826A" w14:textId="77777777" w:rsidR="006518B4" w:rsidRPr="0030178A" w:rsidRDefault="00000000" w:rsidP="0030178A">
      <w:pPr>
        <w:bidi/>
        <w:rPr>
          <w:rFonts w:ascii="Narkisim" w:hAnsi="Narkisim" w:cs="Narkisim"/>
        </w:rPr>
      </w:pPr>
      <w:r w:rsidRPr="0030178A">
        <w:rPr>
          <w:rFonts w:ascii="Narkisim" w:hAnsi="Narkisim" w:cs="Narkisim"/>
          <w:u w:val="single"/>
          <w:rtl/>
        </w:rPr>
        <w:t>ר' יהודה אומר הכל לפי הנודר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לפי מה שהיה ענין הנודר בשעה שנדר, ועל איזה ענין נדר. ולפי ענין המעשה מתפרש לשונו וכוונתו</w:t>
      </w:r>
      <w:r w:rsidRPr="0030178A">
        <w:rPr>
          <w:rStyle w:val="ac"/>
          <w:rFonts w:ascii="Narkisim" w:hAnsi="Narkisim" w:cs="Narkisim"/>
          <w:rtl/>
        </w:rPr>
        <w:footnoteReference w:id="492"/>
      </w:r>
      <w:r w:rsidRPr="0030178A">
        <w:rPr>
          <w:rFonts w:ascii="Narkisim" w:hAnsi="Narkisim" w:cs="Narkisim"/>
        </w:rPr>
        <w:t>.</w:t>
      </w:r>
    </w:p>
    <w:p w14:paraId="3D4C0D4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שיטה</w:t>
      </w:r>
      <w:r w:rsidRPr="0030178A">
        <w:rPr>
          <w:rFonts w:ascii="Narkisim" w:hAnsi="Narkisim"/>
          <w:rtl/>
        </w:rPr>
        <w:t xml:space="preserve"> (בשיטמ"ק) כת' ביאר דאזלינן בתר מחשבתו ולא בתר לשונו, דכיון שברור לנו שכך חשב ודרך בני אדם להוציא מחשבתן כדרך וכלשון שהוציאו זה</w:t>
      </w:r>
      <w:r w:rsidRPr="0030178A">
        <w:rPr>
          <w:rFonts w:ascii="Narkisim" w:hAnsi="Narkisim"/>
        </w:rPr>
        <w:t>.</w:t>
      </w:r>
    </w:p>
    <w:p w14:paraId="29A61E82"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שיטה</w:t>
      </w:r>
      <w:r w:rsidRPr="0030178A">
        <w:rPr>
          <w:rFonts w:ascii="Narkisim" w:hAnsi="Narkisim"/>
          <w:rtl/>
        </w:rPr>
        <w:t xml:space="preserve"> הק' נישייליה מה היה כוונתו [ואמאי דוקא היכא דהענין מוכיח]. ותי' בהכי עסקינן דאמר נתכוונתי למה שהעולם רגילין להתכוון לפי הענין שהיה מתכוין. א"נ באומר שכחתי כוונתי</w:t>
      </w:r>
      <w:r w:rsidRPr="0030178A">
        <w:rPr>
          <w:rFonts w:ascii="Narkisim" w:hAnsi="Narkisim"/>
        </w:rPr>
        <w:t>.</w:t>
      </w:r>
    </w:p>
    <w:p w14:paraId="64ED202A"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ה</w:t>
      </w:r>
      <w:r w:rsidRPr="0030178A">
        <w:rPr>
          <w:rFonts w:ascii="Narkisim" w:hAnsi="Narkisim" w:cs="Narkisim"/>
          <w:b/>
          <w:bCs/>
          <w:rtl/>
        </w:rPr>
        <w:t>ש"ך</w:t>
      </w:r>
      <w:r w:rsidRPr="0030178A">
        <w:rPr>
          <w:rFonts w:ascii="Narkisim" w:hAnsi="Narkisim" w:cs="Narkisim"/>
          <w:rtl/>
        </w:rPr>
        <w:t xml:space="preserve"> (רטז כה) כתב דה"ה מי שהיה טעם יין קשה לו אזלינן בתר כוונתו, ואף שאסר עצמו מיין סתם, אסור בתבשיל שיש לו טעם יין. וה</w:t>
      </w:r>
      <w:r w:rsidRPr="0030178A">
        <w:rPr>
          <w:rFonts w:ascii="Narkisim" w:hAnsi="Narkisim" w:cs="Narkisim"/>
          <w:b/>
          <w:bCs/>
          <w:rtl/>
        </w:rPr>
        <w:t>מחנ"א</w:t>
      </w:r>
      <w:r w:rsidRPr="0030178A">
        <w:rPr>
          <w:rFonts w:ascii="Narkisim" w:hAnsi="Narkisim" w:cs="Narkisim"/>
          <w:rtl/>
        </w:rPr>
        <w:t xml:space="preserve"> (ס"ס לב) חלק דכיון דלא נדר בזה להדיא לא נכלל בנדר</w:t>
      </w:r>
      <w:r w:rsidRPr="0030178A">
        <w:rPr>
          <w:rFonts w:ascii="Narkisim" w:hAnsi="Narkisim" w:cs="Narkisim"/>
        </w:rPr>
        <w:t>.</w:t>
      </w:r>
    </w:p>
    <w:p w14:paraId="77F7DB46" w14:textId="77777777" w:rsidR="006518B4" w:rsidRPr="0030178A" w:rsidRDefault="00000000" w:rsidP="0030178A">
      <w:pPr>
        <w:pStyle w:val="aa"/>
        <w:bidi/>
        <w:rPr>
          <w:rFonts w:ascii="Narkisim" w:hAnsi="Narkisim"/>
        </w:rPr>
      </w:pPr>
      <w:r w:rsidRPr="0030178A">
        <w:rPr>
          <w:rFonts w:ascii="Narkisim" w:hAnsi="Narkisim"/>
          <w:u w:val="single"/>
          <w:rtl/>
        </w:rPr>
        <w:t>תניא יוצאין בשק עבה וכו'</w:t>
      </w:r>
      <w:r w:rsidRPr="0030178A">
        <w:rPr>
          <w:rFonts w:ascii="Narkisim" w:hAnsi="Narkisim"/>
          <w:rtl/>
        </w:rPr>
        <w:t>. פי' ה</w:t>
      </w:r>
      <w:r w:rsidRPr="0030178A">
        <w:rPr>
          <w:rFonts w:ascii="Narkisim" w:hAnsi="Narkisim"/>
          <w:b/>
          <w:bCs/>
          <w:rtl/>
        </w:rPr>
        <w:t>ר"ן</w:t>
      </w:r>
      <w:r w:rsidRPr="0030178A">
        <w:rPr>
          <w:rFonts w:ascii="Narkisim" w:hAnsi="Narkisim"/>
          <w:rtl/>
        </w:rPr>
        <w:t xml:space="preserve"> ולא שק ממש, אלא כעין שק, דהא תני סיפא הרועים יוצאים. [וה</w:t>
      </w:r>
      <w:r w:rsidRPr="0030178A">
        <w:rPr>
          <w:rFonts w:ascii="Narkisim" w:hAnsi="Narkisim"/>
          <w:b/>
          <w:bCs/>
          <w:rtl/>
        </w:rPr>
        <w:t>משנ"ב</w:t>
      </w:r>
      <w:r w:rsidRPr="0030178A">
        <w:rPr>
          <w:rFonts w:ascii="Narkisim" w:hAnsi="Narkisim"/>
          <w:rtl/>
        </w:rPr>
        <w:t xml:space="preserve"> (שא עג) כת' דבזה"ז רועים הולכים בשק ממש]. ויל"ד האם כוונת הגמ' דגדרי הוצאה בשבת לא תליא בלשון בני אדם לענין נדרים. או דתרי גווני שק, וע"ד מ"ש הר"ן</w:t>
      </w:r>
      <w:r w:rsidRPr="0030178A">
        <w:rPr>
          <w:rFonts w:ascii="Narkisim" w:hAnsi="Narkisim"/>
        </w:rPr>
        <w:t>.</w:t>
      </w:r>
    </w:p>
    <w:p w14:paraId="7AA3FB78" w14:textId="77777777" w:rsidR="006518B4" w:rsidRPr="0030178A" w:rsidRDefault="00000000" w:rsidP="0030178A">
      <w:pPr>
        <w:pStyle w:val="aa"/>
        <w:bidi/>
        <w:rPr>
          <w:rFonts w:ascii="Narkisim" w:hAnsi="Narkisim"/>
        </w:rPr>
      </w:pPr>
      <w:r w:rsidRPr="0030178A">
        <w:rPr>
          <w:rFonts w:ascii="Narkisim" w:hAnsi="Narkisim"/>
          <w:u w:val="single"/>
          <w:rtl/>
        </w:rPr>
        <w:t>ולא רועים בלבד אמרו אלא כל אדם, אלא שדברו חכמים בהווה</w:t>
      </w:r>
      <w:r w:rsidRPr="0030178A">
        <w:rPr>
          <w:rFonts w:ascii="Narkisim" w:hAnsi="Narkisim"/>
          <w:rtl/>
        </w:rPr>
        <w:t>. ורב יוסף (שבת סב.) הביא דכיון דהוה בגד לרועים, עי"ז נחשב בגד לכל אדם. והק' אדברי עולא דאשה שיוצאת במין בגד המיוחד לאיש, ואיש שיוצא בדבר המיוחד לאשה חייבין חטאת. ותי' דעולא סבר דנשים הוה עם בפני עצמן. [וע"ע מג"א (שא נד) ונו"כ]</w:t>
      </w:r>
      <w:r w:rsidRPr="0030178A">
        <w:rPr>
          <w:rFonts w:ascii="Narkisim" w:hAnsi="Narkisim"/>
        </w:rPr>
        <w:t>.</w:t>
      </w:r>
    </w:p>
    <w:p w14:paraId="7FF33249" w14:textId="77777777" w:rsidR="006518B4" w:rsidRPr="0030178A" w:rsidRDefault="00000000" w:rsidP="0030178A">
      <w:pPr>
        <w:pStyle w:val="3"/>
        <w:bidi/>
        <w:rPr>
          <w:rFonts w:ascii="Narkisim" w:hAnsi="Narkisim"/>
        </w:rPr>
      </w:pPr>
      <w:r w:rsidRPr="0030178A">
        <w:rPr>
          <w:rFonts w:ascii="Narkisim" w:hAnsi="Narkisim"/>
          <w:rtl/>
        </w:rPr>
        <w:t>דף נו</w:t>
      </w:r>
      <w:r w:rsidRPr="0030178A">
        <w:rPr>
          <w:rFonts w:ascii="Narkisim" w:hAnsi="Narkisim"/>
        </w:rPr>
        <w:t>.</w:t>
      </w:r>
    </w:p>
    <w:p w14:paraId="2FDD18ED" w14:textId="77777777" w:rsidR="006518B4" w:rsidRPr="0030178A" w:rsidRDefault="00000000" w:rsidP="0030178A">
      <w:pPr>
        <w:pStyle w:val="aa"/>
        <w:bidi/>
        <w:rPr>
          <w:rFonts w:ascii="Narkisim" w:hAnsi="Narkisim"/>
        </w:rPr>
      </w:pPr>
      <w:r w:rsidRPr="0030178A">
        <w:rPr>
          <w:rFonts w:ascii="Narkisim" w:hAnsi="Narkisim"/>
          <w:u w:val="single"/>
          <w:rtl/>
        </w:rPr>
        <w:t>הנודר מן הבית</w:t>
      </w:r>
      <w:r w:rsidRPr="0030178A">
        <w:rPr>
          <w:rFonts w:ascii="Narkisim" w:hAnsi="Narkisim"/>
          <w:rtl/>
        </w:rPr>
        <w:t>. יל"ד אי איירי בבית ידוע, או דאסר כלל הבתים [דומיא דמשנה לעיל שנדר מהכסות, דהיינו מכל הכסות]</w:t>
      </w:r>
      <w:r w:rsidRPr="0030178A">
        <w:rPr>
          <w:rFonts w:ascii="Narkisim" w:hAnsi="Narkisim"/>
        </w:rPr>
        <w:t>.</w:t>
      </w:r>
    </w:p>
    <w:p w14:paraId="5012000F"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(ו</w:t>
      </w:r>
      <w:r w:rsidRPr="0030178A">
        <w:rPr>
          <w:rFonts w:ascii="Narkisim" w:hAnsi="Narkisim"/>
          <w:b/>
          <w:bCs/>
          <w:rtl/>
        </w:rPr>
        <w:t>תוס</w:t>
      </w:r>
      <w:r w:rsidRPr="0030178A">
        <w:rPr>
          <w:rFonts w:ascii="Narkisim" w:hAnsi="Narkisim"/>
          <w:rtl/>
        </w:rPr>
        <w:t>' סוכה ג.) הביא מה</w:t>
      </w:r>
      <w:r w:rsidRPr="0030178A">
        <w:rPr>
          <w:rFonts w:ascii="Narkisim" w:hAnsi="Narkisim"/>
          <w:b/>
          <w:bCs/>
          <w:rtl/>
        </w:rPr>
        <w:t>ירושלמי</w:t>
      </w:r>
      <w:r w:rsidRPr="0030178A">
        <w:rPr>
          <w:rFonts w:ascii="Narkisim" w:hAnsi="Narkisim"/>
          <w:rtl/>
        </w:rPr>
        <w:t xml:space="preserve"> (מעשרות ג ג) דאינו נאסר אלא בבית שיש בו ד' על ד'</w:t>
      </w:r>
      <w:r w:rsidRPr="0030178A">
        <w:rPr>
          <w:rStyle w:val="ac"/>
          <w:rFonts w:ascii="Narkisim" w:hAnsi="Narkisim"/>
          <w:rtl/>
        </w:rPr>
        <w:footnoteReference w:id="493"/>
      </w:r>
      <w:r w:rsidRPr="0030178A">
        <w:rPr>
          <w:rFonts w:ascii="Narkisim" w:hAnsi="Narkisim"/>
          <w:rtl/>
        </w:rPr>
        <w:t>. [וכמו גדר בית לשאר דיני התורה]</w:t>
      </w:r>
      <w:r w:rsidRPr="0030178A">
        <w:rPr>
          <w:rFonts w:ascii="Narkisim" w:hAnsi="Narkisim"/>
        </w:rPr>
        <w:t>.</w:t>
      </w:r>
    </w:p>
    <w:p w14:paraId="5D990F9F" w14:textId="77777777" w:rsidR="006518B4" w:rsidRPr="0030178A" w:rsidRDefault="00000000" w:rsidP="0030178A">
      <w:pPr>
        <w:bidi/>
        <w:rPr>
          <w:rFonts w:ascii="Narkisim" w:hAnsi="Narkisim" w:cs="Narkisim"/>
        </w:rPr>
      </w:pPr>
      <w:r w:rsidRPr="0030178A">
        <w:rPr>
          <w:rFonts w:ascii="Narkisim" w:hAnsi="Narkisim" w:cs="Narkisim"/>
          <w:u w:val="single"/>
          <w:rtl/>
        </w:rPr>
        <w:t>רא"ש ד"ה וחכמים</w:t>
      </w:r>
      <w:r w:rsidRPr="0030178A">
        <w:rPr>
          <w:rFonts w:ascii="Narkisim" w:hAnsi="Narkisim" w:cs="Narkisim"/>
          <w:rtl/>
        </w:rPr>
        <w:t xml:space="preserve">. נראה דחכמים מודים בחדר ויציע, דהמוכר את הבית לא מכר את </w:t>
      </w:r>
      <w:r w:rsidRPr="0030178A">
        <w:rPr>
          <w:rFonts w:ascii="Narkisim" w:hAnsi="Narkisim" w:cs="Narkisim"/>
          <w:rtl/>
        </w:rPr>
        <w:lastRenderedPageBreak/>
        <w:t>היציע, אלמא בלשון בני אדם אינו בכלל בית</w:t>
      </w:r>
      <w:r w:rsidRPr="0030178A">
        <w:rPr>
          <w:rStyle w:val="ac"/>
          <w:rFonts w:ascii="Narkisim" w:hAnsi="Narkisim" w:cs="Narkisim"/>
          <w:rtl/>
        </w:rPr>
        <w:footnoteReference w:id="494"/>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תוי"ט</w:t>
      </w:r>
      <w:r w:rsidRPr="0030178A">
        <w:rPr>
          <w:rFonts w:ascii="Narkisim" w:hAnsi="Narkisim" w:cs="Narkisim"/>
          <w:rtl/>
        </w:rPr>
        <w:t xml:space="preserve"> </w:t>
      </w:r>
      <w:r w:rsidRPr="0030178A">
        <w:rPr>
          <w:rFonts w:ascii="Narkisim" w:hAnsi="Narkisim" w:cs="Narkisim"/>
          <w:szCs w:val="20"/>
          <w:rtl/>
        </w:rPr>
        <w:t>(ב"ב ד א)</w:t>
      </w:r>
      <w:r w:rsidRPr="0030178A">
        <w:rPr>
          <w:rFonts w:ascii="Narkisim" w:hAnsi="Narkisim" w:cs="Narkisim"/>
          <w:rtl/>
        </w:rPr>
        <w:t xml:space="preserve"> הביא מכאן דהמוכר בית מכר את העליה.</w:t>
      </w:r>
      <w:r w:rsidRPr="0030178A">
        <w:rPr>
          <w:rFonts w:ascii="Narkisim" w:hAnsi="Narkisim" w:cs="Narkisim"/>
          <w:szCs w:val="20"/>
          <w:rtl/>
        </w:rPr>
        <w:t xml:space="preserve"> [וה</w:t>
      </w:r>
      <w:r w:rsidRPr="0030178A">
        <w:rPr>
          <w:rFonts w:ascii="Narkisim" w:hAnsi="Narkisim" w:cs="Narkisim"/>
          <w:b/>
          <w:bCs/>
          <w:szCs w:val="20"/>
          <w:rtl/>
        </w:rPr>
        <w:t>טור</w:t>
      </w:r>
      <w:r w:rsidRPr="0030178A">
        <w:rPr>
          <w:rFonts w:ascii="Narkisim" w:hAnsi="Narkisim" w:cs="Narkisim"/>
          <w:szCs w:val="20"/>
          <w:rtl/>
        </w:rPr>
        <w:t xml:space="preserve"> (חו"מ ריד) הביא בזה כמה דעות]. וה</w:t>
      </w:r>
      <w:r w:rsidRPr="0030178A">
        <w:rPr>
          <w:rFonts w:ascii="Narkisim" w:hAnsi="Narkisim" w:cs="Narkisim"/>
          <w:b/>
          <w:bCs/>
          <w:szCs w:val="20"/>
          <w:rtl/>
        </w:rPr>
        <w:t>לח"מ</w:t>
      </w:r>
      <w:r w:rsidRPr="0030178A">
        <w:rPr>
          <w:rFonts w:ascii="Narkisim" w:hAnsi="Narkisim" w:cs="Narkisim"/>
          <w:szCs w:val="20"/>
          <w:rtl/>
        </w:rPr>
        <w:t xml:space="preserve"> (ט טו) הק' דה</w:t>
      </w:r>
      <w:r w:rsidRPr="0030178A">
        <w:rPr>
          <w:rFonts w:ascii="Narkisim" w:hAnsi="Narkisim" w:cs="Narkisim"/>
          <w:b/>
          <w:bCs/>
          <w:szCs w:val="20"/>
          <w:rtl/>
        </w:rPr>
        <w:t>רמב"ם</w:t>
      </w:r>
      <w:r w:rsidRPr="0030178A">
        <w:rPr>
          <w:rFonts w:ascii="Narkisim" w:hAnsi="Narkisim" w:cs="Narkisim"/>
          <w:szCs w:val="20"/>
          <w:rtl/>
        </w:rPr>
        <w:t xml:space="preserve"> (מכירה כה א) חילק דמכר את העליה הפתוחה לבית, וכשאינה פתוחה לא מכר. ואילו לגבי נדרים לא חילק בזה</w:t>
      </w:r>
      <w:r w:rsidRPr="0030178A">
        <w:rPr>
          <w:rFonts w:ascii="Narkisim" w:hAnsi="Narkisim" w:cs="Narkisim"/>
          <w:szCs w:val="20"/>
        </w:rPr>
        <w:t>.</w:t>
      </w:r>
    </w:p>
    <w:p w14:paraId="53F92E3D"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קר"א</w:t>
      </w:r>
      <w:r w:rsidRPr="0030178A">
        <w:rPr>
          <w:rFonts w:ascii="Narkisim" w:hAnsi="Narkisim"/>
          <w:rtl/>
        </w:rPr>
        <w:t xml:space="preserve"> (וכן ה</w:t>
      </w:r>
      <w:r w:rsidRPr="0030178A">
        <w:rPr>
          <w:rFonts w:ascii="Narkisim" w:hAnsi="Narkisim"/>
          <w:b/>
          <w:bCs/>
          <w:rtl/>
        </w:rPr>
        <w:t>רש"ש</w:t>
      </w:r>
      <w:r w:rsidRPr="0030178A">
        <w:rPr>
          <w:rFonts w:ascii="Narkisim" w:hAnsi="Narkisim"/>
          <w:rtl/>
        </w:rPr>
        <w:t xml:space="preserve"> ב"ב סא.) כת' דבסוגיין עלייה נחשב בית בפנ"ע, והמוכר את הבית יכול ליתן עלייה</w:t>
      </w:r>
      <w:r w:rsidRPr="0030178A">
        <w:rPr>
          <w:rStyle w:val="ac"/>
          <w:rFonts w:ascii="Narkisim" w:hAnsi="Narkisim"/>
          <w:rtl/>
        </w:rPr>
        <w:footnoteReference w:id="495"/>
      </w:r>
      <w:r w:rsidRPr="0030178A">
        <w:rPr>
          <w:rFonts w:ascii="Narkisim" w:hAnsi="Narkisim"/>
        </w:rPr>
        <w:t xml:space="preserve">. </w:t>
      </w:r>
      <w:r w:rsidRPr="0030178A">
        <w:rPr>
          <w:rFonts w:ascii="Narkisim" w:hAnsi="Narkisim"/>
          <w:rtl/>
        </w:rPr>
        <w:t>אבל אינו נכלל כחלק מהבית שתחתיו</w:t>
      </w:r>
      <w:r w:rsidRPr="0030178A">
        <w:rPr>
          <w:rFonts w:ascii="Narkisim" w:hAnsi="Narkisim"/>
        </w:rPr>
        <w:t>.</w:t>
      </w:r>
    </w:p>
    <w:p w14:paraId="196FAE15" w14:textId="77777777" w:rsidR="006518B4" w:rsidRPr="0030178A" w:rsidRDefault="00000000" w:rsidP="0030178A">
      <w:pPr>
        <w:bidi/>
        <w:rPr>
          <w:rFonts w:ascii="Narkisim" w:hAnsi="Narkisim" w:cs="Narkisim"/>
        </w:rPr>
      </w:pPr>
      <w:r w:rsidRPr="0030178A">
        <w:rPr>
          <w:rFonts w:ascii="Narkisim" w:hAnsi="Narkisim" w:cs="Narkisim"/>
          <w:u w:val="single"/>
          <w:rtl/>
        </w:rPr>
        <w:t>מאן תנא בבית לרבות וכו' דאי רבנן וכו' עלייה בכלל הבית ל"ל קרא וכו'</w:t>
      </w:r>
      <w:r w:rsidRPr="0030178A">
        <w:rPr>
          <w:rFonts w:ascii="Narkisim" w:hAnsi="Narkisim" w:cs="Narkisim"/>
          <w:rtl/>
        </w:rPr>
        <w:t>. ה</w:t>
      </w:r>
      <w:r w:rsidRPr="0030178A">
        <w:rPr>
          <w:rFonts w:ascii="Narkisim" w:hAnsi="Narkisim" w:cs="Narkisim"/>
          <w:b/>
          <w:bCs/>
          <w:rtl/>
        </w:rPr>
        <w:t>שיטמ"ק</w:t>
      </w:r>
      <w:r w:rsidRPr="0030178A">
        <w:rPr>
          <w:rFonts w:ascii="Narkisim" w:hAnsi="Narkisim" w:cs="Narkisim"/>
          <w:rtl/>
        </w:rPr>
        <w:t xml:space="preserve"> הקשה דנימא דסברת רבנן רק לענין לשון בני אדם. ותי' דהכא כיון דלא ידעינן לשון בני אדם, ובמקום דלשון בני אדם מסופק אזלינן בתר לישנא דקרא, וכמ"ש </w:t>
      </w:r>
      <w:r w:rsidRPr="0030178A">
        <w:rPr>
          <w:rFonts w:ascii="Narkisim" w:hAnsi="Narkisim" w:cs="Narkisim"/>
          <w:b/>
          <w:bCs/>
          <w:rtl/>
        </w:rPr>
        <w:t>תוס</w:t>
      </w:r>
      <w:r w:rsidRPr="0030178A">
        <w:rPr>
          <w:rFonts w:ascii="Narkisim" w:hAnsi="Narkisim" w:cs="Narkisim"/>
          <w:rtl/>
        </w:rPr>
        <w:t xml:space="preserve">' </w:t>
      </w:r>
      <w:r w:rsidRPr="0030178A">
        <w:rPr>
          <w:rFonts w:ascii="Narkisim" w:hAnsi="Narkisim" w:cs="Narkisim"/>
          <w:szCs w:val="20"/>
          <w:rtl/>
        </w:rPr>
        <w:t>(יבמות עא. הו' לעיל לא:)</w:t>
      </w:r>
      <w:r w:rsidRPr="0030178A">
        <w:rPr>
          <w:rFonts w:ascii="Narkisim" w:hAnsi="Narkisim" w:cs="Narkisim"/>
          <w:szCs w:val="20"/>
        </w:rPr>
        <w:t>.</w:t>
      </w:r>
    </w:p>
    <w:p w14:paraId="6C761FE3" w14:textId="77777777" w:rsidR="006518B4" w:rsidRPr="0030178A" w:rsidRDefault="00000000" w:rsidP="0030178A">
      <w:pPr>
        <w:pStyle w:val="aa"/>
        <w:bidi/>
        <w:rPr>
          <w:rFonts w:ascii="Narkisim" w:hAnsi="Narkisim"/>
        </w:rPr>
      </w:pPr>
      <w:r w:rsidRPr="0030178A">
        <w:rPr>
          <w:rFonts w:ascii="Narkisim" w:hAnsi="Narkisim"/>
          <w:u w:val="single"/>
          <w:rtl/>
        </w:rPr>
        <w:t>ר"ן ד"ה בבית</w:t>
      </w:r>
      <w:r w:rsidRPr="0030178A">
        <w:rPr>
          <w:rFonts w:ascii="Narkisim" w:hAnsi="Narkisim"/>
          <w:rtl/>
        </w:rPr>
        <w:t>. ל"ג הכא יציע. וה</w:t>
      </w:r>
      <w:r w:rsidRPr="0030178A">
        <w:rPr>
          <w:rFonts w:ascii="Narkisim" w:hAnsi="Narkisim"/>
          <w:b/>
          <w:bCs/>
          <w:rtl/>
        </w:rPr>
        <w:t>תוס' הרא"ש</w:t>
      </w:r>
      <w:r w:rsidRPr="0030178A">
        <w:rPr>
          <w:rFonts w:ascii="Narkisim" w:hAnsi="Narkisim"/>
          <w:rtl/>
        </w:rPr>
        <w:t xml:space="preserve"> כתב לקיים הגירסא, דבגמ' (ב"ב סא.) מבואר דיש ב' גווני יציע, בידקא חלילה [בית מלא חלונות הסמוך לבית] מטמא בנגעים. אבל אפתא [בית נמוך לתשמישי הבית] אינו מטמא בנגעים</w:t>
      </w:r>
      <w:r w:rsidRPr="0030178A">
        <w:rPr>
          <w:rFonts w:ascii="Narkisim" w:hAnsi="Narkisim"/>
        </w:rPr>
        <w:t>.</w:t>
      </w:r>
    </w:p>
    <w:p w14:paraId="0AB23384" w14:textId="77777777" w:rsidR="006518B4" w:rsidRPr="0030178A" w:rsidRDefault="00000000" w:rsidP="0030178A">
      <w:pPr>
        <w:pStyle w:val="aa"/>
        <w:bidi/>
        <w:rPr>
          <w:rFonts w:ascii="Narkisim" w:hAnsi="Narkisim"/>
        </w:rPr>
      </w:pPr>
      <w:r w:rsidRPr="0030178A">
        <w:rPr>
          <w:rFonts w:ascii="Narkisim" w:hAnsi="Narkisim"/>
          <w:u w:val="single"/>
          <w:rtl/>
        </w:rPr>
        <w:t>עלייה הא לא מחבר לארעא</w:t>
      </w:r>
      <w:r w:rsidRPr="0030178A">
        <w:rPr>
          <w:rFonts w:ascii="Narkisim" w:hAnsi="Narkisim"/>
          <w:rtl/>
        </w:rPr>
        <w:t>. ה</w:t>
      </w:r>
      <w:r w:rsidRPr="0030178A">
        <w:rPr>
          <w:rFonts w:ascii="Narkisim" w:hAnsi="Narkisim"/>
          <w:b/>
          <w:bCs/>
          <w:rtl/>
        </w:rPr>
        <w:t>שיטמ"ק</w:t>
      </w:r>
      <w:r w:rsidRPr="0030178A">
        <w:rPr>
          <w:rFonts w:ascii="Narkisim" w:hAnsi="Narkisim"/>
          <w:rtl/>
        </w:rPr>
        <w:t xml:space="preserve"> (בשם הרא"ם) כתב כלומר סמוך לקרקע, ועלייה הוה מחובר דמחובר. [וקמ"ל דמקרי מחובר]</w:t>
      </w:r>
      <w:r w:rsidRPr="0030178A">
        <w:rPr>
          <w:rFonts w:ascii="Narkisim" w:hAnsi="Narkisim"/>
        </w:rPr>
        <w:t>.</w:t>
      </w:r>
    </w:p>
    <w:p w14:paraId="716EFFBB" w14:textId="77777777" w:rsidR="006518B4" w:rsidRPr="0030178A" w:rsidRDefault="00000000" w:rsidP="0030178A">
      <w:pPr>
        <w:pStyle w:val="aa"/>
        <w:bidi/>
        <w:rPr>
          <w:rFonts w:ascii="Narkisim" w:hAnsi="Narkisim"/>
        </w:rPr>
      </w:pPr>
      <w:r w:rsidRPr="0030178A">
        <w:rPr>
          <w:rFonts w:ascii="Narkisim" w:hAnsi="Narkisim"/>
          <w:u w:val="single"/>
          <w:rtl/>
        </w:rPr>
        <w:t>בית מבתי אני מוכר לך, מראהו עלייה וכו'</w:t>
      </w:r>
      <w:r w:rsidRPr="0030178A">
        <w:rPr>
          <w:rFonts w:ascii="Narkisim" w:hAnsi="Narkisim"/>
          <w:rtl/>
        </w:rPr>
        <w:t>. ה</w:t>
      </w:r>
      <w:r w:rsidRPr="0030178A">
        <w:rPr>
          <w:rFonts w:ascii="Narkisim" w:hAnsi="Narkisim"/>
          <w:b/>
          <w:bCs/>
          <w:rtl/>
        </w:rPr>
        <w:t>ר"ן</w:t>
      </w:r>
      <w:r w:rsidRPr="0030178A">
        <w:rPr>
          <w:rFonts w:ascii="Narkisim" w:hAnsi="Narkisim"/>
          <w:rtl/>
        </w:rPr>
        <w:t xml:space="preserve"> פי' אע"ג דגריעא, יד לוקח על התחתונה. וכדאי' (מנחות קח:) דבית מבתי אני מוכר לך מראהו גרוע, ואפי' נפול. והגמ' (שם קט.) פי' דיד בעל השטר על התחתונה</w:t>
      </w:r>
      <w:r w:rsidRPr="0030178A">
        <w:rPr>
          <w:rFonts w:ascii="Narkisim" w:hAnsi="Narkisim"/>
        </w:rPr>
        <w:t>.</w:t>
      </w:r>
    </w:p>
    <w:p w14:paraId="4A558C4A" w14:textId="77777777" w:rsidR="006518B4" w:rsidRPr="0030178A" w:rsidRDefault="00000000" w:rsidP="0030178A">
      <w:pPr>
        <w:pStyle w:val="aa"/>
        <w:bidi/>
        <w:rPr>
          <w:rFonts w:ascii="Narkisim" w:hAnsi="Narkisim"/>
        </w:rPr>
      </w:pPr>
      <w:r w:rsidRPr="0030178A">
        <w:rPr>
          <w:rFonts w:ascii="Narkisim" w:hAnsi="Narkisim"/>
          <w:rtl/>
        </w:rPr>
        <w:t>ה</w:t>
      </w:r>
      <w:r w:rsidRPr="0030178A">
        <w:rPr>
          <w:rFonts w:ascii="Narkisim" w:hAnsi="Narkisim"/>
          <w:b/>
          <w:bCs/>
          <w:rtl/>
        </w:rPr>
        <w:t>ראשונים</w:t>
      </w:r>
      <w:r w:rsidRPr="0030178A">
        <w:rPr>
          <w:rFonts w:ascii="Narkisim" w:hAnsi="Narkisim"/>
          <w:rtl/>
        </w:rPr>
        <w:t xml:space="preserve"> (ריטב"א ונמוק"י, ורמב"ן ושא"ר גיטין ח: וט.) הביאו דש"מ מסוגיין דמהני להקנות חלק בקרקעו, וקנה המקבל אף דלא סיים חלקו</w:t>
      </w:r>
      <w:r w:rsidRPr="0030178A">
        <w:rPr>
          <w:rStyle w:val="ac"/>
          <w:rFonts w:ascii="Narkisim" w:hAnsi="Narkisim"/>
          <w:rtl/>
        </w:rPr>
        <w:footnoteReference w:id="496"/>
      </w:r>
      <w:r w:rsidRPr="0030178A">
        <w:rPr>
          <w:rFonts w:ascii="Narkisim" w:hAnsi="Narkisim"/>
        </w:rPr>
        <w:t xml:space="preserve">. </w:t>
      </w:r>
      <w:r w:rsidRPr="0030178A">
        <w:rPr>
          <w:rFonts w:ascii="Narkisim" w:hAnsi="Narkisim"/>
          <w:rtl/>
        </w:rPr>
        <w:t>אבל דעת ה</w:t>
      </w:r>
      <w:r w:rsidRPr="0030178A">
        <w:rPr>
          <w:rFonts w:ascii="Narkisim" w:hAnsi="Narkisim"/>
          <w:b/>
          <w:bCs/>
          <w:rtl/>
        </w:rPr>
        <w:t>ר"י מגאש</w:t>
      </w:r>
      <w:r w:rsidRPr="0030178A">
        <w:rPr>
          <w:rFonts w:ascii="Narkisim" w:hAnsi="Narkisim"/>
          <w:rtl/>
        </w:rPr>
        <w:t xml:space="preserve"> וה</w:t>
      </w:r>
      <w:r w:rsidRPr="0030178A">
        <w:rPr>
          <w:rFonts w:ascii="Narkisim" w:hAnsi="Narkisim"/>
          <w:b/>
          <w:bCs/>
          <w:rtl/>
        </w:rPr>
        <w:t>רמב"ם</w:t>
      </w:r>
      <w:r w:rsidRPr="0030178A">
        <w:rPr>
          <w:rStyle w:val="ac"/>
          <w:rFonts w:ascii="Narkisim" w:hAnsi="Narkisim"/>
          <w:rtl/>
        </w:rPr>
        <w:footnoteReference w:id="497"/>
      </w:r>
      <w:r w:rsidRPr="0030178A">
        <w:rPr>
          <w:rFonts w:ascii="Narkisim" w:hAnsi="Narkisim"/>
        </w:rPr>
        <w:t xml:space="preserve"> </w:t>
      </w:r>
      <w:r w:rsidRPr="0030178A">
        <w:rPr>
          <w:rFonts w:ascii="Narkisim" w:hAnsi="Narkisim"/>
          <w:rtl/>
        </w:rPr>
        <w:t>דל"מ, דאין אדם מוכר דבר שאינו מסויים</w:t>
      </w:r>
      <w:r w:rsidRPr="0030178A">
        <w:rPr>
          <w:rStyle w:val="ac"/>
          <w:rFonts w:ascii="Narkisim" w:hAnsi="Narkisim"/>
          <w:rtl/>
        </w:rPr>
        <w:footnoteReference w:id="498"/>
      </w:r>
      <w:r w:rsidRPr="0030178A">
        <w:rPr>
          <w:rFonts w:ascii="Narkisim" w:hAnsi="Narkisim"/>
        </w:rPr>
        <w:t xml:space="preserve">. </w:t>
      </w:r>
      <w:r w:rsidRPr="0030178A">
        <w:rPr>
          <w:rFonts w:ascii="Narkisim" w:hAnsi="Narkisim"/>
          <w:rtl/>
        </w:rPr>
        <w:t>[וכ"מ ב</w:t>
      </w:r>
      <w:r w:rsidRPr="0030178A">
        <w:rPr>
          <w:rFonts w:ascii="Narkisim" w:hAnsi="Narkisim"/>
          <w:b/>
          <w:bCs/>
          <w:rtl/>
        </w:rPr>
        <w:t>רי"ף</w:t>
      </w:r>
      <w:r w:rsidRPr="0030178A">
        <w:rPr>
          <w:rStyle w:val="ac"/>
          <w:rFonts w:ascii="Narkisim" w:hAnsi="Narkisim"/>
          <w:rtl/>
        </w:rPr>
        <w:footnoteReference w:id="499"/>
      </w:r>
      <w:r w:rsidRPr="0030178A">
        <w:rPr>
          <w:rFonts w:ascii="Narkisim" w:hAnsi="Narkisim"/>
        </w:rPr>
        <w:t xml:space="preserve"> </w:t>
      </w:r>
      <w:r w:rsidRPr="0030178A">
        <w:rPr>
          <w:rFonts w:ascii="Narkisim" w:hAnsi="Narkisim"/>
          <w:rtl/>
        </w:rPr>
        <w:t>ו</w:t>
      </w:r>
      <w:r w:rsidRPr="0030178A">
        <w:rPr>
          <w:rFonts w:ascii="Narkisim" w:hAnsi="Narkisim"/>
          <w:b/>
          <w:bCs/>
          <w:rtl/>
        </w:rPr>
        <w:t>רש"י</w:t>
      </w:r>
      <w:r w:rsidRPr="0030178A">
        <w:rPr>
          <w:rFonts w:ascii="Narkisim" w:hAnsi="Narkisim"/>
          <w:rtl/>
        </w:rPr>
        <w:t xml:space="preserve"> גיטין שם</w:t>
      </w:r>
      <w:r w:rsidRPr="0030178A">
        <w:rPr>
          <w:rStyle w:val="ac"/>
          <w:rFonts w:ascii="Narkisim" w:hAnsi="Narkisim"/>
          <w:rtl/>
        </w:rPr>
        <w:footnoteReference w:id="500"/>
      </w:r>
      <w:r w:rsidRPr="0030178A">
        <w:rPr>
          <w:rFonts w:ascii="Narkisim" w:hAnsi="Narkisim"/>
          <w:rtl/>
        </w:rPr>
        <w:t>]</w:t>
      </w:r>
      <w:r w:rsidRPr="0030178A">
        <w:rPr>
          <w:rFonts w:ascii="Narkisim" w:hAnsi="Narkisim"/>
        </w:rPr>
        <w:t>.</w:t>
      </w:r>
    </w:p>
    <w:p w14:paraId="4EF3C754" w14:textId="77777777" w:rsidR="006518B4" w:rsidRPr="0030178A" w:rsidRDefault="00000000" w:rsidP="0030178A">
      <w:pPr>
        <w:pStyle w:val="aa"/>
        <w:bidi/>
        <w:rPr>
          <w:rFonts w:ascii="Narkisim" w:hAnsi="Narkisim"/>
        </w:rPr>
      </w:pPr>
      <w:r w:rsidRPr="0030178A">
        <w:rPr>
          <w:rFonts w:ascii="Narkisim" w:hAnsi="Narkisim"/>
          <w:rtl/>
        </w:rPr>
        <w:t>ובדברי הראשונים נתחדש דחל מכירה גמורה על בית מהבתים, ואף דלא סיים, ולא ידוע על מה חל. [ונוטל הבית הפחות מחמת הספק, כדין יד בעל השטר על התחתונה]. והוה ספק בעיקר החלות, וכעין המקדש א' מב' נשים (קידושין נ:). וה</w:t>
      </w:r>
      <w:r w:rsidRPr="0030178A">
        <w:rPr>
          <w:rFonts w:ascii="Narkisim" w:hAnsi="Narkisim"/>
          <w:b/>
          <w:bCs/>
          <w:rtl/>
        </w:rPr>
        <w:t>אחרונים</w:t>
      </w:r>
      <w:r w:rsidRPr="0030178A">
        <w:rPr>
          <w:rFonts w:ascii="Narkisim" w:hAnsi="Narkisim"/>
          <w:rtl/>
        </w:rPr>
        <w:t xml:space="preserve"> (קוב"ש ח"ב לד, ועד"ז שער"י ג כב) חקרו האם חל על א' מסויים [וקמי שמיא גליא איזה קנה], אלא שאנחנו לא ידעינן איזה</w:t>
      </w:r>
      <w:r w:rsidRPr="0030178A">
        <w:rPr>
          <w:rStyle w:val="ac"/>
          <w:rFonts w:ascii="Narkisim" w:hAnsi="Narkisim"/>
          <w:rtl/>
        </w:rPr>
        <w:footnoteReference w:id="501"/>
      </w:r>
      <w:r w:rsidRPr="0030178A">
        <w:rPr>
          <w:rFonts w:ascii="Narkisim" w:hAnsi="Narkisim"/>
        </w:rPr>
        <w:t xml:space="preserve">. </w:t>
      </w:r>
      <w:r w:rsidRPr="0030178A">
        <w:rPr>
          <w:rFonts w:ascii="Narkisim" w:hAnsi="Narkisim"/>
          <w:rtl/>
        </w:rPr>
        <w:t>או דהוה ספק בעצם הקנין, ואף אליהו אינו יכול לברר</w:t>
      </w:r>
      <w:r w:rsidRPr="0030178A">
        <w:rPr>
          <w:rStyle w:val="ac"/>
          <w:rFonts w:ascii="Narkisim" w:hAnsi="Narkisim"/>
          <w:rtl/>
        </w:rPr>
        <w:footnoteReference w:id="502"/>
      </w:r>
      <w:r w:rsidRPr="0030178A">
        <w:rPr>
          <w:rFonts w:ascii="Narkisim" w:hAnsi="Narkisim"/>
        </w:rPr>
        <w:t xml:space="preserve">. </w:t>
      </w:r>
      <w:r w:rsidRPr="0030178A">
        <w:rPr>
          <w:rFonts w:ascii="Narkisim" w:hAnsi="Narkisim"/>
          <w:rtl/>
        </w:rPr>
        <w:t>אלא דהקנה לו זכות [כעין ספק]</w:t>
      </w:r>
      <w:r w:rsidRPr="0030178A">
        <w:rPr>
          <w:rStyle w:val="ac"/>
          <w:rFonts w:ascii="Narkisim" w:hAnsi="Narkisim"/>
          <w:rtl/>
        </w:rPr>
        <w:footnoteReference w:id="503"/>
      </w:r>
      <w:r w:rsidRPr="0030178A">
        <w:rPr>
          <w:rFonts w:ascii="Narkisim" w:hAnsi="Narkisim"/>
        </w:rPr>
        <w:t>.</w:t>
      </w:r>
    </w:p>
    <w:p w14:paraId="7932B030" w14:textId="77777777" w:rsidR="006518B4" w:rsidRPr="0030178A" w:rsidRDefault="00000000" w:rsidP="0030178A">
      <w:pPr>
        <w:pStyle w:val="a8"/>
        <w:bidi/>
        <w:rPr>
          <w:rFonts w:ascii="Narkisim" w:hAnsi="Narkisim"/>
        </w:rPr>
      </w:pPr>
      <w:r w:rsidRPr="0030178A">
        <w:rPr>
          <w:rFonts w:ascii="Narkisim" w:hAnsi="Narkisim"/>
          <w:rtl/>
        </w:rPr>
        <w:t>ול</w:t>
      </w:r>
      <w:r w:rsidRPr="0030178A">
        <w:rPr>
          <w:rFonts w:ascii="Narkisim" w:hAnsi="Narkisim"/>
          <w:b/>
          <w:bCs/>
          <w:rtl/>
        </w:rPr>
        <w:t>גמ'</w:t>
      </w:r>
      <w:r w:rsidRPr="0030178A">
        <w:rPr>
          <w:rFonts w:ascii="Narkisim" w:hAnsi="Narkisim"/>
          <w:rtl/>
        </w:rPr>
        <w:t xml:space="preserve"> (מנחות קח:) אמרי' דיד בעל השטר על התחתונה. [ובשעת בירור חלקו, המוכר הוא מוחזק ומ"ק, ויכול להוציא ממנו הפחות. ואם א' נפל יכול לדחותו דחלקו נפל]</w:t>
      </w:r>
      <w:r w:rsidRPr="0030178A">
        <w:rPr>
          <w:rFonts w:ascii="Narkisim" w:hAnsi="Narkisim"/>
        </w:rPr>
        <w:t>.</w:t>
      </w:r>
    </w:p>
    <w:p w14:paraId="289E1700" w14:textId="77777777" w:rsidR="006518B4" w:rsidRPr="0030178A" w:rsidRDefault="00000000" w:rsidP="0030178A">
      <w:pPr>
        <w:pStyle w:val="aa"/>
        <w:bidi/>
        <w:rPr>
          <w:rFonts w:ascii="Narkisim" w:hAnsi="Narkisim"/>
        </w:rPr>
      </w:pPr>
      <w:r w:rsidRPr="0030178A">
        <w:rPr>
          <w:rFonts w:ascii="Narkisim" w:hAnsi="Narkisim"/>
          <w:u w:val="single"/>
          <w:rtl/>
        </w:rPr>
        <w:t>אפי' תימא רבנן, מאי עלייה מעולה שבבתים</w:t>
      </w:r>
      <w:r w:rsidRPr="0030178A">
        <w:rPr>
          <w:rFonts w:ascii="Narkisim" w:hAnsi="Narkisim"/>
          <w:rtl/>
        </w:rPr>
        <w:t>. ה</w:t>
      </w:r>
      <w:r w:rsidRPr="0030178A">
        <w:rPr>
          <w:rFonts w:ascii="Narkisim" w:hAnsi="Narkisim"/>
          <w:b/>
          <w:bCs/>
          <w:rtl/>
        </w:rPr>
        <w:t>ר"ן</w:t>
      </w:r>
      <w:r w:rsidRPr="0030178A">
        <w:rPr>
          <w:rFonts w:ascii="Narkisim" w:hAnsi="Narkisim"/>
          <w:rtl/>
        </w:rPr>
        <w:t xml:space="preserve"> וה</w:t>
      </w:r>
      <w:r w:rsidRPr="0030178A">
        <w:rPr>
          <w:rFonts w:ascii="Narkisim" w:hAnsi="Narkisim"/>
          <w:b/>
          <w:bCs/>
          <w:rtl/>
        </w:rPr>
        <w:t>רא"ש</w:t>
      </w:r>
      <w:r w:rsidRPr="0030178A">
        <w:rPr>
          <w:rFonts w:ascii="Narkisim" w:hAnsi="Narkisim"/>
          <w:rtl/>
        </w:rPr>
        <w:t xml:space="preserve"> הביאו דכוונת הגמ' לדברי רב נחמן אמר רבה בר אבוה (שם) דכשאמר שור בשוורי, וכן בית מבתי משמע שיתן הגדול והמעולה שבהם</w:t>
      </w:r>
      <w:r w:rsidRPr="0030178A">
        <w:rPr>
          <w:rFonts w:ascii="Narkisim" w:hAnsi="Narkisim"/>
        </w:rPr>
        <w:t>.</w:t>
      </w:r>
    </w:p>
    <w:p w14:paraId="53E534B0"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הק' דמסקנת הגמ' (שם) דבלוקח לא אמרי' כן. וסוגיין כהו"א דהתם. [ומ"מ הביא בשם ה</w:t>
      </w:r>
      <w:r w:rsidRPr="0030178A">
        <w:rPr>
          <w:rFonts w:ascii="Narkisim" w:hAnsi="Narkisim"/>
          <w:b/>
          <w:bCs/>
          <w:rtl/>
        </w:rPr>
        <w:t>רמב"ן</w:t>
      </w:r>
      <w:r w:rsidRPr="0030178A">
        <w:rPr>
          <w:rFonts w:ascii="Narkisim" w:hAnsi="Narkisim"/>
          <w:rtl/>
        </w:rPr>
        <w:t xml:space="preserve"> דאף למסקנא דהתם י"ל דאתיא מתני' אף כרבנן, ונקט עלייה לרבותא]. אבל הרא"ש תי' דמהני הלשון להוסיף שלא יתן לו עלייה. ואפ"ה מראהו נפול, וכדאי' במנחות. (וכ"פ ב</w:t>
      </w:r>
      <w:r w:rsidRPr="0030178A">
        <w:rPr>
          <w:rFonts w:ascii="Narkisim" w:hAnsi="Narkisim"/>
          <w:b/>
          <w:bCs/>
          <w:rtl/>
        </w:rPr>
        <w:t>שו"ע</w:t>
      </w:r>
      <w:r w:rsidRPr="0030178A">
        <w:rPr>
          <w:rFonts w:ascii="Narkisim" w:hAnsi="Narkisim"/>
          <w:rtl/>
        </w:rPr>
        <w:t xml:space="preserve"> חו"מ ריד יב, וכ"כ ה</w:t>
      </w:r>
      <w:r w:rsidRPr="0030178A">
        <w:rPr>
          <w:rFonts w:ascii="Narkisim" w:hAnsi="Narkisim"/>
          <w:b/>
          <w:bCs/>
          <w:rtl/>
        </w:rPr>
        <w:t>גר"א</w:t>
      </w:r>
      <w:r w:rsidRPr="0030178A">
        <w:rPr>
          <w:rFonts w:ascii="Narkisim" w:hAnsi="Narkisim"/>
          <w:rtl/>
        </w:rPr>
        <w:t xml:space="preserve"> שם מט)</w:t>
      </w:r>
      <w:r w:rsidRPr="0030178A">
        <w:rPr>
          <w:rFonts w:ascii="Narkisim" w:hAnsi="Narkisim"/>
        </w:rPr>
        <w:t>.</w:t>
      </w:r>
    </w:p>
    <w:p w14:paraId="1B232E0A" w14:textId="77777777" w:rsidR="006518B4" w:rsidRPr="0030178A" w:rsidRDefault="00000000" w:rsidP="0030178A">
      <w:pPr>
        <w:pStyle w:val="aa"/>
        <w:bidi/>
        <w:rPr>
          <w:rFonts w:ascii="Narkisim" w:hAnsi="Narkisim"/>
        </w:rPr>
      </w:pPr>
      <w:r w:rsidRPr="0030178A">
        <w:rPr>
          <w:rFonts w:ascii="Narkisim" w:hAnsi="Narkisim"/>
          <w:u w:val="single"/>
          <w:rtl/>
        </w:rPr>
        <w:t>ערסא דגדא</w:t>
      </w:r>
      <w:r w:rsidRPr="0030178A">
        <w:rPr>
          <w:rFonts w:ascii="Narkisim" w:hAnsi="Narkisim"/>
          <w:rtl/>
        </w:rPr>
        <w:t>. פי' ה</w:t>
      </w:r>
      <w:r w:rsidRPr="0030178A">
        <w:rPr>
          <w:rFonts w:ascii="Narkisim" w:hAnsi="Narkisim"/>
          <w:b/>
          <w:bCs/>
          <w:rtl/>
        </w:rPr>
        <w:t>רא"ש</w:t>
      </w:r>
      <w:r w:rsidRPr="0030178A">
        <w:rPr>
          <w:rFonts w:ascii="Narkisim" w:hAnsi="Narkisim"/>
          <w:rtl/>
        </w:rPr>
        <w:t xml:space="preserve"> וה</w:t>
      </w:r>
      <w:r w:rsidRPr="0030178A">
        <w:rPr>
          <w:rFonts w:ascii="Narkisim" w:hAnsi="Narkisim"/>
          <w:b/>
          <w:bCs/>
          <w:rtl/>
        </w:rPr>
        <w:t>ר"ן</w:t>
      </w:r>
      <w:r w:rsidRPr="0030178A">
        <w:rPr>
          <w:rFonts w:ascii="Narkisim" w:hAnsi="Narkisim"/>
          <w:rtl/>
        </w:rPr>
        <w:t xml:space="preserve"> מטה למזל הבית. וכ"כ </w:t>
      </w:r>
      <w:r w:rsidRPr="0030178A">
        <w:rPr>
          <w:rFonts w:ascii="Narkisim" w:hAnsi="Narkisim"/>
          <w:b/>
          <w:bCs/>
          <w:rtl/>
        </w:rPr>
        <w:t>רש"י</w:t>
      </w:r>
      <w:r w:rsidRPr="0030178A">
        <w:rPr>
          <w:rFonts w:ascii="Narkisim" w:hAnsi="Narkisim"/>
          <w:rtl/>
        </w:rPr>
        <w:t xml:space="preserve"> (סנהדרין כ.). וה</w:t>
      </w:r>
      <w:r w:rsidRPr="0030178A">
        <w:rPr>
          <w:rFonts w:ascii="Narkisim" w:hAnsi="Narkisim"/>
          <w:b/>
          <w:bCs/>
          <w:rtl/>
        </w:rPr>
        <w:t>שיטמ"ק</w:t>
      </w:r>
      <w:r w:rsidRPr="0030178A">
        <w:rPr>
          <w:rFonts w:ascii="Narkisim" w:hAnsi="Narkisim"/>
          <w:rtl/>
        </w:rPr>
        <w:t xml:space="preserve"> הקשה דא"כ הוה ניחוש, ורחמנא אמר לא תנחשו. וכתב דהוא עשוי לשר של הבית, דאין לך דבר שאין לו שר מלמעלה, והוא שלוחו של מקום, ועושים לכבוד המקום</w:t>
      </w:r>
      <w:r w:rsidRPr="0030178A">
        <w:rPr>
          <w:rStyle w:val="ac"/>
          <w:rFonts w:ascii="Narkisim" w:hAnsi="Narkisim"/>
          <w:rtl/>
        </w:rPr>
        <w:footnoteReference w:id="504"/>
      </w:r>
      <w:r w:rsidRPr="0030178A">
        <w:rPr>
          <w:rFonts w:ascii="Narkisim" w:hAnsi="Narkisim"/>
        </w:rPr>
        <w:t>.</w:t>
      </w:r>
    </w:p>
    <w:p w14:paraId="2FA9F0E7" w14:textId="77777777" w:rsidR="006518B4" w:rsidRPr="0030178A" w:rsidRDefault="00000000" w:rsidP="0030178A">
      <w:pPr>
        <w:pStyle w:val="aa"/>
        <w:bidi/>
        <w:rPr>
          <w:rFonts w:ascii="Narkisim" w:hAnsi="Narkisim"/>
        </w:rPr>
      </w:pPr>
      <w:r w:rsidRPr="0030178A">
        <w:rPr>
          <w:rFonts w:ascii="Narkisim" w:hAnsi="Narkisim"/>
          <w:u w:val="single"/>
          <w:rtl/>
        </w:rPr>
        <w:lastRenderedPageBreak/>
        <w:t>מידי דהוה אבשר ויין, ואנן יהבינן ליה</w:t>
      </w:r>
      <w:r w:rsidRPr="0030178A">
        <w:rPr>
          <w:rFonts w:ascii="Narkisim" w:hAnsi="Narkisim"/>
          <w:rtl/>
        </w:rPr>
        <w:t>. ב</w:t>
      </w:r>
      <w:r w:rsidRPr="0030178A">
        <w:rPr>
          <w:rFonts w:ascii="Narkisim" w:hAnsi="Narkisim"/>
          <w:b/>
          <w:bCs/>
          <w:rtl/>
        </w:rPr>
        <w:t>הג' מיימוני</w:t>
      </w:r>
      <w:r w:rsidRPr="0030178A">
        <w:rPr>
          <w:rFonts w:ascii="Narkisim" w:hAnsi="Narkisim"/>
          <w:rtl/>
        </w:rPr>
        <w:t xml:space="preserve"> (אבל ז ז) הביא מכאן דסעודת הבראה לאבלים הוא בבשר ויין. וה</w:t>
      </w:r>
      <w:r w:rsidRPr="0030178A">
        <w:rPr>
          <w:rFonts w:ascii="Narkisim" w:hAnsi="Narkisim"/>
          <w:b/>
          <w:bCs/>
          <w:rtl/>
        </w:rPr>
        <w:t>ב"י</w:t>
      </w:r>
      <w:r w:rsidRPr="0030178A">
        <w:rPr>
          <w:rFonts w:ascii="Narkisim" w:hAnsi="Narkisim"/>
          <w:rtl/>
        </w:rPr>
        <w:t xml:space="preserve"> (יו"ד שעח) הביא דה</w:t>
      </w:r>
      <w:r w:rsidRPr="0030178A">
        <w:rPr>
          <w:rFonts w:ascii="Narkisim" w:hAnsi="Narkisim"/>
          <w:b/>
          <w:bCs/>
          <w:rtl/>
        </w:rPr>
        <w:t>רמב"ן</w:t>
      </w:r>
      <w:r w:rsidRPr="0030178A">
        <w:rPr>
          <w:rFonts w:ascii="Narkisim" w:hAnsi="Narkisim"/>
          <w:rtl/>
        </w:rPr>
        <w:t xml:space="preserve"> משמע דנהגו רק עדשים וביצים</w:t>
      </w:r>
      <w:r w:rsidRPr="0030178A">
        <w:rPr>
          <w:rFonts w:ascii="Narkisim" w:hAnsi="Narkisim"/>
        </w:rPr>
        <w:t>.</w:t>
      </w:r>
    </w:p>
    <w:p w14:paraId="258B9B65" w14:textId="77777777" w:rsidR="006518B4" w:rsidRPr="0030178A" w:rsidRDefault="00000000" w:rsidP="0030178A">
      <w:pPr>
        <w:pStyle w:val="3"/>
        <w:bidi/>
        <w:rPr>
          <w:rFonts w:ascii="Narkisim" w:hAnsi="Narkisim"/>
        </w:rPr>
      </w:pPr>
      <w:r w:rsidRPr="0030178A">
        <w:rPr>
          <w:rFonts w:ascii="Narkisim" w:hAnsi="Narkisim"/>
          <w:rtl/>
        </w:rPr>
        <w:t>דף נו</w:t>
      </w:r>
      <w:r w:rsidRPr="0030178A">
        <w:rPr>
          <w:rFonts w:ascii="Narkisim" w:hAnsi="Narkisim"/>
        </w:rPr>
        <w:t>:</w:t>
      </w:r>
    </w:p>
    <w:p w14:paraId="77D5447C" w14:textId="77777777" w:rsidR="006518B4" w:rsidRPr="0030178A" w:rsidRDefault="00000000" w:rsidP="0030178A">
      <w:pPr>
        <w:bidi/>
        <w:rPr>
          <w:rFonts w:ascii="Narkisim" w:hAnsi="Narkisim" w:cs="Narkisim"/>
        </w:rPr>
      </w:pPr>
      <w:r w:rsidRPr="0030178A">
        <w:rPr>
          <w:rFonts w:ascii="Narkisim" w:hAnsi="Narkisim" w:cs="Narkisim"/>
          <w:u w:val="single"/>
          <w:rtl/>
        </w:rPr>
        <w:t>דרגש</w:t>
      </w:r>
      <w:r w:rsidRPr="0030178A">
        <w:rPr>
          <w:rStyle w:val="ac"/>
          <w:rFonts w:ascii="Narkisim" w:hAnsi="Narkisim" w:cs="Narkisim"/>
          <w:u w:val="single"/>
          <w:rtl/>
        </w:rPr>
        <w:footnoteReference w:id="505"/>
      </w:r>
      <w:r w:rsidRPr="0030178A">
        <w:rPr>
          <w:rFonts w:ascii="Narkisim" w:hAnsi="Narkisim" w:cs="Narkisim"/>
          <w:u w:val="single"/>
        </w:rPr>
        <w:t xml:space="preserve"> </w:t>
      </w:r>
      <w:r w:rsidRPr="0030178A">
        <w:rPr>
          <w:rFonts w:ascii="Narkisim" w:hAnsi="Narkisim" w:cs="Narkisim"/>
          <w:u w:val="single"/>
          <w:rtl/>
        </w:rPr>
        <w:t>ערסא דצלא וכו' מסרגין מגופו וכו'</w:t>
      </w:r>
      <w:r w:rsidRPr="0030178A">
        <w:rPr>
          <w:rFonts w:ascii="Narkisim" w:hAnsi="Narkisim" w:cs="Narkisim"/>
          <w:rtl/>
        </w:rPr>
        <w:t xml:space="preserve"> [ולמסקנא באבקתא]. וצ"ב בכל זה אמאי אינו נחשב בכלל מיטה לענין נדרים. אבל ה</w:t>
      </w:r>
      <w:r w:rsidRPr="0030178A">
        <w:rPr>
          <w:rFonts w:ascii="Narkisim" w:hAnsi="Narkisim" w:cs="Narkisim"/>
          <w:b/>
          <w:bCs/>
          <w:rtl/>
        </w:rPr>
        <w:t>רמב"ם</w:t>
      </w:r>
      <w:r w:rsidRPr="0030178A">
        <w:rPr>
          <w:rFonts w:ascii="Narkisim" w:hAnsi="Narkisim" w:cs="Narkisim"/>
          <w:rtl/>
        </w:rPr>
        <w:t xml:space="preserve"> בפיה"מ כתב דדרגש הוא מיטה קטנה שנותנים לפני מטה גדולה, והוה כסולם לעלות. </w:t>
      </w:r>
      <w:r w:rsidRPr="0030178A">
        <w:rPr>
          <w:rFonts w:ascii="Narkisim" w:hAnsi="Narkisim" w:cs="Narkisim"/>
          <w:szCs w:val="20"/>
          <w:rtl/>
        </w:rPr>
        <w:t>וה</w:t>
      </w:r>
      <w:r w:rsidRPr="0030178A">
        <w:rPr>
          <w:rFonts w:ascii="Narkisim" w:hAnsi="Narkisim" w:cs="Narkisim"/>
          <w:b/>
          <w:bCs/>
          <w:szCs w:val="20"/>
          <w:rtl/>
        </w:rPr>
        <w:t>לח"מ</w:t>
      </w:r>
      <w:r w:rsidRPr="0030178A">
        <w:rPr>
          <w:rFonts w:ascii="Narkisim" w:hAnsi="Narkisim" w:cs="Narkisim"/>
          <w:szCs w:val="20"/>
          <w:rtl/>
        </w:rPr>
        <w:t xml:space="preserve"> (ט טו) ביאר דכיון דמסרגין מגופו אינה חזקה כ"כ, וא"א לשכב עליו</w:t>
      </w:r>
      <w:r w:rsidRPr="0030178A">
        <w:rPr>
          <w:rFonts w:ascii="Narkisim" w:hAnsi="Narkisim" w:cs="Narkisim"/>
          <w:szCs w:val="20"/>
        </w:rPr>
        <w:t>.</w:t>
      </w:r>
    </w:p>
    <w:p w14:paraId="4BB13E3C" w14:textId="77777777" w:rsidR="006518B4" w:rsidRPr="0030178A" w:rsidRDefault="00000000" w:rsidP="0030178A">
      <w:pPr>
        <w:pStyle w:val="aa"/>
        <w:bidi/>
        <w:rPr>
          <w:rFonts w:ascii="Narkisim" w:hAnsi="Narkisim"/>
        </w:rPr>
      </w:pPr>
      <w:r w:rsidRPr="0030178A">
        <w:rPr>
          <w:rFonts w:ascii="Narkisim" w:hAnsi="Narkisim"/>
          <w:u w:val="single"/>
          <w:rtl/>
        </w:rPr>
        <w:t>משישופם בעור הדג</w:t>
      </w:r>
      <w:r w:rsidRPr="0030178A">
        <w:rPr>
          <w:rFonts w:ascii="Narkisim" w:hAnsi="Narkisim"/>
          <w:rtl/>
        </w:rPr>
        <w:t xml:space="preserve">. [נחשב גמר מלאכתן]. </w:t>
      </w:r>
      <w:r w:rsidRPr="0030178A">
        <w:rPr>
          <w:rFonts w:ascii="Narkisim" w:hAnsi="Narkisim"/>
          <w:b/>
          <w:bCs/>
          <w:rtl/>
        </w:rPr>
        <w:t>תוס'</w:t>
      </w:r>
      <w:r w:rsidRPr="0030178A">
        <w:rPr>
          <w:rFonts w:ascii="Narkisim" w:hAnsi="Narkisim"/>
          <w:rtl/>
        </w:rPr>
        <w:t xml:space="preserve"> (חולין כה.) הקשו דמבואר התם דגולמי כלי עץ מקבלין טומאה, ואף שמחוסר 'שיפה'. ותי' דשיפה דהתם הוא לנוי בעלמא להחליקו ולצחצחו, אבל שיפה [דסוגיין] להסיר הקסמים הגדולים המזיקים לישב. וכ"כ ב</w:t>
      </w:r>
      <w:r w:rsidRPr="0030178A">
        <w:rPr>
          <w:rFonts w:ascii="Narkisim" w:hAnsi="Narkisim"/>
          <w:b/>
          <w:bCs/>
          <w:rtl/>
        </w:rPr>
        <w:t>תוס' הרא"ש</w:t>
      </w:r>
      <w:r w:rsidRPr="0030178A">
        <w:rPr>
          <w:rFonts w:ascii="Narkisim" w:hAnsi="Narkisim"/>
          <w:rtl/>
        </w:rPr>
        <w:t xml:space="preserve"> (כאן) וה</w:t>
      </w:r>
      <w:r w:rsidRPr="0030178A">
        <w:rPr>
          <w:rFonts w:ascii="Narkisim" w:hAnsi="Narkisim"/>
          <w:b/>
          <w:bCs/>
          <w:rtl/>
        </w:rPr>
        <w:t>ר"ש</w:t>
      </w:r>
      <w:r w:rsidRPr="0030178A">
        <w:rPr>
          <w:rFonts w:ascii="Narkisim" w:hAnsi="Narkisim"/>
          <w:rtl/>
        </w:rPr>
        <w:t xml:space="preserve"> (כלים טז א)</w:t>
      </w:r>
      <w:r w:rsidRPr="0030178A">
        <w:rPr>
          <w:rFonts w:ascii="Narkisim" w:hAnsi="Narkisim"/>
        </w:rPr>
        <w:t>.</w:t>
      </w:r>
    </w:p>
    <w:p w14:paraId="69AD60EE"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w:t>
      </w:r>
      <w:r w:rsidRPr="0030178A">
        <w:rPr>
          <w:rFonts w:ascii="Narkisim" w:hAnsi="Narkisim"/>
          <w:rtl/>
        </w:rPr>
        <w:t xml:space="preserve"> ביאר דלא קפדי על השיפה לצחצחו. [ומש"ה מקבל טומאה, אבל היכא דקפיד אינו מק"ט, אף דראוי לשימוש</w:t>
      </w:r>
      <w:r w:rsidRPr="0030178A">
        <w:rPr>
          <w:rStyle w:val="ac"/>
          <w:rFonts w:ascii="Narkisim" w:hAnsi="Narkisim"/>
          <w:rtl/>
        </w:rPr>
        <w:footnoteReference w:id="506"/>
      </w:r>
      <w:r w:rsidRPr="0030178A">
        <w:rPr>
          <w:rFonts w:ascii="Narkisim" w:hAnsi="Narkisim"/>
          <w:rtl/>
        </w:rPr>
        <w:t>]</w:t>
      </w:r>
      <w:r w:rsidRPr="0030178A">
        <w:rPr>
          <w:rFonts w:ascii="Narkisim" w:hAnsi="Narkisim"/>
        </w:rPr>
        <w:t>.</w:t>
      </w:r>
    </w:p>
    <w:p w14:paraId="3B6C8232" w14:textId="77777777" w:rsidR="006518B4" w:rsidRPr="0030178A" w:rsidRDefault="00000000" w:rsidP="0030178A">
      <w:pPr>
        <w:pStyle w:val="a8"/>
        <w:bidi/>
        <w:rPr>
          <w:rFonts w:ascii="Narkisim" w:hAnsi="Narkisim"/>
        </w:rPr>
      </w:pPr>
      <w:r w:rsidRPr="0030178A">
        <w:rPr>
          <w:rFonts w:ascii="Narkisim" w:hAnsi="Narkisim"/>
          <w:rtl/>
        </w:rPr>
        <w:t xml:space="preserve">אבל </w:t>
      </w:r>
      <w:r w:rsidRPr="0030178A">
        <w:rPr>
          <w:rFonts w:ascii="Narkisim" w:hAnsi="Narkisim"/>
          <w:b/>
          <w:bCs/>
          <w:rtl/>
        </w:rPr>
        <w:t>רש"י</w:t>
      </w:r>
      <w:r w:rsidRPr="0030178A">
        <w:rPr>
          <w:rFonts w:ascii="Narkisim" w:hAnsi="Narkisim"/>
          <w:rtl/>
        </w:rPr>
        <w:t xml:space="preserve"> (סנהדרין כ:) וה</w:t>
      </w:r>
      <w:r w:rsidRPr="0030178A">
        <w:rPr>
          <w:rFonts w:ascii="Narkisim" w:hAnsi="Narkisim"/>
          <w:b/>
          <w:bCs/>
          <w:rtl/>
        </w:rPr>
        <w:t>ר"ן</w:t>
      </w:r>
      <w:r w:rsidRPr="0030178A">
        <w:rPr>
          <w:rFonts w:ascii="Narkisim" w:hAnsi="Narkisim"/>
          <w:rtl/>
        </w:rPr>
        <w:t xml:space="preserve"> (כאן)</w:t>
      </w:r>
      <w:r w:rsidRPr="0030178A">
        <w:rPr>
          <w:rStyle w:val="ac"/>
          <w:rFonts w:ascii="Narkisim" w:hAnsi="Narkisim"/>
          <w:rtl/>
        </w:rPr>
        <w:footnoteReference w:id="507"/>
      </w:r>
      <w:r w:rsidRPr="0030178A">
        <w:rPr>
          <w:rFonts w:ascii="Narkisim" w:hAnsi="Narkisim"/>
        </w:rPr>
        <w:t xml:space="preserve"> </w:t>
      </w:r>
      <w:r w:rsidRPr="0030178A">
        <w:rPr>
          <w:rFonts w:ascii="Narkisim" w:hAnsi="Narkisim"/>
          <w:rtl/>
        </w:rPr>
        <w:t>כת' ליפותם</w:t>
      </w:r>
      <w:r w:rsidRPr="0030178A">
        <w:rPr>
          <w:rStyle w:val="ac"/>
          <w:rFonts w:ascii="Narkisim" w:hAnsi="Narkisim"/>
          <w:rtl/>
        </w:rPr>
        <w:footnoteReference w:id="508"/>
      </w:r>
      <w:r w:rsidRPr="0030178A">
        <w:rPr>
          <w:rFonts w:ascii="Narkisim" w:hAnsi="Narkisim"/>
        </w:rPr>
        <w:t>.</w:t>
      </w:r>
    </w:p>
    <w:p w14:paraId="4CCB9C0B" w14:textId="77777777" w:rsidR="006518B4" w:rsidRPr="0030178A" w:rsidRDefault="00000000" w:rsidP="0030178A">
      <w:pPr>
        <w:bidi/>
        <w:rPr>
          <w:rFonts w:ascii="Narkisim" w:hAnsi="Narkisim" w:cs="Narkisim"/>
        </w:rPr>
      </w:pPr>
      <w:r w:rsidRPr="0030178A">
        <w:rPr>
          <w:rFonts w:ascii="Narkisim" w:hAnsi="Narkisim" w:cs="Narkisim"/>
          <w:u w:val="single"/>
          <w:rtl/>
        </w:rPr>
        <w:t>הנודר מן העיר מותר ליכנס לתחומה</w:t>
      </w:r>
      <w:r w:rsidRPr="0030178A">
        <w:rPr>
          <w:rFonts w:ascii="Narkisim" w:hAnsi="Narkisim" w:cs="Narkisim"/>
          <w:rtl/>
        </w:rPr>
        <w:t xml:space="preserve">. </w:t>
      </w:r>
      <w:r w:rsidRPr="0030178A">
        <w:rPr>
          <w:rFonts w:ascii="Narkisim" w:hAnsi="Narkisim" w:cs="Narkisim"/>
          <w:szCs w:val="20"/>
          <w:rtl/>
        </w:rPr>
        <w:t>[והגמ' דורשת מדכתיב ומדותם מחוץ לעיר</w:t>
      </w:r>
      <w:r w:rsidRPr="0030178A">
        <w:rPr>
          <w:rStyle w:val="ac"/>
          <w:rFonts w:ascii="Narkisim" w:hAnsi="Narkisim" w:cs="Narkisim"/>
          <w:szCs w:val="20"/>
          <w:rtl/>
        </w:rPr>
        <w:footnoteReference w:id="509"/>
      </w:r>
      <w:r w:rsidRPr="0030178A">
        <w:rPr>
          <w:rFonts w:ascii="Narkisim" w:hAnsi="Narkisim" w:cs="Narkisim"/>
          <w:szCs w:val="20"/>
          <w:rtl/>
        </w:rPr>
        <w:t>].</w:t>
      </w:r>
      <w:r w:rsidRPr="0030178A">
        <w:rPr>
          <w:rFonts w:ascii="Narkisim" w:hAnsi="Narkisim" w:cs="Narkisim"/>
          <w:rtl/>
        </w:rPr>
        <w:t xml:space="preserve"> ה</w:t>
      </w:r>
      <w:r w:rsidRPr="0030178A">
        <w:rPr>
          <w:rFonts w:ascii="Narkisim" w:hAnsi="Narkisim" w:cs="Narkisim"/>
          <w:b/>
          <w:bCs/>
          <w:rtl/>
        </w:rPr>
        <w:t>ש"ך</w:t>
      </w:r>
      <w:r w:rsidRPr="0030178A">
        <w:rPr>
          <w:rFonts w:ascii="Narkisim" w:hAnsi="Narkisim" w:cs="Narkisim"/>
          <w:rtl/>
        </w:rPr>
        <w:t xml:space="preserve"> (ריז לה) כתב דאע"ג דלענין שאר דברים </w:t>
      </w:r>
      <w:r w:rsidRPr="0030178A">
        <w:rPr>
          <w:rFonts w:ascii="Narkisim" w:hAnsi="Narkisim" w:cs="Narkisim"/>
          <w:szCs w:val="20"/>
          <w:rtl/>
        </w:rPr>
        <w:t>[מנהגי העיר]</w:t>
      </w:r>
      <w:r w:rsidRPr="0030178A">
        <w:rPr>
          <w:rFonts w:ascii="Narkisim" w:hAnsi="Narkisim" w:cs="Narkisim"/>
          <w:rtl/>
        </w:rPr>
        <w:t xml:space="preserve"> תוך התחום נחשב כדין העיר</w:t>
      </w:r>
      <w:r w:rsidRPr="0030178A">
        <w:rPr>
          <w:rStyle w:val="ac"/>
          <w:rFonts w:ascii="Narkisim" w:hAnsi="Narkisim" w:cs="Narkisim"/>
          <w:rtl/>
        </w:rPr>
        <w:footnoteReference w:id="510"/>
      </w:r>
      <w:r w:rsidRPr="0030178A">
        <w:rPr>
          <w:rFonts w:ascii="Narkisim" w:hAnsi="Narkisim" w:cs="Narkisim"/>
        </w:rPr>
        <w:t xml:space="preserve">, </w:t>
      </w:r>
      <w:r w:rsidRPr="0030178A">
        <w:rPr>
          <w:rFonts w:ascii="Narkisim" w:hAnsi="Narkisim" w:cs="Narkisim"/>
          <w:rtl/>
        </w:rPr>
        <w:t xml:space="preserve">שאני הכא דבנדרים הלך לשון בני אדם. </w:t>
      </w:r>
      <w:r w:rsidRPr="0030178A">
        <w:rPr>
          <w:rFonts w:ascii="Narkisim" w:hAnsi="Narkisim" w:cs="Narkisim"/>
          <w:szCs w:val="20"/>
          <w:rtl/>
        </w:rPr>
        <w:t>[וכ"כ ה</w:t>
      </w:r>
      <w:r w:rsidRPr="0030178A">
        <w:rPr>
          <w:rFonts w:ascii="Narkisim" w:hAnsi="Narkisim" w:cs="Narkisim"/>
          <w:b/>
          <w:bCs/>
          <w:szCs w:val="20"/>
          <w:rtl/>
        </w:rPr>
        <w:t>יש"ש</w:t>
      </w:r>
      <w:r w:rsidRPr="0030178A">
        <w:rPr>
          <w:rFonts w:ascii="Narkisim" w:hAnsi="Narkisim" w:cs="Narkisim"/>
          <w:szCs w:val="20"/>
          <w:rtl/>
        </w:rPr>
        <w:t xml:space="preserve"> חולין ח נג]</w:t>
      </w:r>
      <w:r w:rsidRPr="0030178A">
        <w:rPr>
          <w:rFonts w:ascii="Narkisim" w:hAnsi="Narkisim" w:cs="Narkisim"/>
          <w:szCs w:val="20"/>
        </w:rPr>
        <w:t>.</w:t>
      </w:r>
    </w:p>
    <w:p w14:paraId="3A2E30B5"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רע"א</w:t>
      </w:r>
      <w:r w:rsidRPr="0030178A">
        <w:rPr>
          <w:rFonts w:ascii="Narkisim" w:hAnsi="Narkisim"/>
          <w:rtl/>
        </w:rPr>
        <w:t xml:space="preserve"> ציין לס' </w:t>
      </w:r>
      <w:r w:rsidRPr="0030178A">
        <w:rPr>
          <w:rFonts w:ascii="Narkisim" w:hAnsi="Narkisim"/>
          <w:b/>
          <w:bCs/>
          <w:rtl/>
        </w:rPr>
        <w:t>תוספת</w:t>
      </w:r>
      <w:r w:rsidRPr="0030178A">
        <w:rPr>
          <w:rFonts w:ascii="Narkisim" w:hAnsi="Narkisim"/>
          <w:rtl/>
        </w:rPr>
        <w:t xml:space="preserve"> </w:t>
      </w:r>
      <w:r w:rsidRPr="0030178A">
        <w:rPr>
          <w:rFonts w:ascii="Narkisim" w:hAnsi="Narkisim"/>
          <w:b/>
          <w:bCs/>
          <w:rtl/>
        </w:rPr>
        <w:t>שבת</w:t>
      </w:r>
      <w:r w:rsidRPr="0030178A">
        <w:rPr>
          <w:rFonts w:ascii="Narkisim" w:hAnsi="Narkisim"/>
          <w:rtl/>
        </w:rPr>
        <w:t xml:space="preserve"> (רמד ז) דכתב דסתימת המשנה איירי אף בנדר בלשון הקודש</w:t>
      </w:r>
      <w:r w:rsidRPr="0030178A">
        <w:rPr>
          <w:rStyle w:val="ac"/>
          <w:rFonts w:ascii="Narkisim" w:hAnsi="Narkisim"/>
          <w:rtl/>
        </w:rPr>
        <w:footnoteReference w:id="511"/>
      </w:r>
      <w:r w:rsidRPr="0030178A">
        <w:rPr>
          <w:rFonts w:ascii="Narkisim" w:hAnsi="Narkisim"/>
        </w:rPr>
        <w:t xml:space="preserve">, </w:t>
      </w:r>
      <w:r w:rsidRPr="0030178A">
        <w:rPr>
          <w:rFonts w:ascii="Narkisim" w:hAnsi="Narkisim"/>
          <w:rtl/>
        </w:rPr>
        <w:t>דלא אזלינן בתר לשון בני אדם</w:t>
      </w:r>
      <w:r w:rsidRPr="0030178A">
        <w:rPr>
          <w:rFonts w:ascii="Narkisim" w:hAnsi="Narkisim"/>
          <w:szCs w:val="20"/>
          <w:rtl/>
        </w:rPr>
        <w:t xml:space="preserve"> [במקום שאין רגילות לדבר בלשון זה</w:t>
      </w:r>
      <w:r w:rsidRPr="0030178A">
        <w:rPr>
          <w:rStyle w:val="ac"/>
          <w:rFonts w:ascii="Narkisim" w:hAnsi="Narkisim"/>
          <w:szCs w:val="20"/>
          <w:rtl/>
        </w:rPr>
        <w:footnoteReference w:id="512"/>
      </w:r>
      <w:r w:rsidRPr="0030178A">
        <w:rPr>
          <w:rFonts w:ascii="Narkisim" w:hAnsi="Narkisim"/>
          <w:szCs w:val="20"/>
          <w:rtl/>
        </w:rPr>
        <w:t xml:space="preserve">]. </w:t>
      </w:r>
      <w:r w:rsidRPr="0030178A">
        <w:rPr>
          <w:rFonts w:ascii="Narkisim" w:hAnsi="Narkisim"/>
          <w:rtl/>
        </w:rPr>
        <w:t>וה</w:t>
      </w:r>
      <w:r w:rsidRPr="0030178A">
        <w:rPr>
          <w:rFonts w:ascii="Narkisim" w:hAnsi="Narkisim"/>
          <w:b/>
          <w:bCs/>
          <w:rtl/>
        </w:rPr>
        <w:t>תוספת שבת</w:t>
      </w:r>
      <w:r w:rsidRPr="0030178A">
        <w:rPr>
          <w:rFonts w:ascii="Narkisim" w:hAnsi="Narkisim"/>
          <w:rtl/>
        </w:rPr>
        <w:t xml:space="preserve"> כתב דתחום העיר אינו בכלל העיר, ולא נקרא ע"ש. אלא דנגרר ונטפל לעיר</w:t>
      </w:r>
      <w:r w:rsidRPr="0030178A">
        <w:rPr>
          <w:rStyle w:val="ac"/>
          <w:rFonts w:ascii="Narkisim" w:hAnsi="Narkisim"/>
          <w:rtl/>
        </w:rPr>
        <w:footnoteReference w:id="513"/>
      </w:r>
      <w:r w:rsidRPr="0030178A">
        <w:rPr>
          <w:rFonts w:ascii="Narkisim" w:hAnsi="Narkisim"/>
        </w:rPr>
        <w:t>.</w:t>
      </w:r>
    </w:p>
    <w:p w14:paraId="190F5A03" w14:textId="77777777" w:rsidR="006518B4" w:rsidRPr="0030178A" w:rsidRDefault="00000000" w:rsidP="0030178A">
      <w:pPr>
        <w:pStyle w:val="aa"/>
        <w:bidi/>
        <w:rPr>
          <w:rFonts w:ascii="Narkisim" w:hAnsi="Narkisim"/>
        </w:rPr>
      </w:pPr>
      <w:r w:rsidRPr="0030178A">
        <w:rPr>
          <w:rFonts w:ascii="Narkisim" w:hAnsi="Narkisim"/>
          <w:rtl/>
        </w:rPr>
        <w:t>וב</w:t>
      </w:r>
      <w:r w:rsidRPr="0030178A">
        <w:rPr>
          <w:rFonts w:ascii="Narkisim" w:hAnsi="Narkisim"/>
          <w:b/>
          <w:bCs/>
          <w:rtl/>
        </w:rPr>
        <w:t>שו"ת מהר"י וייל</w:t>
      </w:r>
      <w:r w:rsidRPr="0030178A">
        <w:rPr>
          <w:rFonts w:ascii="Narkisim" w:hAnsi="Narkisim"/>
          <w:rtl/>
        </w:rPr>
        <w:t xml:space="preserve"> (עא) הביא מ</w:t>
      </w:r>
      <w:r w:rsidRPr="0030178A">
        <w:rPr>
          <w:rFonts w:ascii="Narkisim" w:hAnsi="Narkisim"/>
          <w:b/>
          <w:bCs/>
          <w:rtl/>
        </w:rPr>
        <w:t>תשו' מיימוני</w:t>
      </w:r>
      <w:r w:rsidRPr="0030178A">
        <w:rPr>
          <w:rFonts w:ascii="Narkisim" w:hAnsi="Narkisim"/>
          <w:rtl/>
        </w:rPr>
        <w:t xml:space="preserve"> (נשים כב) דאם יש נהר חוץ לעיבורה של עיר וכן תוך התחום נחשב מהעיר, ואפשר לכותבו בגט. וכתב דבכל דיני התורה התחום נחשב ע"ש העיר [ותחום עיר מקלט קולט, מכות יא]. ויישב את המשנה כאן, דבנדרים הלך אחר לשון בני אדם. והקשה דבגמ' (בסמוך) הביאו מקרא דיהושע, והרי בלשון הקרא התחום נחשב מהעיר. ותי' דבפסוק כתוב 'ביריחו' משמע בתוכה ממש, ועיבורה של עיר נחשב 'עיר' ממש. אבל תחום העיר אינו העיר ממש, אלא דנקרא ע"ש העיר. וכן בלשון בני אדם דעתו לעיקר העיר</w:t>
      </w:r>
      <w:r w:rsidRPr="0030178A">
        <w:rPr>
          <w:rFonts w:ascii="Narkisim" w:hAnsi="Narkisim"/>
        </w:rPr>
        <w:t>.</w:t>
      </w:r>
    </w:p>
    <w:p w14:paraId="7CFCD8C9" w14:textId="77777777" w:rsidR="006518B4" w:rsidRPr="0030178A" w:rsidRDefault="00000000" w:rsidP="0030178A">
      <w:pPr>
        <w:bidi/>
        <w:rPr>
          <w:rFonts w:ascii="Narkisim" w:hAnsi="Narkisim" w:cs="Narkisim"/>
        </w:rPr>
      </w:pPr>
      <w:r w:rsidRPr="0030178A">
        <w:rPr>
          <w:rFonts w:ascii="Narkisim" w:hAnsi="Narkisim" w:cs="Narkisim"/>
          <w:u w:val="single"/>
          <w:rtl/>
        </w:rPr>
        <w:t>ואסור ליכנס לעיבורה</w:t>
      </w:r>
      <w:r w:rsidRPr="0030178A">
        <w:rPr>
          <w:rFonts w:ascii="Narkisim" w:hAnsi="Narkisim" w:cs="Narkisim"/>
          <w:rtl/>
        </w:rPr>
        <w:t>. פ' ה</w:t>
      </w:r>
      <w:r w:rsidRPr="0030178A">
        <w:rPr>
          <w:rFonts w:ascii="Narkisim" w:hAnsi="Narkisim" w:cs="Narkisim"/>
          <w:b/>
          <w:bCs/>
          <w:rtl/>
        </w:rPr>
        <w:t>רא"ש</w:t>
      </w:r>
      <w:r w:rsidRPr="0030178A">
        <w:rPr>
          <w:rFonts w:ascii="Narkisim" w:hAnsi="Narkisim" w:cs="Narkisim"/>
          <w:rtl/>
        </w:rPr>
        <w:t xml:space="preserve"> וה</w:t>
      </w:r>
      <w:r w:rsidRPr="0030178A">
        <w:rPr>
          <w:rFonts w:ascii="Narkisim" w:hAnsi="Narkisim" w:cs="Narkisim"/>
          <w:b/>
          <w:bCs/>
          <w:rtl/>
        </w:rPr>
        <w:t>ר"ן</w:t>
      </w:r>
      <w:r w:rsidRPr="0030178A">
        <w:rPr>
          <w:rFonts w:ascii="Narkisim" w:hAnsi="Narkisim" w:cs="Narkisim"/>
          <w:rtl/>
        </w:rPr>
        <w:t xml:space="preserve"> ע' אמה ושיריים סמוך לעיר. אבל ה</w:t>
      </w:r>
      <w:r w:rsidRPr="0030178A">
        <w:rPr>
          <w:rFonts w:ascii="Narkisim" w:hAnsi="Narkisim" w:cs="Narkisim"/>
          <w:b/>
          <w:bCs/>
          <w:rtl/>
        </w:rPr>
        <w:t>רע"ב</w:t>
      </w:r>
      <w:r w:rsidRPr="0030178A">
        <w:rPr>
          <w:rFonts w:ascii="Narkisim" w:hAnsi="Narkisim" w:cs="Narkisim"/>
          <w:rtl/>
        </w:rPr>
        <w:t xml:space="preserve"> כת' דעיבור הוה בתים היוצאים ממנה בתוך ע' אמה ושיריים.</w:t>
      </w:r>
      <w:r w:rsidRPr="0030178A">
        <w:rPr>
          <w:rFonts w:ascii="Narkisim" w:hAnsi="Narkisim" w:cs="Narkisim"/>
          <w:szCs w:val="20"/>
          <w:rtl/>
        </w:rPr>
        <w:t xml:space="preserve"> כאשה מעוברת שכריסה בולט לחוץ</w:t>
      </w:r>
      <w:r w:rsidRPr="0030178A">
        <w:rPr>
          <w:rStyle w:val="ac"/>
          <w:rFonts w:ascii="Narkisim" w:hAnsi="Narkisim" w:cs="Narkisim"/>
          <w:szCs w:val="20"/>
          <w:rtl/>
        </w:rPr>
        <w:footnoteReference w:id="514"/>
      </w:r>
      <w:r w:rsidRPr="0030178A">
        <w:rPr>
          <w:rFonts w:ascii="Narkisim" w:hAnsi="Narkisim" w:cs="Narkisim"/>
          <w:szCs w:val="20"/>
        </w:rPr>
        <w:t xml:space="preserve">. </w:t>
      </w:r>
      <w:r w:rsidRPr="0030178A">
        <w:rPr>
          <w:rFonts w:ascii="Narkisim" w:hAnsi="Narkisim" w:cs="Narkisim"/>
          <w:szCs w:val="20"/>
          <w:rtl/>
        </w:rPr>
        <w:t>[וכ"כ ה</w:t>
      </w:r>
      <w:r w:rsidRPr="0030178A">
        <w:rPr>
          <w:rFonts w:ascii="Narkisim" w:hAnsi="Narkisim" w:cs="Narkisim"/>
          <w:b/>
          <w:bCs/>
          <w:szCs w:val="20"/>
          <w:rtl/>
        </w:rPr>
        <w:t>רמב"ם</w:t>
      </w:r>
      <w:r w:rsidRPr="0030178A">
        <w:rPr>
          <w:rFonts w:ascii="Narkisim" w:hAnsi="Narkisim" w:cs="Narkisim"/>
          <w:szCs w:val="20"/>
          <w:rtl/>
        </w:rPr>
        <w:t xml:space="preserve"> בפיה"מ, ע' בסמוך].</w:t>
      </w:r>
      <w:r w:rsidRPr="0030178A">
        <w:rPr>
          <w:rFonts w:ascii="Narkisim" w:hAnsi="Narkisim" w:cs="Narkisim"/>
          <w:rtl/>
        </w:rPr>
        <w:t xml:space="preserve"> וכ"כ </w:t>
      </w:r>
      <w:r w:rsidRPr="0030178A">
        <w:rPr>
          <w:rFonts w:ascii="Narkisim" w:hAnsi="Narkisim" w:cs="Narkisim"/>
          <w:b/>
          <w:bCs/>
          <w:rtl/>
        </w:rPr>
        <w:t>ר"א מן ההר</w:t>
      </w:r>
      <w:r w:rsidRPr="0030178A">
        <w:rPr>
          <w:rFonts w:ascii="Narkisim" w:hAnsi="Narkisim" w:cs="Narkisim"/>
          <w:rtl/>
        </w:rPr>
        <w:t xml:space="preserve"> דמסתברא דוקא כשיש לה עיבור, דמודדין לענין תחומין מבית זו. אבל עיר שאין לה עיבור מותר עד חומתה</w:t>
      </w:r>
      <w:r w:rsidRPr="0030178A">
        <w:rPr>
          <w:rFonts w:ascii="Narkisim" w:hAnsi="Narkisim" w:cs="Narkisim"/>
        </w:rPr>
        <w:t>.</w:t>
      </w:r>
    </w:p>
    <w:p w14:paraId="0B15A3F7"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שו"ע</w:t>
      </w:r>
      <w:r w:rsidRPr="0030178A">
        <w:rPr>
          <w:rFonts w:ascii="Narkisim" w:hAnsi="Narkisim"/>
          <w:rtl/>
        </w:rPr>
        <w:t xml:space="preserve"> (ריז כט) כת' דהיינו תוך ע' אמה ושיריים. ו</w:t>
      </w:r>
      <w:r w:rsidRPr="0030178A">
        <w:rPr>
          <w:rFonts w:ascii="Narkisim" w:hAnsi="Narkisim"/>
          <w:b/>
          <w:bCs/>
          <w:rtl/>
        </w:rPr>
        <w:t>רע"א</w:t>
      </w:r>
      <w:r w:rsidRPr="0030178A">
        <w:rPr>
          <w:rFonts w:ascii="Narkisim" w:hAnsi="Narkisim"/>
          <w:rtl/>
        </w:rPr>
        <w:t xml:space="preserve"> ציין דמדברי </w:t>
      </w:r>
      <w:r w:rsidRPr="0030178A">
        <w:rPr>
          <w:rFonts w:ascii="Narkisim" w:hAnsi="Narkisim"/>
          <w:b/>
          <w:bCs/>
          <w:rtl/>
        </w:rPr>
        <w:t>רש"י</w:t>
      </w:r>
      <w:r w:rsidRPr="0030178A">
        <w:rPr>
          <w:rStyle w:val="ac"/>
          <w:rFonts w:ascii="Narkisim" w:hAnsi="Narkisim"/>
          <w:rtl/>
        </w:rPr>
        <w:footnoteReference w:id="515"/>
      </w:r>
      <w:r w:rsidRPr="0030178A">
        <w:rPr>
          <w:rFonts w:ascii="Narkisim" w:hAnsi="Narkisim"/>
        </w:rPr>
        <w:t xml:space="preserve"> </w:t>
      </w:r>
      <w:r w:rsidRPr="0030178A">
        <w:rPr>
          <w:rFonts w:ascii="Narkisim" w:hAnsi="Narkisim"/>
          <w:rtl/>
        </w:rPr>
        <w:t>ו</w:t>
      </w:r>
      <w:r w:rsidRPr="0030178A">
        <w:rPr>
          <w:rFonts w:ascii="Narkisim" w:hAnsi="Narkisim"/>
          <w:b/>
          <w:bCs/>
          <w:rtl/>
        </w:rPr>
        <w:t>פיה"מ</w:t>
      </w:r>
      <w:r w:rsidRPr="0030178A">
        <w:rPr>
          <w:rFonts w:ascii="Narkisim" w:hAnsi="Narkisim"/>
          <w:rtl/>
        </w:rPr>
        <w:t xml:space="preserve"> לרמב"ם </w:t>
      </w:r>
      <w:r w:rsidRPr="0030178A">
        <w:rPr>
          <w:rFonts w:ascii="Narkisim" w:hAnsi="Narkisim"/>
          <w:rtl/>
        </w:rPr>
        <w:lastRenderedPageBreak/>
        <w:t>ו</w:t>
      </w:r>
      <w:r w:rsidRPr="0030178A">
        <w:rPr>
          <w:rFonts w:ascii="Narkisim" w:hAnsi="Narkisim"/>
          <w:b/>
          <w:bCs/>
          <w:rtl/>
        </w:rPr>
        <w:t>רע"ב</w:t>
      </w:r>
      <w:r w:rsidRPr="0030178A">
        <w:rPr>
          <w:rFonts w:ascii="Narkisim" w:hAnsi="Narkisim"/>
          <w:rtl/>
        </w:rPr>
        <w:t xml:space="preserve"> ו</w:t>
      </w:r>
      <w:r w:rsidRPr="0030178A">
        <w:rPr>
          <w:rFonts w:ascii="Narkisim" w:hAnsi="Narkisim"/>
          <w:b/>
          <w:bCs/>
          <w:rtl/>
        </w:rPr>
        <w:t>תוי"ט</w:t>
      </w:r>
      <w:r w:rsidRPr="0030178A">
        <w:rPr>
          <w:rStyle w:val="ac"/>
          <w:rFonts w:ascii="Narkisim" w:hAnsi="Narkisim"/>
          <w:rtl/>
        </w:rPr>
        <w:footnoteReference w:id="516"/>
      </w:r>
      <w:r w:rsidRPr="0030178A">
        <w:rPr>
          <w:rFonts w:ascii="Narkisim" w:hAnsi="Narkisim"/>
        </w:rPr>
        <w:t xml:space="preserve"> </w:t>
      </w:r>
      <w:r w:rsidRPr="0030178A">
        <w:rPr>
          <w:rFonts w:ascii="Narkisim" w:hAnsi="Narkisim"/>
          <w:rtl/>
        </w:rPr>
        <w:t>משמע דיש איזה בנין תוך ע' אמות</w:t>
      </w:r>
      <w:r w:rsidRPr="0030178A">
        <w:rPr>
          <w:rStyle w:val="ac"/>
          <w:rFonts w:ascii="Narkisim" w:hAnsi="Narkisim"/>
          <w:rtl/>
        </w:rPr>
        <w:footnoteReference w:id="517"/>
      </w:r>
      <w:r w:rsidRPr="0030178A">
        <w:rPr>
          <w:rFonts w:ascii="Narkisim" w:hAnsi="Narkisim"/>
        </w:rPr>
        <w:t xml:space="preserve">. </w:t>
      </w:r>
      <w:r w:rsidRPr="0030178A">
        <w:rPr>
          <w:rFonts w:ascii="Narkisim" w:hAnsi="Narkisim"/>
          <w:szCs w:val="20"/>
          <w:rtl/>
        </w:rPr>
        <w:t>[וה</w:t>
      </w:r>
      <w:r w:rsidRPr="0030178A">
        <w:rPr>
          <w:rFonts w:ascii="Narkisim" w:hAnsi="Narkisim"/>
          <w:b/>
          <w:bCs/>
          <w:szCs w:val="20"/>
          <w:rtl/>
        </w:rPr>
        <w:t>תוספת שבת</w:t>
      </w:r>
      <w:r w:rsidRPr="0030178A">
        <w:rPr>
          <w:rFonts w:ascii="Narkisim" w:hAnsi="Narkisim"/>
          <w:szCs w:val="20"/>
          <w:rtl/>
        </w:rPr>
        <w:t xml:space="preserve"> הנ"ל כתב דאף יהושע ודאי היה באוהל]</w:t>
      </w:r>
      <w:r w:rsidRPr="0030178A">
        <w:rPr>
          <w:rFonts w:ascii="Narkisim" w:hAnsi="Narkisim"/>
          <w:szCs w:val="20"/>
        </w:rPr>
        <w:t>.</w:t>
      </w:r>
    </w:p>
    <w:p w14:paraId="583FE178" w14:textId="77777777" w:rsidR="006518B4" w:rsidRPr="0030178A" w:rsidRDefault="00000000" w:rsidP="0030178A">
      <w:pPr>
        <w:bidi/>
        <w:rPr>
          <w:rFonts w:ascii="Narkisim" w:hAnsi="Narkisim" w:cs="Narkisim"/>
        </w:rPr>
      </w:pPr>
      <w:r w:rsidRPr="0030178A">
        <w:rPr>
          <w:rFonts w:ascii="Narkisim" w:hAnsi="Narkisim" w:cs="Narkisim"/>
          <w:rtl/>
        </w:rPr>
        <w:t>ונח' ב</w:t>
      </w:r>
      <w:r w:rsidRPr="0030178A">
        <w:rPr>
          <w:rFonts w:ascii="Narkisim" w:hAnsi="Narkisim" w:cs="Narkisim"/>
          <w:b/>
          <w:bCs/>
          <w:rtl/>
        </w:rPr>
        <w:t>משנה</w:t>
      </w:r>
      <w:r w:rsidRPr="0030178A">
        <w:rPr>
          <w:rFonts w:ascii="Narkisim" w:hAnsi="Narkisim" w:cs="Narkisim"/>
          <w:rtl/>
        </w:rPr>
        <w:t xml:space="preserve"> (עירובין נז.), דדעת ר' מאיר דנותנים עיבור לעיר, ומודדין תחום אלפיים רק אחרי שיעור עיבור. ורבנן חלקו דדין עיבור הוה רק בין ב' עיירות [או כשיש בתים היוצאים מהעיר]. וה</w:t>
      </w:r>
      <w:r w:rsidRPr="0030178A">
        <w:rPr>
          <w:rFonts w:ascii="Narkisim" w:hAnsi="Narkisim" w:cs="Narkisim"/>
          <w:b/>
          <w:bCs/>
          <w:rtl/>
        </w:rPr>
        <w:t>רמב"ם</w:t>
      </w:r>
      <w:r w:rsidRPr="0030178A">
        <w:rPr>
          <w:rFonts w:ascii="Narkisim" w:hAnsi="Narkisim" w:cs="Narkisim"/>
          <w:rtl/>
        </w:rPr>
        <w:t xml:space="preserve"> (שבת כח א) פסק כחכמים. ו</w:t>
      </w:r>
      <w:r w:rsidRPr="0030178A">
        <w:rPr>
          <w:rFonts w:ascii="Narkisim" w:hAnsi="Narkisim" w:cs="Narkisim"/>
          <w:b/>
          <w:bCs/>
          <w:rtl/>
        </w:rPr>
        <w:t>ה"ה</w:t>
      </w:r>
      <w:r w:rsidRPr="0030178A">
        <w:rPr>
          <w:rFonts w:ascii="Narkisim" w:hAnsi="Narkisim" w:cs="Narkisim"/>
          <w:rtl/>
        </w:rPr>
        <w:t xml:space="preserve"> הביא </w:t>
      </w:r>
      <w:r w:rsidRPr="0030178A">
        <w:rPr>
          <w:rFonts w:ascii="Narkisim" w:hAnsi="Narkisim" w:cs="Narkisim"/>
          <w:b/>
          <w:bCs/>
          <w:rtl/>
        </w:rPr>
        <w:t>י"מ</w:t>
      </w:r>
      <w:r w:rsidRPr="0030178A">
        <w:rPr>
          <w:rFonts w:ascii="Narkisim" w:hAnsi="Narkisim" w:cs="Narkisim"/>
          <w:rtl/>
        </w:rPr>
        <w:t xml:space="preserve"> דקי"ל כר' מאיר</w:t>
      </w:r>
      <w:r w:rsidRPr="0030178A">
        <w:rPr>
          <w:rStyle w:val="ac"/>
          <w:rFonts w:ascii="Narkisim" w:hAnsi="Narkisim" w:cs="Narkisim"/>
          <w:rtl/>
        </w:rPr>
        <w:footnoteReference w:id="518"/>
      </w:r>
      <w:r w:rsidRPr="0030178A">
        <w:rPr>
          <w:rFonts w:ascii="Narkisim" w:hAnsi="Narkisim" w:cs="Narkisim"/>
        </w:rPr>
        <w:t xml:space="preserve">, </w:t>
      </w:r>
      <w:r w:rsidRPr="0030178A">
        <w:rPr>
          <w:rFonts w:ascii="Narkisim" w:hAnsi="Narkisim" w:cs="Narkisim"/>
          <w:rtl/>
        </w:rPr>
        <w:t xml:space="preserve">והוכיחו ממתני' דידן דאסור ליכנס לעיבורא [אפי' בדליכא בית]. והביא </w:t>
      </w:r>
      <w:r w:rsidRPr="0030178A">
        <w:rPr>
          <w:rFonts w:ascii="Narkisim" w:hAnsi="Narkisim" w:cs="Narkisim"/>
          <w:b/>
          <w:bCs/>
          <w:rtl/>
        </w:rPr>
        <w:t>יש מי שדחה</w:t>
      </w:r>
      <w:r w:rsidRPr="0030178A">
        <w:rPr>
          <w:rFonts w:ascii="Narkisim" w:hAnsi="Narkisim" w:cs="Narkisim"/>
          <w:rtl/>
        </w:rPr>
        <w:t xml:space="preserve"> (וכ"כ הרשב"א עירובין נז:) דמתני' איירי כשיש בורגנין [וכמ"ש ה</w:t>
      </w:r>
      <w:r w:rsidRPr="0030178A">
        <w:rPr>
          <w:rFonts w:ascii="Narkisim" w:hAnsi="Narkisim" w:cs="Narkisim"/>
          <w:b/>
          <w:bCs/>
          <w:rtl/>
        </w:rPr>
        <w:t>פיה"מ</w:t>
      </w:r>
      <w:r w:rsidRPr="0030178A">
        <w:rPr>
          <w:rFonts w:ascii="Narkisim" w:hAnsi="Narkisim" w:cs="Narkisim"/>
          <w:rtl/>
        </w:rPr>
        <w:t xml:space="preserve"> וה</w:t>
      </w:r>
      <w:r w:rsidRPr="0030178A">
        <w:rPr>
          <w:rFonts w:ascii="Narkisim" w:hAnsi="Narkisim" w:cs="Narkisim"/>
          <w:b/>
          <w:bCs/>
          <w:rtl/>
        </w:rPr>
        <w:t xml:space="preserve">רע"ב </w:t>
      </w:r>
      <w:r w:rsidRPr="0030178A">
        <w:rPr>
          <w:rFonts w:ascii="Narkisim" w:hAnsi="Narkisim" w:cs="Narkisim"/>
          <w:rtl/>
        </w:rPr>
        <w:t>הנ"ל]</w:t>
      </w:r>
      <w:r w:rsidRPr="0030178A">
        <w:rPr>
          <w:rFonts w:ascii="Narkisim" w:hAnsi="Narkisim" w:cs="Narkisim"/>
        </w:rPr>
        <w:t>.</w:t>
      </w:r>
    </w:p>
    <w:p w14:paraId="25B98EEA"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ה"ה</w:t>
      </w:r>
      <w:r w:rsidRPr="0030178A">
        <w:rPr>
          <w:rFonts w:ascii="Narkisim" w:hAnsi="Narkisim"/>
          <w:rtl/>
        </w:rPr>
        <w:t xml:space="preserve"> תי' [אף בלאו הכי] דכיון שאילו היו שם בורגנין היה נחשב מהעיר, השתא נמי בלשון בני אדם</w:t>
      </w:r>
      <w:r w:rsidRPr="0030178A">
        <w:rPr>
          <w:rStyle w:val="ac"/>
          <w:rFonts w:ascii="Narkisim" w:hAnsi="Narkisim"/>
          <w:rtl/>
        </w:rPr>
        <w:footnoteReference w:id="519"/>
      </w:r>
      <w:r w:rsidRPr="0030178A">
        <w:rPr>
          <w:rFonts w:ascii="Narkisim" w:hAnsi="Narkisim"/>
        </w:rPr>
        <w:t xml:space="preserve"> </w:t>
      </w:r>
      <w:r w:rsidRPr="0030178A">
        <w:rPr>
          <w:rFonts w:ascii="Narkisim" w:hAnsi="Narkisim"/>
          <w:rtl/>
        </w:rPr>
        <w:t>הוה הרווח לעיר. ועד"ז כתב ב</w:t>
      </w:r>
      <w:r w:rsidRPr="0030178A">
        <w:rPr>
          <w:rFonts w:ascii="Narkisim" w:hAnsi="Narkisim"/>
          <w:b/>
          <w:bCs/>
          <w:rtl/>
        </w:rPr>
        <w:t>שיטמ"ק</w:t>
      </w:r>
      <w:r w:rsidRPr="0030178A">
        <w:rPr>
          <w:rFonts w:ascii="Narkisim" w:hAnsi="Narkisim"/>
          <w:rtl/>
        </w:rPr>
        <w:t xml:space="preserve"> (כאן בשם הרא"ם) דלהכי קרי ליה עיבורה, שאילו היה שם בורגנין מודדין משם</w:t>
      </w:r>
      <w:r w:rsidRPr="0030178A">
        <w:rPr>
          <w:rFonts w:ascii="Narkisim" w:hAnsi="Narkisim"/>
        </w:rPr>
        <w:t>.</w:t>
      </w:r>
    </w:p>
    <w:p w14:paraId="5AAC6413"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(בפיה"מ) כתב דכשיש בתים היוצאין מהעיר, אם הם תוך ע' אמה הרי הן מתחברות לעיר. והוסיף ורואין אותה כולה מרובעת ומודדין מחוץ לצלע המרובע אלפים אמה לכל רוח והוא תחום שבת הנקרא תחום העיר. ואותן ההוספות שנוספין לעיר כשמרבעין אותה מסוף הבתים היוצאין ממנה נקרא עיבור העיר, והרי הוא כעיר ודינו כדינה. (וכעי"ז כתב בפיה"מ עירובין נז.)</w:t>
      </w:r>
      <w:r w:rsidRPr="0030178A">
        <w:rPr>
          <w:rFonts w:ascii="Narkisim" w:hAnsi="Narkisim"/>
        </w:rPr>
        <w:t>.</w:t>
      </w:r>
    </w:p>
    <w:p w14:paraId="2288082B" w14:textId="77777777" w:rsidR="006518B4" w:rsidRPr="0030178A" w:rsidRDefault="00000000" w:rsidP="0030178A">
      <w:pPr>
        <w:pStyle w:val="a8"/>
        <w:bidi/>
        <w:rPr>
          <w:rFonts w:ascii="Narkisim" w:hAnsi="Narkisim"/>
        </w:rPr>
      </w:pPr>
      <w:r w:rsidRPr="0030178A">
        <w:rPr>
          <w:rFonts w:ascii="Narkisim" w:hAnsi="Narkisim"/>
          <w:rtl/>
        </w:rPr>
        <w:t>והרמב"ם חידש דאף 'ריבוע העיר' נחשב בכלל עיבור, והמודר הנאה אסור ליכנס לריבוע. [ולא מצאנו כן בשא"ר</w:t>
      </w:r>
      <w:r w:rsidRPr="0030178A">
        <w:rPr>
          <w:rStyle w:val="ac"/>
          <w:rFonts w:ascii="Narkisim" w:hAnsi="Narkisim"/>
          <w:rtl/>
        </w:rPr>
        <w:footnoteReference w:id="520"/>
      </w:r>
      <w:r w:rsidRPr="0030178A">
        <w:rPr>
          <w:rFonts w:ascii="Narkisim" w:hAnsi="Narkisim"/>
        </w:rPr>
        <w:t xml:space="preserve">. </w:t>
      </w:r>
      <w:r w:rsidRPr="0030178A">
        <w:rPr>
          <w:rFonts w:ascii="Narkisim" w:hAnsi="Narkisim"/>
          <w:rtl/>
        </w:rPr>
        <w:t>וצ"ע</w:t>
      </w:r>
      <w:r w:rsidRPr="0030178A">
        <w:rPr>
          <w:rStyle w:val="ac"/>
          <w:rFonts w:ascii="Narkisim" w:hAnsi="Narkisim"/>
          <w:rtl/>
        </w:rPr>
        <w:footnoteReference w:id="521"/>
      </w:r>
      <w:r w:rsidRPr="0030178A">
        <w:rPr>
          <w:rFonts w:ascii="Narkisim" w:hAnsi="Narkisim"/>
          <w:rtl/>
        </w:rPr>
        <w:t>]</w:t>
      </w:r>
      <w:r w:rsidRPr="0030178A">
        <w:rPr>
          <w:rFonts w:ascii="Narkisim" w:hAnsi="Narkisim"/>
        </w:rPr>
        <w:t>.</w:t>
      </w:r>
    </w:p>
    <w:p w14:paraId="57AE163D" w14:textId="77777777" w:rsidR="006518B4" w:rsidRPr="0030178A" w:rsidRDefault="00000000" w:rsidP="0030178A">
      <w:pPr>
        <w:bidi/>
        <w:rPr>
          <w:rFonts w:ascii="Narkisim" w:hAnsi="Narkisim" w:cs="Narkisim"/>
        </w:rPr>
      </w:pPr>
      <w:r w:rsidRPr="0030178A">
        <w:rPr>
          <w:rFonts w:ascii="Narkisim" w:hAnsi="Narkisim" w:cs="Narkisim"/>
          <w:u w:val="single"/>
          <w:rtl/>
        </w:rPr>
        <w:t>אסור מן האגף ולפנים וכו'</w:t>
      </w:r>
      <w:r w:rsidRPr="0030178A">
        <w:rPr>
          <w:rStyle w:val="ac"/>
          <w:rFonts w:ascii="Narkisim" w:hAnsi="Narkisim" w:cs="Narkisim"/>
          <w:rtl/>
        </w:rPr>
        <w:footnoteReference w:id="522"/>
      </w:r>
      <w:r w:rsidRPr="0030178A">
        <w:rPr>
          <w:rFonts w:ascii="Narkisim" w:hAnsi="Narkisim" w:cs="Narkisim"/>
          <w:rtl/>
        </w:rPr>
        <w:t>. ה</w:t>
      </w:r>
      <w:r w:rsidRPr="0030178A">
        <w:rPr>
          <w:rFonts w:ascii="Narkisim" w:hAnsi="Narkisim" w:cs="Narkisim"/>
          <w:b/>
          <w:bCs/>
          <w:rtl/>
        </w:rPr>
        <w:t>ב"י</w:t>
      </w:r>
      <w:r w:rsidRPr="0030178A">
        <w:rPr>
          <w:rFonts w:ascii="Narkisim" w:hAnsi="Narkisim" w:cs="Narkisim"/>
          <w:rtl/>
        </w:rPr>
        <w:t xml:space="preserve"> (או"ח נה) כתב דמסתבר דמקום אגף גופיה כלפנים [לענין צירוף מנין]. וכ"כ ה</w:t>
      </w:r>
      <w:r w:rsidRPr="0030178A">
        <w:rPr>
          <w:rFonts w:ascii="Narkisim" w:hAnsi="Narkisim" w:cs="Narkisim"/>
          <w:b/>
          <w:bCs/>
          <w:rtl/>
        </w:rPr>
        <w:t>מג"א</w:t>
      </w:r>
      <w:r w:rsidRPr="0030178A">
        <w:rPr>
          <w:rFonts w:ascii="Narkisim" w:hAnsi="Narkisim" w:cs="Narkisim"/>
          <w:rtl/>
        </w:rPr>
        <w:t xml:space="preserve"> (שם יא) בשם ספר </w:t>
      </w:r>
      <w:r w:rsidRPr="0030178A">
        <w:rPr>
          <w:rFonts w:ascii="Narkisim" w:hAnsi="Narkisim" w:cs="Narkisim"/>
          <w:b/>
          <w:bCs/>
          <w:rtl/>
        </w:rPr>
        <w:t>תניא</w:t>
      </w:r>
      <w:r w:rsidRPr="0030178A">
        <w:rPr>
          <w:rFonts w:ascii="Narkisim" w:hAnsi="Narkisim" w:cs="Narkisim"/>
          <w:rtl/>
        </w:rPr>
        <w:t xml:space="preserve">. אבל הב"י הביא בשם </w:t>
      </w:r>
      <w:r w:rsidRPr="0030178A">
        <w:rPr>
          <w:rFonts w:ascii="Narkisim" w:hAnsi="Narkisim" w:cs="Narkisim"/>
          <w:b/>
          <w:bCs/>
          <w:rtl/>
        </w:rPr>
        <w:t>רבינו</w:t>
      </w:r>
      <w:r w:rsidRPr="0030178A">
        <w:rPr>
          <w:rFonts w:ascii="Narkisim" w:hAnsi="Narkisim" w:cs="Narkisim"/>
          <w:rtl/>
        </w:rPr>
        <w:t xml:space="preserve"> </w:t>
      </w:r>
      <w:r w:rsidRPr="0030178A">
        <w:rPr>
          <w:rFonts w:ascii="Narkisim" w:hAnsi="Narkisim" w:cs="Narkisim"/>
          <w:b/>
          <w:bCs/>
          <w:rtl/>
        </w:rPr>
        <w:t>ירוחם</w:t>
      </w:r>
      <w:r w:rsidRPr="0030178A">
        <w:rPr>
          <w:rFonts w:ascii="Narkisim" w:hAnsi="Narkisim" w:cs="Narkisim"/>
          <w:rtl/>
        </w:rPr>
        <w:t xml:space="preserve"> דמקום האגף כלחוץ </w:t>
      </w:r>
      <w:r w:rsidRPr="0030178A">
        <w:rPr>
          <w:rFonts w:ascii="Narkisim" w:hAnsi="Narkisim" w:cs="Narkisim"/>
          <w:szCs w:val="20"/>
          <w:rtl/>
        </w:rPr>
        <w:t>[והב"י ביטל דעתו, וכ"פ בשו"ע (נה יג) דמן האגף ולחוץ כלחוץ]. והפוסקים שם האריכו בזה, ואכ"מ</w:t>
      </w:r>
      <w:r w:rsidRPr="0030178A">
        <w:rPr>
          <w:rFonts w:ascii="Narkisim" w:hAnsi="Narkisim" w:cs="Narkisim"/>
          <w:szCs w:val="20"/>
        </w:rPr>
        <w:t>.</w:t>
      </w:r>
    </w:p>
    <w:p w14:paraId="4C97F9FA" w14:textId="77777777" w:rsidR="006518B4" w:rsidRPr="0030178A" w:rsidRDefault="00000000" w:rsidP="0030178A">
      <w:pPr>
        <w:bidi/>
        <w:rPr>
          <w:rFonts w:ascii="Narkisim" w:hAnsi="Narkisim" w:cs="Narkisim"/>
        </w:rPr>
      </w:pPr>
      <w:r w:rsidRPr="0030178A">
        <w:rPr>
          <w:rFonts w:ascii="Narkisim" w:hAnsi="Narkisim" w:cs="Narkisim"/>
          <w:u w:val="single"/>
          <w:rtl/>
        </w:rPr>
        <w:t>יכול ילך לביתו ויסגיר</w:t>
      </w:r>
      <w:r w:rsidRPr="0030178A">
        <w:rPr>
          <w:rFonts w:ascii="Narkisim" w:hAnsi="Narkisim" w:cs="Narkisim"/>
          <w:rtl/>
        </w:rPr>
        <w:t>. פי' ה</w:t>
      </w:r>
      <w:r w:rsidRPr="0030178A">
        <w:rPr>
          <w:rFonts w:ascii="Narkisim" w:hAnsi="Narkisim" w:cs="Narkisim"/>
          <w:b/>
          <w:bCs/>
          <w:rtl/>
        </w:rPr>
        <w:t>רא"ש</w:t>
      </w:r>
      <w:r w:rsidRPr="0030178A">
        <w:rPr>
          <w:rFonts w:ascii="Narkisim" w:hAnsi="Narkisim" w:cs="Narkisim"/>
          <w:rtl/>
        </w:rPr>
        <w:t xml:space="preserve"> ע"י חבל ארוך (וכ"כ ה</w:t>
      </w:r>
      <w:r w:rsidRPr="0030178A">
        <w:rPr>
          <w:rFonts w:ascii="Narkisim" w:hAnsi="Narkisim" w:cs="Narkisim"/>
          <w:b/>
          <w:bCs/>
          <w:rtl/>
        </w:rPr>
        <w:t>ר"ן</w:t>
      </w:r>
      <w:r w:rsidRPr="0030178A">
        <w:rPr>
          <w:rFonts w:ascii="Narkisim" w:hAnsi="Narkisim" w:cs="Narkisim"/>
          <w:rtl/>
        </w:rPr>
        <w:t>), או ע"י שלוחו (וכ"כ ה</w:t>
      </w:r>
      <w:r w:rsidRPr="0030178A">
        <w:rPr>
          <w:rFonts w:ascii="Narkisim" w:hAnsi="Narkisim" w:cs="Narkisim"/>
          <w:b/>
          <w:bCs/>
          <w:rtl/>
        </w:rPr>
        <w:t>מפרש</w:t>
      </w:r>
      <w:r w:rsidRPr="0030178A">
        <w:rPr>
          <w:rFonts w:ascii="Narkisim" w:hAnsi="Narkisim" w:cs="Narkisim"/>
          <w:rtl/>
        </w:rPr>
        <w:t>, ו</w:t>
      </w:r>
      <w:r w:rsidRPr="0030178A">
        <w:rPr>
          <w:rFonts w:ascii="Narkisim" w:hAnsi="Narkisim" w:cs="Narkisim"/>
          <w:b/>
          <w:bCs/>
          <w:rtl/>
        </w:rPr>
        <w:t>רש"י</w:t>
      </w:r>
      <w:r w:rsidRPr="0030178A">
        <w:rPr>
          <w:rFonts w:ascii="Narkisim" w:hAnsi="Narkisim" w:cs="Narkisim"/>
          <w:rtl/>
        </w:rPr>
        <w:t xml:space="preserve"> חולין י:). ועוד כתב </w:t>
      </w:r>
      <w:r w:rsidRPr="0030178A">
        <w:rPr>
          <w:rFonts w:ascii="Narkisim" w:hAnsi="Narkisim" w:cs="Narkisim"/>
          <w:b/>
          <w:bCs/>
          <w:rtl/>
        </w:rPr>
        <w:t>רש"י</w:t>
      </w:r>
      <w:r w:rsidRPr="0030178A">
        <w:rPr>
          <w:rFonts w:ascii="Narkisim" w:hAnsi="Narkisim" w:cs="Narkisim"/>
          <w:rtl/>
        </w:rPr>
        <w:t xml:space="preserve"> (חולין י:) דס"ד שילך לביתו, ויחזור ויסגור הדלת</w:t>
      </w:r>
      <w:r w:rsidRPr="0030178A">
        <w:rPr>
          <w:rFonts w:ascii="Narkisim" w:hAnsi="Narkisim" w:cs="Narkisim"/>
        </w:rPr>
        <w:t>.</w:t>
      </w:r>
    </w:p>
    <w:p w14:paraId="7D5DC12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משנ"ל</w:t>
      </w:r>
      <w:r w:rsidRPr="0030178A">
        <w:rPr>
          <w:rFonts w:ascii="Narkisim" w:hAnsi="Narkisim"/>
          <w:rtl/>
        </w:rPr>
        <w:t xml:space="preserve"> </w:t>
      </w:r>
      <w:r w:rsidRPr="0030178A">
        <w:rPr>
          <w:rFonts w:ascii="Narkisim" w:hAnsi="Narkisim"/>
          <w:szCs w:val="20"/>
          <w:rtl/>
        </w:rPr>
        <w:t>(טו"צ יד ה)</w:t>
      </w:r>
      <w:r w:rsidRPr="0030178A">
        <w:rPr>
          <w:rFonts w:ascii="Narkisim" w:hAnsi="Narkisim"/>
          <w:rtl/>
        </w:rPr>
        <w:t xml:space="preserve"> תמה מנ"ל לראשונים שצריך סגירת דלת. דהדין 'הסגר' הוא שהכהן קובע את הדין, ותליא בדיבור הכהן, דלא חל טומאת הנגע אלא ע"י דיבור הכהן. וזהו הפירוש 'והסגיר', ולא שיסגור בפועל</w:t>
      </w:r>
      <w:r w:rsidRPr="0030178A">
        <w:rPr>
          <w:rStyle w:val="ac"/>
          <w:rFonts w:ascii="Narkisim" w:hAnsi="Narkisim"/>
          <w:rtl/>
        </w:rPr>
        <w:footnoteReference w:id="523"/>
      </w:r>
      <w:r w:rsidRPr="0030178A">
        <w:rPr>
          <w:rFonts w:ascii="Narkisim" w:hAnsi="Narkisim"/>
        </w:rPr>
        <w:t>.</w:t>
      </w:r>
    </w:p>
    <w:p w14:paraId="10C83DD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חזו"א</w:t>
      </w:r>
      <w:r w:rsidRPr="0030178A">
        <w:rPr>
          <w:rFonts w:ascii="Narkisim" w:hAnsi="Narkisim"/>
          <w:rtl/>
        </w:rPr>
        <w:t xml:space="preserve"> (נגעים ג י) הביא ד</w:t>
      </w:r>
      <w:r w:rsidRPr="0030178A">
        <w:rPr>
          <w:rFonts w:ascii="Narkisim" w:hAnsi="Narkisim"/>
          <w:b/>
          <w:bCs/>
          <w:rtl/>
        </w:rPr>
        <w:t>רש"י</w:t>
      </w:r>
      <w:r w:rsidRPr="0030178A">
        <w:rPr>
          <w:rFonts w:ascii="Narkisim" w:hAnsi="Narkisim"/>
          <w:rtl/>
        </w:rPr>
        <w:t xml:space="preserve"> (עה"ת, וכן מו"ק ז:) מבואר דאף הסגר אדם, סוגרים אותו בבית א'. וה</w:t>
      </w:r>
      <w:r w:rsidRPr="0030178A">
        <w:rPr>
          <w:rFonts w:ascii="Narkisim" w:hAnsi="Narkisim"/>
          <w:b/>
          <w:bCs/>
          <w:rtl/>
        </w:rPr>
        <w:t>תוס' הרא"ש</w:t>
      </w:r>
      <w:r w:rsidRPr="0030178A">
        <w:rPr>
          <w:rFonts w:ascii="Narkisim" w:hAnsi="Narkisim"/>
          <w:rtl/>
        </w:rPr>
        <w:t xml:space="preserve"> (מו"ק שם) חלק דלא מצאנו שסוגרים בבית. ולשון הפסוק משמע דמסגיר את הנגע, ולא את הנגוע</w:t>
      </w:r>
      <w:r w:rsidRPr="0030178A">
        <w:rPr>
          <w:rStyle w:val="ac"/>
          <w:rFonts w:ascii="Narkisim" w:hAnsi="Narkisim"/>
          <w:rtl/>
        </w:rPr>
        <w:footnoteReference w:id="524"/>
      </w:r>
      <w:r w:rsidRPr="0030178A">
        <w:rPr>
          <w:rFonts w:ascii="Narkisim" w:hAnsi="Narkisim"/>
        </w:rPr>
        <w:t>.</w:t>
      </w:r>
    </w:p>
    <w:p w14:paraId="6CF8B246" w14:textId="77777777" w:rsidR="006518B4" w:rsidRPr="0030178A" w:rsidRDefault="00000000" w:rsidP="0030178A">
      <w:pPr>
        <w:pStyle w:val="3"/>
        <w:bidi/>
        <w:rPr>
          <w:rFonts w:ascii="Narkisim" w:hAnsi="Narkisim"/>
        </w:rPr>
      </w:pPr>
      <w:r w:rsidRPr="0030178A">
        <w:rPr>
          <w:rFonts w:ascii="Narkisim" w:hAnsi="Narkisim"/>
          <w:rtl/>
        </w:rPr>
        <w:lastRenderedPageBreak/>
        <w:t>דף נז</w:t>
      </w:r>
      <w:r w:rsidRPr="0030178A">
        <w:rPr>
          <w:rFonts w:ascii="Narkisim" w:hAnsi="Narkisim"/>
        </w:rPr>
        <w:t>.</w:t>
      </w:r>
    </w:p>
    <w:p w14:paraId="1BDC137B" w14:textId="77777777" w:rsidR="006518B4" w:rsidRPr="0030178A" w:rsidRDefault="00000000" w:rsidP="0030178A">
      <w:pPr>
        <w:bidi/>
        <w:rPr>
          <w:rFonts w:ascii="Narkisim" w:hAnsi="Narkisim" w:cs="Narkisim"/>
        </w:rPr>
      </w:pPr>
      <w:r w:rsidRPr="0030178A">
        <w:rPr>
          <w:rFonts w:ascii="Narkisim" w:hAnsi="Narkisim" w:cs="Narkisim"/>
          <w:u w:val="single"/>
          <w:rtl/>
        </w:rPr>
        <w:t>קונם פירות האלו עלי וכו' אסור בחילופיהן ובגידוליהן</w:t>
      </w:r>
      <w:r w:rsidRPr="0030178A">
        <w:rPr>
          <w:rFonts w:ascii="Narkisim" w:hAnsi="Narkisim" w:cs="Narkisim"/>
          <w:rtl/>
        </w:rPr>
        <w:t xml:space="preserve">. רמי בר חמא (לעיל מז.) נסתפק האם הטעם משום דאדם אוסר דבר שלא בא לעולם על עצמו. או דאוסר אף לאחרים, משום דחילופין כגידולין. והוה סברא בכל איסור הנאה דחילופין אסור. </w:t>
      </w:r>
      <w:r w:rsidRPr="0030178A">
        <w:rPr>
          <w:rFonts w:ascii="Narkisim" w:hAnsi="Narkisim" w:cs="Narkisim"/>
          <w:szCs w:val="20"/>
          <w:rtl/>
        </w:rPr>
        <w:t>[אלא דבסיפא אסר עצמו דוקא שאני אוכל שאני טועם]</w:t>
      </w:r>
      <w:r w:rsidRPr="0030178A">
        <w:rPr>
          <w:rFonts w:ascii="Narkisim" w:hAnsi="Narkisim" w:cs="Narkisim"/>
          <w:szCs w:val="20"/>
        </w:rPr>
        <w:t>.</w:t>
      </w:r>
    </w:p>
    <w:p w14:paraId="64E4067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w:t>
      </w:r>
      <w:r w:rsidRPr="0030178A">
        <w:rPr>
          <w:rFonts w:ascii="Narkisim" w:hAnsi="Narkisim"/>
          <w:rtl/>
        </w:rPr>
        <w:t xml:space="preserve"> (ד"ה קונם) כת' דהמחליף אסור</w:t>
      </w:r>
      <w:r w:rsidRPr="0030178A">
        <w:rPr>
          <w:rStyle w:val="ac"/>
          <w:rFonts w:ascii="Narkisim" w:hAnsi="Narkisim"/>
          <w:rtl/>
        </w:rPr>
        <w:footnoteReference w:id="525"/>
      </w:r>
      <w:r w:rsidRPr="0030178A">
        <w:rPr>
          <w:rFonts w:ascii="Narkisim" w:hAnsi="Narkisim"/>
        </w:rPr>
        <w:t xml:space="preserve"> </w:t>
      </w:r>
      <w:r w:rsidRPr="0030178A">
        <w:rPr>
          <w:rFonts w:ascii="Narkisim" w:hAnsi="Narkisim"/>
          <w:rtl/>
        </w:rPr>
        <w:t>בדמים מדרבנן</w:t>
      </w:r>
      <w:r w:rsidRPr="0030178A">
        <w:rPr>
          <w:rStyle w:val="ac"/>
          <w:rFonts w:ascii="Narkisim" w:hAnsi="Narkisim"/>
          <w:rtl/>
        </w:rPr>
        <w:footnoteReference w:id="526"/>
      </w:r>
      <w:r w:rsidRPr="0030178A">
        <w:rPr>
          <w:rFonts w:ascii="Narkisim" w:hAnsi="Narkisim"/>
        </w:rPr>
        <w:t xml:space="preserve">. </w:t>
      </w:r>
      <w:r w:rsidRPr="0030178A">
        <w:rPr>
          <w:rFonts w:ascii="Narkisim" w:hAnsi="Narkisim"/>
          <w:rtl/>
        </w:rPr>
        <w:t>ולכאורה כוונתו כצד (הנ"ל) דאסור משום חילופין כגידולין</w:t>
      </w:r>
      <w:r w:rsidRPr="0030178A">
        <w:rPr>
          <w:rStyle w:val="ac"/>
          <w:rFonts w:ascii="Narkisim" w:hAnsi="Narkisim"/>
          <w:rtl/>
        </w:rPr>
        <w:footnoteReference w:id="527"/>
      </w:r>
      <w:r w:rsidRPr="0030178A">
        <w:rPr>
          <w:rFonts w:ascii="Narkisim" w:hAnsi="Narkisim"/>
        </w:rPr>
        <w:t xml:space="preserve"> </w:t>
      </w:r>
      <w:r w:rsidRPr="0030178A">
        <w:rPr>
          <w:rFonts w:ascii="Narkisim" w:hAnsi="Narkisim"/>
          <w:rtl/>
        </w:rPr>
        <w:t>(וע' בסמוך)</w:t>
      </w:r>
      <w:r w:rsidRPr="0030178A">
        <w:rPr>
          <w:rFonts w:ascii="Narkisim" w:hAnsi="Narkisim"/>
        </w:rPr>
        <w:t>.</w:t>
      </w:r>
    </w:p>
    <w:p w14:paraId="1AD8C03A"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פי' את המשנה [כצד בגמ' לעיל מז.] דנכלל בכוונתו לאסור עצמו</w:t>
      </w:r>
      <w:r w:rsidRPr="0030178A">
        <w:rPr>
          <w:rStyle w:val="ac"/>
          <w:rFonts w:ascii="Narkisim" w:hAnsi="Narkisim"/>
          <w:rtl/>
        </w:rPr>
        <w:footnoteReference w:id="528"/>
      </w:r>
      <w:r w:rsidRPr="0030178A">
        <w:rPr>
          <w:rFonts w:ascii="Narkisim" w:hAnsi="Narkisim"/>
        </w:rPr>
        <w:t xml:space="preserve">. </w:t>
      </w:r>
      <w:r w:rsidRPr="0030178A">
        <w:rPr>
          <w:rFonts w:ascii="Narkisim" w:hAnsi="Narkisim"/>
          <w:rtl/>
        </w:rPr>
        <w:t>ועוד הוסיף ה</w:t>
      </w:r>
      <w:r w:rsidRPr="0030178A">
        <w:rPr>
          <w:rFonts w:ascii="Narkisim" w:hAnsi="Narkisim"/>
          <w:b/>
          <w:bCs/>
          <w:rtl/>
        </w:rPr>
        <w:t>ר"ן</w:t>
      </w:r>
      <w:r w:rsidRPr="0030178A">
        <w:rPr>
          <w:rFonts w:ascii="Narkisim" w:hAnsi="Narkisim"/>
          <w:rtl/>
        </w:rPr>
        <w:t xml:space="preserve"> דאף הצד דאוסר על אחרים משום חילופיהם כגידוליהן, מ"מ על עצמו אסור [אף מדאורייתא] גם משום שנתכוון לאסור עצמו. [ונפק"מ אפי' החליפן אחר</w:t>
      </w:r>
      <w:r w:rsidRPr="0030178A">
        <w:rPr>
          <w:rStyle w:val="ac"/>
          <w:rFonts w:ascii="Narkisim" w:hAnsi="Narkisim"/>
          <w:rtl/>
        </w:rPr>
        <w:footnoteReference w:id="529"/>
      </w:r>
      <w:r w:rsidRPr="0030178A">
        <w:rPr>
          <w:rFonts w:ascii="Narkisim" w:hAnsi="Narkisim"/>
          <w:rtl/>
        </w:rPr>
        <w:t>]</w:t>
      </w:r>
      <w:r w:rsidRPr="0030178A">
        <w:rPr>
          <w:rFonts w:ascii="Narkisim" w:hAnsi="Narkisim"/>
        </w:rPr>
        <w:t>.</w:t>
      </w:r>
    </w:p>
    <w:p w14:paraId="08531F01"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ב"י</w:t>
      </w:r>
      <w:r w:rsidRPr="0030178A">
        <w:rPr>
          <w:rFonts w:ascii="Narkisim" w:hAnsi="Narkisim"/>
          <w:rtl/>
        </w:rPr>
        <w:t xml:space="preserve"> </w:t>
      </w:r>
      <w:r w:rsidRPr="0030178A">
        <w:rPr>
          <w:rFonts w:ascii="Narkisim" w:hAnsi="Narkisim"/>
          <w:szCs w:val="20"/>
          <w:rtl/>
        </w:rPr>
        <w:t>(רטז)</w:t>
      </w:r>
      <w:r w:rsidRPr="0030178A">
        <w:rPr>
          <w:rFonts w:ascii="Narkisim" w:hAnsi="Narkisim"/>
          <w:rtl/>
        </w:rPr>
        <w:t xml:space="preserve"> הביא מדברי הר"ן דאסור מדאורייתא</w:t>
      </w:r>
      <w:r w:rsidRPr="0030178A">
        <w:rPr>
          <w:rFonts w:ascii="Narkisim" w:hAnsi="Narkisim"/>
        </w:rPr>
        <w:t>.</w:t>
      </w:r>
    </w:p>
    <w:p w14:paraId="77D92A19" w14:textId="77777777" w:rsidR="006518B4" w:rsidRPr="0030178A" w:rsidRDefault="00000000" w:rsidP="0030178A">
      <w:pPr>
        <w:pStyle w:val="a8"/>
        <w:bidi/>
        <w:rPr>
          <w:rFonts w:ascii="Narkisim" w:hAnsi="Narkisim"/>
        </w:rPr>
      </w:pPr>
      <w:r w:rsidRPr="0030178A">
        <w:rPr>
          <w:rFonts w:ascii="Narkisim" w:hAnsi="Narkisim"/>
          <w:rtl/>
        </w:rPr>
        <w:t>ו</w:t>
      </w:r>
      <w:r w:rsidRPr="0030178A">
        <w:rPr>
          <w:rFonts w:ascii="Narkisim" w:hAnsi="Narkisim"/>
          <w:b/>
          <w:bCs/>
          <w:rtl/>
        </w:rPr>
        <w:t>רע"א</w:t>
      </w:r>
      <w:r w:rsidRPr="0030178A">
        <w:rPr>
          <w:rFonts w:ascii="Narkisim" w:hAnsi="Narkisim"/>
          <w:rtl/>
        </w:rPr>
        <w:t xml:space="preserve"> הק' ע"ד הרא"ש דאסור רק מדרבנן, דהיינו דוקא לצד דאסור משום חילופין כגידולין. אבל לצד דאסור משום שנתכוון לאסור עצמו, א"כ אמאי הוה מדרבנן. [ונקט דהרא"ש קאי לכל הצדדים]. וצלע"ג. וה</w:t>
      </w:r>
      <w:r w:rsidRPr="0030178A">
        <w:rPr>
          <w:rFonts w:ascii="Narkisim" w:hAnsi="Narkisim"/>
          <w:b/>
          <w:bCs/>
          <w:rtl/>
        </w:rPr>
        <w:t>חת"ס</w:t>
      </w:r>
      <w:r w:rsidRPr="0030178A">
        <w:rPr>
          <w:rFonts w:ascii="Narkisim" w:hAnsi="Narkisim"/>
          <w:rtl/>
        </w:rPr>
        <w:t xml:space="preserve"> (מז.) חידש דסברת הרא"ש דדעת האדם לאסור ע"פ גדרי איסו"ה. וכיון דחליפי איסו"ה אסורין מדרבנן למחליף [וכמ"ש ה</w:t>
      </w:r>
      <w:r w:rsidRPr="0030178A">
        <w:rPr>
          <w:rFonts w:ascii="Narkisim" w:hAnsi="Narkisim"/>
          <w:b/>
          <w:bCs/>
          <w:rtl/>
        </w:rPr>
        <w:t>רא"ש</w:t>
      </w:r>
      <w:r w:rsidRPr="0030178A">
        <w:rPr>
          <w:rFonts w:ascii="Narkisim" w:hAnsi="Narkisim"/>
          <w:rtl/>
        </w:rPr>
        <w:t xml:space="preserve"> קידושין ספ"ב</w:t>
      </w:r>
      <w:r w:rsidRPr="0030178A">
        <w:rPr>
          <w:rStyle w:val="ac"/>
          <w:rFonts w:ascii="Narkisim" w:hAnsi="Narkisim"/>
          <w:rtl/>
        </w:rPr>
        <w:footnoteReference w:id="530"/>
      </w:r>
      <w:r w:rsidRPr="0030178A">
        <w:rPr>
          <w:rFonts w:ascii="Narkisim" w:hAnsi="Narkisim"/>
          <w:rtl/>
        </w:rPr>
        <w:t>], א"כ דעתו לאסור כעין איסור דרבנן</w:t>
      </w:r>
      <w:r w:rsidRPr="0030178A">
        <w:rPr>
          <w:rFonts w:ascii="Narkisim" w:hAnsi="Narkisim"/>
        </w:rPr>
        <w:t>.</w:t>
      </w:r>
    </w:p>
    <w:p w14:paraId="6130FEE3" w14:textId="77777777" w:rsidR="006518B4" w:rsidRPr="0030178A" w:rsidRDefault="00000000" w:rsidP="0030178A">
      <w:pPr>
        <w:pStyle w:val="aa"/>
        <w:bidi/>
        <w:rPr>
          <w:rFonts w:ascii="Narkisim" w:hAnsi="Narkisim"/>
        </w:rPr>
      </w:pPr>
      <w:r w:rsidRPr="0030178A">
        <w:rPr>
          <w:rFonts w:ascii="Narkisim" w:hAnsi="Narkisim"/>
          <w:u w:val="single"/>
          <w:rtl/>
        </w:rPr>
        <w:t>שם. בחילופיהן</w:t>
      </w:r>
      <w:r w:rsidRPr="0030178A">
        <w:rPr>
          <w:rFonts w:ascii="Narkisim" w:hAnsi="Narkisim"/>
          <w:rtl/>
        </w:rPr>
        <w:t>. ה</w:t>
      </w:r>
      <w:r w:rsidRPr="0030178A">
        <w:rPr>
          <w:rFonts w:ascii="Narkisim" w:hAnsi="Narkisim"/>
          <w:b/>
          <w:bCs/>
          <w:rtl/>
        </w:rPr>
        <w:t>רא"ש</w:t>
      </w:r>
      <w:r w:rsidRPr="0030178A">
        <w:rPr>
          <w:rFonts w:ascii="Narkisim" w:hAnsi="Narkisim"/>
          <w:rtl/>
        </w:rPr>
        <w:t xml:space="preserve"> כת' דדוקא למחליף</w:t>
      </w:r>
      <w:r w:rsidRPr="0030178A">
        <w:rPr>
          <w:rStyle w:val="ac"/>
          <w:rFonts w:ascii="Narkisim" w:hAnsi="Narkisim"/>
          <w:rtl/>
        </w:rPr>
        <w:footnoteReference w:id="531"/>
      </w:r>
      <w:r w:rsidRPr="0030178A">
        <w:rPr>
          <w:rFonts w:ascii="Narkisim" w:hAnsi="Narkisim"/>
        </w:rPr>
        <w:t xml:space="preserve">, </w:t>
      </w:r>
      <w:r w:rsidRPr="0030178A">
        <w:rPr>
          <w:rFonts w:ascii="Narkisim" w:hAnsi="Narkisim"/>
          <w:rtl/>
        </w:rPr>
        <w:t>אבל בהחליפן אחר מותר</w:t>
      </w:r>
      <w:r w:rsidRPr="0030178A">
        <w:rPr>
          <w:rStyle w:val="ac"/>
          <w:rFonts w:ascii="Narkisim" w:hAnsi="Narkisim"/>
          <w:rtl/>
        </w:rPr>
        <w:footnoteReference w:id="532"/>
      </w:r>
      <w:r w:rsidRPr="0030178A">
        <w:rPr>
          <w:rFonts w:ascii="Narkisim" w:hAnsi="Narkisim"/>
        </w:rPr>
        <w:t xml:space="preserve">. </w:t>
      </w:r>
      <w:r w:rsidRPr="0030178A">
        <w:rPr>
          <w:rFonts w:ascii="Narkisim" w:hAnsi="Narkisim"/>
          <w:rtl/>
        </w:rPr>
        <w:t>אבל ה</w:t>
      </w:r>
      <w:r w:rsidRPr="0030178A">
        <w:rPr>
          <w:rFonts w:ascii="Narkisim" w:hAnsi="Narkisim"/>
          <w:b/>
          <w:bCs/>
          <w:rtl/>
        </w:rPr>
        <w:t>ר"ן</w:t>
      </w:r>
      <w:r w:rsidRPr="0030178A">
        <w:rPr>
          <w:rFonts w:ascii="Narkisim" w:hAnsi="Narkisim"/>
          <w:rtl/>
        </w:rPr>
        <w:t xml:space="preserve"> כת' דאוסר על עצמו אפי' בהחליפו אחר [ולשיטתו דהנידון משום שאוסר על עצמו]. וה</w:t>
      </w:r>
      <w:r w:rsidRPr="0030178A">
        <w:rPr>
          <w:rFonts w:ascii="Narkisim" w:hAnsi="Narkisim"/>
          <w:b/>
          <w:bCs/>
          <w:rtl/>
        </w:rPr>
        <w:t>ב"י</w:t>
      </w:r>
      <w:r w:rsidRPr="0030178A">
        <w:rPr>
          <w:rFonts w:ascii="Narkisim" w:hAnsi="Narkisim"/>
          <w:rtl/>
        </w:rPr>
        <w:t xml:space="preserve"> ו</w:t>
      </w:r>
      <w:r w:rsidRPr="0030178A">
        <w:rPr>
          <w:rFonts w:ascii="Narkisim" w:hAnsi="Narkisim"/>
          <w:b/>
          <w:bCs/>
          <w:rtl/>
        </w:rPr>
        <w:t>ש"ך</w:t>
      </w:r>
      <w:r w:rsidRPr="0030178A">
        <w:rPr>
          <w:rFonts w:ascii="Narkisim" w:hAnsi="Narkisim"/>
          <w:rtl/>
        </w:rPr>
        <w:t xml:space="preserve"> (רטז ג) הביאו מח' זה</w:t>
      </w:r>
      <w:r w:rsidRPr="0030178A">
        <w:rPr>
          <w:rFonts w:ascii="Narkisim" w:hAnsi="Narkisim"/>
        </w:rPr>
        <w:t>.</w:t>
      </w:r>
    </w:p>
    <w:p w14:paraId="2FAF2368" w14:textId="77777777" w:rsidR="006518B4" w:rsidRPr="0030178A" w:rsidRDefault="00000000" w:rsidP="0030178A">
      <w:pPr>
        <w:bidi/>
        <w:rPr>
          <w:rFonts w:ascii="Narkisim" w:hAnsi="Narkisim" w:cs="Narkisim"/>
        </w:rPr>
      </w:pPr>
      <w:r w:rsidRPr="0030178A">
        <w:rPr>
          <w:rFonts w:ascii="Narkisim" w:hAnsi="Narkisim" w:cs="Narkisim"/>
          <w:u w:val="single"/>
          <w:rtl/>
        </w:rPr>
        <w:t>רא"ש ד"ה קונם</w:t>
      </w:r>
      <w:r w:rsidRPr="0030178A">
        <w:rPr>
          <w:rFonts w:ascii="Narkisim" w:hAnsi="Narkisim" w:cs="Narkisim"/>
          <w:rtl/>
        </w:rPr>
        <w:t>. וגדולי קונם אסורים כגידולי הקדש וכו'. ועד"ז כת' ה</w:t>
      </w:r>
      <w:r w:rsidRPr="0030178A">
        <w:rPr>
          <w:rFonts w:ascii="Narkisim" w:hAnsi="Narkisim" w:cs="Narkisim"/>
          <w:b/>
          <w:bCs/>
          <w:rtl/>
        </w:rPr>
        <w:t>ר"ן</w:t>
      </w:r>
      <w:r w:rsidRPr="0030178A">
        <w:rPr>
          <w:rFonts w:ascii="Narkisim" w:hAnsi="Narkisim" w:cs="Narkisim"/>
          <w:rtl/>
        </w:rPr>
        <w:t xml:space="preserve"> [דדעת הנודר לאסור] כי היכי דגידולי הקדש אסורין</w:t>
      </w:r>
      <w:r w:rsidRPr="0030178A">
        <w:rPr>
          <w:rStyle w:val="ac"/>
          <w:rFonts w:ascii="Narkisim" w:hAnsi="Narkisim" w:cs="Narkisim"/>
          <w:rtl/>
        </w:rPr>
        <w:footnoteReference w:id="533"/>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רש"ש</w:t>
      </w:r>
      <w:r w:rsidRPr="0030178A">
        <w:rPr>
          <w:rFonts w:ascii="Narkisim" w:hAnsi="Narkisim" w:cs="Narkisim"/>
          <w:rtl/>
        </w:rPr>
        <w:t xml:space="preserve"> הקשה דתנן </w:t>
      </w:r>
      <w:r w:rsidRPr="0030178A">
        <w:rPr>
          <w:rFonts w:ascii="Narkisim" w:hAnsi="Narkisim" w:cs="Narkisim"/>
          <w:szCs w:val="20"/>
          <w:rtl/>
        </w:rPr>
        <w:t>(תרומות ט ד, וכ"פ ה</w:t>
      </w:r>
      <w:r w:rsidRPr="0030178A">
        <w:rPr>
          <w:rFonts w:ascii="Narkisim" w:hAnsi="Narkisim" w:cs="Narkisim"/>
          <w:b/>
          <w:bCs/>
          <w:szCs w:val="20"/>
          <w:rtl/>
        </w:rPr>
        <w:t>רמב"ם</w:t>
      </w:r>
      <w:r w:rsidRPr="0030178A">
        <w:rPr>
          <w:rFonts w:ascii="Narkisim" w:hAnsi="Narkisim" w:cs="Narkisim"/>
          <w:szCs w:val="20"/>
          <w:rtl/>
        </w:rPr>
        <w:t xml:space="preserve"> מעילה ה יא)</w:t>
      </w:r>
      <w:r w:rsidRPr="0030178A">
        <w:rPr>
          <w:rFonts w:ascii="Narkisim" w:hAnsi="Narkisim" w:cs="Narkisim"/>
          <w:rtl/>
        </w:rPr>
        <w:t xml:space="preserve"> דגידולי הקדש [שזרען בשדה של הדיוט] חולין</w:t>
      </w:r>
      <w:r w:rsidRPr="0030178A">
        <w:rPr>
          <w:rFonts w:ascii="Narkisim" w:hAnsi="Narkisim" w:cs="Narkisim"/>
        </w:rPr>
        <w:t>.</w:t>
      </w:r>
    </w:p>
    <w:p w14:paraId="6CEE178F" w14:textId="77777777" w:rsidR="006518B4" w:rsidRPr="0030178A" w:rsidRDefault="00000000" w:rsidP="0030178A">
      <w:pPr>
        <w:pStyle w:val="a8"/>
        <w:bidi/>
        <w:rPr>
          <w:rFonts w:ascii="Narkisim" w:hAnsi="Narkisim"/>
        </w:rPr>
      </w:pPr>
      <w:r w:rsidRPr="0030178A">
        <w:rPr>
          <w:rFonts w:ascii="Narkisim" w:hAnsi="Narkisim"/>
          <w:rtl/>
        </w:rPr>
        <w:t>וכתב דלא דמי למחלוקת האם מועלים בגידולין (מעילה יג., ב"ב עט.</w:t>
      </w:r>
      <w:r w:rsidRPr="0030178A">
        <w:rPr>
          <w:rStyle w:val="ac"/>
          <w:rFonts w:ascii="Narkisim" w:hAnsi="Narkisim"/>
          <w:rtl/>
        </w:rPr>
        <w:footnoteReference w:id="534"/>
      </w:r>
      <w:r w:rsidRPr="0030178A">
        <w:rPr>
          <w:rFonts w:ascii="Narkisim" w:hAnsi="Narkisim"/>
          <w:rtl/>
        </w:rPr>
        <w:t>), דאיירי באילן או שדה של הקדש</w:t>
      </w:r>
      <w:r w:rsidRPr="0030178A">
        <w:rPr>
          <w:rStyle w:val="ac"/>
          <w:rFonts w:ascii="Narkisim" w:hAnsi="Narkisim"/>
          <w:rtl/>
        </w:rPr>
        <w:footnoteReference w:id="535"/>
      </w:r>
      <w:r w:rsidRPr="0030178A">
        <w:rPr>
          <w:rFonts w:ascii="Narkisim" w:hAnsi="Narkisim"/>
        </w:rPr>
        <w:t>.</w:t>
      </w:r>
    </w:p>
    <w:p w14:paraId="050AAD6F" w14:textId="77777777" w:rsidR="006518B4" w:rsidRPr="0030178A" w:rsidRDefault="00000000" w:rsidP="0030178A">
      <w:pPr>
        <w:pStyle w:val="a7"/>
        <w:bidi/>
        <w:rPr>
          <w:rFonts w:ascii="Narkisim" w:hAnsi="Narkisim"/>
        </w:rPr>
      </w:pPr>
      <w:r w:rsidRPr="0030178A">
        <w:rPr>
          <w:rFonts w:ascii="Narkisim" w:hAnsi="Narkisim"/>
          <w:rtl/>
        </w:rPr>
        <w:t xml:space="preserve">וסיום המשנה שם דפודה לפי דמי הזרעים, א"כ י"ל דאסור עד שיפדה, אבל ברמב"ם (שם) כתב דאף דלא פדאן הוה חולין. וע' </w:t>
      </w:r>
      <w:r w:rsidRPr="0030178A">
        <w:rPr>
          <w:rFonts w:ascii="Narkisim" w:hAnsi="Narkisim"/>
          <w:b/>
          <w:bCs/>
          <w:rtl/>
        </w:rPr>
        <w:t>שלמ"נ</w:t>
      </w:r>
      <w:r w:rsidRPr="0030178A">
        <w:rPr>
          <w:rFonts w:ascii="Narkisim" w:hAnsi="Narkisim"/>
        </w:rPr>
        <w:t>.</w:t>
      </w:r>
    </w:p>
    <w:p w14:paraId="05AC1EC5"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(מז.) כת' דקונם חמיר מהקדש. דגידולי הקדש חולין, וגידולי קונם אסורין, שהרי אין פדיון כהקדש. והוה כגידולי תרומה</w:t>
      </w:r>
      <w:r w:rsidRPr="0030178A">
        <w:rPr>
          <w:rStyle w:val="ac"/>
          <w:rFonts w:ascii="Narkisim" w:hAnsi="Narkisim"/>
          <w:rtl/>
        </w:rPr>
        <w:footnoteReference w:id="536"/>
      </w:r>
      <w:r w:rsidRPr="0030178A">
        <w:rPr>
          <w:rFonts w:ascii="Narkisim" w:hAnsi="Narkisim"/>
        </w:rPr>
        <w:t>.</w:t>
      </w:r>
    </w:p>
    <w:p w14:paraId="37251BD2"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וה</w:t>
      </w:r>
      <w:r w:rsidRPr="0030178A">
        <w:rPr>
          <w:rFonts w:ascii="Narkisim" w:hAnsi="Narkisim" w:cs="Narkisim"/>
          <w:b/>
          <w:bCs/>
          <w:rtl/>
        </w:rPr>
        <w:t>ראב"ד</w:t>
      </w:r>
      <w:r w:rsidRPr="0030178A">
        <w:rPr>
          <w:rFonts w:ascii="Narkisim" w:hAnsi="Narkisim" w:cs="Narkisim"/>
          <w:rtl/>
        </w:rPr>
        <w:t xml:space="preserve"> (ה טז, הו' לעיל מז:) הקשה אמאי נאסר, הא זה וזה גורם מותר, והכא הקרקע </w:t>
      </w:r>
      <w:r w:rsidRPr="0030178A">
        <w:rPr>
          <w:rFonts w:ascii="Narkisim" w:hAnsi="Narkisim" w:cs="Narkisim"/>
          <w:rtl/>
        </w:rPr>
        <w:lastRenderedPageBreak/>
        <w:t>גורמת שיגדלו (וע"ע בע"ב).</w:t>
      </w:r>
      <w:r w:rsidRPr="0030178A">
        <w:rPr>
          <w:rFonts w:ascii="Narkisim" w:hAnsi="Narkisim" w:cs="Narkisim"/>
          <w:szCs w:val="20"/>
          <w:rtl/>
        </w:rPr>
        <w:t xml:space="preserve"> וה</w:t>
      </w:r>
      <w:r w:rsidRPr="0030178A">
        <w:rPr>
          <w:rFonts w:ascii="Narkisim" w:hAnsi="Narkisim" w:cs="Narkisim"/>
          <w:b/>
          <w:bCs/>
          <w:szCs w:val="20"/>
          <w:rtl/>
        </w:rPr>
        <w:t>רדב"ז</w:t>
      </w:r>
      <w:r w:rsidRPr="0030178A">
        <w:rPr>
          <w:rFonts w:ascii="Narkisim" w:hAnsi="Narkisim" w:cs="Narkisim"/>
          <w:szCs w:val="20"/>
          <w:rtl/>
        </w:rPr>
        <w:t xml:space="preserve"> </w:t>
      </w:r>
      <w:r w:rsidRPr="0030178A">
        <w:rPr>
          <w:rFonts w:ascii="Narkisim" w:hAnsi="Narkisim" w:cs="Narkisim"/>
          <w:b/>
          <w:bCs/>
          <w:szCs w:val="20"/>
          <w:rtl/>
        </w:rPr>
        <w:t>מגד"ע</w:t>
      </w:r>
      <w:r w:rsidRPr="0030178A">
        <w:rPr>
          <w:rFonts w:ascii="Narkisim" w:hAnsi="Narkisim" w:cs="Narkisim"/>
          <w:szCs w:val="20"/>
          <w:rtl/>
        </w:rPr>
        <w:t xml:space="preserve"> ו</w:t>
      </w:r>
      <w:r w:rsidRPr="0030178A">
        <w:rPr>
          <w:rFonts w:ascii="Narkisim" w:hAnsi="Narkisim" w:cs="Narkisim"/>
          <w:b/>
          <w:bCs/>
          <w:szCs w:val="20"/>
          <w:rtl/>
        </w:rPr>
        <w:t>כס"מ</w:t>
      </w:r>
      <w:r w:rsidRPr="0030178A">
        <w:rPr>
          <w:rFonts w:ascii="Narkisim" w:hAnsi="Narkisim" w:cs="Narkisim"/>
          <w:szCs w:val="20"/>
          <w:rtl/>
        </w:rPr>
        <w:t xml:space="preserve"> כת' דדבר שיש לו מתירין אין ביטול, ולכן אסור אף זוז"ג. ועוד כתב הכס"מ משום חומרת נדרים</w:t>
      </w:r>
      <w:r w:rsidRPr="0030178A">
        <w:rPr>
          <w:rFonts w:ascii="Narkisim" w:hAnsi="Narkisim" w:cs="Narkisim"/>
          <w:szCs w:val="20"/>
        </w:rPr>
        <w:t>.</w:t>
      </w:r>
    </w:p>
    <w:p w14:paraId="25A9203B" w14:textId="77777777" w:rsidR="006518B4" w:rsidRPr="0030178A" w:rsidRDefault="00000000" w:rsidP="0030178A">
      <w:pPr>
        <w:bidi/>
        <w:rPr>
          <w:rFonts w:ascii="Narkisim" w:hAnsi="Narkisim" w:cs="Narkisim"/>
        </w:rPr>
      </w:pPr>
      <w:r w:rsidRPr="0030178A">
        <w:rPr>
          <w:rFonts w:ascii="Narkisim" w:hAnsi="Narkisim" w:cs="Narkisim"/>
          <w:u w:val="single"/>
          <w:rtl/>
        </w:rPr>
        <w:t>בא"ד וה"ה דאפי' לא אמר 'אלו', דכיון דאמר קונם, ולא הזכיר אכילה וכו'</w:t>
      </w:r>
      <w:r w:rsidRPr="0030178A">
        <w:rPr>
          <w:rFonts w:ascii="Narkisim" w:hAnsi="Narkisim" w:cs="Narkisim"/>
          <w:rtl/>
        </w:rPr>
        <w:t>. ד'קונם' הוה איסור הנאה, וממילא אסור בחילופין וגידולין</w:t>
      </w:r>
      <w:r w:rsidRPr="0030178A">
        <w:rPr>
          <w:rStyle w:val="ac"/>
          <w:rFonts w:ascii="Narkisim" w:hAnsi="Narkisim" w:cs="Narkisim"/>
          <w:rtl/>
        </w:rPr>
        <w:footnoteReference w:id="537"/>
      </w:r>
      <w:r w:rsidRPr="0030178A">
        <w:rPr>
          <w:rFonts w:ascii="Narkisim" w:hAnsi="Narkisim" w:cs="Narkisim"/>
        </w:rPr>
        <w:t xml:space="preserve"> </w:t>
      </w:r>
      <w:r w:rsidRPr="0030178A">
        <w:rPr>
          <w:rFonts w:ascii="Narkisim" w:hAnsi="Narkisim" w:cs="Narkisim"/>
          <w:rtl/>
        </w:rPr>
        <w:t>(וכנ"ל). וכ"כ הר"ן ע"פ זה</w:t>
      </w:r>
      <w:r w:rsidRPr="0030178A">
        <w:rPr>
          <w:rFonts w:ascii="Narkisim" w:hAnsi="Narkisim" w:cs="Narkisim"/>
        </w:rPr>
        <w:t>.</w:t>
      </w:r>
    </w:p>
    <w:p w14:paraId="64464236" w14:textId="77777777" w:rsidR="006518B4" w:rsidRPr="0030178A" w:rsidRDefault="00000000" w:rsidP="0030178A">
      <w:pPr>
        <w:pStyle w:val="a7"/>
        <w:bidi/>
        <w:rPr>
          <w:rFonts w:ascii="Narkisim" w:hAnsi="Narkisim"/>
        </w:rPr>
      </w:pPr>
      <w:r w:rsidRPr="0030178A">
        <w:rPr>
          <w:rFonts w:ascii="Narkisim" w:hAnsi="Narkisim"/>
          <w:rtl/>
        </w:rPr>
        <w:t>ואילו בסיפא אמר שאני אוכל ושאני טועם, דלא אסר עליו אלא אכילה וטעימה מהם. ומיעט חליפין וגידולין. [ואף כשאומר פירות אלו עלי שאיני טועם</w:t>
      </w:r>
      <w:r w:rsidRPr="0030178A">
        <w:rPr>
          <w:rStyle w:val="ac"/>
          <w:rFonts w:ascii="Narkisim" w:hAnsi="Narkisim"/>
          <w:rtl/>
        </w:rPr>
        <w:footnoteReference w:id="538"/>
      </w:r>
      <w:r w:rsidRPr="0030178A">
        <w:rPr>
          <w:rFonts w:ascii="Narkisim" w:hAnsi="Narkisim"/>
        </w:rPr>
        <w:t xml:space="preserve">, </w:t>
      </w:r>
      <w:r w:rsidRPr="0030178A">
        <w:rPr>
          <w:rFonts w:ascii="Narkisim" w:hAnsi="Narkisim"/>
          <w:rtl/>
        </w:rPr>
        <w:t>כיון דתלה בטעימה מותר בחילופיהן וגידוליהן]</w:t>
      </w:r>
      <w:r w:rsidRPr="0030178A">
        <w:rPr>
          <w:rFonts w:ascii="Narkisim" w:hAnsi="Narkisim"/>
        </w:rPr>
        <w:t>.</w:t>
      </w:r>
    </w:p>
    <w:p w14:paraId="7666F618"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ר"ן</w:t>
      </w:r>
      <w:r w:rsidRPr="0030178A">
        <w:rPr>
          <w:rFonts w:ascii="Narkisim" w:hAnsi="Narkisim" w:cs="Narkisim"/>
          <w:rtl/>
        </w:rPr>
        <w:t xml:space="preserve"> (בסוגיין) הוסיף דנכלל במשנה דאסור אף בהחליפן אחר. ובזה הוה דוקא כשאסר בלשון 'אלו' [שייחד ופירט הדבר הנאסר</w:t>
      </w:r>
      <w:r w:rsidRPr="0030178A">
        <w:rPr>
          <w:rStyle w:val="ac"/>
          <w:rFonts w:ascii="Narkisim" w:hAnsi="Narkisim" w:cs="Narkisim"/>
          <w:rtl/>
        </w:rPr>
        <w:footnoteReference w:id="539"/>
      </w:r>
      <w:r w:rsidRPr="0030178A">
        <w:rPr>
          <w:rFonts w:ascii="Narkisim" w:hAnsi="Narkisim" w:cs="Narkisim"/>
          <w:rtl/>
        </w:rPr>
        <w:t>]. וכן הביא ה</w:t>
      </w:r>
      <w:r w:rsidRPr="0030178A">
        <w:rPr>
          <w:rFonts w:ascii="Narkisim" w:hAnsi="Narkisim" w:cs="Narkisim"/>
          <w:b/>
          <w:bCs/>
          <w:rtl/>
        </w:rPr>
        <w:t>ב"י</w:t>
      </w:r>
      <w:r w:rsidRPr="0030178A">
        <w:rPr>
          <w:rFonts w:ascii="Narkisim" w:hAnsi="Narkisim" w:cs="Narkisim"/>
          <w:rtl/>
        </w:rPr>
        <w:t xml:space="preserve"> (רטז) דה</w:t>
      </w:r>
      <w:r w:rsidRPr="0030178A">
        <w:rPr>
          <w:rFonts w:ascii="Narkisim" w:hAnsi="Narkisim" w:cs="Narkisim"/>
          <w:b/>
          <w:bCs/>
          <w:rtl/>
        </w:rPr>
        <w:t>ר"ן</w:t>
      </w:r>
      <w:r w:rsidRPr="0030178A">
        <w:rPr>
          <w:rFonts w:ascii="Narkisim" w:hAnsi="Narkisim" w:cs="Narkisim"/>
          <w:rtl/>
        </w:rPr>
        <w:t xml:space="preserve"> פליג דדוקא היכא שפירט של מקום פלוני</w:t>
      </w:r>
      <w:r w:rsidRPr="0030178A">
        <w:rPr>
          <w:rStyle w:val="ac"/>
          <w:rFonts w:ascii="Narkisim" w:hAnsi="Narkisim" w:cs="Narkisim"/>
          <w:rtl/>
        </w:rPr>
        <w:footnoteReference w:id="540"/>
      </w:r>
      <w:r w:rsidRPr="0030178A">
        <w:rPr>
          <w:rFonts w:ascii="Narkisim" w:hAnsi="Narkisim" w:cs="Narkisim"/>
        </w:rPr>
        <w:t xml:space="preserve">. </w:t>
      </w:r>
      <w:r w:rsidRPr="0030178A">
        <w:rPr>
          <w:rFonts w:ascii="Narkisim" w:hAnsi="Narkisim" w:cs="Narkisim"/>
          <w:rtl/>
        </w:rPr>
        <w:t>וכ"פ ה</w:t>
      </w:r>
      <w:r w:rsidRPr="0030178A">
        <w:rPr>
          <w:rFonts w:ascii="Narkisim" w:hAnsi="Narkisim" w:cs="Narkisim"/>
          <w:b/>
          <w:bCs/>
          <w:rtl/>
        </w:rPr>
        <w:t>טור</w:t>
      </w:r>
      <w:r w:rsidRPr="0030178A">
        <w:rPr>
          <w:rFonts w:ascii="Narkisim" w:hAnsi="Narkisim" w:cs="Narkisim"/>
          <w:rtl/>
        </w:rPr>
        <w:t xml:space="preserve"> וה</w:t>
      </w:r>
      <w:r w:rsidRPr="0030178A">
        <w:rPr>
          <w:rFonts w:ascii="Narkisim" w:hAnsi="Narkisim" w:cs="Narkisim"/>
          <w:b/>
          <w:bCs/>
          <w:rtl/>
        </w:rPr>
        <w:t>ש"ך</w:t>
      </w:r>
      <w:r w:rsidRPr="0030178A">
        <w:rPr>
          <w:rFonts w:ascii="Narkisim" w:hAnsi="Narkisim" w:cs="Narkisim"/>
          <w:rtl/>
        </w:rPr>
        <w:t xml:space="preserve"> (שם ד)</w:t>
      </w:r>
      <w:r w:rsidRPr="0030178A">
        <w:rPr>
          <w:rFonts w:ascii="Narkisim" w:hAnsi="Narkisim" w:cs="Narkisim"/>
        </w:rPr>
        <w:t>.</w:t>
      </w:r>
    </w:p>
    <w:p w14:paraId="66FBE6CF" w14:textId="77777777" w:rsidR="006518B4" w:rsidRPr="0030178A" w:rsidRDefault="00000000" w:rsidP="0030178A">
      <w:pPr>
        <w:pStyle w:val="aa"/>
        <w:bidi/>
        <w:rPr>
          <w:rFonts w:ascii="Narkisim" w:hAnsi="Narkisim"/>
        </w:rPr>
      </w:pPr>
      <w:r w:rsidRPr="0030178A">
        <w:rPr>
          <w:rFonts w:ascii="Narkisim" w:hAnsi="Narkisim"/>
          <w:rtl/>
        </w:rPr>
        <w:t>ובגמ' (לעיל נב:) מבואר דלשון 'אלו' אלים</w:t>
      </w:r>
      <w:r w:rsidRPr="0030178A">
        <w:rPr>
          <w:rStyle w:val="ac"/>
          <w:rFonts w:ascii="Narkisim" w:hAnsi="Narkisim"/>
          <w:rtl/>
        </w:rPr>
        <w:footnoteReference w:id="541"/>
      </w:r>
      <w:r w:rsidRPr="0030178A">
        <w:rPr>
          <w:rFonts w:ascii="Narkisim" w:hAnsi="Narkisim"/>
        </w:rPr>
        <w:t xml:space="preserve">, </w:t>
      </w:r>
      <w:r w:rsidRPr="0030178A">
        <w:rPr>
          <w:rFonts w:ascii="Narkisim" w:hAnsi="Narkisim"/>
          <w:rtl/>
        </w:rPr>
        <w:t>ומהני לאסור אף במשקין היוצא מהם</w:t>
      </w:r>
      <w:r w:rsidRPr="0030178A">
        <w:rPr>
          <w:rStyle w:val="ac"/>
          <w:rFonts w:ascii="Narkisim" w:hAnsi="Narkisim"/>
          <w:rtl/>
        </w:rPr>
        <w:footnoteReference w:id="542"/>
      </w:r>
      <w:r w:rsidRPr="0030178A">
        <w:rPr>
          <w:rFonts w:ascii="Narkisim" w:hAnsi="Narkisim"/>
        </w:rPr>
        <w:t xml:space="preserve">. </w:t>
      </w:r>
      <w:r w:rsidRPr="0030178A">
        <w:rPr>
          <w:rFonts w:ascii="Narkisim" w:hAnsi="Narkisim"/>
          <w:rtl/>
        </w:rPr>
        <w:t>ובפשוטו משמע דהגמ' (שם) מדמה למתני' דידן דאסור בחליפין וגידולין</w:t>
      </w:r>
      <w:r w:rsidRPr="0030178A">
        <w:rPr>
          <w:rStyle w:val="ac"/>
          <w:rFonts w:ascii="Narkisim" w:hAnsi="Narkisim"/>
          <w:rtl/>
        </w:rPr>
        <w:footnoteReference w:id="543"/>
      </w:r>
      <w:r w:rsidRPr="0030178A">
        <w:rPr>
          <w:rFonts w:ascii="Narkisim" w:hAnsi="Narkisim"/>
        </w:rPr>
        <w:t xml:space="preserve">. </w:t>
      </w:r>
      <w:r w:rsidRPr="0030178A">
        <w:rPr>
          <w:rFonts w:ascii="Narkisim" w:hAnsi="Narkisim"/>
          <w:rtl/>
        </w:rPr>
        <w:t>אך לדברי הרא"ש צ"ל דהכא לא הוה משום אלימות לשון 'אלו' [עכ"פ למסקנא]</w:t>
      </w:r>
      <w:r w:rsidRPr="0030178A">
        <w:rPr>
          <w:rFonts w:ascii="Narkisim" w:hAnsi="Narkisim"/>
        </w:rPr>
        <w:t>.</w:t>
      </w:r>
    </w:p>
    <w:p w14:paraId="68D28936" w14:textId="77777777" w:rsidR="006518B4" w:rsidRPr="0030178A" w:rsidRDefault="00000000" w:rsidP="0030178A">
      <w:pPr>
        <w:pStyle w:val="aa"/>
        <w:bidi/>
        <w:rPr>
          <w:rFonts w:ascii="Narkisim" w:hAnsi="Narkisim"/>
        </w:rPr>
      </w:pPr>
      <w:r w:rsidRPr="0030178A">
        <w:rPr>
          <w:rFonts w:ascii="Narkisim" w:hAnsi="Narkisim"/>
          <w:u w:val="single"/>
          <w:rtl/>
        </w:rPr>
        <w:t>בא"ד בלא"ה אסר עצמו בכל הפירות בעולם, אי לאו דאמרי בגידולין קודם שהגיע לכלל פירות</w:t>
      </w:r>
      <w:r w:rsidRPr="0030178A">
        <w:rPr>
          <w:rFonts w:ascii="Narkisim" w:hAnsi="Narkisim"/>
          <w:rtl/>
        </w:rPr>
        <w:t>. כוונת הרא"ש להק' דאף לגידולין הוה פרי מאותו המין. אך ה</w:t>
      </w:r>
      <w:r w:rsidRPr="0030178A">
        <w:rPr>
          <w:rFonts w:ascii="Narkisim" w:hAnsi="Narkisim"/>
          <w:b/>
          <w:bCs/>
          <w:rtl/>
        </w:rPr>
        <w:t>ט"ז</w:t>
      </w:r>
      <w:r w:rsidRPr="0030178A">
        <w:rPr>
          <w:rFonts w:ascii="Narkisim" w:hAnsi="Narkisim"/>
          <w:rtl/>
        </w:rPr>
        <w:t xml:space="preserve"> (רטז ג</w:t>
      </w:r>
      <w:r w:rsidRPr="0030178A">
        <w:rPr>
          <w:rStyle w:val="ac"/>
          <w:rFonts w:ascii="Narkisim" w:hAnsi="Narkisim"/>
          <w:rtl/>
        </w:rPr>
        <w:footnoteReference w:id="544"/>
      </w:r>
      <w:r w:rsidRPr="0030178A">
        <w:rPr>
          <w:rFonts w:ascii="Narkisim" w:hAnsi="Narkisim"/>
          <w:rtl/>
        </w:rPr>
        <w:t>) כת' דאפשר דאיירי דאסר פירות של שנה זו, דמותר במה שיגדל אח"כ. וע' מלא הרועים</w:t>
      </w:r>
      <w:r w:rsidRPr="0030178A">
        <w:rPr>
          <w:rFonts w:ascii="Narkisim" w:hAnsi="Narkisim"/>
        </w:rPr>
        <w:t>.</w:t>
      </w:r>
    </w:p>
    <w:p w14:paraId="6FE6B9AD" w14:textId="77777777" w:rsidR="006518B4" w:rsidRPr="0030178A" w:rsidRDefault="00000000" w:rsidP="0030178A">
      <w:pPr>
        <w:bidi/>
        <w:rPr>
          <w:rFonts w:ascii="Narkisim" w:hAnsi="Narkisim" w:cs="Narkisim"/>
        </w:rPr>
      </w:pPr>
      <w:r w:rsidRPr="0030178A">
        <w:rPr>
          <w:rFonts w:ascii="Narkisim" w:hAnsi="Narkisim" w:cs="Narkisim"/>
          <w:u w:val="single"/>
          <w:rtl/>
        </w:rPr>
        <w:t>ר"ן ד"ה קונם</w:t>
      </w:r>
      <w:r w:rsidRPr="0030178A">
        <w:rPr>
          <w:rFonts w:ascii="Narkisim" w:hAnsi="Narkisim" w:cs="Narkisim"/>
          <w:rtl/>
        </w:rPr>
        <w:t>. שוינהו עליה כהקדש</w:t>
      </w:r>
      <w:r w:rsidRPr="0030178A">
        <w:rPr>
          <w:rStyle w:val="ac"/>
          <w:rFonts w:ascii="Narkisim" w:hAnsi="Narkisim" w:cs="Narkisim"/>
          <w:rtl/>
        </w:rPr>
        <w:footnoteReference w:id="545"/>
      </w:r>
      <w:r w:rsidRPr="0030178A">
        <w:rPr>
          <w:rFonts w:ascii="Narkisim" w:hAnsi="Narkisim" w:cs="Narkisim"/>
        </w:rPr>
        <w:t xml:space="preserve"> </w:t>
      </w:r>
      <w:r w:rsidRPr="0030178A">
        <w:rPr>
          <w:rFonts w:ascii="Narkisim" w:hAnsi="Narkisim" w:cs="Narkisim"/>
          <w:rtl/>
        </w:rPr>
        <w:t>וכו' כי היכי דחילופי הקדש וגידוליו אסירי. ועד"ז כת' ה</w:t>
      </w:r>
      <w:r w:rsidRPr="0030178A">
        <w:rPr>
          <w:rFonts w:ascii="Narkisim" w:hAnsi="Narkisim" w:cs="Narkisim"/>
          <w:b/>
          <w:bCs/>
          <w:rtl/>
        </w:rPr>
        <w:t>ר"ן</w:t>
      </w:r>
      <w:r w:rsidRPr="0030178A">
        <w:rPr>
          <w:rFonts w:ascii="Narkisim" w:hAnsi="Narkisim" w:cs="Narkisim"/>
          <w:rtl/>
        </w:rPr>
        <w:t xml:space="preserve"> (לעיל נב:, ומז.). והוה כאילו נדר מהחליפין בפנ"ע, וכדמבואר בגמ' (לעיל מז. הנ"ל) דהוה משום אדם אוסר דבר שלא בא לעולם על עצמו</w:t>
      </w:r>
      <w:r w:rsidRPr="0030178A">
        <w:rPr>
          <w:rFonts w:ascii="Narkisim" w:hAnsi="Narkisim" w:cs="Narkisim"/>
        </w:rPr>
        <w:t>.</w:t>
      </w:r>
    </w:p>
    <w:p w14:paraId="016E129E" w14:textId="77777777" w:rsidR="006518B4" w:rsidRPr="0030178A" w:rsidRDefault="00000000" w:rsidP="0030178A">
      <w:pPr>
        <w:pStyle w:val="a8"/>
        <w:bidi/>
        <w:rPr>
          <w:rFonts w:ascii="Narkisim" w:hAnsi="Narkisim"/>
        </w:rPr>
      </w:pPr>
      <w:r w:rsidRPr="0030178A">
        <w:rPr>
          <w:rFonts w:ascii="Narkisim" w:hAnsi="Narkisim"/>
          <w:rtl/>
        </w:rPr>
        <w:t>ונכלל בנדר שיהא דינו כהקדש לכל מילי, ובכלל זה דאף התולדות דחיליפין וגידולין יאסרו בקונם</w:t>
      </w:r>
      <w:r w:rsidRPr="0030178A">
        <w:rPr>
          <w:rStyle w:val="ac"/>
          <w:rFonts w:ascii="Narkisim" w:hAnsi="Narkisim"/>
          <w:rtl/>
        </w:rPr>
        <w:footnoteReference w:id="546"/>
      </w:r>
      <w:r w:rsidRPr="0030178A">
        <w:rPr>
          <w:rFonts w:ascii="Narkisim" w:hAnsi="Narkisim"/>
        </w:rPr>
        <w:t>.</w:t>
      </w:r>
    </w:p>
    <w:p w14:paraId="76CCF91C" w14:textId="77777777" w:rsidR="006518B4" w:rsidRPr="0030178A" w:rsidRDefault="00000000" w:rsidP="0030178A">
      <w:pPr>
        <w:pStyle w:val="aa"/>
        <w:bidi/>
        <w:rPr>
          <w:rFonts w:ascii="Narkisim" w:hAnsi="Narkisim"/>
        </w:rPr>
      </w:pPr>
      <w:r w:rsidRPr="0030178A">
        <w:rPr>
          <w:rFonts w:ascii="Narkisim" w:hAnsi="Narkisim"/>
          <w:u w:val="single"/>
          <w:rtl/>
        </w:rPr>
        <w:t>שם. כהקדש, כי היכי דחליפי וכו'</w:t>
      </w:r>
      <w:r w:rsidRPr="0030178A">
        <w:rPr>
          <w:rFonts w:ascii="Narkisim" w:hAnsi="Narkisim"/>
          <w:rtl/>
        </w:rPr>
        <w:t>. ה</w:t>
      </w:r>
      <w:r w:rsidRPr="0030178A">
        <w:rPr>
          <w:rFonts w:ascii="Narkisim" w:hAnsi="Narkisim"/>
          <w:b/>
          <w:bCs/>
          <w:rtl/>
        </w:rPr>
        <w:t>חת"ס</w:t>
      </w:r>
      <w:r w:rsidRPr="0030178A">
        <w:rPr>
          <w:rFonts w:ascii="Narkisim" w:hAnsi="Narkisim"/>
          <w:rtl/>
        </w:rPr>
        <w:t xml:space="preserve"> (לעיל מז.) הקשה דהא דהקדש תופס את דמיו הוה מדין פדיון. אבל באופן שלא חל הפדיון הדמים מותרין [כדאמרי' (פסחים פט:) דהמוכר עולתו הדמים חולין]. א"כ כיון דלא חל הפדיון [בקונם פרטי], א"כ אמאי יאסרו הדמים. וכת' דמ"מ דעתו כחומרת הקדש. וע"ע </w:t>
      </w:r>
      <w:r w:rsidRPr="0030178A">
        <w:rPr>
          <w:rFonts w:ascii="Narkisim" w:hAnsi="Narkisim"/>
          <w:b/>
          <w:bCs/>
          <w:rtl/>
        </w:rPr>
        <w:t>מנחת</w:t>
      </w:r>
      <w:r w:rsidRPr="0030178A">
        <w:rPr>
          <w:rFonts w:ascii="Narkisim" w:hAnsi="Narkisim"/>
          <w:rtl/>
        </w:rPr>
        <w:t xml:space="preserve"> </w:t>
      </w:r>
      <w:r w:rsidRPr="0030178A">
        <w:rPr>
          <w:rFonts w:ascii="Narkisim" w:hAnsi="Narkisim"/>
          <w:b/>
          <w:bCs/>
          <w:rtl/>
        </w:rPr>
        <w:t>ברוך</w:t>
      </w:r>
      <w:r w:rsidRPr="0030178A">
        <w:rPr>
          <w:rFonts w:ascii="Narkisim" w:hAnsi="Narkisim"/>
          <w:rtl/>
        </w:rPr>
        <w:t xml:space="preserve"> (לב)</w:t>
      </w:r>
      <w:r w:rsidRPr="0030178A">
        <w:rPr>
          <w:rFonts w:ascii="Narkisim" w:hAnsi="Narkisim"/>
        </w:rPr>
        <w:t>.</w:t>
      </w:r>
    </w:p>
    <w:p w14:paraId="307D8C7A" w14:textId="77777777" w:rsidR="006518B4" w:rsidRPr="0030178A" w:rsidRDefault="00000000" w:rsidP="0030178A">
      <w:pPr>
        <w:bidi/>
        <w:rPr>
          <w:rFonts w:ascii="Narkisim" w:hAnsi="Narkisim" w:cs="Narkisim"/>
        </w:rPr>
      </w:pPr>
      <w:r w:rsidRPr="0030178A">
        <w:rPr>
          <w:rFonts w:ascii="Narkisim" w:hAnsi="Narkisim" w:cs="Narkisim"/>
          <w:u w:val="single"/>
          <w:rtl/>
        </w:rPr>
        <w:t>בא"ד דל"ד לנודר סתם וכו' לא עשאן עליו הקדש, שלא נתכוון אלא מאכילת אותו המין וכו' אבל בפורט</w:t>
      </w:r>
      <w:r w:rsidRPr="0030178A">
        <w:rPr>
          <w:rStyle w:val="ac"/>
          <w:rFonts w:ascii="Narkisim" w:hAnsi="Narkisim" w:cs="Narkisim"/>
          <w:u w:val="single"/>
          <w:rtl/>
        </w:rPr>
        <w:footnoteReference w:id="547"/>
      </w:r>
      <w:r w:rsidRPr="0030178A">
        <w:rPr>
          <w:rFonts w:ascii="Narkisim" w:hAnsi="Narkisim" w:cs="Narkisim"/>
          <w:u w:val="single"/>
        </w:rPr>
        <w:t xml:space="preserve"> </w:t>
      </w:r>
      <w:r w:rsidRPr="0030178A">
        <w:rPr>
          <w:rFonts w:ascii="Narkisim" w:hAnsi="Narkisim" w:cs="Narkisim"/>
          <w:u w:val="single"/>
          <w:rtl/>
        </w:rPr>
        <w:t>וכו'</w:t>
      </w:r>
      <w:r w:rsidRPr="0030178A">
        <w:rPr>
          <w:rFonts w:ascii="Narkisim" w:hAnsi="Narkisim" w:cs="Narkisim"/>
          <w:rtl/>
        </w:rPr>
        <w:t>. וצ"ב דכל קונם הוה איסור חפצא, ומ"ש אסר את כל המין להיכא דאסר פרי מסויים או פירות של מקום פלוני</w:t>
      </w:r>
      <w:r w:rsidRPr="0030178A">
        <w:rPr>
          <w:rStyle w:val="ac"/>
          <w:rFonts w:ascii="Narkisim" w:hAnsi="Narkisim" w:cs="Narkisim"/>
          <w:rtl/>
        </w:rPr>
        <w:footnoteReference w:id="548"/>
      </w:r>
      <w:r w:rsidRPr="0030178A">
        <w:rPr>
          <w:rFonts w:ascii="Narkisim" w:hAnsi="Narkisim" w:cs="Narkisim"/>
        </w:rPr>
        <w:t>.</w:t>
      </w:r>
    </w:p>
    <w:p w14:paraId="5B82F983" w14:textId="77777777" w:rsidR="006518B4" w:rsidRPr="0030178A" w:rsidRDefault="00000000" w:rsidP="0030178A">
      <w:pPr>
        <w:pStyle w:val="a7"/>
        <w:bidi/>
        <w:rPr>
          <w:rFonts w:ascii="Narkisim" w:hAnsi="Narkisim"/>
        </w:rPr>
      </w:pPr>
      <w:r w:rsidRPr="0030178A">
        <w:rPr>
          <w:rFonts w:ascii="Narkisim" w:hAnsi="Narkisim"/>
          <w:rtl/>
        </w:rPr>
        <w:t>והר"ן נקט הלשון אכילת אותו המין. וי"ל דכוונתו דבסיפא אסר עצמו רק באכילה ולא בהנאה. וכ"ד ה</w:t>
      </w:r>
      <w:r w:rsidRPr="0030178A">
        <w:rPr>
          <w:rFonts w:ascii="Narkisim" w:hAnsi="Narkisim"/>
          <w:b/>
          <w:bCs/>
          <w:rtl/>
        </w:rPr>
        <w:t>ריטב"א</w:t>
      </w:r>
      <w:r w:rsidRPr="0030178A">
        <w:rPr>
          <w:rFonts w:ascii="Narkisim" w:hAnsi="Narkisim"/>
          <w:rtl/>
        </w:rPr>
        <w:t xml:space="preserve"> דכיון דאסור רק באכילה ומותר בהנאה, א"כ אף לכתחילה רשאי </w:t>
      </w:r>
      <w:r w:rsidRPr="0030178A">
        <w:rPr>
          <w:rFonts w:ascii="Narkisim" w:hAnsi="Narkisim"/>
          <w:rtl/>
        </w:rPr>
        <w:lastRenderedPageBreak/>
        <w:t>להחליף</w:t>
      </w:r>
      <w:r w:rsidRPr="0030178A">
        <w:rPr>
          <w:rStyle w:val="ac"/>
          <w:rFonts w:ascii="Narkisim" w:hAnsi="Narkisim"/>
          <w:rtl/>
        </w:rPr>
        <w:footnoteReference w:id="549"/>
      </w:r>
      <w:r w:rsidRPr="0030178A">
        <w:rPr>
          <w:rFonts w:ascii="Narkisim" w:hAnsi="Narkisim"/>
        </w:rPr>
        <w:t xml:space="preserve">. </w:t>
      </w:r>
      <w:r w:rsidRPr="0030178A">
        <w:rPr>
          <w:rFonts w:ascii="Narkisim" w:hAnsi="Narkisim"/>
          <w:szCs w:val="20"/>
          <w:rtl/>
        </w:rPr>
        <w:t>ולפ"ז אם אסר 'קונם תאנים עלי' אסור בחילופין וגידולין</w:t>
      </w:r>
      <w:r w:rsidRPr="0030178A">
        <w:rPr>
          <w:rFonts w:ascii="Narkisim" w:hAnsi="Narkisim"/>
          <w:szCs w:val="20"/>
        </w:rPr>
        <w:t>.</w:t>
      </w:r>
    </w:p>
    <w:p w14:paraId="4AAB0496" w14:textId="77777777" w:rsidR="006518B4" w:rsidRPr="0030178A" w:rsidRDefault="00000000" w:rsidP="0030178A">
      <w:pPr>
        <w:pStyle w:val="a7"/>
        <w:bidi/>
        <w:rPr>
          <w:rFonts w:ascii="Narkisim" w:hAnsi="Narkisim"/>
        </w:rPr>
      </w:pPr>
      <w:r w:rsidRPr="0030178A">
        <w:rPr>
          <w:rFonts w:ascii="Narkisim" w:hAnsi="Narkisim"/>
          <w:rtl/>
        </w:rPr>
        <w:t xml:space="preserve">אבל המשך דברי הר"ן מבואר דהחילוק בין היכא שאסר עצמו בכל המין, דאמרי' דכוונתו רק לאכילה. אבל היכא דאסר עצמו 'בפרט', דנחשב קונמות בגדר 'הקדש'. </w:t>
      </w:r>
      <w:r w:rsidRPr="0030178A">
        <w:rPr>
          <w:rFonts w:ascii="Narkisim" w:hAnsi="Narkisim"/>
          <w:szCs w:val="20"/>
          <w:rtl/>
        </w:rPr>
        <w:t>ואפשר דכוונתו דהיכא דאסר בכלל המין לא מתייחס לדבר הפרטי כחפץ 'הקדש</w:t>
      </w:r>
      <w:r w:rsidRPr="0030178A">
        <w:rPr>
          <w:rFonts w:ascii="Narkisim" w:hAnsi="Narkisim"/>
          <w:szCs w:val="20"/>
        </w:rPr>
        <w:t>'</w:t>
      </w:r>
      <w:r w:rsidRPr="0030178A">
        <w:rPr>
          <w:rStyle w:val="ac"/>
          <w:rFonts w:ascii="Narkisim" w:hAnsi="Narkisim"/>
          <w:szCs w:val="20"/>
        </w:rPr>
        <w:footnoteReference w:id="550"/>
      </w:r>
      <w:r w:rsidRPr="0030178A">
        <w:rPr>
          <w:rFonts w:ascii="Narkisim" w:hAnsi="Narkisim"/>
          <w:szCs w:val="20"/>
        </w:rPr>
        <w:t>.</w:t>
      </w:r>
    </w:p>
    <w:p w14:paraId="1DDBBAD9" w14:textId="77777777" w:rsidR="006518B4" w:rsidRPr="0030178A" w:rsidRDefault="00000000" w:rsidP="0030178A">
      <w:pPr>
        <w:pStyle w:val="a8"/>
        <w:bidi/>
        <w:rPr>
          <w:rFonts w:ascii="Narkisim" w:hAnsi="Narkisim"/>
        </w:rPr>
      </w:pPr>
      <w:r w:rsidRPr="0030178A">
        <w:rPr>
          <w:rFonts w:ascii="Narkisim" w:hAnsi="Narkisim"/>
          <w:rtl/>
        </w:rPr>
        <w:t>ואפשר דהחילוק דבאוסר עצמו מהמין, תלה האיסור בהנאה מ'שם המין' [וחליפין וגידולין נשתנה שם המין, ואינו בכלל האיסור]. אבל באוסר החפץ, כוונתו לדונו כחפץ האסור. אך מדברי הר"ן משמע דתלי האם נכלל בדבריו התייחסות ל'פרט', שיהא כמו הקדש</w:t>
      </w:r>
      <w:r w:rsidRPr="0030178A">
        <w:rPr>
          <w:rFonts w:ascii="Narkisim" w:hAnsi="Narkisim"/>
        </w:rPr>
        <w:t>.</w:t>
      </w:r>
    </w:p>
    <w:p w14:paraId="119BCDD5" w14:textId="77777777" w:rsidR="006518B4" w:rsidRPr="0030178A" w:rsidRDefault="00000000" w:rsidP="0030178A">
      <w:pPr>
        <w:bidi/>
        <w:rPr>
          <w:rFonts w:ascii="Narkisim" w:hAnsi="Narkisim" w:cs="Narkisim"/>
        </w:rPr>
      </w:pPr>
      <w:r w:rsidRPr="0030178A">
        <w:rPr>
          <w:rFonts w:ascii="Narkisim" w:hAnsi="Narkisim" w:cs="Narkisim"/>
          <w:u w:val="single"/>
          <w:rtl/>
        </w:rPr>
        <w:t>ר"ן ד"ה בדבר</w:t>
      </w:r>
      <w:r w:rsidRPr="0030178A">
        <w:rPr>
          <w:rFonts w:ascii="Narkisim" w:hAnsi="Narkisim" w:cs="Narkisim"/>
          <w:rtl/>
        </w:rPr>
        <w:t>. אבל בגידולי גידולין שרי וכו' כי היכי דחליפי חליפין</w:t>
      </w:r>
      <w:r w:rsidRPr="0030178A">
        <w:rPr>
          <w:rStyle w:val="ac"/>
          <w:rFonts w:ascii="Narkisim" w:hAnsi="Narkisim" w:cs="Narkisim"/>
          <w:rtl/>
        </w:rPr>
        <w:footnoteReference w:id="551"/>
      </w:r>
      <w:r w:rsidRPr="0030178A">
        <w:rPr>
          <w:rFonts w:ascii="Narkisim" w:hAnsi="Narkisim" w:cs="Narkisim"/>
        </w:rPr>
        <w:t xml:space="preserve"> </w:t>
      </w:r>
      <w:r w:rsidRPr="0030178A">
        <w:rPr>
          <w:rFonts w:ascii="Narkisim" w:hAnsi="Narkisim" w:cs="Narkisim"/>
          <w:rtl/>
        </w:rPr>
        <w:t>מותרין (כדמוכח לעיל מז: עי"ש). ו</w:t>
      </w:r>
      <w:r w:rsidRPr="0030178A">
        <w:rPr>
          <w:rFonts w:ascii="Narkisim" w:hAnsi="Narkisim" w:cs="Narkisim"/>
          <w:b/>
          <w:bCs/>
          <w:rtl/>
        </w:rPr>
        <w:t>רע"א</w:t>
      </w:r>
      <w:r w:rsidRPr="0030178A">
        <w:rPr>
          <w:rFonts w:ascii="Narkisim" w:hAnsi="Narkisim" w:cs="Narkisim"/>
          <w:rtl/>
        </w:rPr>
        <w:t xml:space="preserve"> תמה דהתם קאי לצד דאסור מדרבנן, משום חליפי איסו"ה. אבל בסוגיין אסור משום דכוונתו לאסור אף חליפין וגידולין</w:t>
      </w:r>
      <w:r w:rsidRPr="0030178A">
        <w:rPr>
          <w:rStyle w:val="ac"/>
          <w:rFonts w:ascii="Narkisim" w:hAnsi="Narkisim" w:cs="Narkisim"/>
          <w:rtl/>
        </w:rPr>
        <w:footnoteReference w:id="552"/>
      </w:r>
      <w:r w:rsidRPr="0030178A">
        <w:rPr>
          <w:rFonts w:ascii="Narkisim" w:hAnsi="Narkisim" w:cs="Narkisim"/>
        </w:rPr>
        <w:t xml:space="preserve">, </w:t>
      </w:r>
      <w:r w:rsidRPr="0030178A">
        <w:rPr>
          <w:rFonts w:ascii="Narkisim" w:hAnsi="Narkisim" w:cs="Narkisim"/>
          <w:rtl/>
        </w:rPr>
        <w:t>ומה ראיה משם</w:t>
      </w:r>
      <w:r w:rsidRPr="0030178A">
        <w:rPr>
          <w:rStyle w:val="ac"/>
          <w:rFonts w:ascii="Narkisim" w:hAnsi="Narkisim" w:cs="Narkisim"/>
          <w:rtl/>
        </w:rPr>
        <w:footnoteReference w:id="553"/>
      </w:r>
      <w:r w:rsidRPr="0030178A">
        <w:rPr>
          <w:rFonts w:ascii="Narkisim" w:hAnsi="Narkisim" w:cs="Narkisim"/>
        </w:rPr>
        <w:t>.</w:t>
      </w:r>
    </w:p>
    <w:p w14:paraId="2134244C"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ריטב"א</w:t>
      </w:r>
      <w:r w:rsidRPr="0030178A">
        <w:rPr>
          <w:rFonts w:ascii="Narkisim" w:hAnsi="Narkisim"/>
          <w:rtl/>
        </w:rPr>
        <w:t xml:space="preserve"> כתב דאסור, דומיא דחליפתן דכל דאתי מחמתן נחשב שנהנה. וב</w:t>
      </w:r>
      <w:r w:rsidRPr="0030178A">
        <w:rPr>
          <w:rFonts w:ascii="Narkisim" w:hAnsi="Narkisim"/>
          <w:b/>
          <w:bCs/>
          <w:rtl/>
        </w:rPr>
        <w:t>חי' ר"א מן ההר</w:t>
      </w:r>
      <w:r w:rsidRPr="0030178A">
        <w:rPr>
          <w:rFonts w:ascii="Narkisim" w:hAnsi="Narkisim"/>
          <w:rtl/>
        </w:rPr>
        <w:t xml:space="preserve"> הביא בזה מח</w:t>
      </w:r>
      <w:r w:rsidRPr="0030178A">
        <w:rPr>
          <w:rFonts w:ascii="Narkisim" w:hAnsi="Narkisim"/>
        </w:rPr>
        <w:t>'.</w:t>
      </w:r>
    </w:p>
    <w:p w14:paraId="686128C3" w14:textId="77777777" w:rsidR="006518B4" w:rsidRPr="0030178A" w:rsidRDefault="00000000" w:rsidP="0030178A">
      <w:pPr>
        <w:pStyle w:val="aa"/>
        <w:bidi/>
        <w:rPr>
          <w:rFonts w:ascii="Narkisim" w:hAnsi="Narkisim"/>
        </w:rPr>
      </w:pPr>
      <w:r w:rsidRPr="0030178A">
        <w:rPr>
          <w:rFonts w:ascii="Narkisim" w:hAnsi="Narkisim"/>
          <w:u w:val="single"/>
          <w:rtl/>
        </w:rPr>
        <w:t>ר"ן ד"ה האומר</w:t>
      </w:r>
      <w:r w:rsidRPr="0030178A">
        <w:rPr>
          <w:rFonts w:ascii="Narkisim" w:hAnsi="Narkisim"/>
          <w:rtl/>
        </w:rPr>
        <w:t>. דאיכא לאוקמה באומר קונם ידיך למעשיהן. אבל ה</w:t>
      </w:r>
      <w:r w:rsidRPr="0030178A">
        <w:rPr>
          <w:rFonts w:ascii="Narkisim" w:hAnsi="Narkisim"/>
          <w:b/>
          <w:bCs/>
          <w:rtl/>
        </w:rPr>
        <w:t>ר"ן</w:t>
      </w:r>
      <w:r w:rsidRPr="0030178A">
        <w:rPr>
          <w:rFonts w:ascii="Narkisim" w:hAnsi="Narkisim"/>
          <w:rtl/>
        </w:rPr>
        <w:t xml:space="preserve"> (לעיל טז:) הביא בשם ה</w:t>
      </w:r>
      <w:r w:rsidRPr="0030178A">
        <w:rPr>
          <w:rFonts w:ascii="Narkisim" w:hAnsi="Narkisim"/>
          <w:b/>
          <w:bCs/>
          <w:rtl/>
        </w:rPr>
        <w:t>תוס</w:t>
      </w:r>
      <w:r w:rsidRPr="0030178A">
        <w:rPr>
          <w:rFonts w:ascii="Narkisim" w:hAnsi="Narkisim"/>
          <w:rtl/>
        </w:rPr>
        <w:t>' דכיון דהזכיר שם החפץ, נעשה כאומר ידיך למעשיהם. [וע"ע לעיל טו: ולקמן פה:]</w:t>
      </w:r>
      <w:r w:rsidRPr="0030178A">
        <w:rPr>
          <w:rFonts w:ascii="Narkisim" w:hAnsi="Narkisim"/>
        </w:rPr>
        <w:t>.</w:t>
      </w:r>
    </w:p>
    <w:p w14:paraId="7265A0AC" w14:textId="77777777" w:rsidR="006518B4" w:rsidRPr="0030178A" w:rsidRDefault="00000000" w:rsidP="0030178A">
      <w:pPr>
        <w:pStyle w:val="aa"/>
        <w:bidi/>
        <w:rPr>
          <w:rFonts w:ascii="Narkisim" w:hAnsi="Narkisim"/>
        </w:rPr>
      </w:pPr>
      <w:r w:rsidRPr="0030178A">
        <w:rPr>
          <w:rFonts w:ascii="Narkisim" w:hAnsi="Narkisim"/>
          <w:u w:val="single"/>
          <w:rtl/>
        </w:rPr>
        <w:t>בא"ד מיהו כתב רבינו יונה דלא מיתסר אלא כנגד מעש"י וכו', להיות המעות שכנגד טחינה ואפייה שלה וכו</w:t>
      </w:r>
      <w:r w:rsidRPr="0030178A">
        <w:rPr>
          <w:rFonts w:ascii="Narkisim" w:hAnsi="Narkisim"/>
          <w:rtl/>
        </w:rPr>
        <w:t>'. [ויל"ד האם צריך לפרש כן בשעת מכירה, דאל"כ יחשב ברירה כדאמרי' (תמורה ל). ואפשר דהתם האיסור הוא בעצם התמורה, ואילו הכא האיסור במה שמרוויח. וכיון דמוליך דמי האיסור לים המלח [או נותן לה] הרי לא הרוויח, וכ"כ ה</w:t>
      </w:r>
      <w:r w:rsidRPr="0030178A">
        <w:rPr>
          <w:rFonts w:ascii="Narkisim" w:hAnsi="Narkisim"/>
          <w:b/>
          <w:bCs/>
          <w:rtl/>
        </w:rPr>
        <w:t>נמוק"י</w:t>
      </w:r>
      <w:r w:rsidRPr="0030178A">
        <w:rPr>
          <w:rFonts w:ascii="Narkisim" w:hAnsi="Narkisim"/>
          <w:rtl/>
        </w:rPr>
        <w:t xml:space="preserve"> דהרי לא נהנה ממעש"י]</w:t>
      </w:r>
      <w:r w:rsidRPr="0030178A">
        <w:rPr>
          <w:rFonts w:ascii="Narkisim" w:hAnsi="Narkisim"/>
        </w:rPr>
        <w:t>.</w:t>
      </w:r>
    </w:p>
    <w:p w14:paraId="3FD1CC89" w14:textId="77777777" w:rsidR="006518B4" w:rsidRPr="0030178A" w:rsidRDefault="00000000" w:rsidP="0030178A">
      <w:pPr>
        <w:pStyle w:val="aa"/>
        <w:bidi/>
        <w:rPr>
          <w:rFonts w:ascii="Narkisim" w:hAnsi="Narkisim"/>
        </w:rPr>
      </w:pPr>
      <w:r w:rsidRPr="0030178A">
        <w:rPr>
          <w:rFonts w:ascii="Narkisim" w:hAnsi="Narkisim"/>
          <w:u w:val="single"/>
          <w:rtl/>
        </w:rPr>
        <w:t>הלכה לפני הפסח אסורה בהנאתו וכו', לאחר הפסח בבל יחל</w:t>
      </w:r>
      <w:r w:rsidRPr="0030178A">
        <w:rPr>
          <w:rFonts w:ascii="Narkisim" w:hAnsi="Narkisim"/>
          <w:rtl/>
        </w:rPr>
        <w:t>. הגמ' (לעיל טו.) פי' דלדעת רב נחמן ניחא, דאי לא הלכה מותר להנות, דבתנאי מזדהר. ואם אח"כ עבר על התנאי, עובר בבל יחל למפרע. אבל לדעת רב יהודה אסורה להנות, דחיישינן שמא יעבור על תנאו. וכוונת הפסח דאי אתהני הר"ז בבל יחל. וה</w:t>
      </w:r>
      <w:r w:rsidRPr="0030178A">
        <w:rPr>
          <w:rFonts w:ascii="Narkisim" w:hAnsi="Narkisim"/>
          <w:b/>
          <w:bCs/>
          <w:rtl/>
        </w:rPr>
        <w:t>ר"ן</w:t>
      </w:r>
      <w:r w:rsidRPr="0030178A">
        <w:rPr>
          <w:rFonts w:ascii="Narkisim" w:hAnsi="Narkisim"/>
          <w:rtl/>
        </w:rPr>
        <w:t xml:space="preserve"> (טו:) ביאר דלפ"ז קמ"ל המשנה שצריכה ליזהר שלא תבא לידי בל יחל</w:t>
      </w:r>
      <w:r w:rsidRPr="0030178A">
        <w:rPr>
          <w:rFonts w:ascii="Narkisim" w:hAnsi="Narkisim"/>
        </w:rPr>
        <w:t>.</w:t>
      </w:r>
      <w:r w:rsidRPr="0030178A">
        <w:rPr>
          <w:rFonts w:ascii="Narkisim" w:hAnsi="Narkisim"/>
        </w:rPr>
        <w:tab/>
      </w:r>
      <w:r w:rsidRPr="0030178A">
        <w:rPr>
          <w:rFonts w:ascii="Narkisim" w:hAnsi="Narkisim"/>
        </w:rPr>
        <w:tab/>
      </w:r>
      <w:r w:rsidRPr="0030178A">
        <w:rPr>
          <w:rFonts w:ascii="Narkisim" w:hAnsi="Narkisim"/>
        </w:rPr>
        <w:tab/>
      </w:r>
    </w:p>
    <w:p w14:paraId="6EA08CE4" w14:textId="77777777" w:rsidR="006518B4" w:rsidRPr="0030178A" w:rsidRDefault="00000000" w:rsidP="0030178A">
      <w:pPr>
        <w:pStyle w:val="a8"/>
        <w:bidi/>
        <w:rPr>
          <w:rFonts w:ascii="Narkisim" w:hAnsi="Narkisim"/>
        </w:rPr>
      </w:pPr>
      <w:r w:rsidRPr="0030178A">
        <w:rPr>
          <w:rFonts w:ascii="Narkisim" w:hAnsi="Narkisim"/>
          <w:rtl/>
        </w:rPr>
        <w:t>וע"ע מש"כ (לעיל שם) בדעת הרמב"ם (י יב, עי"ש נו"כ)</w:t>
      </w:r>
      <w:r w:rsidRPr="0030178A">
        <w:rPr>
          <w:rFonts w:ascii="Narkisim" w:hAnsi="Narkisim"/>
        </w:rPr>
        <w:t>.</w:t>
      </w:r>
    </w:p>
    <w:p w14:paraId="204A00F7" w14:textId="77777777" w:rsidR="006518B4" w:rsidRPr="0030178A" w:rsidRDefault="00000000" w:rsidP="0030178A">
      <w:pPr>
        <w:pStyle w:val="3"/>
        <w:bidi/>
        <w:rPr>
          <w:rFonts w:ascii="Narkisim" w:hAnsi="Narkisim"/>
        </w:rPr>
      </w:pPr>
      <w:r w:rsidRPr="0030178A">
        <w:rPr>
          <w:rFonts w:ascii="Narkisim" w:hAnsi="Narkisim"/>
          <w:rtl/>
        </w:rPr>
        <w:t>דף נז</w:t>
      </w:r>
      <w:r w:rsidRPr="0030178A">
        <w:rPr>
          <w:rFonts w:ascii="Narkisim" w:hAnsi="Narkisim"/>
        </w:rPr>
        <w:t>:</w:t>
      </w:r>
    </w:p>
    <w:p w14:paraId="5213BA34" w14:textId="77777777" w:rsidR="006518B4" w:rsidRPr="0030178A" w:rsidRDefault="00000000" w:rsidP="0030178A">
      <w:pPr>
        <w:pStyle w:val="2"/>
        <w:bidi/>
        <w:rPr>
          <w:rFonts w:ascii="Narkisim" w:hAnsi="Narkisim"/>
        </w:rPr>
      </w:pPr>
      <w:r w:rsidRPr="0030178A">
        <w:rPr>
          <w:rFonts w:ascii="Narkisim" w:hAnsi="Narkisim"/>
          <w:rtl/>
        </w:rPr>
        <w:t>סוגיית גידולין מעלין את העיקר</w:t>
      </w:r>
    </w:p>
    <w:p w14:paraId="59DB38C0" w14:textId="77777777" w:rsidR="006518B4" w:rsidRPr="0030178A" w:rsidRDefault="00000000" w:rsidP="0030178A">
      <w:pPr>
        <w:bidi/>
        <w:rPr>
          <w:rFonts w:ascii="Narkisim" w:hAnsi="Narkisim" w:cs="Narkisim"/>
        </w:rPr>
      </w:pPr>
      <w:r w:rsidRPr="0030178A">
        <w:rPr>
          <w:rFonts w:ascii="Narkisim" w:hAnsi="Narkisim" w:cs="Narkisim"/>
          <w:u w:val="single"/>
          <w:rtl/>
        </w:rPr>
        <w:t>ישמעאל איש כפר דימא העלה בידו בצל שעקרו בשביעית, ונטעו בשמינית</w:t>
      </w:r>
      <w:r w:rsidRPr="0030178A">
        <w:rPr>
          <w:rStyle w:val="ac"/>
          <w:rFonts w:ascii="Narkisim" w:hAnsi="Narkisim" w:cs="Narkisim"/>
          <w:u w:val="single"/>
          <w:rtl/>
        </w:rPr>
        <w:footnoteReference w:id="554"/>
      </w:r>
      <w:r w:rsidRPr="0030178A">
        <w:rPr>
          <w:rFonts w:ascii="Narkisim" w:hAnsi="Narkisim" w:cs="Narkisim"/>
          <w:u w:val="single"/>
        </w:rPr>
        <w:t xml:space="preserve"> </w:t>
      </w:r>
      <w:r w:rsidRPr="0030178A">
        <w:rPr>
          <w:rFonts w:ascii="Narkisim" w:hAnsi="Narkisim" w:cs="Narkisim"/>
          <w:u w:val="single"/>
          <w:rtl/>
        </w:rPr>
        <w:t>וכו'</w:t>
      </w:r>
      <w:r w:rsidRPr="0030178A">
        <w:rPr>
          <w:rFonts w:ascii="Narkisim" w:hAnsi="Narkisim" w:cs="Narkisim"/>
          <w:rtl/>
        </w:rPr>
        <w:t>. ה</w:t>
      </w:r>
      <w:r w:rsidRPr="0030178A">
        <w:rPr>
          <w:rFonts w:ascii="Narkisim" w:hAnsi="Narkisim" w:cs="Narkisim"/>
          <w:b/>
          <w:bCs/>
          <w:rtl/>
        </w:rPr>
        <w:t>ר"ש</w:t>
      </w:r>
      <w:r w:rsidRPr="0030178A">
        <w:rPr>
          <w:rFonts w:ascii="Narkisim" w:hAnsi="Narkisim" w:cs="Narkisim"/>
          <w:rtl/>
        </w:rPr>
        <w:t xml:space="preserve"> (שביעית ט א) כתב דדוקא כשעקרו, אבל אם לא עקרו הכל נחשב של שמינית, דבירק אזלינן בתר לקיטה</w:t>
      </w:r>
      <w:r w:rsidRPr="0030178A">
        <w:rPr>
          <w:rFonts w:ascii="Narkisim" w:hAnsi="Narkisim" w:cs="Narkisim"/>
        </w:rPr>
        <w:t>.</w:t>
      </w:r>
    </w:p>
    <w:p w14:paraId="4A1D121D" w14:textId="77777777" w:rsidR="006518B4" w:rsidRPr="0030178A" w:rsidRDefault="00000000" w:rsidP="0030178A">
      <w:pPr>
        <w:bidi/>
        <w:rPr>
          <w:rFonts w:ascii="Narkisim" w:hAnsi="Narkisim" w:cs="Narkisim"/>
        </w:rPr>
      </w:pPr>
      <w:r w:rsidRPr="0030178A">
        <w:rPr>
          <w:rFonts w:ascii="Narkisim" w:hAnsi="Narkisim" w:cs="Narkisim"/>
          <w:u w:val="single"/>
          <w:rtl/>
        </w:rPr>
        <w:t>אותן גידולי היתר מעלין את האיסור או לא וכו'</w:t>
      </w:r>
      <w:r w:rsidRPr="0030178A">
        <w:rPr>
          <w:rFonts w:ascii="Narkisim" w:hAnsi="Narkisim" w:cs="Narkisim"/>
          <w:rtl/>
        </w:rPr>
        <w:t>. ב</w:t>
      </w:r>
      <w:r w:rsidRPr="0030178A">
        <w:rPr>
          <w:rFonts w:ascii="Narkisim" w:hAnsi="Narkisim" w:cs="Narkisim"/>
          <w:b/>
          <w:bCs/>
          <w:rtl/>
        </w:rPr>
        <w:t>רא"ש</w:t>
      </w:r>
      <w:r w:rsidRPr="0030178A">
        <w:rPr>
          <w:rFonts w:ascii="Narkisim" w:hAnsi="Narkisim" w:cs="Narkisim"/>
          <w:rtl/>
        </w:rPr>
        <w:t xml:space="preserve"> ו</w:t>
      </w:r>
      <w:r w:rsidRPr="0030178A">
        <w:rPr>
          <w:rFonts w:ascii="Narkisim" w:hAnsi="Narkisim" w:cs="Narkisim"/>
          <w:b/>
          <w:bCs/>
          <w:rtl/>
        </w:rPr>
        <w:t>תוס</w:t>
      </w:r>
      <w:r w:rsidRPr="0030178A">
        <w:rPr>
          <w:rFonts w:ascii="Narkisim" w:hAnsi="Narkisim" w:cs="Narkisim"/>
          <w:rtl/>
        </w:rPr>
        <w:t>' (ושא"ר) מבואר דנידון הסוגיא בגדרי ביטול</w:t>
      </w:r>
      <w:r w:rsidRPr="0030178A">
        <w:rPr>
          <w:rStyle w:val="ac"/>
          <w:rFonts w:ascii="Narkisim" w:hAnsi="Narkisim" w:cs="Narkisim"/>
          <w:rtl/>
        </w:rPr>
        <w:footnoteReference w:id="555"/>
      </w:r>
      <w:r w:rsidRPr="0030178A">
        <w:rPr>
          <w:rFonts w:ascii="Narkisim" w:hAnsi="Narkisim" w:cs="Narkisim"/>
        </w:rPr>
        <w:t xml:space="preserve">. </w:t>
      </w:r>
      <w:r w:rsidRPr="0030178A">
        <w:rPr>
          <w:rFonts w:ascii="Narkisim" w:hAnsi="Narkisim" w:cs="Narkisim"/>
          <w:rtl/>
        </w:rPr>
        <w:t xml:space="preserve">דמה שגדל אח"כ הוה היתר, אלא שמעורב בעיקר האסור, והנידון </w:t>
      </w:r>
      <w:r w:rsidRPr="0030178A">
        <w:rPr>
          <w:rFonts w:ascii="Narkisim" w:hAnsi="Narkisim" w:cs="Narkisim"/>
          <w:rtl/>
        </w:rPr>
        <w:lastRenderedPageBreak/>
        <w:t>האם מהני לבטל את העיקר</w:t>
      </w:r>
      <w:r w:rsidRPr="0030178A">
        <w:rPr>
          <w:rStyle w:val="ac"/>
          <w:rFonts w:ascii="Narkisim" w:hAnsi="Narkisim" w:cs="Narkisim"/>
          <w:rtl/>
        </w:rPr>
        <w:footnoteReference w:id="556"/>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רא"ש</w:t>
      </w:r>
      <w:r w:rsidRPr="0030178A">
        <w:rPr>
          <w:rFonts w:ascii="Narkisim" w:hAnsi="Narkisim" w:cs="Narkisim"/>
          <w:rtl/>
        </w:rPr>
        <w:t xml:space="preserve"> ביאר דהצד דל"ש ביטול דלא מתערבי לגמרי</w:t>
      </w:r>
      <w:r w:rsidRPr="0030178A">
        <w:rPr>
          <w:rStyle w:val="ac"/>
          <w:rFonts w:ascii="Narkisim" w:hAnsi="Narkisim" w:cs="Narkisim"/>
          <w:rtl/>
        </w:rPr>
        <w:footnoteReference w:id="557"/>
      </w:r>
      <w:r w:rsidRPr="0030178A">
        <w:rPr>
          <w:rFonts w:ascii="Narkisim" w:hAnsi="Narkisim" w:cs="Narkisim"/>
        </w:rPr>
        <w:t xml:space="preserve">, </w:t>
      </w:r>
      <w:r w:rsidRPr="0030178A">
        <w:rPr>
          <w:rFonts w:ascii="Narkisim" w:hAnsi="Narkisim" w:cs="Narkisim"/>
          <w:rtl/>
        </w:rPr>
        <w:t>אלא שהגידולין נתווספו</w:t>
      </w:r>
      <w:r w:rsidRPr="0030178A">
        <w:rPr>
          <w:rStyle w:val="ac"/>
          <w:rFonts w:ascii="Narkisim" w:hAnsi="Narkisim" w:cs="Narkisim"/>
          <w:rtl/>
        </w:rPr>
        <w:footnoteReference w:id="558"/>
      </w:r>
      <w:r w:rsidRPr="0030178A">
        <w:rPr>
          <w:rFonts w:ascii="Narkisim" w:hAnsi="Narkisim" w:cs="Narkisim"/>
        </w:rPr>
        <w:t xml:space="preserve"> </w:t>
      </w:r>
      <w:r w:rsidRPr="0030178A">
        <w:rPr>
          <w:rFonts w:ascii="Narkisim" w:hAnsi="Narkisim" w:cs="Narkisim"/>
          <w:rtl/>
        </w:rPr>
        <w:t>(וע"ע בסמוך)</w:t>
      </w:r>
      <w:r w:rsidRPr="0030178A">
        <w:rPr>
          <w:rFonts w:ascii="Narkisim" w:hAnsi="Narkisim" w:cs="Narkisim"/>
        </w:rPr>
        <w:t>.</w:t>
      </w:r>
    </w:p>
    <w:p w14:paraId="584CBFBF"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ו</w:t>
      </w:r>
      <w:r w:rsidRPr="0030178A">
        <w:rPr>
          <w:rFonts w:ascii="Narkisim" w:hAnsi="Narkisim"/>
          <w:b/>
          <w:bCs/>
          <w:rtl/>
        </w:rPr>
        <w:t>תוס</w:t>
      </w:r>
      <w:r w:rsidRPr="0030178A">
        <w:rPr>
          <w:rFonts w:ascii="Narkisim" w:hAnsi="Narkisim"/>
          <w:rtl/>
        </w:rPr>
        <w:t xml:space="preserve">' כת' דהוא חומרא דרבנן, כיון דחשיב </w:t>
      </w:r>
      <w:r w:rsidRPr="0030178A">
        <w:rPr>
          <w:rFonts w:ascii="Narkisim" w:hAnsi="Narkisim"/>
          <w:szCs w:val="20"/>
          <w:rtl/>
        </w:rPr>
        <w:t>[וכמו בעלי חיים דחשיבי ולא בטלי]</w:t>
      </w:r>
      <w:r w:rsidRPr="0030178A">
        <w:rPr>
          <w:rFonts w:ascii="Narkisim" w:hAnsi="Narkisim"/>
          <w:szCs w:val="20"/>
        </w:rPr>
        <w:t>.</w:t>
      </w:r>
    </w:p>
    <w:p w14:paraId="1364DABB"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w:t>
      </w:r>
      <w:r w:rsidRPr="0030178A">
        <w:rPr>
          <w:rFonts w:ascii="Narkisim" w:hAnsi="Narkisim"/>
          <w:szCs w:val="20"/>
          <w:rtl/>
        </w:rPr>
        <w:t>(ד"ה ורבו)</w:t>
      </w:r>
      <w:r w:rsidRPr="0030178A">
        <w:rPr>
          <w:rFonts w:ascii="Narkisim" w:hAnsi="Narkisim"/>
          <w:rtl/>
        </w:rPr>
        <w:t xml:space="preserve"> כת' דספק הגמ' דהגידולין אסורין מצד עצמן, דנחשב כעיקר הפרי</w:t>
      </w:r>
      <w:r w:rsidRPr="0030178A">
        <w:rPr>
          <w:rStyle w:val="ac"/>
          <w:rFonts w:ascii="Narkisim" w:hAnsi="Narkisim"/>
          <w:rtl/>
        </w:rPr>
        <w:footnoteReference w:id="559"/>
      </w:r>
      <w:r w:rsidRPr="0030178A">
        <w:rPr>
          <w:rFonts w:ascii="Narkisim" w:hAnsi="Narkisim"/>
        </w:rPr>
        <w:t xml:space="preserve"> </w:t>
      </w:r>
      <w:r w:rsidRPr="0030178A">
        <w:rPr>
          <w:rFonts w:ascii="Narkisim" w:hAnsi="Narkisim"/>
          <w:rtl/>
        </w:rPr>
        <w:t>[ולא משום גדרי ביטול ברוב</w:t>
      </w:r>
      <w:r w:rsidRPr="0030178A">
        <w:rPr>
          <w:rStyle w:val="ac"/>
          <w:rFonts w:ascii="Narkisim" w:hAnsi="Narkisim"/>
          <w:rtl/>
        </w:rPr>
        <w:footnoteReference w:id="560"/>
      </w:r>
      <w:r w:rsidRPr="0030178A">
        <w:rPr>
          <w:rFonts w:ascii="Narkisim" w:hAnsi="Narkisim"/>
          <w:rtl/>
        </w:rPr>
        <w:t xml:space="preserve">]. </w:t>
      </w:r>
      <w:r w:rsidRPr="0030178A">
        <w:rPr>
          <w:rFonts w:ascii="Narkisim" w:hAnsi="Narkisim"/>
          <w:szCs w:val="20"/>
          <w:rtl/>
        </w:rPr>
        <w:t>וה</w:t>
      </w:r>
      <w:r w:rsidRPr="0030178A">
        <w:rPr>
          <w:rFonts w:ascii="Narkisim" w:hAnsi="Narkisim"/>
          <w:b/>
          <w:bCs/>
          <w:szCs w:val="20"/>
          <w:rtl/>
        </w:rPr>
        <w:t>חזו"א</w:t>
      </w:r>
      <w:r w:rsidRPr="0030178A">
        <w:rPr>
          <w:rFonts w:ascii="Narkisim" w:hAnsi="Narkisim"/>
          <w:szCs w:val="20"/>
          <w:rtl/>
        </w:rPr>
        <w:t xml:space="preserve"> כתב דהוה כמו דבר האסור שתפח בגשם</w:t>
      </w:r>
      <w:r w:rsidRPr="0030178A">
        <w:rPr>
          <w:rStyle w:val="ac"/>
          <w:rFonts w:ascii="Narkisim" w:hAnsi="Narkisim"/>
          <w:szCs w:val="20"/>
          <w:rtl/>
        </w:rPr>
        <w:footnoteReference w:id="561"/>
      </w:r>
      <w:r w:rsidRPr="0030178A">
        <w:rPr>
          <w:rFonts w:ascii="Narkisim" w:hAnsi="Narkisim"/>
        </w:rPr>
        <w:t xml:space="preserve">. </w:t>
      </w:r>
      <w:r w:rsidRPr="0030178A">
        <w:rPr>
          <w:rFonts w:ascii="Narkisim" w:hAnsi="Narkisim"/>
          <w:rtl/>
        </w:rPr>
        <w:t>וה</w:t>
      </w:r>
      <w:r w:rsidRPr="0030178A">
        <w:rPr>
          <w:rFonts w:ascii="Narkisim" w:hAnsi="Narkisim"/>
          <w:b/>
          <w:bCs/>
          <w:rtl/>
        </w:rPr>
        <w:t>נחלת ברוך</w:t>
      </w:r>
      <w:r w:rsidRPr="0030178A">
        <w:rPr>
          <w:rFonts w:ascii="Narkisim" w:hAnsi="Narkisim"/>
          <w:rtl/>
        </w:rPr>
        <w:t xml:space="preserve"> </w:t>
      </w:r>
      <w:r w:rsidRPr="0030178A">
        <w:rPr>
          <w:rFonts w:ascii="Narkisim" w:hAnsi="Narkisim"/>
          <w:szCs w:val="20"/>
          <w:rtl/>
        </w:rPr>
        <w:t>(כב, בס"ס מנחת ברוך)</w:t>
      </w:r>
      <w:r w:rsidRPr="0030178A">
        <w:rPr>
          <w:rFonts w:ascii="Narkisim" w:hAnsi="Narkisim"/>
          <w:rtl/>
        </w:rPr>
        <w:t xml:space="preserve"> חקר האם כוונת הר"ן דאסור משום גדרי יוצא מהאסור</w:t>
      </w:r>
      <w:r w:rsidRPr="0030178A">
        <w:rPr>
          <w:rStyle w:val="ac"/>
          <w:rFonts w:ascii="Narkisim" w:hAnsi="Narkisim"/>
          <w:rtl/>
        </w:rPr>
        <w:footnoteReference w:id="562"/>
      </w:r>
      <w:r w:rsidRPr="0030178A">
        <w:rPr>
          <w:rFonts w:ascii="Narkisim" w:hAnsi="Narkisim"/>
        </w:rPr>
        <w:t xml:space="preserve">, </w:t>
      </w:r>
      <w:r w:rsidRPr="0030178A">
        <w:rPr>
          <w:rFonts w:ascii="Narkisim" w:hAnsi="Narkisim"/>
          <w:rtl/>
        </w:rPr>
        <w:t>או דהוה כעצם הפרי, ואף לוקה על איסורו</w:t>
      </w:r>
      <w:r w:rsidRPr="0030178A">
        <w:rPr>
          <w:rStyle w:val="ac"/>
          <w:rFonts w:ascii="Narkisim" w:hAnsi="Narkisim"/>
          <w:rtl/>
        </w:rPr>
        <w:footnoteReference w:id="563"/>
      </w:r>
      <w:r w:rsidRPr="0030178A">
        <w:rPr>
          <w:rFonts w:ascii="Narkisim" w:hAnsi="Narkisim"/>
        </w:rPr>
        <w:t xml:space="preserve">. </w:t>
      </w:r>
      <w:r w:rsidRPr="0030178A">
        <w:rPr>
          <w:rFonts w:ascii="Narkisim" w:hAnsi="Narkisim"/>
          <w:szCs w:val="20"/>
          <w:rtl/>
        </w:rPr>
        <w:t>אמנם בר"ן (בסמוך) משמע דמהני הך סברא אף לקולא</w:t>
      </w:r>
      <w:r w:rsidRPr="0030178A">
        <w:rPr>
          <w:rFonts w:ascii="Narkisim" w:hAnsi="Narkisim"/>
          <w:szCs w:val="20"/>
        </w:rPr>
        <w:t>.</w:t>
      </w:r>
    </w:p>
    <w:p w14:paraId="1F27F155" w14:textId="77777777" w:rsidR="006518B4" w:rsidRPr="0030178A" w:rsidRDefault="00000000" w:rsidP="0030178A">
      <w:pPr>
        <w:pStyle w:val="a7"/>
        <w:bidi/>
        <w:rPr>
          <w:rFonts w:ascii="Narkisim" w:hAnsi="Narkisim"/>
        </w:rPr>
      </w:pPr>
      <w:r w:rsidRPr="0030178A">
        <w:rPr>
          <w:rFonts w:ascii="Narkisim" w:hAnsi="Narkisim"/>
          <w:rtl/>
        </w:rPr>
        <w:t xml:space="preserve">וכן </w:t>
      </w:r>
      <w:r w:rsidRPr="0030178A">
        <w:rPr>
          <w:rFonts w:ascii="Narkisim" w:hAnsi="Narkisim"/>
          <w:b/>
          <w:bCs/>
          <w:rtl/>
        </w:rPr>
        <w:t>רש"י</w:t>
      </w:r>
      <w:r w:rsidRPr="0030178A">
        <w:rPr>
          <w:rFonts w:ascii="Narkisim" w:hAnsi="Narkisim"/>
          <w:rtl/>
        </w:rPr>
        <w:t xml:space="preserve"> (מנחות סט:) כתב הטעם דאזלינין בתר עיקרו, דחד גופא הוא</w:t>
      </w:r>
      <w:r w:rsidRPr="0030178A">
        <w:rPr>
          <w:rStyle w:val="ac"/>
          <w:rFonts w:ascii="Narkisim" w:hAnsi="Narkisim"/>
          <w:rtl/>
        </w:rPr>
        <w:footnoteReference w:id="564"/>
      </w:r>
      <w:r w:rsidRPr="0030178A">
        <w:rPr>
          <w:rFonts w:ascii="Narkisim" w:hAnsi="Narkisim"/>
        </w:rPr>
        <w:t>.</w:t>
      </w:r>
    </w:p>
    <w:p w14:paraId="5A620299" w14:textId="77777777" w:rsidR="006518B4" w:rsidRPr="0030178A" w:rsidRDefault="00000000" w:rsidP="0030178A">
      <w:pPr>
        <w:pStyle w:val="aa"/>
        <w:bidi/>
        <w:rPr>
          <w:rFonts w:ascii="Narkisim" w:hAnsi="Narkisim"/>
        </w:rPr>
      </w:pPr>
      <w:r w:rsidRPr="0030178A">
        <w:rPr>
          <w:rFonts w:ascii="Narkisim" w:hAnsi="Narkisim"/>
          <w:rtl/>
        </w:rPr>
        <w:t>ור"ש בן פזי (בגמ' מנחות סט:) נסתפק שיבולת שהביאה שליש והותר בעומר ועקרו, ושוב נטעו [דהתוספת אסור מדין חדש], האם בתר עיקרו אזלינן ושרייה עומר או בתר תוספת אזלינן. והגמ' פושטת מדברי ר' יוחנן ור' יונתן בסוגיין דל"מ גידולין להתיר את העיקר</w:t>
      </w:r>
      <w:r w:rsidRPr="0030178A">
        <w:rPr>
          <w:rStyle w:val="ac"/>
          <w:rFonts w:ascii="Narkisim" w:hAnsi="Narkisim"/>
          <w:rtl/>
        </w:rPr>
        <w:footnoteReference w:id="565"/>
      </w:r>
      <w:r w:rsidRPr="0030178A">
        <w:rPr>
          <w:rFonts w:ascii="Narkisim" w:hAnsi="Narkisim"/>
        </w:rPr>
        <w:t xml:space="preserve">. </w:t>
      </w:r>
      <w:r w:rsidRPr="0030178A">
        <w:rPr>
          <w:rFonts w:ascii="Narkisim" w:hAnsi="Narkisim"/>
          <w:rtl/>
        </w:rPr>
        <w:t>והגמ' דוחה דהיא גופא מיבעי האם אף לקולא אמרי' דבתר עיקר, או מספקא להו, ולחומרא אמרי'. [ובהמשך הגמ' (שם) מבואר דגבי מעשר ודאי אזלינן לחומרא, דהיינו זריעתו]</w:t>
      </w:r>
      <w:r w:rsidRPr="0030178A">
        <w:rPr>
          <w:rFonts w:ascii="Narkisim" w:hAnsi="Narkisim"/>
        </w:rPr>
        <w:t>.</w:t>
      </w:r>
    </w:p>
    <w:p w14:paraId="7D0A94AD" w14:textId="77777777" w:rsidR="006518B4" w:rsidRPr="0030178A" w:rsidRDefault="00000000" w:rsidP="0030178A">
      <w:pPr>
        <w:pStyle w:val="a8"/>
        <w:bidi/>
        <w:rPr>
          <w:rFonts w:ascii="Narkisim" w:hAnsi="Narkisim"/>
        </w:rPr>
      </w:pPr>
      <w:r w:rsidRPr="0030178A">
        <w:rPr>
          <w:rFonts w:ascii="Narkisim" w:hAnsi="Narkisim"/>
          <w:rtl/>
        </w:rPr>
        <w:t>ולכאורה מבואר כדברי הר"ן דהנידון דהגידולין דינם כמו העיקר, ומהני לקולא</w:t>
      </w:r>
      <w:r w:rsidRPr="0030178A">
        <w:rPr>
          <w:rStyle w:val="ac"/>
          <w:rFonts w:ascii="Narkisim" w:hAnsi="Narkisim"/>
          <w:rtl/>
        </w:rPr>
        <w:footnoteReference w:id="566"/>
      </w:r>
      <w:r w:rsidRPr="0030178A">
        <w:rPr>
          <w:rFonts w:ascii="Narkisim" w:hAnsi="Narkisim"/>
        </w:rPr>
        <w:t xml:space="preserve">. </w:t>
      </w:r>
      <w:r w:rsidRPr="0030178A">
        <w:rPr>
          <w:rFonts w:ascii="Narkisim" w:hAnsi="Narkisim"/>
          <w:rtl/>
        </w:rPr>
        <w:t>אבל ה</w:t>
      </w:r>
      <w:r w:rsidRPr="0030178A">
        <w:rPr>
          <w:rFonts w:ascii="Narkisim" w:hAnsi="Narkisim"/>
          <w:b/>
          <w:bCs/>
          <w:rtl/>
        </w:rPr>
        <w:t>שיטמ"ק</w:t>
      </w:r>
      <w:r w:rsidRPr="0030178A">
        <w:rPr>
          <w:rFonts w:ascii="Narkisim" w:hAnsi="Narkisim"/>
          <w:rtl/>
        </w:rPr>
        <w:t xml:space="preserve"> (שם ד) כת' דהתם איירי דוקא היכא דהוסיף כל שהוא (וכמ"ש רש"י שם), דהגידולין בטלין לעיקר. אבל אם הוסיף רוב, פשיטא דל"מ העיקר להתיר הגידולין</w:t>
      </w:r>
      <w:r w:rsidRPr="0030178A">
        <w:rPr>
          <w:rStyle w:val="ac"/>
          <w:rFonts w:ascii="Narkisim" w:hAnsi="Narkisim"/>
          <w:rtl/>
        </w:rPr>
        <w:footnoteReference w:id="567"/>
      </w:r>
      <w:r w:rsidRPr="0030178A">
        <w:rPr>
          <w:rFonts w:ascii="Narkisim" w:hAnsi="Narkisim"/>
        </w:rPr>
        <w:t>.</w:t>
      </w:r>
    </w:p>
    <w:p w14:paraId="19F69CAC" w14:textId="77777777" w:rsidR="006518B4" w:rsidRPr="0030178A" w:rsidRDefault="00000000" w:rsidP="0030178A">
      <w:pPr>
        <w:bidi/>
        <w:rPr>
          <w:rFonts w:ascii="Narkisim" w:hAnsi="Narkisim" w:cs="Narkisim"/>
        </w:rPr>
      </w:pPr>
      <w:r w:rsidRPr="0030178A">
        <w:rPr>
          <w:rFonts w:ascii="Narkisim" w:hAnsi="Narkisim" w:cs="Narkisim"/>
          <w:u w:val="single"/>
          <w:rtl/>
        </w:rPr>
        <w:t>רא"ש ד"ה גידוליו</w:t>
      </w:r>
      <w:r w:rsidRPr="0030178A">
        <w:rPr>
          <w:rFonts w:ascii="Narkisim" w:hAnsi="Narkisim" w:cs="Narkisim"/>
          <w:rtl/>
        </w:rPr>
        <w:t>. העיקר אינו יכול לבטל הגידולין, כדדרשי' הוסיף [מאתיים] אין, לא הוסיף לא וכו', דעיקר לא מבטל לגידולין וכו'. וה</w:t>
      </w:r>
      <w:r w:rsidRPr="0030178A">
        <w:rPr>
          <w:rFonts w:ascii="Narkisim" w:hAnsi="Narkisim" w:cs="Narkisim"/>
          <w:b/>
          <w:bCs/>
          <w:rtl/>
        </w:rPr>
        <w:t>רש"ש</w:t>
      </w:r>
      <w:r w:rsidRPr="0030178A">
        <w:rPr>
          <w:rFonts w:ascii="Narkisim" w:hAnsi="Narkisim" w:cs="Narkisim"/>
          <w:rtl/>
        </w:rPr>
        <w:t xml:space="preserve"> הקשה דא"כ אפי' הוסיף פחות ממאתיים יאסר, ד</w:t>
      </w:r>
      <w:r w:rsidRPr="0030178A">
        <w:rPr>
          <w:rFonts w:ascii="Narkisim" w:hAnsi="Narkisim" w:cs="Narkisim"/>
          <w:b/>
          <w:bCs/>
          <w:rtl/>
        </w:rPr>
        <w:t>רש"י</w:t>
      </w:r>
      <w:r w:rsidRPr="0030178A">
        <w:rPr>
          <w:rFonts w:ascii="Narkisim" w:hAnsi="Narkisim" w:cs="Narkisim"/>
          <w:rtl/>
        </w:rPr>
        <w:t xml:space="preserve"> </w:t>
      </w:r>
      <w:r w:rsidRPr="0030178A">
        <w:rPr>
          <w:rFonts w:ascii="Narkisim" w:hAnsi="Narkisim" w:cs="Narkisim"/>
          <w:szCs w:val="20"/>
          <w:rtl/>
        </w:rPr>
        <w:t>(פסחים כה. ד"ה המעביר)</w:t>
      </w:r>
      <w:r w:rsidRPr="0030178A">
        <w:rPr>
          <w:rFonts w:ascii="Narkisim" w:hAnsi="Narkisim" w:cs="Narkisim"/>
          <w:rtl/>
        </w:rPr>
        <w:t xml:space="preserve"> כתב דבכלאים הוסיף פחות ממאתיים הוה משום ביטול, דכלאים עולה בא' ומאתיים. ואילו ברא"ש מבואר דאינו משום ביטול </w:t>
      </w:r>
      <w:r w:rsidRPr="0030178A">
        <w:rPr>
          <w:rFonts w:ascii="Narkisim" w:hAnsi="Narkisim" w:cs="Narkisim"/>
          <w:szCs w:val="20"/>
          <w:rtl/>
        </w:rPr>
        <w:t>[דא"כ קמא קמא בטיל]</w:t>
      </w:r>
      <w:r w:rsidRPr="0030178A">
        <w:rPr>
          <w:rFonts w:ascii="Narkisim" w:hAnsi="Narkisim" w:cs="Narkisim"/>
          <w:rtl/>
        </w:rPr>
        <w:t>. וה</w:t>
      </w:r>
      <w:r w:rsidRPr="0030178A">
        <w:rPr>
          <w:rFonts w:ascii="Narkisim" w:hAnsi="Narkisim" w:cs="Narkisim"/>
          <w:b/>
          <w:bCs/>
          <w:rtl/>
        </w:rPr>
        <w:t>תורת זרעים</w:t>
      </w:r>
      <w:r w:rsidRPr="0030178A">
        <w:rPr>
          <w:rFonts w:ascii="Narkisim" w:hAnsi="Narkisim" w:cs="Narkisim"/>
          <w:rtl/>
        </w:rPr>
        <w:t xml:space="preserve"> (שביעית ו ג) הביא דכן מבואר בדברי ה</w:t>
      </w:r>
      <w:r w:rsidRPr="0030178A">
        <w:rPr>
          <w:rFonts w:ascii="Narkisim" w:hAnsi="Narkisim" w:cs="Narkisim"/>
          <w:b/>
          <w:bCs/>
          <w:rtl/>
        </w:rPr>
        <w:t>רמב"ן</w:t>
      </w:r>
      <w:r w:rsidRPr="0030178A">
        <w:rPr>
          <w:rFonts w:ascii="Narkisim" w:hAnsi="Narkisim" w:cs="Narkisim"/>
          <w:rtl/>
        </w:rPr>
        <w:t xml:space="preserve"> (ב"ב ב. בשם י"א), דפחות ממאתיים נחשב 'היתר', ואינו מדין ביטול</w:t>
      </w:r>
      <w:r w:rsidRPr="0030178A">
        <w:rPr>
          <w:rFonts w:ascii="Narkisim" w:hAnsi="Narkisim" w:cs="Narkisim"/>
        </w:rPr>
        <w:t>.</w:t>
      </w:r>
    </w:p>
    <w:p w14:paraId="24E534A6" w14:textId="77777777" w:rsidR="006518B4" w:rsidRPr="0030178A" w:rsidRDefault="00000000" w:rsidP="0030178A">
      <w:pPr>
        <w:pStyle w:val="aa"/>
        <w:bidi/>
        <w:rPr>
          <w:rFonts w:ascii="Narkisim" w:hAnsi="Narkisim"/>
        </w:rPr>
      </w:pPr>
      <w:r w:rsidRPr="0030178A">
        <w:rPr>
          <w:rFonts w:ascii="Narkisim" w:hAnsi="Narkisim"/>
          <w:u w:val="single"/>
          <w:rtl/>
        </w:rPr>
        <w:t>בא"ד אלמא אע"ג דגדל האיסור מעט מעט לא אמרי' קמא קמא בטיל וכו'</w:t>
      </w:r>
      <w:r w:rsidRPr="0030178A">
        <w:rPr>
          <w:rFonts w:ascii="Narkisim" w:hAnsi="Narkisim"/>
          <w:rtl/>
        </w:rPr>
        <w:t xml:space="preserve">. ומשמע מדברי הרא"ש דהוה סברא </w:t>
      </w:r>
      <w:r w:rsidRPr="0030178A">
        <w:rPr>
          <w:rFonts w:ascii="Narkisim" w:hAnsi="Narkisim"/>
          <w:rtl/>
        </w:rPr>
        <w:lastRenderedPageBreak/>
        <w:t>דל"ש ביטול דרך גידולו</w:t>
      </w:r>
      <w:r w:rsidRPr="0030178A">
        <w:rPr>
          <w:rStyle w:val="ac"/>
          <w:rFonts w:ascii="Narkisim" w:hAnsi="Narkisim"/>
          <w:rtl/>
        </w:rPr>
        <w:footnoteReference w:id="568"/>
      </w:r>
      <w:r w:rsidRPr="0030178A">
        <w:rPr>
          <w:rFonts w:ascii="Narkisim" w:hAnsi="Narkisim"/>
        </w:rPr>
        <w:t>.</w:t>
      </w:r>
    </w:p>
    <w:p w14:paraId="082186B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רא"ש</w:t>
      </w:r>
      <w:r w:rsidRPr="0030178A">
        <w:rPr>
          <w:rFonts w:ascii="Narkisim" w:hAnsi="Narkisim"/>
          <w:rtl/>
        </w:rPr>
        <w:t xml:space="preserve"> (לעיל מ.) כת' הטעם דלא אמרי' קמא קמא בטל משום שדרכו ליגדל, וגדל בלא הפסק</w:t>
      </w:r>
      <w:r w:rsidRPr="0030178A">
        <w:rPr>
          <w:rStyle w:val="ac"/>
          <w:rFonts w:ascii="Narkisim" w:hAnsi="Narkisim"/>
          <w:rtl/>
        </w:rPr>
        <w:footnoteReference w:id="569"/>
      </w:r>
      <w:r w:rsidRPr="0030178A">
        <w:rPr>
          <w:rFonts w:ascii="Narkisim" w:hAnsi="Narkisim"/>
        </w:rPr>
        <w:t xml:space="preserve">. </w:t>
      </w:r>
      <w:r w:rsidRPr="0030178A">
        <w:rPr>
          <w:rFonts w:ascii="Narkisim" w:hAnsi="Narkisim"/>
          <w:rtl/>
        </w:rPr>
        <w:t xml:space="preserve">וכן </w:t>
      </w:r>
      <w:r w:rsidRPr="0030178A">
        <w:rPr>
          <w:rFonts w:ascii="Narkisim" w:hAnsi="Narkisim"/>
          <w:b/>
          <w:bCs/>
          <w:rtl/>
        </w:rPr>
        <w:t>תוס</w:t>
      </w:r>
      <w:r w:rsidRPr="0030178A">
        <w:rPr>
          <w:rFonts w:ascii="Narkisim" w:hAnsi="Narkisim"/>
          <w:rtl/>
        </w:rPr>
        <w:t>' (ב"ק ק: ובכורות כב: בשם ר"ת) הביאו מהא דבסוגיין גידולין מעלין את העיקר [ולא אמרי' דכבר נתבטלו, וקמא קמא בטל] משום דגדל בלא הפסק</w:t>
      </w:r>
      <w:r w:rsidRPr="0030178A">
        <w:rPr>
          <w:rStyle w:val="ac"/>
          <w:rFonts w:ascii="Narkisim" w:hAnsi="Narkisim"/>
          <w:rtl/>
        </w:rPr>
        <w:footnoteReference w:id="570"/>
      </w:r>
      <w:r w:rsidRPr="0030178A">
        <w:rPr>
          <w:rFonts w:ascii="Narkisim" w:hAnsi="Narkisim"/>
        </w:rPr>
        <w:t xml:space="preserve">. </w:t>
      </w:r>
      <w:r w:rsidRPr="0030178A">
        <w:rPr>
          <w:rFonts w:ascii="Narkisim" w:hAnsi="Narkisim"/>
          <w:rtl/>
        </w:rPr>
        <w:t xml:space="preserve">ותוס' הביאו בשם </w:t>
      </w:r>
      <w:r w:rsidRPr="0030178A">
        <w:rPr>
          <w:rFonts w:ascii="Narkisim" w:hAnsi="Narkisim"/>
          <w:b/>
          <w:bCs/>
          <w:rtl/>
        </w:rPr>
        <w:t>ריב"מ</w:t>
      </w:r>
      <w:r w:rsidRPr="0030178A">
        <w:rPr>
          <w:rFonts w:ascii="Narkisim" w:hAnsi="Narkisim"/>
          <w:rtl/>
        </w:rPr>
        <w:t xml:space="preserve"> דכיון דווסתן בכך לגדול מעט מעט</w:t>
      </w:r>
      <w:r w:rsidRPr="0030178A">
        <w:rPr>
          <w:rStyle w:val="ac"/>
          <w:rFonts w:ascii="Narkisim" w:hAnsi="Narkisim"/>
          <w:rtl/>
        </w:rPr>
        <w:footnoteReference w:id="571"/>
      </w:r>
      <w:r w:rsidRPr="0030178A">
        <w:rPr>
          <w:rFonts w:ascii="Narkisim" w:hAnsi="Narkisim"/>
        </w:rPr>
        <w:t xml:space="preserve"> </w:t>
      </w:r>
      <w:r w:rsidRPr="0030178A">
        <w:rPr>
          <w:rFonts w:ascii="Narkisim" w:hAnsi="Narkisim"/>
          <w:rtl/>
        </w:rPr>
        <w:t>אינו בטל</w:t>
      </w:r>
      <w:r w:rsidRPr="0030178A">
        <w:rPr>
          <w:rStyle w:val="ac"/>
          <w:rFonts w:ascii="Narkisim" w:hAnsi="Narkisim"/>
          <w:rtl/>
        </w:rPr>
        <w:footnoteReference w:id="572"/>
      </w:r>
      <w:r w:rsidRPr="0030178A">
        <w:rPr>
          <w:rFonts w:ascii="Narkisim" w:hAnsi="Narkisim"/>
        </w:rPr>
        <w:t xml:space="preserve">. </w:t>
      </w:r>
      <w:r w:rsidRPr="0030178A">
        <w:rPr>
          <w:rFonts w:ascii="Narkisim" w:hAnsi="Narkisim"/>
          <w:rtl/>
        </w:rPr>
        <w:t>[והא דאמרי' קמא קמא בטל בשופך יין (ע"ז עג.) איירי בשופך בידי אדם</w:t>
      </w:r>
      <w:r w:rsidRPr="0030178A">
        <w:rPr>
          <w:rStyle w:val="ac"/>
          <w:rFonts w:ascii="Narkisim" w:hAnsi="Narkisim"/>
          <w:rtl/>
        </w:rPr>
        <w:footnoteReference w:id="573"/>
      </w:r>
      <w:r w:rsidRPr="0030178A">
        <w:rPr>
          <w:rFonts w:ascii="Narkisim" w:hAnsi="Narkisim"/>
          <w:rtl/>
        </w:rPr>
        <w:t>]</w:t>
      </w:r>
      <w:r w:rsidRPr="0030178A">
        <w:rPr>
          <w:rFonts w:ascii="Narkisim" w:hAnsi="Narkisim"/>
        </w:rPr>
        <w:t>.</w:t>
      </w:r>
    </w:p>
    <w:p w14:paraId="09390B99" w14:textId="77777777" w:rsidR="006518B4" w:rsidRPr="0030178A" w:rsidRDefault="00000000" w:rsidP="0030178A">
      <w:pPr>
        <w:pStyle w:val="a8"/>
        <w:bidi/>
        <w:rPr>
          <w:rFonts w:ascii="Narkisim" w:hAnsi="Narkisim"/>
        </w:rPr>
      </w:pPr>
      <w:r w:rsidRPr="0030178A">
        <w:rPr>
          <w:rFonts w:ascii="Narkisim" w:hAnsi="Narkisim"/>
          <w:rtl/>
        </w:rPr>
        <w:t xml:space="preserve">אבל דעת </w:t>
      </w:r>
      <w:r w:rsidRPr="0030178A">
        <w:rPr>
          <w:rFonts w:ascii="Narkisim" w:hAnsi="Narkisim"/>
          <w:b/>
          <w:bCs/>
          <w:rtl/>
        </w:rPr>
        <w:t>ר"י</w:t>
      </w:r>
      <w:r w:rsidRPr="0030178A">
        <w:rPr>
          <w:rFonts w:ascii="Narkisim" w:hAnsi="Narkisim"/>
          <w:rtl/>
        </w:rPr>
        <w:t xml:space="preserve"> (בתוס' בכורות ויבמות פב:) דקמא קמא בטיל מהני רק עד ששים, אבל כיון דהגיע לששים [או רוב] אמרי' דחוזר וניעור</w:t>
      </w:r>
      <w:r w:rsidRPr="0030178A">
        <w:rPr>
          <w:rFonts w:ascii="Narkisim" w:hAnsi="Narkisim"/>
        </w:rPr>
        <w:t>.</w:t>
      </w:r>
    </w:p>
    <w:p w14:paraId="6C7E9125"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רמב"ן</w:t>
      </w:r>
      <w:r w:rsidRPr="0030178A">
        <w:rPr>
          <w:rFonts w:ascii="Narkisim" w:hAnsi="Narkisim"/>
          <w:rtl/>
        </w:rPr>
        <w:t xml:space="preserve"> (ב"ב הנ"ל) הביא </w:t>
      </w:r>
      <w:r w:rsidRPr="0030178A">
        <w:rPr>
          <w:rFonts w:ascii="Narkisim" w:hAnsi="Narkisim"/>
          <w:b/>
          <w:bCs/>
          <w:rtl/>
        </w:rPr>
        <w:t>י"א</w:t>
      </w:r>
      <w:r w:rsidRPr="0030178A">
        <w:rPr>
          <w:rFonts w:ascii="Narkisim" w:hAnsi="Narkisim"/>
          <w:rtl/>
        </w:rPr>
        <w:t xml:space="preserve"> דכלאים שנוסף [עד שהגיע למאתיים] הוה היתר, והיתר לא בטיל (וכעי"ז כתב הר"ן נט: עי"ש). ולכן לא אמרי' ראשון ראשון בטל. והרמב"ן כת' דמ"מ כשגדר את הכלאים, הרי ביטלו בידים [וכדלקמן נט: 'שביטלו'], ושוב אינו חוזר וניעור</w:t>
      </w:r>
      <w:r w:rsidRPr="0030178A">
        <w:rPr>
          <w:rFonts w:ascii="Narkisim" w:hAnsi="Narkisim"/>
        </w:rPr>
        <w:t>.</w:t>
      </w:r>
    </w:p>
    <w:p w14:paraId="4E932ADB" w14:textId="77777777" w:rsidR="006518B4" w:rsidRPr="0030178A" w:rsidRDefault="00000000" w:rsidP="0030178A">
      <w:pPr>
        <w:pStyle w:val="a8"/>
        <w:bidi/>
        <w:rPr>
          <w:rFonts w:ascii="Narkisim" w:hAnsi="Narkisim"/>
        </w:rPr>
      </w:pPr>
      <w:r w:rsidRPr="0030178A">
        <w:rPr>
          <w:rFonts w:ascii="Narkisim" w:hAnsi="Narkisim"/>
          <w:rtl/>
        </w:rPr>
        <w:t>ועוד פי' ה</w:t>
      </w:r>
      <w:r w:rsidRPr="0030178A">
        <w:rPr>
          <w:rFonts w:ascii="Narkisim" w:hAnsi="Narkisim"/>
          <w:b/>
          <w:bCs/>
          <w:rtl/>
        </w:rPr>
        <w:t>תוס' רי"ד</w:t>
      </w:r>
      <w:r w:rsidRPr="0030178A">
        <w:rPr>
          <w:rFonts w:ascii="Narkisim" w:hAnsi="Narkisim"/>
          <w:rtl/>
        </w:rPr>
        <w:t xml:space="preserve"> דל"ש בגידולין קמא קמא בטל, דכשגודל אף העיקר משתנה</w:t>
      </w:r>
      <w:r w:rsidRPr="0030178A">
        <w:rPr>
          <w:rStyle w:val="ac"/>
          <w:rFonts w:ascii="Narkisim" w:hAnsi="Narkisim"/>
          <w:rtl/>
        </w:rPr>
        <w:footnoteReference w:id="574"/>
      </w:r>
      <w:r w:rsidRPr="0030178A">
        <w:rPr>
          <w:rFonts w:ascii="Narkisim" w:hAnsi="Narkisim"/>
        </w:rPr>
        <w:t>.</w:t>
      </w:r>
    </w:p>
    <w:p w14:paraId="7EDFFB7B" w14:textId="77777777" w:rsidR="006518B4" w:rsidRPr="0030178A" w:rsidRDefault="00000000" w:rsidP="0030178A">
      <w:pPr>
        <w:bidi/>
        <w:rPr>
          <w:rFonts w:ascii="Narkisim" w:hAnsi="Narkisim" w:cs="Narkisim"/>
        </w:rPr>
      </w:pPr>
      <w:r w:rsidRPr="0030178A">
        <w:rPr>
          <w:rFonts w:ascii="Narkisim" w:hAnsi="Narkisim" w:cs="Narkisim"/>
          <w:u w:val="single"/>
          <w:rtl/>
        </w:rPr>
        <w:t>בא"ד או דילמא כי היכי וכו' דהנך לא נתערבי לגמרי יחד אלא שנתווספו גידולין וכו'</w:t>
      </w:r>
      <w:r w:rsidRPr="0030178A">
        <w:rPr>
          <w:rFonts w:ascii="Narkisim" w:hAnsi="Narkisim" w:cs="Narkisim"/>
          <w:rtl/>
        </w:rPr>
        <w:t xml:space="preserve">. </w:t>
      </w:r>
      <w:r w:rsidRPr="0030178A">
        <w:rPr>
          <w:rFonts w:ascii="Narkisim" w:hAnsi="Narkisim" w:cs="Narkisim"/>
          <w:szCs w:val="20"/>
          <w:rtl/>
        </w:rPr>
        <w:t>[וע' כעי"ז בשיטמ"ק בשם ה</w:t>
      </w:r>
      <w:r w:rsidRPr="0030178A">
        <w:rPr>
          <w:rFonts w:ascii="Narkisim" w:hAnsi="Narkisim" w:cs="Narkisim"/>
          <w:b/>
          <w:bCs/>
          <w:szCs w:val="20"/>
          <w:rtl/>
        </w:rPr>
        <w:t>רא"ם</w:t>
      </w:r>
      <w:r w:rsidRPr="0030178A">
        <w:rPr>
          <w:rFonts w:ascii="Narkisim" w:hAnsi="Narkisim" w:cs="Narkisim"/>
          <w:szCs w:val="20"/>
          <w:rtl/>
        </w:rPr>
        <w:t>]</w:t>
      </w:r>
      <w:r w:rsidRPr="0030178A">
        <w:rPr>
          <w:rFonts w:ascii="Narkisim" w:hAnsi="Narkisim" w:cs="Narkisim"/>
          <w:rtl/>
        </w:rPr>
        <w:t>. משמע דילפי' 'כי היכי' דגידולין אינם בטלין, ה"נ אינם מעלין את העיקר. וצ"ב גדר הדבר. דלכאורה אינו ניכר בפנ"ע, אלא דלא נחשב 'תערובת'. ויל"פ דנחשב דכל א' עומד 'במקומו' לא שייך ביטול</w:t>
      </w:r>
      <w:r w:rsidRPr="0030178A">
        <w:rPr>
          <w:rStyle w:val="ac"/>
          <w:rFonts w:ascii="Narkisim" w:hAnsi="Narkisim" w:cs="Narkisim"/>
          <w:rtl/>
        </w:rPr>
        <w:footnoteReference w:id="575"/>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תוס' רי"ד</w:t>
      </w:r>
      <w:r w:rsidRPr="0030178A">
        <w:rPr>
          <w:rStyle w:val="ac"/>
          <w:rFonts w:ascii="Narkisim" w:hAnsi="Narkisim" w:cs="Narkisim"/>
          <w:rtl/>
        </w:rPr>
        <w:footnoteReference w:id="576"/>
      </w:r>
      <w:r w:rsidRPr="0030178A">
        <w:rPr>
          <w:rFonts w:ascii="Narkisim" w:hAnsi="Narkisim" w:cs="Narkisim"/>
        </w:rPr>
        <w:t xml:space="preserve">. </w:t>
      </w:r>
      <w:r w:rsidRPr="0030178A">
        <w:rPr>
          <w:rFonts w:ascii="Narkisim" w:hAnsi="Narkisim" w:cs="Narkisim"/>
          <w:szCs w:val="20"/>
          <w:rtl/>
        </w:rPr>
        <w:t>[ועפ"ז נקטו בגמ' נח. דהיכא דטחנו אח"כ מהני ביטול]</w:t>
      </w:r>
      <w:r w:rsidRPr="0030178A">
        <w:rPr>
          <w:rFonts w:ascii="Narkisim" w:hAnsi="Narkisim" w:cs="Narkisim"/>
          <w:rtl/>
        </w:rPr>
        <w:t>. [ותוס' והרשב"א כת' דהוה סברא של חשיבות, ומדרבנן]</w:t>
      </w:r>
      <w:r w:rsidRPr="0030178A">
        <w:rPr>
          <w:rFonts w:ascii="Narkisim" w:hAnsi="Narkisim" w:cs="Narkisim"/>
        </w:rPr>
        <w:t>.</w:t>
      </w:r>
    </w:p>
    <w:p w14:paraId="71BF9B69"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w:t>
      </w:r>
      <w:r w:rsidRPr="0030178A">
        <w:rPr>
          <w:rFonts w:ascii="Narkisim" w:hAnsi="Narkisim" w:cs="Narkisim"/>
          <w:b/>
          <w:bCs/>
          <w:rtl/>
        </w:rPr>
        <w:t>תוס</w:t>
      </w:r>
      <w:r w:rsidRPr="0030178A">
        <w:rPr>
          <w:rFonts w:ascii="Narkisim" w:hAnsi="Narkisim" w:cs="Narkisim"/>
          <w:rtl/>
        </w:rPr>
        <w:t>' (בשם הרא"ם) דנו דאמאי לא יאסר מדין יוצא מהאסור (וכ"ה ב</w:t>
      </w:r>
      <w:r w:rsidRPr="0030178A">
        <w:rPr>
          <w:rFonts w:ascii="Narkisim" w:hAnsi="Narkisim" w:cs="Narkisim"/>
          <w:b/>
          <w:bCs/>
          <w:rtl/>
        </w:rPr>
        <w:t>תוס' הרא"ש</w:t>
      </w:r>
      <w:r w:rsidRPr="0030178A">
        <w:rPr>
          <w:rStyle w:val="ac"/>
          <w:rFonts w:ascii="Narkisim" w:hAnsi="Narkisim" w:cs="Narkisim"/>
          <w:rtl/>
        </w:rPr>
        <w:footnoteReference w:id="577"/>
      </w:r>
      <w:r w:rsidRPr="0030178A">
        <w:rPr>
          <w:rFonts w:ascii="Narkisim" w:hAnsi="Narkisim" w:cs="Narkisim"/>
          <w:rtl/>
        </w:rPr>
        <w:t>), וכת' דקאי כמ"ד זוז"ג מותר, והקרקע ג"כ גורם לגדילה. ו</w:t>
      </w:r>
      <w:r w:rsidRPr="0030178A">
        <w:rPr>
          <w:rFonts w:ascii="Narkisim" w:hAnsi="Narkisim" w:cs="Narkisim"/>
          <w:b/>
          <w:bCs/>
          <w:rtl/>
        </w:rPr>
        <w:t>תוס</w:t>
      </w:r>
      <w:r w:rsidRPr="0030178A">
        <w:rPr>
          <w:rFonts w:ascii="Narkisim" w:hAnsi="Narkisim" w:cs="Narkisim"/>
          <w:rtl/>
        </w:rPr>
        <w:t>' הביאו דה</w:t>
      </w:r>
      <w:r w:rsidRPr="0030178A">
        <w:rPr>
          <w:rFonts w:ascii="Narkisim" w:hAnsi="Narkisim" w:cs="Narkisim"/>
          <w:b/>
          <w:bCs/>
          <w:rtl/>
        </w:rPr>
        <w:t>ר"מ</w:t>
      </w:r>
      <w:r w:rsidRPr="0030178A">
        <w:rPr>
          <w:rFonts w:ascii="Narkisim" w:hAnsi="Narkisim" w:cs="Narkisim"/>
          <w:rtl/>
        </w:rPr>
        <w:t xml:space="preserve"> פליג דהקרקע לא נחשב גורם, דאינו מינו</w:t>
      </w:r>
      <w:r w:rsidRPr="0030178A">
        <w:rPr>
          <w:rStyle w:val="ac"/>
          <w:rFonts w:ascii="Narkisim" w:hAnsi="Narkisim" w:cs="Narkisim"/>
          <w:rtl/>
        </w:rPr>
        <w:footnoteReference w:id="578"/>
      </w:r>
      <w:r w:rsidRPr="0030178A">
        <w:rPr>
          <w:rFonts w:ascii="Narkisim" w:hAnsi="Narkisim" w:cs="Narkisim"/>
        </w:rPr>
        <w:t xml:space="preserve">. </w:t>
      </w:r>
      <w:r w:rsidRPr="0030178A">
        <w:rPr>
          <w:rFonts w:ascii="Narkisim" w:hAnsi="Narkisim" w:cs="Narkisim"/>
          <w:szCs w:val="20"/>
          <w:rtl/>
        </w:rPr>
        <w:t xml:space="preserve">וכוונתו ע"ד מש"כ </w:t>
      </w:r>
      <w:r w:rsidRPr="0030178A">
        <w:rPr>
          <w:rFonts w:ascii="Narkisim" w:hAnsi="Narkisim" w:cs="Narkisim"/>
          <w:b/>
          <w:bCs/>
          <w:szCs w:val="20"/>
          <w:rtl/>
        </w:rPr>
        <w:t>תוס</w:t>
      </w:r>
      <w:r w:rsidRPr="0030178A">
        <w:rPr>
          <w:rFonts w:ascii="Narkisim" w:hAnsi="Narkisim" w:cs="Narkisim"/>
          <w:szCs w:val="20"/>
          <w:rtl/>
        </w:rPr>
        <w:t>' (ע"ז מט. ושא"ר שם) דזוז"ג שייך רק היכא דנצטרפו לגורם א'. אבל אגוז שנטע בקרקע, נחשב האגוז והקרקע כב' ענינים</w:t>
      </w:r>
      <w:r w:rsidRPr="0030178A">
        <w:rPr>
          <w:rStyle w:val="ac"/>
          <w:rFonts w:ascii="Narkisim" w:hAnsi="Narkisim" w:cs="Narkisim"/>
          <w:szCs w:val="20"/>
          <w:rtl/>
        </w:rPr>
        <w:footnoteReference w:id="579"/>
      </w:r>
      <w:r w:rsidRPr="0030178A">
        <w:rPr>
          <w:rFonts w:ascii="Narkisim" w:hAnsi="Narkisim" w:cs="Narkisim"/>
          <w:szCs w:val="20"/>
        </w:rPr>
        <w:t>.</w:t>
      </w:r>
    </w:p>
    <w:p w14:paraId="5EBA038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w:t>
      </w:r>
      <w:r w:rsidRPr="0030178A">
        <w:rPr>
          <w:rFonts w:ascii="Narkisim" w:hAnsi="Narkisim"/>
          <w:rtl/>
        </w:rPr>
        <w:t xml:space="preserve"> תי' דכיון דגורם האיסור [העיקר] מתבטל [בגידולין], א"כ ל"ש לאסור מצד דין 'נגרם מהאסור'. ודוקא היכא שגורם האיסור עדיין עומד בעין אסרינן מצד זה וזה גורם</w:t>
      </w:r>
      <w:r w:rsidRPr="0030178A">
        <w:rPr>
          <w:rStyle w:val="ac"/>
          <w:rFonts w:ascii="Narkisim" w:hAnsi="Narkisim"/>
          <w:rtl/>
        </w:rPr>
        <w:footnoteReference w:id="580"/>
      </w:r>
      <w:r w:rsidRPr="0030178A">
        <w:rPr>
          <w:rFonts w:ascii="Narkisim" w:hAnsi="Narkisim"/>
        </w:rPr>
        <w:t>.</w:t>
      </w:r>
      <w:r w:rsidRPr="0030178A">
        <w:rPr>
          <w:rFonts w:ascii="Narkisim" w:hAnsi="Narkisim"/>
          <w:szCs w:val="20"/>
        </w:rPr>
        <w:t xml:space="preserve"> </w:t>
      </w:r>
      <w:r w:rsidRPr="0030178A">
        <w:rPr>
          <w:rFonts w:ascii="Narkisim" w:hAnsi="Narkisim"/>
          <w:szCs w:val="20"/>
          <w:rtl/>
        </w:rPr>
        <w:t>[וע"ע קר"א]</w:t>
      </w:r>
      <w:r w:rsidRPr="0030178A">
        <w:rPr>
          <w:rFonts w:ascii="Narkisim" w:hAnsi="Narkisim"/>
          <w:szCs w:val="20"/>
        </w:rPr>
        <w:t>.</w:t>
      </w:r>
    </w:p>
    <w:p w14:paraId="21273488" w14:textId="77777777" w:rsidR="006518B4" w:rsidRPr="0030178A" w:rsidRDefault="00000000" w:rsidP="0030178A">
      <w:pPr>
        <w:bidi/>
        <w:rPr>
          <w:rFonts w:ascii="Narkisim" w:hAnsi="Narkisim" w:cs="Narkisim"/>
        </w:rPr>
      </w:pPr>
      <w:r w:rsidRPr="0030178A">
        <w:rPr>
          <w:rFonts w:ascii="Narkisim" w:hAnsi="Narkisim" w:cs="Narkisim"/>
          <w:u w:val="single"/>
          <w:rtl/>
        </w:rPr>
        <w:t>ר"ן ד"ה ורבו</w:t>
      </w:r>
      <w:r w:rsidRPr="0030178A">
        <w:rPr>
          <w:rFonts w:ascii="Narkisim" w:hAnsi="Narkisim" w:cs="Narkisim"/>
          <w:rtl/>
        </w:rPr>
        <w:t>. לאו רבייה בלחוד וכו' כדי לבטל. וכ"כ ב</w:t>
      </w:r>
      <w:r w:rsidRPr="0030178A">
        <w:rPr>
          <w:rFonts w:ascii="Narkisim" w:hAnsi="Narkisim" w:cs="Narkisim"/>
          <w:b/>
          <w:bCs/>
          <w:rtl/>
        </w:rPr>
        <w:t>חי' ר"א מן ההר</w:t>
      </w:r>
      <w:r w:rsidRPr="0030178A">
        <w:rPr>
          <w:rFonts w:ascii="Narkisim" w:hAnsi="Narkisim" w:cs="Narkisim"/>
          <w:rtl/>
        </w:rPr>
        <w:t xml:space="preserve"> דאיירי שגדל פי ששים [ובכלאים פי' מאתיים] כדי לבטלה</w:t>
      </w:r>
      <w:r w:rsidRPr="0030178A">
        <w:rPr>
          <w:rStyle w:val="ac"/>
          <w:rFonts w:ascii="Narkisim" w:hAnsi="Narkisim" w:cs="Narkisim"/>
          <w:rtl/>
        </w:rPr>
        <w:footnoteReference w:id="581"/>
      </w:r>
      <w:r w:rsidRPr="0030178A">
        <w:rPr>
          <w:rFonts w:ascii="Narkisim" w:hAnsi="Narkisim" w:cs="Narkisim"/>
        </w:rPr>
        <w:t xml:space="preserve">. </w:t>
      </w:r>
      <w:r w:rsidRPr="0030178A">
        <w:rPr>
          <w:rFonts w:ascii="Narkisim" w:hAnsi="Narkisim" w:cs="Narkisim"/>
          <w:rtl/>
        </w:rPr>
        <w:t>וכדין שאר גדרי ביטול [וע"ע בר"ן נח.]</w:t>
      </w:r>
      <w:r w:rsidRPr="0030178A">
        <w:rPr>
          <w:rFonts w:ascii="Narkisim" w:hAnsi="Narkisim" w:cs="Narkisim"/>
        </w:rPr>
        <w:t>.</w:t>
      </w:r>
    </w:p>
    <w:p w14:paraId="781705FE" w14:textId="77777777" w:rsidR="006518B4" w:rsidRPr="0030178A" w:rsidRDefault="00000000" w:rsidP="0030178A">
      <w:pPr>
        <w:pStyle w:val="a7"/>
        <w:bidi/>
        <w:rPr>
          <w:rFonts w:ascii="Narkisim" w:hAnsi="Narkisim"/>
        </w:rPr>
      </w:pPr>
      <w:r w:rsidRPr="0030178A">
        <w:rPr>
          <w:rFonts w:ascii="Narkisim" w:hAnsi="Narkisim"/>
          <w:rtl/>
        </w:rPr>
        <w:lastRenderedPageBreak/>
        <w:t>אבל ב</w:t>
      </w:r>
      <w:r w:rsidRPr="0030178A">
        <w:rPr>
          <w:rFonts w:ascii="Narkisim" w:hAnsi="Narkisim"/>
          <w:b/>
          <w:bCs/>
          <w:rtl/>
        </w:rPr>
        <w:t>רא"ש</w:t>
      </w:r>
      <w:r w:rsidRPr="0030178A">
        <w:rPr>
          <w:rFonts w:ascii="Narkisim" w:hAnsi="Narkisim"/>
          <w:rtl/>
        </w:rPr>
        <w:t xml:space="preserve"> משמע דסגי ברוב</w:t>
      </w:r>
      <w:r w:rsidRPr="0030178A">
        <w:rPr>
          <w:rStyle w:val="ac"/>
          <w:rFonts w:ascii="Narkisim" w:hAnsi="Narkisim"/>
          <w:rtl/>
        </w:rPr>
        <w:footnoteReference w:id="582"/>
      </w:r>
      <w:r w:rsidRPr="0030178A">
        <w:rPr>
          <w:rFonts w:ascii="Narkisim" w:hAnsi="Narkisim"/>
        </w:rPr>
        <w:t xml:space="preserve">. </w:t>
      </w:r>
      <w:r w:rsidRPr="0030178A">
        <w:rPr>
          <w:rFonts w:ascii="Narkisim" w:hAnsi="Narkisim"/>
          <w:rtl/>
        </w:rPr>
        <w:t>וכ"כ ה</w:t>
      </w:r>
      <w:r w:rsidRPr="0030178A">
        <w:rPr>
          <w:rFonts w:ascii="Narkisim" w:hAnsi="Narkisim"/>
          <w:b/>
          <w:bCs/>
          <w:rtl/>
        </w:rPr>
        <w:t>תוס' רי"ד</w:t>
      </w:r>
      <w:r w:rsidRPr="0030178A">
        <w:rPr>
          <w:rFonts w:ascii="Narkisim" w:hAnsi="Narkisim"/>
          <w:rtl/>
        </w:rPr>
        <w:t>. וה</w:t>
      </w:r>
      <w:r w:rsidRPr="0030178A">
        <w:rPr>
          <w:rFonts w:ascii="Narkisim" w:hAnsi="Narkisim"/>
          <w:b/>
          <w:bCs/>
          <w:rtl/>
        </w:rPr>
        <w:t>חזו"א</w:t>
      </w:r>
      <w:r w:rsidRPr="0030178A">
        <w:rPr>
          <w:rFonts w:ascii="Narkisim" w:hAnsi="Narkisim"/>
          <w:rtl/>
        </w:rPr>
        <w:t xml:space="preserve"> ביאר דבגידולין אף העיקר מתחלף ונתחדשו פניו ע"י הגידול, ולכן סגי ברוב. [ואינו ביטול ברוב כפשוטו]</w:t>
      </w:r>
      <w:r w:rsidRPr="0030178A">
        <w:rPr>
          <w:rFonts w:ascii="Narkisim" w:hAnsi="Narkisim"/>
        </w:rPr>
        <w:t>.</w:t>
      </w:r>
    </w:p>
    <w:p w14:paraId="264DD125" w14:textId="77777777" w:rsidR="006518B4" w:rsidRPr="0030178A" w:rsidRDefault="00000000" w:rsidP="0030178A">
      <w:pPr>
        <w:pStyle w:val="aa"/>
        <w:bidi/>
        <w:rPr>
          <w:rFonts w:ascii="Narkisim" w:hAnsi="Narkisim"/>
        </w:rPr>
      </w:pPr>
      <w:r w:rsidRPr="0030178A">
        <w:rPr>
          <w:rFonts w:ascii="Narkisim" w:hAnsi="Narkisim"/>
          <w:u w:val="single"/>
          <w:rtl/>
        </w:rPr>
        <w:t>פשט ליה מן הדא וכו' בצל של תרומה שנטעו וכו'</w:t>
      </w:r>
      <w:r w:rsidRPr="0030178A">
        <w:rPr>
          <w:rFonts w:ascii="Narkisim" w:hAnsi="Narkisim"/>
          <w:rtl/>
        </w:rPr>
        <w:t>. [ע"ע בגמ' לקמן ס.]. ה</w:t>
      </w:r>
      <w:r w:rsidRPr="0030178A">
        <w:rPr>
          <w:rFonts w:ascii="Narkisim" w:hAnsi="Narkisim"/>
          <w:b/>
          <w:bCs/>
          <w:rtl/>
        </w:rPr>
        <w:t>קוב"ש</w:t>
      </w:r>
      <w:r w:rsidRPr="0030178A">
        <w:rPr>
          <w:rFonts w:ascii="Narkisim" w:hAnsi="Narkisim"/>
          <w:rtl/>
        </w:rPr>
        <w:t xml:space="preserve"> (פסחים קנו) הביא ד</w:t>
      </w:r>
      <w:r w:rsidRPr="0030178A">
        <w:rPr>
          <w:rFonts w:ascii="Narkisim" w:hAnsi="Narkisim"/>
          <w:b/>
          <w:bCs/>
          <w:rtl/>
        </w:rPr>
        <w:t>רש"י</w:t>
      </w:r>
      <w:r w:rsidRPr="0030178A">
        <w:rPr>
          <w:rFonts w:ascii="Narkisim" w:hAnsi="Narkisim"/>
          <w:rtl/>
        </w:rPr>
        <w:t xml:space="preserve"> (פסחים לד.) משמע דע"י חיבורן לקרקע בטלי מתורת אוכל. והק' דא"כ יפקע מהם קדושת תרומה, ויהא מותר לזרים</w:t>
      </w:r>
      <w:r w:rsidRPr="0030178A">
        <w:rPr>
          <w:rStyle w:val="ac"/>
          <w:rFonts w:ascii="Narkisim" w:hAnsi="Narkisim"/>
          <w:rtl/>
        </w:rPr>
        <w:footnoteReference w:id="583"/>
      </w:r>
      <w:r w:rsidRPr="0030178A">
        <w:rPr>
          <w:rFonts w:ascii="Narkisim" w:hAnsi="Narkisim"/>
        </w:rPr>
        <w:t xml:space="preserve">. </w:t>
      </w:r>
      <w:r w:rsidRPr="0030178A">
        <w:rPr>
          <w:rFonts w:ascii="Narkisim" w:hAnsi="Narkisim"/>
          <w:rtl/>
        </w:rPr>
        <w:t>וה</w:t>
      </w:r>
      <w:r w:rsidRPr="0030178A">
        <w:rPr>
          <w:rFonts w:ascii="Narkisim" w:hAnsi="Narkisim"/>
          <w:b/>
          <w:bCs/>
          <w:rtl/>
        </w:rPr>
        <w:t>קה"י</w:t>
      </w:r>
      <w:r w:rsidRPr="0030178A">
        <w:rPr>
          <w:rFonts w:ascii="Narkisim" w:hAnsi="Narkisim"/>
          <w:rtl/>
        </w:rPr>
        <w:t xml:space="preserve"> (טהרות ס א) כת' דאף דבעודו מחובר לקרקע פקע ממנו תורת אוכל, מ"מ בשעה שעקרו חוזר שם תרומה. כיון דהיה אפשר לתקנו</w:t>
      </w:r>
      <w:r w:rsidRPr="0030178A">
        <w:rPr>
          <w:rFonts w:ascii="Narkisim" w:hAnsi="Narkisim"/>
        </w:rPr>
        <w:t>.</w:t>
      </w:r>
    </w:p>
    <w:p w14:paraId="125D3343"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חזו"א</w:t>
      </w:r>
      <w:r w:rsidRPr="0030178A">
        <w:rPr>
          <w:rFonts w:ascii="Narkisim" w:hAnsi="Narkisim"/>
          <w:rtl/>
        </w:rPr>
        <w:t xml:space="preserve"> הוכיח (מסוגיין) דאף בעוד שהבצל זרוע עדיין היא ראויה לאכילה, דאל"כ יפקע ממנו שם אוכל [כדין אוכל שהסריח], ויפקע ממנו שם שביעית וטבל</w:t>
      </w:r>
      <w:r w:rsidRPr="0030178A">
        <w:rPr>
          <w:rFonts w:ascii="Narkisim" w:hAnsi="Narkisim"/>
        </w:rPr>
        <w:t>.</w:t>
      </w:r>
    </w:p>
    <w:p w14:paraId="1C845B5F" w14:textId="77777777" w:rsidR="006518B4" w:rsidRPr="0030178A" w:rsidRDefault="00000000" w:rsidP="0030178A">
      <w:pPr>
        <w:pStyle w:val="aa"/>
        <w:bidi/>
        <w:rPr>
          <w:rFonts w:ascii="Narkisim" w:hAnsi="Narkisim"/>
        </w:rPr>
      </w:pPr>
      <w:r w:rsidRPr="0030178A">
        <w:rPr>
          <w:rFonts w:ascii="Narkisim" w:hAnsi="Narkisim"/>
          <w:u w:val="single"/>
          <w:rtl/>
        </w:rPr>
        <w:t>שם. ורבו גידולין על העיקר מותר וכו'</w:t>
      </w:r>
      <w:r w:rsidRPr="0030178A">
        <w:rPr>
          <w:rFonts w:ascii="Narkisim" w:hAnsi="Narkisim"/>
          <w:rtl/>
        </w:rPr>
        <w:t>. ה</w:t>
      </w:r>
      <w:r w:rsidRPr="0030178A">
        <w:rPr>
          <w:rFonts w:ascii="Narkisim" w:hAnsi="Narkisim"/>
          <w:b/>
          <w:bCs/>
          <w:rtl/>
        </w:rPr>
        <w:t>מצפ"א</w:t>
      </w:r>
      <w:r w:rsidRPr="0030178A">
        <w:rPr>
          <w:rFonts w:ascii="Narkisim" w:hAnsi="Narkisim"/>
          <w:rtl/>
        </w:rPr>
        <w:t xml:space="preserve"> הק' היכי פשטו מתרומה דרבנן [דתרומת ירקות ותבלין דרבנן] לשביעית דאורייתא. [עי"ש]</w:t>
      </w:r>
      <w:r w:rsidRPr="0030178A">
        <w:rPr>
          <w:rFonts w:ascii="Narkisim" w:hAnsi="Narkisim"/>
        </w:rPr>
        <w:t>.</w:t>
      </w:r>
    </w:p>
    <w:p w14:paraId="1CB210AC" w14:textId="77777777" w:rsidR="006518B4" w:rsidRPr="0030178A" w:rsidRDefault="00000000" w:rsidP="0030178A">
      <w:pPr>
        <w:bidi/>
        <w:rPr>
          <w:rFonts w:ascii="Narkisim" w:hAnsi="Narkisim" w:cs="Narkisim"/>
        </w:rPr>
      </w:pPr>
      <w:r w:rsidRPr="0030178A">
        <w:rPr>
          <w:rFonts w:ascii="Narkisim" w:hAnsi="Narkisim" w:cs="Narkisim"/>
          <w:u w:val="single"/>
          <w:rtl/>
        </w:rPr>
        <w:t>היכי שביק מר תרין ועביד כחד</w:t>
      </w:r>
      <w:r w:rsidRPr="0030178A">
        <w:rPr>
          <w:rFonts w:ascii="Narkisim" w:hAnsi="Narkisim" w:cs="Narkisim"/>
          <w:rtl/>
        </w:rPr>
        <w:t xml:space="preserve">. ומשמע דנדחו דברי ר"ח אמר ר' ינאי, וכ"כ </w:t>
      </w:r>
      <w:r w:rsidRPr="0030178A">
        <w:rPr>
          <w:rFonts w:ascii="Narkisim" w:hAnsi="Narkisim" w:cs="Narkisim"/>
          <w:b/>
          <w:bCs/>
          <w:rtl/>
        </w:rPr>
        <w:t>תוס</w:t>
      </w:r>
      <w:r w:rsidRPr="0030178A">
        <w:rPr>
          <w:rFonts w:ascii="Narkisim" w:hAnsi="Narkisim" w:cs="Narkisim"/>
          <w:rtl/>
        </w:rPr>
        <w:t>' (מנחות סט: ד"ה בצל). ו</w:t>
      </w:r>
      <w:r w:rsidRPr="0030178A">
        <w:rPr>
          <w:rFonts w:ascii="Narkisim" w:hAnsi="Narkisim" w:cs="Narkisim"/>
          <w:b/>
          <w:bCs/>
          <w:rtl/>
        </w:rPr>
        <w:t>רע"א</w:t>
      </w:r>
      <w:r w:rsidRPr="0030178A">
        <w:rPr>
          <w:rFonts w:ascii="Narkisim" w:hAnsi="Narkisim" w:cs="Narkisim"/>
          <w:rtl/>
        </w:rPr>
        <w:t xml:space="preserve"> הקשה דה</w:t>
      </w:r>
      <w:r w:rsidRPr="0030178A">
        <w:rPr>
          <w:rFonts w:ascii="Narkisim" w:hAnsi="Narkisim" w:cs="Narkisim"/>
          <w:b/>
          <w:bCs/>
          <w:rtl/>
        </w:rPr>
        <w:t>רמב"ם</w:t>
      </w:r>
      <w:r w:rsidRPr="0030178A">
        <w:rPr>
          <w:rFonts w:ascii="Narkisim" w:hAnsi="Narkisim" w:cs="Narkisim"/>
          <w:rtl/>
        </w:rPr>
        <w:t xml:space="preserve"> פסק כתרין גבי כלאים וערלה (מעש"ש י טז, וכלאים ה כד) דהגידולין אינן מבטלין את העיקר, ואפ"ה לענין תרומה פסק ה</w:t>
      </w:r>
      <w:r w:rsidRPr="0030178A">
        <w:rPr>
          <w:rFonts w:ascii="Narkisim" w:hAnsi="Narkisim" w:cs="Narkisim"/>
          <w:b/>
          <w:bCs/>
          <w:rtl/>
        </w:rPr>
        <w:t>רמב"ם</w:t>
      </w:r>
      <w:r w:rsidRPr="0030178A">
        <w:rPr>
          <w:rFonts w:ascii="Narkisim" w:hAnsi="Narkisim" w:cs="Narkisim"/>
          <w:rtl/>
        </w:rPr>
        <w:t xml:space="preserve"> (תרומות יא כב) אף את דברי ר' ינאי דגידולי גידולין מעלין את העיקר</w:t>
      </w:r>
      <w:r w:rsidRPr="0030178A">
        <w:rPr>
          <w:rFonts w:ascii="Narkisim" w:hAnsi="Narkisim" w:cs="Narkisim"/>
        </w:rPr>
        <w:t>.</w:t>
      </w:r>
    </w:p>
    <w:p w14:paraId="7636630F"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קר"א</w:t>
      </w:r>
      <w:r w:rsidRPr="0030178A">
        <w:rPr>
          <w:rFonts w:ascii="Narkisim" w:hAnsi="Narkisim"/>
          <w:rtl/>
        </w:rPr>
        <w:t xml:space="preserve"> ו</w:t>
      </w:r>
      <w:r w:rsidRPr="0030178A">
        <w:rPr>
          <w:rFonts w:ascii="Narkisim" w:hAnsi="Narkisim"/>
          <w:b/>
          <w:bCs/>
          <w:rtl/>
        </w:rPr>
        <w:t>חזו"א</w:t>
      </w:r>
      <w:r w:rsidRPr="0030178A">
        <w:rPr>
          <w:rFonts w:ascii="Narkisim" w:hAnsi="Narkisim"/>
          <w:rtl/>
        </w:rPr>
        <w:t xml:space="preserve"> תי' דע"פ הגמ' (לקמן ס.) דאיירי בגידולי גידולין למסקנא, ובזה לכו"ע מהני לבטל. וה</w:t>
      </w:r>
      <w:r w:rsidRPr="0030178A">
        <w:rPr>
          <w:rFonts w:ascii="Narkisim" w:hAnsi="Narkisim"/>
          <w:b/>
          <w:bCs/>
          <w:rtl/>
        </w:rPr>
        <w:t>קה"י</w:t>
      </w:r>
      <w:r w:rsidRPr="0030178A">
        <w:rPr>
          <w:rFonts w:ascii="Narkisim" w:hAnsi="Narkisim"/>
          <w:rtl/>
        </w:rPr>
        <w:t xml:space="preserve"> (לה ד) ביאר דכיון דאף הגורם שבו אינו איסור גמור, דהגידולין מעורב בהם היתר.</w:t>
      </w:r>
      <w:r w:rsidRPr="0030178A">
        <w:rPr>
          <w:rFonts w:ascii="Narkisim" w:hAnsi="Narkisim"/>
          <w:szCs w:val="20"/>
          <w:rtl/>
        </w:rPr>
        <w:t xml:space="preserve"> וה</w:t>
      </w:r>
      <w:r w:rsidRPr="0030178A">
        <w:rPr>
          <w:rFonts w:ascii="Narkisim" w:hAnsi="Narkisim"/>
          <w:b/>
          <w:bCs/>
          <w:szCs w:val="20"/>
          <w:rtl/>
        </w:rPr>
        <w:t>קר"א</w:t>
      </w:r>
      <w:r w:rsidRPr="0030178A">
        <w:rPr>
          <w:rFonts w:ascii="Narkisim" w:hAnsi="Narkisim"/>
          <w:szCs w:val="20"/>
          <w:rtl/>
        </w:rPr>
        <w:t xml:space="preserve"> דייק כן מדברי ה</w:t>
      </w:r>
      <w:r w:rsidRPr="0030178A">
        <w:rPr>
          <w:rFonts w:ascii="Narkisim" w:hAnsi="Narkisim"/>
          <w:b/>
          <w:bCs/>
          <w:szCs w:val="20"/>
          <w:rtl/>
        </w:rPr>
        <w:t>רמב"ם</w:t>
      </w:r>
      <w:r w:rsidRPr="0030178A">
        <w:rPr>
          <w:rFonts w:ascii="Narkisim" w:hAnsi="Narkisim"/>
          <w:szCs w:val="20"/>
          <w:rtl/>
        </w:rPr>
        <w:t xml:space="preserve"> גבי נדרים (ה טז) דנקט הטעם דיש לו מתירין. ואילו הכא אמרי' דאף בעלמא גידולין אינו מבטל את העיקר. אלא דקמ"ל דאף במקום גידולי גידולין אינו מבטל</w:t>
      </w:r>
      <w:r w:rsidRPr="0030178A">
        <w:rPr>
          <w:rFonts w:ascii="Narkisim" w:hAnsi="Narkisim"/>
          <w:szCs w:val="20"/>
        </w:rPr>
        <w:t>.</w:t>
      </w:r>
    </w:p>
    <w:p w14:paraId="1F8328B8"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גרנ"ט</w:t>
      </w:r>
      <w:r w:rsidRPr="0030178A">
        <w:rPr>
          <w:rFonts w:ascii="Narkisim" w:hAnsi="Narkisim"/>
          <w:rtl/>
        </w:rPr>
        <w:t xml:space="preserve"> (נט) תי' דלמסקנא (נח:) יש חילוק בין איסורו ע"י קרקע, ה"נ מהני סברת ביטול ע"י קרקע שלא ימשוך הגידולין בתרייהו.</w:t>
      </w:r>
      <w:r w:rsidRPr="0030178A">
        <w:rPr>
          <w:rFonts w:ascii="Narkisim" w:hAnsi="Narkisim"/>
          <w:szCs w:val="20"/>
          <w:rtl/>
        </w:rPr>
        <w:t xml:space="preserve"> ואף דאמרי' (נט.) דבתרו"מ לא נחשב איסורו ע"י קרקע, לענין להתיר מה שנטע [בלא ביטול], אבל ביטול מהני</w:t>
      </w:r>
      <w:r w:rsidRPr="0030178A">
        <w:rPr>
          <w:rFonts w:ascii="Narkisim" w:hAnsi="Narkisim"/>
          <w:szCs w:val="20"/>
        </w:rPr>
        <w:t>.</w:t>
      </w:r>
    </w:p>
    <w:p w14:paraId="05BDCE79" w14:textId="77777777" w:rsidR="006518B4" w:rsidRPr="0030178A" w:rsidRDefault="00000000" w:rsidP="0030178A">
      <w:pPr>
        <w:bidi/>
        <w:rPr>
          <w:rFonts w:ascii="Narkisim" w:hAnsi="Narkisim" w:cs="Narkisim"/>
        </w:rPr>
      </w:pPr>
      <w:r w:rsidRPr="0030178A">
        <w:rPr>
          <w:rFonts w:ascii="Narkisim" w:hAnsi="Narkisim" w:cs="Narkisim"/>
          <w:u w:val="single"/>
          <w:rtl/>
        </w:rPr>
        <w:t>הדר אתא וכו' מן הדא, דא"ר יצחק אר"י ליטרא ירק שתיקנה וזרעה מתעשרת לפי כולה, אלמא אותן גידולין מבטלין עיקר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דהעיקר בטל בגידולין, וחזר כולו להיות טבל. וה</w:t>
      </w:r>
      <w:r w:rsidRPr="0030178A">
        <w:rPr>
          <w:rFonts w:ascii="Narkisim" w:hAnsi="Narkisim" w:cs="Narkisim"/>
          <w:b/>
          <w:bCs/>
          <w:rtl/>
        </w:rPr>
        <w:t>קר"א</w:t>
      </w:r>
      <w:r w:rsidRPr="0030178A">
        <w:rPr>
          <w:rFonts w:ascii="Narkisim" w:hAnsi="Narkisim" w:cs="Narkisim"/>
          <w:rtl/>
        </w:rPr>
        <w:t xml:space="preserve"> הקשה אמאי לא אמרי' דמעשר עליו לפי חשבון, ומ"ש מהיכא דנתערב חולין בטבל. דלא אמרי' שההיתר מתבטל באיסור ויתחייב לעשר על כולו. [וי"ל דזה קו' הגמ' לקמן נט.]. והקר"א הוכיח דגידולין שאני משאר דין ביטול. וה</w:t>
      </w:r>
      <w:r w:rsidRPr="0030178A">
        <w:rPr>
          <w:rFonts w:ascii="Narkisim" w:hAnsi="Narkisim" w:cs="Narkisim"/>
          <w:b/>
          <w:bCs/>
          <w:rtl/>
        </w:rPr>
        <w:t>אחרונים</w:t>
      </w:r>
      <w:r w:rsidRPr="0030178A">
        <w:rPr>
          <w:rFonts w:ascii="Narkisim" w:hAnsi="Narkisim" w:cs="Narkisim"/>
          <w:rtl/>
        </w:rPr>
        <w:t xml:space="preserve"> </w:t>
      </w:r>
      <w:r w:rsidRPr="0030178A">
        <w:rPr>
          <w:rFonts w:ascii="Narkisim" w:hAnsi="Narkisim" w:cs="Narkisim"/>
          <w:szCs w:val="20"/>
          <w:rtl/>
        </w:rPr>
        <w:t>(נחלת ברוך כב ענף ב, חזו"א, קה"י לה א)</w:t>
      </w:r>
      <w:r w:rsidRPr="0030178A">
        <w:rPr>
          <w:rFonts w:ascii="Narkisim" w:hAnsi="Narkisim" w:cs="Narkisim"/>
          <w:rtl/>
        </w:rPr>
        <w:t xml:space="preserve"> תי' דגדר ביטול של גידולין הוא דנחשב שהכל גדל ופנים חדשות. ואף העיקר מתחייב במעשרות כיון דנטפל לגידולין</w:t>
      </w:r>
      <w:r w:rsidRPr="0030178A">
        <w:rPr>
          <w:rFonts w:ascii="Narkisim" w:hAnsi="Narkisim" w:cs="Narkisim"/>
        </w:rPr>
        <w:t>.</w:t>
      </w:r>
    </w:p>
    <w:p w14:paraId="5DA6B133" w14:textId="77777777" w:rsidR="006518B4" w:rsidRPr="0030178A" w:rsidRDefault="00000000" w:rsidP="0030178A">
      <w:pPr>
        <w:pStyle w:val="a8"/>
        <w:bidi/>
        <w:rPr>
          <w:rFonts w:ascii="Narkisim" w:hAnsi="Narkisim"/>
        </w:rPr>
      </w:pPr>
      <w:r w:rsidRPr="0030178A">
        <w:rPr>
          <w:rFonts w:ascii="Narkisim" w:hAnsi="Narkisim"/>
          <w:rtl/>
        </w:rPr>
        <w:t>ורב חסדא (לקמן נט.) חלק [ע"ד סברא זו] וכי היתר שבהן להיכן הלך, ועי"ש</w:t>
      </w:r>
      <w:r w:rsidRPr="0030178A">
        <w:rPr>
          <w:rFonts w:ascii="Narkisim" w:hAnsi="Narkisim"/>
        </w:rPr>
        <w:t>.</w:t>
      </w:r>
    </w:p>
    <w:p w14:paraId="5EE8E909"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גמ'</w:t>
      </w:r>
      <w:r w:rsidRPr="0030178A">
        <w:rPr>
          <w:rFonts w:ascii="Narkisim" w:hAnsi="Narkisim"/>
          <w:rtl/>
        </w:rPr>
        <w:t xml:space="preserve"> מוכיחה דהגידולין אסורין, ומבטלי את העיקר, ודלא כר' יוחנן ור' יונתן דבתר עיקר אזלינן</w:t>
      </w:r>
      <w:r w:rsidRPr="0030178A">
        <w:rPr>
          <w:rStyle w:val="ac"/>
          <w:rFonts w:ascii="Narkisim" w:hAnsi="Narkisim"/>
          <w:rtl/>
        </w:rPr>
        <w:footnoteReference w:id="584"/>
      </w:r>
      <w:r w:rsidRPr="0030178A">
        <w:rPr>
          <w:rFonts w:ascii="Narkisim" w:hAnsi="Narkisim"/>
        </w:rPr>
        <w:t>.</w:t>
      </w:r>
    </w:p>
    <w:p w14:paraId="2840F39C"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גמ'</w:t>
      </w:r>
      <w:r w:rsidRPr="0030178A">
        <w:rPr>
          <w:rFonts w:ascii="Narkisim" w:hAnsi="Narkisim"/>
          <w:rtl/>
        </w:rPr>
        <w:t xml:space="preserve"> (במנחות שם) מסתפקת [כעי"ז] כשתיקן שיבולת וחזר וזרעו. ואת"ל דלא אזלינן בתר עיקרו [לחומרא מספק] תוספת בעי עישורי, האם אף צריך לעשר על העיקר. והגמ' מביאה מדברי ר' יצחק (הנ"ל), ודוחה דבבצל היינו זריעתו, אבל בשיבולת לאו היינו זריעתו</w:t>
      </w:r>
      <w:r w:rsidRPr="0030178A">
        <w:rPr>
          <w:rFonts w:ascii="Narkisim" w:hAnsi="Narkisim"/>
        </w:rPr>
        <w:t>.</w:t>
      </w:r>
    </w:p>
    <w:p w14:paraId="5ECE6C61" w14:textId="77777777" w:rsidR="006518B4" w:rsidRPr="0030178A" w:rsidRDefault="00000000" w:rsidP="0030178A">
      <w:pPr>
        <w:bidi/>
        <w:rPr>
          <w:rFonts w:ascii="Narkisim" w:hAnsi="Narkisim" w:cs="Narkisim"/>
        </w:rPr>
      </w:pPr>
      <w:r w:rsidRPr="0030178A">
        <w:rPr>
          <w:rFonts w:ascii="Narkisim" w:hAnsi="Narkisim" w:cs="Narkisim"/>
          <w:u w:val="single"/>
          <w:rtl/>
        </w:rPr>
        <w:t>דילמא לחומרא</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כתב דחייב במעשר מדרבנן. וכן משמע ב</w:t>
      </w:r>
      <w:r w:rsidRPr="0030178A">
        <w:rPr>
          <w:rFonts w:ascii="Narkisim" w:hAnsi="Narkisim" w:cs="Narkisim"/>
          <w:b/>
          <w:bCs/>
          <w:rtl/>
        </w:rPr>
        <w:t>ר"ן</w:t>
      </w:r>
      <w:r w:rsidRPr="0030178A">
        <w:rPr>
          <w:rFonts w:ascii="Narkisim" w:hAnsi="Narkisim" w:cs="Narkisim"/>
          <w:rtl/>
        </w:rPr>
        <w:t xml:space="preserve"> דהוה חומרא מדרבנן </w:t>
      </w:r>
      <w:r w:rsidRPr="0030178A">
        <w:rPr>
          <w:rFonts w:ascii="Narkisim" w:hAnsi="Narkisim" w:cs="Narkisim"/>
          <w:szCs w:val="20"/>
          <w:rtl/>
        </w:rPr>
        <w:t>[ומש"ה הקשה דאתי לידי קולא</w:t>
      </w:r>
      <w:r w:rsidRPr="0030178A">
        <w:rPr>
          <w:rFonts w:ascii="Narkisim" w:hAnsi="Narkisim" w:cs="Narkisim"/>
          <w:rtl/>
        </w:rPr>
        <w:t>]. אבל ה</w:t>
      </w:r>
      <w:r w:rsidRPr="0030178A">
        <w:rPr>
          <w:rFonts w:ascii="Narkisim" w:hAnsi="Narkisim" w:cs="Narkisim"/>
          <w:b/>
          <w:bCs/>
          <w:rtl/>
        </w:rPr>
        <w:t>אחרונים</w:t>
      </w:r>
      <w:r w:rsidRPr="0030178A">
        <w:rPr>
          <w:rFonts w:ascii="Narkisim" w:hAnsi="Narkisim" w:cs="Narkisim"/>
          <w:rtl/>
        </w:rPr>
        <w:t xml:space="preserve"> (חזו"א ותורת זרעים שם) כת' די"ל דכוונת הגמ' דאף דנחשב שהעיקר גדל, מ"מ יש עליו ג"כ הדינים של השתא, דהרי הגידול של עכשיו מחייבתו במעשרות.</w:t>
      </w:r>
      <w:r w:rsidRPr="0030178A">
        <w:rPr>
          <w:rFonts w:ascii="Narkisim" w:hAnsi="Narkisim" w:cs="Narkisim"/>
          <w:szCs w:val="20"/>
          <w:rtl/>
        </w:rPr>
        <w:t xml:space="preserve"> ומה שיש בו שם היתר אינו מונע לההיתר לחול</w:t>
      </w:r>
      <w:r w:rsidRPr="0030178A">
        <w:rPr>
          <w:rFonts w:ascii="Narkisim" w:hAnsi="Narkisim" w:cs="Narkisim"/>
          <w:szCs w:val="20"/>
        </w:rPr>
        <w:t>.</w:t>
      </w:r>
    </w:p>
    <w:p w14:paraId="3020B4BC"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(והו' בר"ן) הקשה דהוה מרבה במעשרות, ומעשרותיו מקולקלים. [וצ"ב דהא דיעינן השיעור שזרע, ואינו מרבה כלל]. וכתב דכיון דהוה דרבנן הקילו. אבל הרא"ש חלק דיש בילה</w:t>
      </w:r>
      <w:r w:rsidRPr="0030178A">
        <w:rPr>
          <w:rFonts w:ascii="Narkisim" w:hAnsi="Narkisim"/>
        </w:rPr>
        <w:t>.</w:t>
      </w:r>
    </w:p>
    <w:p w14:paraId="71C24E8F" w14:textId="77777777" w:rsidR="006518B4" w:rsidRPr="0030178A" w:rsidRDefault="00000000" w:rsidP="0030178A">
      <w:pPr>
        <w:bidi/>
        <w:rPr>
          <w:rFonts w:ascii="Narkisim" w:hAnsi="Narkisim" w:cs="Narkisim"/>
        </w:rPr>
      </w:pPr>
      <w:r w:rsidRPr="0030178A">
        <w:rPr>
          <w:rFonts w:ascii="Narkisim" w:hAnsi="Narkisim" w:cs="Narkisim"/>
          <w:u w:val="single"/>
          <w:rtl/>
        </w:rPr>
        <w:t>רא"ש ד"ה דלמא לחומרא</w:t>
      </w:r>
      <w:r w:rsidRPr="0030178A">
        <w:rPr>
          <w:rFonts w:ascii="Narkisim" w:hAnsi="Narkisim" w:cs="Narkisim"/>
          <w:rtl/>
        </w:rPr>
        <w:t>. וצריך לעשר עליו ממקו"א, מלקוח מעכו"ם וכו', או מעציץ שאינו נקוב (כדאי' במנחות לא.). ומבואר דא"א לעשר ממקום אחר מהחיוב על פירות הטבל בכל מקום שהן, כיון דהטבל בטל מדאורייתא. וצריך לעשר מחיוב דרבנן</w:t>
      </w:r>
      <w:r w:rsidRPr="0030178A">
        <w:rPr>
          <w:rFonts w:ascii="Narkisim" w:hAnsi="Narkisim" w:cs="Narkisim"/>
        </w:rPr>
        <w:t>.</w:t>
      </w:r>
    </w:p>
    <w:p w14:paraId="464CC1FB"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w:t>
      </w:r>
      <w:r w:rsidRPr="0030178A">
        <w:rPr>
          <w:rFonts w:ascii="Narkisim" w:hAnsi="Narkisim"/>
          <w:rtl/>
        </w:rPr>
        <w:t xml:space="preserve"> שוב חזר בו דכיון דהרוב טבל [שרבו הגידולין], שפיר מעשר על התוספת מפירות </w:t>
      </w:r>
      <w:r w:rsidRPr="0030178A">
        <w:rPr>
          <w:rFonts w:ascii="Narkisim" w:hAnsi="Narkisim"/>
          <w:rtl/>
        </w:rPr>
        <w:lastRenderedPageBreak/>
        <w:t>שחייבין מדאורייתא. [אבל על העיקר לעולם מעשר מפירות עציץ שאינו נקוב]</w:t>
      </w:r>
      <w:r w:rsidRPr="0030178A">
        <w:rPr>
          <w:rFonts w:ascii="Narkisim" w:hAnsi="Narkisim"/>
        </w:rPr>
        <w:t>.</w:t>
      </w:r>
    </w:p>
    <w:p w14:paraId="09BA81BE" w14:textId="77777777" w:rsidR="006518B4" w:rsidRPr="0030178A" w:rsidRDefault="00000000" w:rsidP="0030178A">
      <w:pPr>
        <w:pStyle w:val="aa"/>
        <w:bidi/>
        <w:rPr>
          <w:rFonts w:ascii="Narkisim" w:hAnsi="Narkisim"/>
        </w:rPr>
      </w:pPr>
      <w:r w:rsidRPr="0030178A">
        <w:rPr>
          <w:rFonts w:ascii="Narkisim" w:hAnsi="Narkisim"/>
          <w:u w:val="single"/>
          <w:rtl/>
        </w:rPr>
        <w:t>בא"ד אבל לא מן הדמאי, כי נתרמה ממנו תרומה גדולה</w:t>
      </w:r>
      <w:r w:rsidRPr="0030178A">
        <w:rPr>
          <w:rFonts w:ascii="Narkisim" w:hAnsi="Narkisim"/>
          <w:rtl/>
        </w:rPr>
        <w:t>. [ואילו פירות האלו חייבין אף תרומה גדולה. אך לאחר שמפריש תרומה גדולה, יפריש מעשרות עליהם מדמאי]. אבל בגמ' (מנחות שם) איתא שא"א לעשר מדמאי, דקסבר אין רוב ע"ה מעשרין [והוה מהחיוב על הפטור]. והרא"ש נקט דקי"ל דרוב ע"ה מעשרין, ומש"ה אפשר להפריש מעשרות מדמאי [לאחר שיטול תרומתו], דהוה דרבנן על דרבנן</w:t>
      </w:r>
      <w:r w:rsidRPr="0030178A">
        <w:rPr>
          <w:rFonts w:ascii="Narkisim" w:hAnsi="Narkisim"/>
        </w:rPr>
        <w:t>.</w:t>
      </w:r>
    </w:p>
    <w:p w14:paraId="53101B68"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משנ"ל</w:t>
      </w:r>
      <w:r w:rsidRPr="0030178A">
        <w:rPr>
          <w:rFonts w:ascii="Narkisim" w:hAnsi="Narkisim"/>
          <w:rtl/>
        </w:rPr>
        <w:t xml:space="preserve"> (תרומות ה יז) הקשה [על דברי הרא"ש, וכן על קו' הגמ' שם] דחיוב דמאי הוה מחמת הספק</w:t>
      </w:r>
      <w:r w:rsidRPr="0030178A">
        <w:rPr>
          <w:rStyle w:val="ac"/>
          <w:rFonts w:ascii="Narkisim" w:hAnsi="Narkisim"/>
          <w:rtl/>
        </w:rPr>
        <w:footnoteReference w:id="585"/>
      </w:r>
      <w:r w:rsidRPr="0030178A">
        <w:rPr>
          <w:rFonts w:ascii="Narkisim" w:hAnsi="Narkisim"/>
        </w:rPr>
        <w:t xml:space="preserve">, </w:t>
      </w:r>
      <w:r w:rsidRPr="0030178A">
        <w:rPr>
          <w:rFonts w:ascii="Narkisim" w:hAnsi="Narkisim"/>
          <w:rtl/>
        </w:rPr>
        <w:t>א"כ האיך מהני להפריש על מקום אחר [דחייב בתורת ודאי מדרבנן]. הא יש לחוש שמא דמאי זה הוה טבל, וצריך לעשר עליו מדאורייתא</w:t>
      </w:r>
      <w:r w:rsidRPr="0030178A">
        <w:rPr>
          <w:rStyle w:val="ac"/>
          <w:rFonts w:ascii="Narkisim" w:hAnsi="Narkisim"/>
          <w:rtl/>
        </w:rPr>
        <w:footnoteReference w:id="586"/>
      </w:r>
      <w:r w:rsidRPr="0030178A">
        <w:rPr>
          <w:rFonts w:ascii="Narkisim" w:hAnsi="Narkisim"/>
        </w:rPr>
        <w:t xml:space="preserve">. </w:t>
      </w:r>
      <w:r w:rsidRPr="0030178A">
        <w:rPr>
          <w:rFonts w:ascii="Narkisim" w:hAnsi="Narkisim"/>
          <w:rtl/>
        </w:rPr>
        <w:t>ועוד דקי"ל (ברמב"ם שם, ובמשנה דמאי ה יא, ע' ב"מ נו.) דאין מעשרין מדמאי על דמאי, שמא א' עישר והשני טבל</w:t>
      </w:r>
      <w:r w:rsidRPr="0030178A">
        <w:rPr>
          <w:rStyle w:val="ac"/>
          <w:rFonts w:ascii="Narkisim" w:hAnsi="Narkisim"/>
          <w:rtl/>
        </w:rPr>
        <w:footnoteReference w:id="587"/>
      </w:r>
      <w:r w:rsidRPr="0030178A">
        <w:rPr>
          <w:rFonts w:ascii="Narkisim" w:hAnsi="Narkisim"/>
        </w:rPr>
        <w:t>.</w:t>
      </w:r>
    </w:p>
    <w:p w14:paraId="2BF84644" w14:textId="77777777" w:rsidR="006518B4" w:rsidRPr="0030178A" w:rsidRDefault="00000000" w:rsidP="0030178A">
      <w:pPr>
        <w:pStyle w:val="a8"/>
        <w:bidi/>
        <w:rPr>
          <w:rFonts w:ascii="Narkisim" w:hAnsi="Narkisim"/>
        </w:rPr>
      </w:pPr>
      <w:r w:rsidRPr="0030178A">
        <w:rPr>
          <w:rFonts w:ascii="Narkisim" w:hAnsi="Narkisim"/>
          <w:rtl/>
        </w:rPr>
        <w:t>והמשנ"ל כת' דהקילו לעשר מדמאי על טבל דרבנן, דבטבל דרבנן סמכו שהדמאי עכ"פ מחוייב מדרבנן לעשר</w:t>
      </w:r>
      <w:r w:rsidRPr="0030178A">
        <w:rPr>
          <w:rStyle w:val="ac"/>
          <w:rFonts w:ascii="Narkisim" w:hAnsi="Narkisim"/>
          <w:rtl/>
        </w:rPr>
        <w:footnoteReference w:id="588"/>
      </w:r>
      <w:r w:rsidRPr="0030178A">
        <w:rPr>
          <w:rFonts w:ascii="Narkisim" w:hAnsi="Narkisim"/>
        </w:rPr>
        <w:t xml:space="preserve">. </w:t>
      </w:r>
      <w:r w:rsidRPr="0030178A">
        <w:rPr>
          <w:rFonts w:ascii="Narkisim" w:hAnsi="Narkisim"/>
          <w:rtl/>
        </w:rPr>
        <w:t>אבל דמאי על דמאי, יש צד חיוב דאורייתא. והחמירו דצריך הפרשה גמורה</w:t>
      </w:r>
      <w:r w:rsidRPr="0030178A">
        <w:rPr>
          <w:rStyle w:val="ac"/>
          <w:rFonts w:ascii="Narkisim" w:hAnsi="Narkisim"/>
          <w:rtl/>
        </w:rPr>
        <w:footnoteReference w:id="589"/>
      </w:r>
      <w:r w:rsidRPr="0030178A">
        <w:rPr>
          <w:rFonts w:ascii="Narkisim" w:hAnsi="Narkisim"/>
        </w:rPr>
        <w:t>.</w:t>
      </w:r>
    </w:p>
    <w:p w14:paraId="6EAC5E3D" w14:textId="77777777" w:rsidR="006518B4" w:rsidRPr="0030178A" w:rsidRDefault="00000000" w:rsidP="0030178A">
      <w:pPr>
        <w:pStyle w:val="aa"/>
        <w:bidi/>
        <w:rPr>
          <w:rFonts w:ascii="Narkisim" w:hAnsi="Narkisim"/>
        </w:rPr>
      </w:pPr>
      <w:r w:rsidRPr="0030178A">
        <w:rPr>
          <w:rFonts w:ascii="Narkisim" w:hAnsi="Narkisim"/>
          <w:u w:val="single"/>
          <w:rtl/>
        </w:rPr>
        <w:t>בא"ד ונראה דאפי' למ"ד אין בילה וכו' הכא מודה דיש בילה, כי היניקה ולחלוחית הקרקע מבלבל ומערב יחד וכו'</w:t>
      </w:r>
      <w:r w:rsidRPr="0030178A">
        <w:rPr>
          <w:rFonts w:ascii="Narkisim" w:hAnsi="Narkisim"/>
          <w:rtl/>
        </w:rPr>
        <w:t>. מבואר דאף לצד דגידולין אינם בטלים [והרא"ש ביאר דלא נתערבו לגמרי יחד, אלא שנוספו על העיקר], מ"מ נחשב בילה, דכשיפריש ממנו ודאי יקבל חלקים בשווה. [ומבואר דלא כפשטות דברי הרא"ש דהגידולין ניכרין בפנ"ע, אלא דאין בזה דין תערובת]</w:t>
      </w:r>
      <w:r w:rsidRPr="0030178A">
        <w:rPr>
          <w:rFonts w:ascii="Narkisim" w:hAnsi="Narkisim"/>
        </w:rPr>
        <w:t>.</w:t>
      </w:r>
    </w:p>
    <w:p w14:paraId="65A84B8F" w14:textId="77777777" w:rsidR="006518B4" w:rsidRPr="0030178A" w:rsidRDefault="00000000" w:rsidP="0030178A">
      <w:pPr>
        <w:pStyle w:val="3"/>
        <w:bidi/>
        <w:rPr>
          <w:rFonts w:ascii="Narkisim" w:hAnsi="Narkisim"/>
        </w:rPr>
      </w:pPr>
      <w:r w:rsidRPr="0030178A">
        <w:rPr>
          <w:rFonts w:ascii="Narkisim" w:hAnsi="Narkisim"/>
          <w:rtl/>
        </w:rPr>
        <w:t>דף נח</w:t>
      </w:r>
      <w:r w:rsidRPr="0030178A">
        <w:rPr>
          <w:rFonts w:ascii="Narkisim" w:hAnsi="Narkisim"/>
        </w:rPr>
        <w:t>.</w:t>
      </w:r>
    </w:p>
    <w:p w14:paraId="0467A177" w14:textId="77777777" w:rsidR="006518B4" w:rsidRPr="0030178A" w:rsidRDefault="00000000" w:rsidP="0030178A">
      <w:pPr>
        <w:pStyle w:val="2"/>
        <w:bidi/>
        <w:rPr>
          <w:rFonts w:ascii="Narkisim" w:hAnsi="Narkisim"/>
        </w:rPr>
      </w:pPr>
      <w:r w:rsidRPr="0030178A">
        <w:rPr>
          <w:rFonts w:ascii="Narkisim" w:hAnsi="Narkisim"/>
          <w:rtl/>
        </w:rPr>
        <w:t>טבל יש לו מתירין</w:t>
      </w:r>
    </w:p>
    <w:p w14:paraId="16AA1704" w14:textId="77777777" w:rsidR="006518B4" w:rsidRPr="0030178A" w:rsidRDefault="00000000" w:rsidP="0030178A">
      <w:pPr>
        <w:pStyle w:val="aa"/>
        <w:bidi/>
        <w:rPr>
          <w:rFonts w:ascii="Narkisim" w:hAnsi="Narkisim"/>
        </w:rPr>
      </w:pPr>
      <w:r w:rsidRPr="0030178A">
        <w:rPr>
          <w:rFonts w:ascii="Narkisim" w:hAnsi="Narkisim"/>
          <w:u w:val="single"/>
          <w:rtl/>
        </w:rPr>
        <w:t>כל דבר שיש לו מתירין וכו'</w:t>
      </w:r>
      <w:r w:rsidRPr="0030178A">
        <w:rPr>
          <w:rFonts w:ascii="Narkisim" w:hAnsi="Narkisim"/>
          <w:rtl/>
        </w:rPr>
        <w:t>. ה</w:t>
      </w:r>
      <w:r w:rsidRPr="0030178A">
        <w:rPr>
          <w:rFonts w:ascii="Narkisim" w:hAnsi="Narkisim"/>
          <w:b/>
          <w:bCs/>
          <w:rtl/>
        </w:rPr>
        <w:t>רא"ש</w:t>
      </w:r>
      <w:r w:rsidRPr="0030178A">
        <w:rPr>
          <w:rFonts w:ascii="Narkisim" w:hAnsi="Narkisim"/>
          <w:rtl/>
        </w:rPr>
        <w:t xml:space="preserve"> פי' דיכול להתיר את האיסור שבו, אמרו חכמים דלא בטל. משמע דהטעם משום דמוטל עליו לתקן האיסור, ולא לסמוך על הביטול. וכמ"ש </w:t>
      </w:r>
      <w:r w:rsidRPr="0030178A">
        <w:rPr>
          <w:rFonts w:ascii="Narkisim" w:hAnsi="Narkisim"/>
          <w:b/>
          <w:bCs/>
          <w:rtl/>
        </w:rPr>
        <w:t>רש"י</w:t>
      </w:r>
      <w:r w:rsidRPr="0030178A">
        <w:rPr>
          <w:rFonts w:ascii="Narkisim" w:hAnsi="Narkisim"/>
          <w:rtl/>
        </w:rPr>
        <w:t xml:space="preserve"> (ביצה ג:) דאמרי' עד שתאכלנו באיסור תאכלנו בהיתר. אבל ה</w:t>
      </w:r>
      <w:r w:rsidRPr="0030178A">
        <w:rPr>
          <w:rFonts w:ascii="Narkisim" w:hAnsi="Narkisim"/>
          <w:b/>
          <w:bCs/>
          <w:rtl/>
        </w:rPr>
        <w:t>ר"ן</w:t>
      </w:r>
      <w:r w:rsidRPr="0030178A">
        <w:rPr>
          <w:rFonts w:ascii="Narkisim" w:hAnsi="Narkisim"/>
          <w:rtl/>
        </w:rPr>
        <w:t xml:space="preserve"> (לעיל נב.) כת' דהטעם דיש לו מתירין לא בטל משום שנחשב מינו (ונתבאר לעיל)</w:t>
      </w:r>
      <w:r w:rsidRPr="0030178A">
        <w:rPr>
          <w:rFonts w:ascii="Narkisim" w:hAnsi="Narkisim"/>
        </w:rPr>
        <w:t>.</w:t>
      </w:r>
    </w:p>
    <w:p w14:paraId="1641C48E" w14:textId="77777777" w:rsidR="006518B4" w:rsidRPr="0030178A" w:rsidRDefault="00000000" w:rsidP="0030178A">
      <w:pPr>
        <w:bidi/>
        <w:rPr>
          <w:rFonts w:ascii="Narkisim" w:hAnsi="Narkisim" w:cs="Narkisim"/>
        </w:rPr>
      </w:pPr>
      <w:r w:rsidRPr="0030178A">
        <w:rPr>
          <w:rFonts w:ascii="Narkisim" w:hAnsi="Narkisim" w:cs="Narkisim"/>
          <w:u w:val="single"/>
          <w:rtl/>
        </w:rPr>
        <w:t>כגון טבל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דיש לו היתר לעשר עליו מעציץ שאינו נקוב (ע"פ הגמ' מנחות לא. הנ"ל). וה</w:t>
      </w:r>
      <w:r w:rsidRPr="0030178A">
        <w:rPr>
          <w:rFonts w:ascii="Narkisim" w:hAnsi="Narkisim" w:cs="Narkisim"/>
          <w:b/>
          <w:bCs/>
          <w:rtl/>
        </w:rPr>
        <w:t>אחרונים</w:t>
      </w:r>
      <w:r w:rsidRPr="0030178A">
        <w:rPr>
          <w:rFonts w:ascii="Narkisim" w:hAnsi="Narkisim" w:cs="Narkisim"/>
          <w:rtl/>
        </w:rPr>
        <w:t xml:space="preserve"> </w:t>
      </w:r>
      <w:r w:rsidRPr="0030178A">
        <w:rPr>
          <w:rFonts w:ascii="Narkisim" w:hAnsi="Narkisim" w:cs="Narkisim"/>
          <w:szCs w:val="20"/>
          <w:rtl/>
        </w:rPr>
        <w:t>(חי' חת"ס, מנח"ח רפד יד, ברוך טעם שער התערובת)</w:t>
      </w:r>
      <w:r w:rsidRPr="0030178A">
        <w:rPr>
          <w:rFonts w:ascii="Narkisim" w:hAnsi="Narkisim" w:cs="Narkisim"/>
          <w:rtl/>
        </w:rPr>
        <w:t xml:space="preserve"> תמהו דע"י הפרשה זו לא יתוקן האיסור דאורייתא, א"כ מה שייך סברת עד שתאכלנו באיסור</w:t>
      </w:r>
      <w:r w:rsidRPr="0030178A">
        <w:rPr>
          <w:rStyle w:val="ac"/>
          <w:rFonts w:ascii="Narkisim" w:hAnsi="Narkisim" w:cs="Narkisim"/>
          <w:rtl/>
        </w:rPr>
        <w:footnoteReference w:id="590"/>
      </w:r>
      <w:r w:rsidRPr="0030178A">
        <w:rPr>
          <w:rFonts w:ascii="Narkisim" w:hAnsi="Narkisim" w:cs="Narkisim"/>
        </w:rPr>
        <w:t xml:space="preserve">. </w:t>
      </w:r>
      <w:r w:rsidRPr="0030178A">
        <w:rPr>
          <w:rFonts w:ascii="Narkisim" w:hAnsi="Narkisim" w:cs="Narkisim"/>
          <w:rtl/>
        </w:rPr>
        <w:t>[וכעי"ז הקשו גבי פדיון הקדש ומעש"ש, דמבואר בגמ' (ב"מ נג.) דאחרי שנתבטל חל פדיון רק מדרבנן]</w:t>
      </w:r>
      <w:r w:rsidRPr="0030178A">
        <w:rPr>
          <w:rFonts w:ascii="Narkisim" w:hAnsi="Narkisim" w:cs="Narkisim"/>
        </w:rPr>
        <w:t>.</w:t>
      </w:r>
    </w:p>
    <w:p w14:paraId="741E35BA"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קרי"ס</w:t>
      </w:r>
      <w:r w:rsidRPr="0030178A">
        <w:rPr>
          <w:rFonts w:ascii="Narkisim" w:hAnsi="Narkisim"/>
          <w:rtl/>
        </w:rPr>
        <w:t xml:space="preserve"> (מעש"ש ו) כת' דכיון דיכול לפדותו חל הפדיון מדאורייתא</w:t>
      </w:r>
      <w:r w:rsidRPr="0030178A">
        <w:rPr>
          <w:rStyle w:val="ac"/>
          <w:rFonts w:ascii="Narkisim" w:hAnsi="Narkisim"/>
          <w:rtl/>
        </w:rPr>
        <w:footnoteReference w:id="591"/>
      </w:r>
      <w:r w:rsidRPr="0030178A">
        <w:rPr>
          <w:rFonts w:ascii="Narkisim" w:hAnsi="Narkisim"/>
        </w:rPr>
        <w:t xml:space="preserve">. </w:t>
      </w:r>
      <w:r w:rsidRPr="0030178A">
        <w:rPr>
          <w:rFonts w:ascii="Narkisim" w:hAnsi="Narkisim"/>
          <w:rtl/>
        </w:rPr>
        <w:t xml:space="preserve">[וצ"ע מהגמ' ב"מ ומנחות שם, </w:t>
      </w:r>
      <w:r w:rsidRPr="0030178A">
        <w:rPr>
          <w:rFonts w:ascii="Narkisim" w:hAnsi="Narkisim"/>
          <w:rtl/>
        </w:rPr>
        <w:lastRenderedPageBreak/>
        <w:t>ואכ"מ]</w:t>
      </w:r>
      <w:r w:rsidRPr="0030178A">
        <w:rPr>
          <w:rFonts w:ascii="Narkisim" w:hAnsi="Narkisim"/>
        </w:rPr>
        <w:t>.</w:t>
      </w:r>
    </w:p>
    <w:p w14:paraId="46001EF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מנח"ח</w:t>
      </w:r>
      <w:r w:rsidRPr="0030178A">
        <w:rPr>
          <w:rFonts w:ascii="Narkisim" w:hAnsi="Narkisim"/>
          <w:rtl/>
        </w:rPr>
        <w:t xml:space="preserve"> כתב דמזה סיוע לסברת ה</w:t>
      </w:r>
      <w:r w:rsidRPr="0030178A">
        <w:rPr>
          <w:rFonts w:ascii="Narkisim" w:hAnsi="Narkisim"/>
          <w:b/>
          <w:bCs/>
          <w:rtl/>
        </w:rPr>
        <w:t>ר"ן</w:t>
      </w:r>
      <w:r w:rsidRPr="0030178A">
        <w:rPr>
          <w:rFonts w:ascii="Narkisim" w:hAnsi="Narkisim"/>
          <w:rtl/>
        </w:rPr>
        <w:t xml:space="preserve"> (לעיל נב.) דגדר דבר שיש לו מתירין הוא משום דהוה כמין במינו, דכיון דקודם הביטול הוה מינו [דהיה לו מתירין], תו לא בטל</w:t>
      </w:r>
      <w:r w:rsidRPr="0030178A">
        <w:rPr>
          <w:rStyle w:val="ac"/>
          <w:rFonts w:ascii="Narkisim" w:hAnsi="Narkisim"/>
          <w:rtl/>
        </w:rPr>
        <w:footnoteReference w:id="592"/>
      </w:r>
      <w:r w:rsidRPr="0030178A">
        <w:rPr>
          <w:rFonts w:ascii="Narkisim" w:hAnsi="Narkisim"/>
        </w:rPr>
        <w:t xml:space="preserve">. </w:t>
      </w:r>
      <w:r w:rsidRPr="0030178A">
        <w:rPr>
          <w:rFonts w:ascii="Narkisim" w:hAnsi="Narkisim"/>
          <w:szCs w:val="20"/>
          <w:rtl/>
        </w:rPr>
        <w:t>וה</w:t>
      </w:r>
      <w:r w:rsidRPr="0030178A">
        <w:rPr>
          <w:rFonts w:ascii="Narkisim" w:hAnsi="Narkisim"/>
          <w:b/>
          <w:bCs/>
          <w:szCs w:val="20"/>
          <w:rtl/>
        </w:rPr>
        <w:t>אחיעזר</w:t>
      </w:r>
      <w:r w:rsidRPr="0030178A">
        <w:rPr>
          <w:rFonts w:ascii="Narkisim" w:hAnsi="Narkisim"/>
          <w:szCs w:val="20"/>
          <w:rtl/>
        </w:rPr>
        <w:t xml:space="preserve"> (ב יד ב) הקשה אף לדברי הר"ן השתא שהוא בטל אין לו מתירין, ומ"ש מכל גדרי תערובת דאזלינן בתר השתא</w:t>
      </w:r>
      <w:r w:rsidRPr="0030178A">
        <w:rPr>
          <w:rStyle w:val="ac"/>
          <w:rFonts w:ascii="Narkisim" w:hAnsi="Narkisim"/>
          <w:szCs w:val="20"/>
          <w:rtl/>
        </w:rPr>
        <w:footnoteReference w:id="593"/>
      </w:r>
      <w:r w:rsidRPr="0030178A">
        <w:rPr>
          <w:rFonts w:ascii="Narkisim" w:hAnsi="Narkisim"/>
          <w:szCs w:val="20"/>
        </w:rPr>
        <w:t xml:space="preserve">, </w:t>
      </w:r>
      <w:r w:rsidRPr="0030178A">
        <w:rPr>
          <w:rFonts w:ascii="Narkisim" w:hAnsi="Narkisim"/>
          <w:szCs w:val="20"/>
          <w:rtl/>
        </w:rPr>
        <w:t>ולא בתר האיך נתערב מעיקרא. וה"נ השתא ל"ל מתירין. וכתב דיש לחלק דהכא אינו שינוי במציאות אל בדין [עי"ש דהאריך]</w:t>
      </w:r>
      <w:r w:rsidRPr="0030178A">
        <w:rPr>
          <w:rFonts w:ascii="Narkisim" w:hAnsi="Narkisim"/>
          <w:szCs w:val="20"/>
        </w:rPr>
        <w:t>.</w:t>
      </w:r>
    </w:p>
    <w:p w14:paraId="0DB120C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בית הלוי</w:t>
      </w:r>
      <w:r w:rsidRPr="0030178A">
        <w:rPr>
          <w:rFonts w:ascii="Narkisim" w:hAnsi="Narkisim"/>
          <w:rtl/>
        </w:rPr>
        <w:t xml:space="preserve"> (ג ל) תי' דמ"מ מדרבנן יש לזה מתירין, דיש תקנה לטבל [מדרבנן], דתקנו שיעשר ולא יסמוך על הביטול. וחז"ל תקנו דכל היכא דיש אפשרות שלא לסמוך הביטול, דאינו בטל</w:t>
      </w:r>
      <w:r w:rsidRPr="0030178A">
        <w:rPr>
          <w:rStyle w:val="ac"/>
          <w:rFonts w:ascii="Narkisim" w:hAnsi="Narkisim"/>
          <w:rtl/>
        </w:rPr>
        <w:footnoteReference w:id="594"/>
      </w:r>
      <w:r w:rsidRPr="0030178A">
        <w:rPr>
          <w:rFonts w:ascii="Narkisim" w:hAnsi="Narkisim"/>
        </w:rPr>
        <w:t>.</w:t>
      </w:r>
    </w:p>
    <w:p w14:paraId="5F4368D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אחיעזר</w:t>
      </w:r>
      <w:r w:rsidRPr="0030178A">
        <w:rPr>
          <w:rFonts w:ascii="Narkisim" w:hAnsi="Narkisim"/>
          <w:rtl/>
        </w:rPr>
        <w:t xml:space="preserve"> </w:t>
      </w:r>
      <w:r w:rsidRPr="0030178A">
        <w:rPr>
          <w:rFonts w:ascii="Narkisim" w:hAnsi="Narkisim"/>
          <w:szCs w:val="20"/>
          <w:rtl/>
        </w:rPr>
        <w:t>(ב יד ג)</w:t>
      </w:r>
      <w:r w:rsidRPr="0030178A">
        <w:rPr>
          <w:rFonts w:ascii="Narkisim" w:hAnsi="Narkisim"/>
          <w:rtl/>
        </w:rPr>
        <w:t xml:space="preserve"> כת' דסברת 'עד שתאכלנו באיסור' הוה משום מציאות האיסור, דביטול ברוב מתיר את דין האיסור,  והמציאות קיים</w:t>
      </w:r>
      <w:r w:rsidRPr="0030178A">
        <w:rPr>
          <w:rStyle w:val="ac"/>
          <w:rFonts w:ascii="Narkisim" w:hAnsi="Narkisim"/>
          <w:rtl/>
        </w:rPr>
        <w:footnoteReference w:id="595"/>
      </w:r>
      <w:r w:rsidRPr="0030178A">
        <w:rPr>
          <w:rFonts w:ascii="Narkisim" w:hAnsi="Narkisim"/>
        </w:rPr>
        <w:t xml:space="preserve">. </w:t>
      </w:r>
      <w:r w:rsidRPr="0030178A">
        <w:rPr>
          <w:rFonts w:ascii="Narkisim" w:hAnsi="Narkisim"/>
          <w:rtl/>
        </w:rPr>
        <w:t>ושייך לעשר ולעשות פדיון על מציאות האיסור, ואף דלא נחשב פדיון ע"פ דין [כיון דכבר בטל]. ומ"מ כלפי מציאות האיסור הרי יש כאן פדיון</w:t>
      </w:r>
      <w:r w:rsidRPr="0030178A">
        <w:rPr>
          <w:rStyle w:val="ac"/>
          <w:rFonts w:ascii="Narkisim" w:hAnsi="Narkisim"/>
          <w:rtl/>
        </w:rPr>
        <w:footnoteReference w:id="596"/>
      </w:r>
      <w:r w:rsidRPr="0030178A">
        <w:rPr>
          <w:rFonts w:ascii="Narkisim" w:hAnsi="Narkisim"/>
        </w:rPr>
        <w:t xml:space="preserve">. </w:t>
      </w:r>
      <w:r w:rsidRPr="0030178A">
        <w:rPr>
          <w:rFonts w:ascii="Narkisim" w:hAnsi="Narkisim"/>
          <w:szCs w:val="20"/>
          <w:rtl/>
        </w:rPr>
        <w:t>וכת' דאפשר דיהני הפדיון אף לכשיוכר האיסור</w:t>
      </w:r>
      <w:r w:rsidRPr="0030178A">
        <w:rPr>
          <w:rStyle w:val="ac"/>
          <w:rFonts w:ascii="Narkisim" w:hAnsi="Narkisim"/>
          <w:szCs w:val="20"/>
          <w:rtl/>
        </w:rPr>
        <w:footnoteReference w:id="597"/>
      </w:r>
      <w:r w:rsidRPr="0030178A">
        <w:rPr>
          <w:rFonts w:ascii="Narkisim" w:hAnsi="Narkisim"/>
          <w:szCs w:val="20"/>
        </w:rPr>
        <w:t xml:space="preserve">. </w:t>
      </w:r>
      <w:r w:rsidRPr="0030178A">
        <w:rPr>
          <w:rFonts w:ascii="Narkisim" w:hAnsi="Narkisim"/>
          <w:szCs w:val="20"/>
          <w:rtl/>
        </w:rPr>
        <w:t>אבל הק' דמה מהני שמעשר עליו מעציץ שאינו נקוב, דהא ל"מ כלל לדאורייתא</w:t>
      </w:r>
      <w:r w:rsidRPr="0030178A">
        <w:rPr>
          <w:rFonts w:ascii="Narkisim" w:hAnsi="Narkisim"/>
          <w:szCs w:val="20"/>
        </w:rPr>
        <w:t>.</w:t>
      </w:r>
    </w:p>
    <w:p w14:paraId="3819747E" w14:textId="77777777" w:rsidR="006518B4" w:rsidRPr="0030178A" w:rsidRDefault="00000000" w:rsidP="0030178A">
      <w:pPr>
        <w:bidi/>
        <w:rPr>
          <w:rFonts w:ascii="Narkisim" w:hAnsi="Narkisim" w:cs="Narkisim"/>
        </w:rPr>
      </w:pPr>
      <w:r w:rsidRPr="0030178A">
        <w:rPr>
          <w:rFonts w:ascii="Narkisim" w:hAnsi="Narkisim" w:cs="Narkisim"/>
          <w:u w:val="single"/>
          <w:rtl/>
        </w:rPr>
        <w:t>ר"ן ד"ה לא נתנו</w:t>
      </w:r>
      <w:r w:rsidRPr="0030178A">
        <w:rPr>
          <w:rFonts w:ascii="Narkisim" w:hAnsi="Narkisim" w:cs="Narkisim"/>
          <w:rtl/>
        </w:rPr>
        <w:t>. ובפ"ב דע"ז יהיב טעמא אחרינא, דכהתירו כך איסורו</w:t>
      </w:r>
      <w:r w:rsidRPr="0030178A">
        <w:rPr>
          <w:rStyle w:val="ac"/>
          <w:rFonts w:ascii="Narkisim" w:hAnsi="Narkisim" w:cs="Narkisim"/>
          <w:rtl/>
        </w:rPr>
        <w:footnoteReference w:id="598"/>
      </w:r>
      <w:r w:rsidRPr="0030178A">
        <w:rPr>
          <w:rFonts w:ascii="Narkisim" w:hAnsi="Narkisim" w:cs="Narkisim"/>
          <w:rtl/>
        </w:rPr>
        <w:t>. ו</w:t>
      </w:r>
      <w:r w:rsidRPr="0030178A">
        <w:rPr>
          <w:rFonts w:ascii="Narkisim" w:hAnsi="Narkisim" w:cs="Narkisim"/>
          <w:b/>
          <w:bCs/>
          <w:rtl/>
        </w:rPr>
        <w:t>תוס</w:t>
      </w:r>
      <w:r w:rsidRPr="0030178A">
        <w:rPr>
          <w:rFonts w:ascii="Narkisim" w:hAnsi="Narkisim" w:cs="Narkisim"/>
          <w:rtl/>
        </w:rPr>
        <w:t>' (כאן) הקשו אמאי בעי תרוייהו, ותי' דהתם איירי כשהלך בעליו למדינת הים</w:t>
      </w:r>
      <w:r w:rsidRPr="0030178A">
        <w:rPr>
          <w:rStyle w:val="ac"/>
          <w:rFonts w:ascii="Narkisim" w:hAnsi="Narkisim" w:cs="Narkisim"/>
          <w:rtl/>
        </w:rPr>
        <w:footnoteReference w:id="599"/>
      </w:r>
      <w:r w:rsidRPr="0030178A">
        <w:rPr>
          <w:rFonts w:ascii="Narkisim" w:hAnsi="Narkisim" w:cs="Narkisim"/>
          <w:rtl/>
        </w:rPr>
        <w:t>. דאין לו מתירין</w:t>
      </w:r>
      <w:r w:rsidRPr="0030178A">
        <w:rPr>
          <w:rStyle w:val="ac"/>
          <w:rFonts w:ascii="Narkisim" w:hAnsi="Narkisim" w:cs="Narkisim"/>
          <w:rtl/>
        </w:rPr>
        <w:footnoteReference w:id="600"/>
      </w:r>
      <w:r w:rsidRPr="0030178A">
        <w:rPr>
          <w:rFonts w:ascii="Narkisim" w:hAnsi="Narkisim" w:cs="Narkisim"/>
          <w:rtl/>
        </w:rPr>
        <w:t>. אבל הקשו אמאי בעי בסוגיין לסברת כהיתירו כך איסורו. ו</w:t>
      </w:r>
      <w:r w:rsidRPr="0030178A">
        <w:rPr>
          <w:rFonts w:ascii="Narkisim" w:hAnsi="Narkisim" w:cs="Narkisim"/>
          <w:b/>
          <w:bCs/>
          <w:rtl/>
        </w:rPr>
        <w:t>תוס'</w:t>
      </w:r>
      <w:r w:rsidRPr="0030178A">
        <w:rPr>
          <w:rFonts w:ascii="Narkisim" w:hAnsi="Narkisim" w:cs="Narkisim"/>
          <w:rtl/>
        </w:rPr>
        <w:t xml:space="preserve"> (ע"ז עג: ד"ה טבל) תי' דמעשר ראשון הטבול לתרו"מ, דצריך להפריש עשירית ל"ש כך איסורו, ובעי לטעם דדבר שיש לו מתירין. </w:t>
      </w:r>
      <w:r w:rsidRPr="0030178A">
        <w:rPr>
          <w:rFonts w:ascii="Narkisim" w:hAnsi="Narkisim" w:cs="Narkisim"/>
          <w:szCs w:val="20"/>
          <w:rtl/>
        </w:rPr>
        <w:t>וה</w:t>
      </w:r>
      <w:r w:rsidRPr="0030178A">
        <w:rPr>
          <w:rFonts w:ascii="Narkisim" w:hAnsi="Narkisim" w:cs="Narkisim"/>
          <w:b/>
          <w:bCs/>
          <w:szCs w:val="20"/>
          <w:rtl/>
        </w:rPr>
        <w:t>מנח"ח</w:t>
      </w:r>
      <w:r w:rsidRPr="0030178A">
        <w:rPr>
          <w:rFonts w:ascii="Narkisim" w:hAnsi="Narkisim" w:cs="Narkisim"/>
          <w:szCs w:val="20"/>
          <w:rtl/>
        </w:rPr>
        <w:t xml:space="preserve"> (רפד יג) כת' עפ"ז דבטבול לתרו"מ והבעלים ליתא לפנינו [דל"ש ב' הטעמים] שפיר בטל</w:t>
      </w:r>
      <w:r w:rsidRPr="0030178A">
        <w:rPr>
          <w:rStyle w:val="ac"/>
          <w:rFonts w:ascii="Narkisim" w:hAnsi="Narkisim" w:cs="Narkisim"/>
          <w:szCs w:val="20"/>
          <w:rtl/>
        </w:rPr>
        <w:footnoteReference w:id="601"/>
      </w:r>
      <w:r w:rsidRPr="0030178A">
        <w:rPr>
          <w:rFonts w:ascii="Narkisim" w:hAnsi="Narkisim" w:cs="Narkisim"/>
          <w:szCs w:val="20"/>
          <w:rtl/>
        </w:rPr>
        <w:t>.</w:t>
      </w:r>
    </w:p>
    <w:p w14:paraId="4396D9B1"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ראב"ד</w:t>
      </w:r>
      <w:r w:rsidRPr="0030178A">
        <w:rPr>
          <w:rFonts w:ascii="Narkisim" w:hAnsi="Narkisim"/>
          <w:rtl/>
        </w:rPr>
        <w:t xml:space="preserve"> (ע"ז עג:) הביא </w:t>
      </w:r>
      <w:r w:rsidRPr="0030178A">
        <w:rPr>
          <w:rFonts w:ascii="Narkisim" w:hAnsi="Narkisim"/>
          <w:b/>
          <w:bCs/>
          <w:rtl/>
        </w:rPr>
        <w:t>י"מ</w:t>
      </w:r>
      <w:r w:rsidRPr="0030178A">
        <w:rPr>
          <w:rFonts w:ascii="Narkisim" w:hAnsi="Narkisim"/>
          <w:rtl/>
        </w:rPr>
        <w:t xml:space="preserve"> דכיון דנתבטל, עי"ז זכה בדמי תרומה שבו, א"כ נחשב 'הפסד' להפריש עליו ממקום אחר</w:t>
      </w:r>
      <w:r w:rsidRPr="0030178A">
        <w:rPr>
          <w:rStyle w:val="ac"/>
          <w:rFonts w:ascii="Narkisim" w:hAnsi="Narkisim"/>
          <w:rtl/>
        </w:rPr>
        <w:footnoteReference w:id="602"/>
      </w:r>
      <w:r w:rsidRPr="0030178A">
        <w:rPr>
          <w:rFonts w:ascii="Narkisim" w:hAnsi="Narkisim"/>
        </w:rPr>
        <w:t xml:space="preserve">. </w:t>
      </w:r>
      <w:r w:rsidRPr="0030178A">
        <w:rPr>
          <w:rFonts w:ascii="Narkisim" w:hAnsi="Narkisim"/>
          <w:rtl/>
        </w:rPr>
        <w:t>[ומש"ה לא נחשב יש לו מתירין</w:t>
      </w:r>
      <w:r w:rsidRPr="0030178A">
        <w:rPr>
          <w:rStyle w:val="ac"/>
          <w:rFonts w:ascii="Narkisim" w:hAnsi="Narkisim"/>
          <w:rtl/>
        </w:rPr>
        <w:footnoteReference w:id="603"/>
      </w:r>
      <w:r w:rsidRPr="0030178A">
        <w:rPr>
          <w:rFonts w:ascii="Narkisim" w:hAnsi="Narkisim"/>
          <w:rtl/>
        </w:rPr>
        <w:t xml:space="preserve">]. ובזה הגמ' תי' דכהיתירו כן איסורו, דחטה א' פוטרת את הכרי, </w:t>
      </w:r>
      <w:r w:rsidRPr="0030178A">
        <w:rPr>
          <w:rFonts w:ascii="Narkisim" w:hAnsi="Narkisim"/>
          <w:rtl/>
        </w:rPr>
        <w:lastRenderedPageBreak/>
        <w:t>ואינו הפסד</w:t>
      </w:r>
      <w:r w:rsidRPr="0030178A">
        <w:rPr>
          <w:rStyle w:val="ac"/>
          <w:rFonts w:ascii="Narkisim" w:hAnsi="Narkisim"/>
          <w:rtl/>
        </w:rPr>
        <w:footnoteReference w:id="604"/>
      </w:r>
      <w:r w:rsidRPr="0030178A">
        <w:rPr>
          <w:rFonts w:ascii="Narkisim" w:hAnsi="Narkisim"/>
        </w:rPr>
        <w:t xml:space="preserve">. </w:t>
      </w:r>
      <w:r w:rsidRPr="0030178A">
        <w:rPr>
          <w:rFonts w:ascii="Narkisim" w:hAnsi="Narkisim"/>
          <w:rtl/>
        </w:rPr>
        <w:t>וה</w:t>
      </w:r>
      <w:r w:rsidRPr="0030178A">
        <w:rPr>
          <w:rFonts w:ascii="Narkisim" w:hAnsi="Narkisim"/>
          <w:b/>
          <w:bCs/>
          <w:rtl/>
        </w:rPr>
        <w:t>ראב"ד</w:t>
      </w:r>
      <w:r w:rsidRPr="0030178A">
        <w:rPr>
          <w:rFonts w:ascii="Narkisim" w:hAnsi="Narkisim"/>
          <w:rtl/>
        </w:rPr>
        <w:t xml:space="preserve"> חלק דמ"מ מדרבנן צריך להפריש עליו, וא"כ שוב יש לו מתירין</w:t>
      </w:r>
      <w:r w:rsidRPr="0030178A">
        <w:rPr>
          <w:rStyle w:val="ac"/>
          <w:rFonts w:ascii="Narkisim" w:hAnsi="Narkisim"/>
          <w:rtl/>
        </w:rPr>
        <w:footnoteReference w:id="605"/>
      </w:r>
      <w:r w:rsidRPr="0030178A">
        <w:rPr>
          <w:rFonts w:ascii="Narkisim" w:hAnsi="Narkisim"/>
        </w:rPr>
        <w:t>.</w:t>
      </w:r>
    </w:p>
    <w:p w14:paraId="0D2A45ED"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ראב"ד</w:t>
      </w:r>
      <w:r w:rsidRPr="0030178A">
        <w:rPr>
          <w:rFonts w:ascii="Narkisim" w:hAnsi="Narkisim"/>
          <w:rtl/>
        </w:rPr>
        <w:t xml:space="preserve"> (שם) דן לפרש את דברי הגמ' כהיתירו כן איסורו, דכוונת הגמ' לתרץ מי איכא מידי דטבל חמיר מתרומה שבתוכו [שבטל בששים</w:t>
      </w:r>
      <w:r w:rsidRPr="0030178A">
        <w:rPr>
          <w:rStyle w:val="ac"/>
          <w:rFonts w:ascii="Narkisim" w:hAnsi="Narkisim"/>
          <w:rtl/>
        </w:rPr>
        <w:footnoteReference w:id="606"/>
      </w:r>
      <w:r w:rsidRPr="0030178A">
        <w:rPr>
          <w:rFonts w:ascii="Narkisim" w:hAnsi="Narkisim"/>
          <w:rtl/>
        </w:rPr>
        <w:t>]. ובזה תי' דחטה א' פוטרת את הכרי. [ולעולם הטעם שאינו בטל הוא משום יש לו מתירין]</w:t>
      </w:r>
      <w:r w:rsidRPr="0030178A">
        <w:rPr>
          <w:rFonts w:ascii="Narkisim" w:hAnsi="Narkisim"/>
        </w:rPr>
        <w:t>.</w:t>
      </w:r>
    </w:p>
    <w:p w14:paraId="29C95AC8" w14:textId="77777777" w:rsidR="006518B4" w:rsidRPr="0030178A" w:rsidRDefault="00000000" w:rsidP="0030178A">
      <w:pPr>
        <w:pStyle w:val="a8"/>
        <w:bidi/>
        <w:rPr>
          <w:rFonts w:ascii="Narkisim" w:hAnsi="Narkisim"/>
        </w:rPr>
      </w:pPr>
      <w:r w:rsidRPr="0030178A">
        <w:rPr>
          <w:rFonts w:ascii="Narkisim" w:hAnsi="Narkisim"/>
          <w:rtl/>
        </w:rPr>
        <w:t xml:space="preserve">ודעת </w:t>
      </w:r>
      <w:r w:rsidRPr="0030178A">
        <w:rPr>
          <w:rFonts w:ascii="Narkisim" w:hAnsi="Narkisim"/>
          <w:b/>
          <w:bCs/>
          <w:rtl/>
        </w:rPr>
        <w:t>ר"ת</w:t>
      </w:r>
      <w:r w:rsidRPr="0030178A">
        <w:rPr>
          <w:rFonts w:ascii="Narkisim" w:hAnsi="Narkisim"/>
          <w:rtl/>
        </w:rPr>
        <w:t xml:space="preserve"> (תוס' מנחות כב:) דאף תרומה אוסר במינו בכל שהוא בלח, מסברת כהיתירו כן איסורו. ורק ביבש מהני ביטול. [ושוב חזר בו]</w:t>
      </w:r>
      <w:r w:rsidRPr="0030178A">
        <w:rPr>
          <w:rFonts w:ascii="Narkisim" w:hAnsi="Narkisim"/>
        </w:rPr>
        <w:t>.</w:t>
      </w:r>
    </w:p>
    <w:p w14:paraId="2CAC81A6" w14:textId="77777777" w:rsidR="006518B4" w:rsidRPr="0030178A" w:rsidRDefault="00000000" w:rsidP="0030178A">
      <w:pPr>
        <w:pStyle w:val="2"/>
        <w:bidi/>
        <w:rPr>
          <w:rFonts w:ascii="Narkisim" w:hAnsi="Narkisim"/>
        </w:rPr>
      </w:pPr>
      <w:r w:rsidRPr="0030178A">
        <w:rPr>
          <w:rFonts w:ascii="Narkisim" w:hAnsi="Narkisim"/>
          <w:rtl/>
        </w:rPr>
        <w:t>שביעית יש לו מתירין</w:t>
      </w:r>
    </w:p>
    <w:p w14:paraId="70F692B8" w14:textId="77777777" w:rsidR="006518B4" w:rsidRPr="0030178A" w:rsidRDefault="00000000" w:rsidP="0030178A">
      <w:pPr>
        <w:pStyle w:val="aa"/>
        <w:bidi/>
        <w:rPr>
          <w:rFonts w:ascii="Narkisim" w:hAnsi="Narkisim"/>
        </w:rPr>
      </w:pPr>
      <w:r w:rsidRPr="0030178A">
        <w:rPr>
          <w:rFonts w:ascii="Narkisim" w:hAnsi="Narkisim"/>
          <w:u w:val="single"/>
          <w:rtl/>
        </w:rPr>
        <w:t>אמרו לו והלא שביעית אין לה מתירין</w:t>
      </w:r>
      <w:r w:rsidRPr="0030178A">
        <w:rPr>
          <w:rStyle w:val="ac"/>
          <w:rFonts w:ascii="Narkisim" w:hAnsi="Narkisim"/>
          <w:u w:val="single"/>
          <w:rtl/>
        </w:rPr>
        <w:footnoteReference w:id="607"/>
      </w:r>
      <w:r w:rsidRPr="0030178A">
        <w:rPr>
          <w:rFonts w:ascii="Narkisim" w:hAnsi="Narkisim"/>
          <w:u w:val="single"/>
        </w:rPr>
        <w:t xml:space="preserve"> </w:t>
      </w:r>
      <w:r w:rsidRPr="0030178A">
        <w:rPr>
          <w:rFonts w:ascii="Narkisim" w:hAnsi="Narkisim"/>
          <w:u w:val="single"/>
          <w:rtl/>
        </w:rPr>
        <w:t>וכו'</w:t>
      </w:r>
      <w:r w:rsidRPr="0030178A">
        <w:rPr>
          <w:rFonts w:ascii="Narkisim" w:hAnsi="Narkisim"/>
          <w:rtl/>
        </w:rPr>
        <w:t>. [כ"ז מדברי הברייתא]. וה</w:t>
      </w:r>
      <w:r w:rsidRPr="0030178A">
        <w:rPr>
          <w:rFonts w:ascii="Narkisim" w:hAnsi="Narkisim"/>
          <w:b/>
          <w:bCs/>
          <w:rtl/>
        </w:rPr>
        <w:t>גהש"ס</w:t>
      </w:r>
      <w:r w:rsidRPr="0030178A">
        <w:rPr>
          <w:rFonts w:ascii="Narkisim" w:hAnsi="Narkisim"/>
          <w:rtl/>
        </w:rPr>
        <w:t xml:space="preserve"> הק' אמאי לא הקשו לו מיין נסך. וה</w:t>
      </w:r>
      <w:r w:rsidRPr="0030178A">
        <w:rPr>
          <w:rFonts w:ascii="Narkisim" w:hAnsi="Narkisim"/>
          <w:b/>
          <w:bCs/>
          <w:rtl/>
        </w:rPr>
        <w:t xml:space="preserve">רש"ש </w:t>
      </w:r>
      <w:r w:rsidRPr="0030178A">
        <w:rPr>
          <w:rFonts w:ascii="Narkisim" w:hAnsi="Narkisim"/>
          <w:rtl/>
        </w:rPr>
        <w:t>תי' דהוה משום חומרא דע"ז. וע' פור"י. ו</w:t>
      </w:r>
      <w:r w:rsidRPr="0030178A">
        <w:rPr>
          <w:rFonts w:ascii="Narkisim" w:hAnsi="Narkisim"/>
          <w:b/>
          <w:bCs/>
          <w:rtl/>
        </w:rPr>
        <w:t>תוס</w:t>
      </w:r>
      <w:r w:rsidRPr="0030178A">
        <w:rPr>
          <w:rFonts w:ascii="Narkisim" w:hAnsi="Narkisim"/>
          <w:rtl/>
        </w:rPr>
        <w:t xml:space="preserve">' (מנחות כב:, ציינו בהג' </w:t>
      </w:r>
      <w:r w:rsidRPr="0030178A">
        <w:rPr>
          <w:rFonts w:ascii="Narkisim" w:hAnsi="Narkisim"/>
          <w:b/>
          <w:bCs/>
          <w:rtl/>
        </w:rPr>
        <w:t>בן אריה</w:t>
      </w:r>
      <w:r w:rsidRPr="0030178A">
        <w:rPr>
          <w:rFonts w:ascii="Narkisim" w:hAnsi="Narkisim"/>
          <w:rtl/>
        </w:rPr>
        <w:t>) הק' כקו' רע"א, וכת' דרבנן דהכא פליגי אברייתא בע"ז, וס"ל דכל האיסורין בטלים בששים</w:t>
      </w:r>
      <w:r w:rsidRPr="0030178A">
        <w:rPr>
          <w:rFonts w:ascii="Narkisim" w:hAnsi="Narkisim"/>
        </w:rPr>
        <w:t>.</w:t>
      </w:r>
    </w:p>
    <w:p w14:paraId="3E679FBE"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xml:space="preserve"> </w:t>
      </w:r>
      <w:r w:rsidRPr="0030178A">
        <w:rPr>
          <w:rFonts w:ascii="Narkisim" w:hAnsi="Narkisim"/>
          <w:b/>
          <w:bCs/>
          <w:rtl/>
        </w:rPr>
        <w:t>תוס</w:t>
      </w:r>
      <w:r w:rsidRPr="0030178A">
        <w:rPr>
          <w:rFonts w:ascii="Narkisim" w:hAnsi="Narkisim"/>
          <w:rtl/>
        </w:rPr>
        <w:t>' (ד"ה דתנן) הק' [לס"ד דהגמ' כאן] דשביעית אינו בטל, הא הספק דישמעאל איש כפר ימא (ריש סוגיין) איירי בשביעית, ומבואר דנקט דשייך ביטול בשנת שמינית לגידולין. [ולא אמרי' דשביעית אוסרת בכל שהוא]. ותוס' חילקו בין ביטול לח בלח לביטול יבש</w:t>
      </w:r>
      <w:r w:rsidRPr="0030178A">
        <w:rPr>
          <w:rStyle w:val="ac"/>
          <w:rFonts w:ascii="Narkisim" w:hAnsi="Narkisim"/>
          <w:rtl/>
        </w:rPr>
        <w:footnoteReference w:id="608"/>
      </w:r>
      <w:r w:rsidRPr="0030178A">
        <w:rPr>
          <w:rFonts w:ascii="Narkisim" w:hAnsi="Narkisim"/>
        </w:rPr>
        <w:t xml:space="preserve">. </w:t>
      </w:r>
      <w:r w:rsidRPr="0030178A">
        <w:rPr>
          <w:rFonts w:ascii="Narkisim" w:hAnsi="Narkisim"/>
          <w:rtl/>
        </w:rPr>
        <w:t>ועוד חילקו תוס' דגידולין חשיבי טפי</w:t>
      </w:r>
      <w:r w:rsidRPr="0030178A">
        <w:rPr>
          <w:rStyle w:val="ac"/>
          <w:rFonts w:ascii="Narkisim" w:hAnsi="Narkisim"/>
          <w:rtl/>
        </w:rPr>
        <w:footnoteReference w:id="609"/>
      </w:r>
      <w:r w:rsidRPr="0030178A">
        <w:rPr>
          <w:rFonts w:ascii="Narkisim" w:hAnsi="Narkisim"/>
        </w:rPr>
        <w:t xml:space="preserve"> </w:t>
      </w:r>
      <w:r w:rsidRPr="0030178A">
        <w:rPr>
          <w:rFonts w:ascii="Narkisim" w:hAnsi="Narkisim"/>
          <w:rtl/>
        </w:rPr>
        <w:t>ומבטלי לעיקר. [אך קצת קשה דהגמ' העמידה את הברייתא הזו אף בביטול דגידולין</w:t>
      </w:r>
      <w:r w:rsidRPr="0030178A">
        <w:rPr>
          <w:rStyle w:val="ac"/>
          <w:rFonts w:ascii="Narkisim" w:hAnsi="Narkisim"/>
          <w:rtl/>
        </w:rPr>
        <w:footnoteReference w:id="610"/>
      </w:r>
      <w:r w:rsidRPr="0030178A">
        <w:rPr>
          <w:rFonts w:ascii="Narkisim" w:hAnsi="Narkisim"/>
          <w:rtl/>
        </w:rPr>
        <w:t>]</w:t>
      </w:r>
      <w:r w:rsidRPr="0030178A">
        <w:rPr>
          <w:rFonts w:ascii="Narkisim" w:hAnsi="Narkisim"/>
        </w:rPr>
        <w:t>.</w:t>
      </w:r>
    </w:p>
    <w:p w14:paraId="28682274" w14:textId="77777777" w:rsidR="006518B4" w:rsidRPr="0030178A" w:rsidRDefault="00000000" w:rsidP="0030178A">
      <w:pPr>
        <w:pStyle w:val="a8"/>
        <w:bidi/>
        <w:rPr>
          <w:rFonts w:ascii="Narkisim" w:hAnsi="Narkisim"/>
        </w:rPr>
      </w:pPr>
      <w:r w:rsidRPr="0030178A">
        <w:rPr>
          <w:rFonts w:ascii="Narkisim" w:hAnsi="Narkisim"/>
          <w:rtl/>
        </w:rPr>
        <w:t>ולמסקנא דחילקו בין לענין ביעור, לכאורה אף ספק דבצל של שביעית בשמינית איירי לענין אכילה [וכ"מ בתוס' ד"ה אמר להו]. אבל ל"מ ביטול בדבר שיש לו מתירין</w:t>
      </w:r>
      <w:r w:rsidRPr="0030178A">
        <w:rPr>
          <w:rStyle w:val="ac"/>
          <w:rFonts w:ascii="Narkisim" w:hAnsi="Narkisim"/>
          <w:rtl/>
        </w:rPr>
        <w:footnoteReference w:id="611"/>
      </w:r>
      <w:r w:rsidRPr="0030178A">
        <w:rPr>
          <w:rFonts w:ascii="Narkisim" w:hAnsi="Narkisim"/>
        </w:rPr>
        <w:t>.</w:t>
      </w:r>
    </w:p>
    <w:p w14:paraId="3DFE7B3B" w14:textId="77777777" w:rsidR="006518B4" w:rsidRPr="0030178A" w:rsidRDefault="00000000" w:rsidP="0030178A">
      <w:pPr>
        <w:bidi/>
        <w:rPr>
          <w:rFonts w:ascii="Narkisim" w:hAnsi="Narkisim" w:cs="Narkisim"/>
        </w:rPr>
      </w:pPr>
      <w:r w:rsidRPr="0030178A">
        <w:rPr>
          <w:rFonts w:ascii="Narkisim" w:hAnsi="Narkisim" w:cs="Narkisim"/>
          <w:u w:val="single"/>
          <w:rtl/>
        </w:rPr>
        <w:t>אף אני לא אמרתי אלא לביעור וכו'</w:t>
      </w:r>
      <w:r w:rsidRPr="0030178A">
        <w:rPr>
          <w:rFonts w:ascii="Narkisim" w:hAnsi="Narkisim" w:cs="Narkisim"/>
          <w:rtl/>
        </w:rPr>
        <w:t>. פי' ה</w:t>
      </w:r>
      <w:r w:rsidRPr="0030178A">
        <w:rPr>
          <w:rFonts w:ascii="Narkisim" w:hAnsi="Narkisim" w:cs="Narkisim"/>
          <w:b/>
          <w:bCs/>
          <w:rtl/>
        </w:rPr>
        <w:t>ר"ן</w:t>
      </w:r>
      <w:r w:rsidRPr="0030178A">
        <w:rPr>
          <w:rFonts w:ascii="Narkisim" w:hAnsi="Narkisim" w:cs="Narkisim"/>
          <w:rtl/>
        </w:rPr>
        <w:t xml:space="preserve"> דצריך לאכול קודם הביעור וכדבר שיש לו מתירין</w:t>
      </w:r>
      <w:r w:rsidRPr="0030178A">
        <w:rPr>
          <w:rStyle w:val="ac"/>
          <w:rFonts w:ascii="Narkisim" w:hAnsi="Narkisim" w:cs="Narkisim"/>
          <w:rtl/>
        </w:rPr>
        <w:footnoteReference w:id="612"/>
      </w:r>
      <w:r w:rsidRPr="0030178A">
        <w:rPr>
          <w:rFonts w:ascii="Narkisim" w:hAnsi="Narkisim" w:cs="Narkisim"/>
          <w:rtl/>
        </w:rPr>
        <w:t xml:space="preserve">. כיון דיש צד היתר עכשיו, ואף דסופו להיות איסור. </w:t>
      </w:r>
      <w:r w:rsidRPr="0030178A">
        <w:rPr>
          <w:rFonts w:ascii="Narkisim" w:hAnsi="Narkisim" w:cs="Narkisim"/>
          <w:szCs w:val="20"/>
          <w:rtl/>
        </w:rPr>
        <w:t>וכדעת ה</w:t>
      </w:r>
      <w:r w:rsidRPr="0030178A">
        <w:rPr>
          <w:rFonts w:ascii="Narkisim" w:hAnsi="Narkisim" w:cs="Narkisim"/>
          <w:b/>
          <w:bCs/>
          <w:szCs w:val="20"/>
          <w:rtl/>
        </w:rPr>
        <w:t>רמב"ם</w:t>
      </w:r>
      <w:r w:rsidRPr="0030178A">
        <w:rPr>
          <w:rFonts w:ascii="Narkisim" w:hAnsi="Narkisim" w:cs="Narkisim"/>
          <w:szCs w:val="20"/>
          <w:rtl/>
        </w:rPr>
        <w:t xml:space="preserve"> (שמיטה ז ג) דאחרי הביעור הפירות אסורין. א"נ לא נחשב 'מתירין' להפקיר לאחרים. (וע"ע שער המלך מאכ"א טו י שהאריך בזה).</w:t>
      </w:r>
    </w:p>
    <w:p w14:paraId="66CA5E0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שער המלך</w:t>
      </w:r>
      <w:r w:rsidRPr="0030178A">
        <w:rPr>
          <w:rFonts w:ascii="Narkisim" w:hAnsi="Narkisim"/>
          <w:rtl/>
        </w:rPr>
        <w:t xml:space="preserve"> </w:t>
      </w:r>
      <w:r w:rsidRPr="0030178A">
        <w:rPr>
          <w:rFonts w:ascii="Narkisim" w:hAnsi="Narkisim"/>
          <w:szCs w:val="20"/>
          <w:rtl/>
        </w:rPr>
        <w:t>(שם בתחילת דבריו, הו' בשלמ"נ)</w:t>
      </w:r>
      <w:r w:rsidRPr="0030178A">
        <w:rPr>
          <w:rFonts w:ascii="Narkisim" w:hAnsi="Narkisim"/>
          <w:rtl/>
        </w:rPr>
        <w:t xml:space="preserve"> הקשה לר"ן כיון דיש לו מתירין עכשיו לאוכלו קודם הביעור, א"כ לא יתבטל אפי' שלא במינו. וכמ"ש ה</w:t>
      </w:r>
      <w:r w:rsidRPr="0030178A">
        <w:rPr>
          <w:rFonts w:ascii="Narkisim" w:hAnsi="Narkisim"/>
          <w:b/>
          <w:bCs/>
          <w:rtl/>
        </w:rPr>
        <w:t>ר"ן</w:t>
      </w:r>
      <w:r w:rsidRPr="0030178A">
        <w:rPr>
          <w:rFonts w:ascii="Narkisim" w:hAnsi="Narkisim"/>
          <w:rtl/>
        </w:rPr>
        <w:t xml:space="preserve"> (לעיל נב. בדעת הרי"ף) דדבר שיש לו צד היתר עכשיו אינו בטל. </w:t>
      </w:r>
      <w:r w:rsidRPr="0030178A">
        <w:rPr>
          <w:rFonts w:ascii="Narkisim" w:hAnsi="Narkisim"/>
          <w:szCs w:val="20"/>
          <w:rtl/>
        </w:rPr>
        <w:t>ותי' דהתם איירי כשלעולם מותר לאוכלו עם בשר, אבל הכא לאחר זמן הביעור אסור, ונחשב דיש בו צד איסור</w:t>
      </w:r>
      <w:r w:rsidRPr="0030178A">
        <w:rPr>
          <w:rStyle w:val="ac"/>
          <w:rFonts w:ascii="Narkisim" w:hAnsi="Narkisim"/>
          <w:szCs w:val="20"/>
          <w:rtl/>
        </w:rPr>
        <w:footnoteReference w:id="613"/>
      </w:r>
      <w:r w:rsidRPr="0030178A">
        <w:rPr>
          <w:rFonts w:ascii="Narkisim" w:hAnsi="Narkisim"/>
          <w:szCs w:val="20"/>
        </w:rPr>
        <w:t>.</w:t>
      </w:r>
    </w:p>
    <w:p w14:paraId="7C85F2FA"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ר"ש</w:t>
      </w:r>
      <w:r w:rsidRPr="0030178A">
        <w:rPr>
          <w:rFonts w:ascii="Narkisim" w:hAnsi="Narkisim" w:cs="Narkisim"/>
          <w:rtl/>
        </w:rPr>
        <w:t xml:space="preserve"> </w:t>
      </w:r>
      <w:r w:rsidRPr="0030178A">
        <w:rPr>
          <w:rFonts w:ascii="Narkisim" w:hAnsi="Narkisim" w:cs="Narkisim"/>
          <w:szCs w:val="20"/>
          <w:rtl/>
        </w:rPr>
        <w:t>(שביעית ו ג, ז ז, וה</w:t>
      </w:r>
      <w:r w:rsidRPr="0030178A">
        <w:rPr>
          <w:rFonts w:ascii="Narkisim" w:hAnsi="Narkisim" w:cs="Narkisim"/>
          <w:b/>
          <w:bCs/>
          <w:szCs w:val="20"/>
          <w:rtl/>
        </w:rPr>
        <w:t>רע"ב</w:t>
      </w:r>
      <w:r w:rsidRPr="0030178A">
        <w:rPr>
          <w:rFonts w:ascii="Narkisim" w:hAnsi="Narkisim" w:cs="Narkisim"/>
          <w:szCs w:val="20"/>
          <w:rtl/>
        </w:rPr>
        <w:t>)</w:t>
      </w:r>
      <w:r w:rsidRPr="0030178A">
        <w:rPr>
          <w:rFonts w:ascii="Narkisim" w:hAnsi="Narkisim" w:cs="Narkisim"/>
          <w:rtl/>
        </w:rPr>
        <w:t xml:space="preserve"> פי' [להיפך] דאם נתערב קודם הביעור בטל </w:t>
      </w:r>
      <w:r w:rsidRPr="0030178A">
        <w:rPr>
          <w:rFonts w:ascii="Narkisim" w:hAnsi="Narkisim" w:cs="Narkisim"/>
          <w:szCs w:val="20"/>
          <w:rtl/>
        </w:rPr>
        <w:t>[לענין איסור סחורה וכדו'</w:t>
      </w:r>
      <w:r w:rsidRPr="0030178A">
        <w:rPr>
          <w:rFonts w:ascii="Narkisim" w:hAnsi="Narkisim" w:cs="Narkisim"/>
          <w:rtl/>
        </w:rPr>
        <w:t>]. אבל כשהגיע הביעור אסור. (וכ"מ ב</w:t>
      </w:r>
      <w:r w:rsidRPr="0030178A">
        <w:rPr>
          <w:rFonts w:ascii="Narkisim" w:hAnsi="Narkisim" w:cs="Narkisim"/>
          <w:b/>
          <w:bCs/>
          <w:rtl/>
        </w:rPr>
        <w:t>רא"ש</w:t>
      </w:r>
      <w:r w:rsidRPr="0030178A">
        <w:rPr>
          <w:rFonts w:ascii="Narkisim" w:hAnsi="Narkisim" w:cs="Narkisim"/>
          <w:rtl/>
        </w:rPr>
        <w:t xml:space="preserve"> כאן). וה</w:t>
      </w:r>
      <w:r w:rsidRPr="0030178A">
        <w:rPr>
          <w:rFonts w:ascii="Narkisim" w:hAnsi="Narkisim" w:cs="Narkisim"/>
          <w:b/>
          <w:bCs/>
          <w:rtl/>
        </w:rPr>
        <w:t>שעה"מ</w:t>
      </w:r>
      <w:r w:rsidRPr="0030178A">
        <w:rPr>
          <w:rFonts w:ascii="Narkisim" w:hAnsi="Narkisim" w:cs="Narkisim"/>
          <w:rtl/>
        </w:rPr>
        <w:t xml:space="preserve"> </w:t>
      </w:r>
      <w:r w:rsidRPr="0030178A">
        <w:rPr>
          <w:rFonts w:ascii="Narkisim" w:hAnsi="Narkisim" w:cs="Narkisim"/>
          <w:szCs w:val="20"/>
          <w:rtl/>
        </w:rPr>
        <w:t>(מאכ"א טו י)</w:t>
      </w:r>
      <w:r w:rsidRPr="0030178A">
        <w:rPr>
          <w:rFonts w:ascii="Narkisim" w:hAnsi="Narkisim" w:cs="Narkisim"/>
          <w:rtl/>
        </w:rPr>
        <w:t xml:space="preserve"> ביאר דס"ל כדעת ה</w:t>
      </w:r>
      <w:r w:rsidRPr="0030178A">
        <w:rPr>
          <w:rFonts w:ascii="Narkisim" w:hAnsi="Narkisim" w:cs="Narkisim"/>
          <w:b/>
          <w:bCs/>
          <w:rtl/>
        </w:rPr>
        <w:t>רמב"ן</w:t>
      </w:r>
      <w:r w:rsidRPr="0030178A">
        <w:rPr>
          <w:rFonts w:ascii="Narkisim" w:hAnsi="Narkisim" w:cs="Narkisim"/>
          <w:rtl/>
        </w:rPr>
        <w:t xml:space="preserve"> (עה"ת בהר כה ז)  דביעור שביעית הוה ע"י הפקר, ונחשב יש לו מתירין כיון דיכול להפקירו</w:t>
      </w:r>
      <w:r w:rsidRPr="0030178A">
        <w:rPr>
          <w:rStyle w:val="ac"/>
          <w:rFonts w:ascii="Narkisim" w:hAnsi="Narkisim" w:cs="Narkisim"/>
          <w:rtl/>
        </w:rPr>
        <w:footnoteReference w:id="614"/>
      </w:r>
      <w:r w:rsidRPr="0030178A">
        <w:rPr>
          <w:rFonts w:ascii="Narkisim" w:hAnsi="Narkisim" w:cs="Narkisim"/>
        </w:rPr>
        <w:t xml:space="preserve">. </w:t>
      </w:r>
      <w:r w:rsidRPr="0030178A">
        <w:rPr>
          <w:rFonts w:ascii="Narkisim" w:hAnsi="Narkisim" w:cs="Narkisim"/>
          <w:rtl/>
        </w:rPr>
        <w:t>ולענין אכילה בקדושת שביעית, וכן איסור סחורה נחשב אין לו מתירין</w:t>
      </w:r>
      <w:r w:rsidRPr="0030178A">
        <w:rPr>
          <w:rFonts w:ascii="Narkisim" w:hAnsi="Narkisim" w:cs="Narkisim"/>
        </w:rPr>
        <w:t>.</w:t>
      </w:r>
    </w:p>
    <w:p w14:paraId="39C7691E" w14:textId="77777777" w:rsidR="006518B4" w:rsidRPr="0030178A" w:rsidRDefault="00000000" w:rsidP="0030178A">
      <w:pPr>
        <w:pStyle w:val="a8"/>
        <w:bidi/>
        <w:rPr>
          <w:rFonts w:ascii="Narkisim" w:hAnsi="Narkisim"/>
        </w:rPr>
      </w:pPr>
      <w:r w:rsidRPr="0030178A">
        <w:rPr>
          <w:rFonts w:ascii="Narkisim" w:hAnsi="Narkisim"/>
          <w:rtl/>
        </w:rPr>
        <w:lastRenderedPageBreak/>
        <w:t>ודעת ה</w:t>
      </w:r>
      <w:r w:rsidRPr="0030178A">
        <w:rPr>
          <w:rFonts w:ascii="Narkisim" w:hAnsi="Narkisim"/>
          <w:b/>
          <w:bCs/>
          <w:rtl/>
        </w:rPr>
        <w:t>ראב"ד</w:t>
      </w:r>
      <w:r w:rsidRPr="0030178A">
        <w:rPr>
          <w:rFonts w:ascii="Narkisim" w:hAnsi="Narkisim"/>
          <w:rtl/>
        </w:rPr>
        <w:t xml:space="preserve"> (שמיטה ז ג, מאכ"א טו ח) דיש ב' דיני ביעור, ובשעת ביעור הא' [כלה בעיר] מותר לשייר מזון ג' סעודות [והשאר מפקיר], ולכן נחשב יש לו מתירין</w:t>
      </w:r>
      <w:r w:rsidRPr="0030178A">
        <w:rPr>
          <w:rStyle w:val="ac"/>
          <w:rFonts w:ascii="Narkisim" w:hAnsi="Narkisim"/>
          <w:rtl/>
        </w:rPr>
        <w:footnoteReference w:id="615"/>
      </w:r>
      <w:r w:rsidRPr="0030178A">
        <w:rPr>
          <w:rFonts w:ascii="Narkisim" w:hAnsi="Narkisim"/>
        </w:rPr>
        <w:t xml:space="preserve">. </w:t>
      </w:r>
      <w:r w:rsidRPr="0030178A">
        <w:rPr>
          <w:rFonts w:ascii="Narkisim" w:hAnsi="Narkisim"/>
          <w:rtl/>
        </w:rPr>
        <w:t>אבל משיכלה אחרון שבארצות, בטל בין במינו ובין שלא במינו</w:t>
      </w:r>
      <w:r w:rsidRPr="0030178A">
        <w:rPr>
          <w:rFonts w:ascii="Narkisim" w:hAnsi="Narkisim"/>
        </w:rPr>
        <w:t>.</w:t>
      </w:r>
    </w:p>
    <w:p w14:paraId="321866F6"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ה</w:t>
      </w:r>
      <w:r w:rsidRPr="0030178A">
        <w:rPr>
          <w:rFonts w:ascii="Narkisim" w:hAnsi="Narkisim" w:cs="Narkisim"/>
          <w:b/>
          <w:bCs/>
          <w:rtl/>
        </w:rPr>
        <w:t>רמב"ם</w:t>
      </w:r>
      <w:r w:rsidRPr="0030178A">
        <w:rPr>
          <w:rFonts w:ascii="Narkisim" w:hAnsi="Narkisim" w:cs="Narkisim"/>
          <w:rtl/>
        </w:rPr>
        <w:t xml:space="preserve"> </w:t>
      </w:r>
      <w:r w:rsidRPr="0030178A">
        <w:rPr>
          <w:rFonts w:ascii="Narkisim" w:hAnsi="Narkisim" w:cs="Narkisim"/>
          <w:szCs w:val="20"/>
          <w:rtl/>
        </w:rPr>
        <w:t xml:space="preserve">(שמיטה ז כב ומאכ"א טו ח) </w:t>
      </w:r>
      <w:r w:rsidRPr="0030178A">
        <w:rPr>
          <w:rFonts w:ascii="Narkisim" w:hAnsi="Narkisim" w:cs="Narkisim"/>
          <w:rtl/>
        </w:rPr>
        <w:t>סתם דבכל אופן אינו בטל.</w:t>
      </w:r>
      <w:r w:rsidRPr="0030178A">
        <w:rPr>
          <w:rFonts w:ascii="Narkisim" w:hAnsi="Narkisim" w:cs="Narkisim"/>
          <w:szCs w:val="20"/>
          <w:rtl/>
        </w:rPr>
        <w:t xml:space="preserve"> [אבל אם נתערב אחר הביעור נקטו המפרשים דע"כ ס"ל דבטל, דלשיטת הרמב"ם הוה איסור, ואין לו מתירין. ודוקא קודם ביעור אינו בטל, בין לענין ביעור ובין לענין אכילה]</w:t>
      </w:r>
      <w:r w:rsidRPr="0030178A">
        <w:rPr>
          <w:rFonts w:ascii="Narkisim" w:hAnsi="Narkisim" w:cs="Narkisim"/>
          <w:szCs w:val="20"/>
        </w:rPr>
        <w:t>.</w:t>
      </w:r>
    </w:p>
    <w:p w14:paraId="6D32B4A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נוב"י</w:t>
      </w:r>
      <w:r w:rsidRPr="0030178A">
        <w:rPr>
          <w:rFonts w:ascii="Narkisim" w:hAnsi="Narkisim"/>
          <w:rtl/>
        </w:rPr>
        <w:t xml:space="preserve"> (יו"ד ת' נג) ביאר דס"ל דרבנן פליגי אר"ש בסוגיין, ולא חילקו. וס"ל דשביעית אינו בטל כלל</w:t>
      </w:r>
      <w:r w:rsidRPr="0030178A">
        <w:rPr>
          <w:rStyle w:val="ac"/>
          <w:rFonts w:ascii="Narkisim" w:hAnsi="Narkisim"/>
          <w:rtl/>
        </w:rPr>
        <w:footnoteReference w:id="616"/>
      </w:r>
      <w:r w:rsidRPr="0030178A">
        <w:rPr>
          <w:rFonts w:ascii="Narkisim" w:hAnsi="Narkisim"/>
        </w:rPr>
        <w:t xml:space="preserve">. </w:t>
      </w:r>
      <w:r w:rsidRPr="0030178A">
        <w:rPr>
          <w:rFonts w:ascii="Narkisim" w:hAnsi="Narkisim"/>
          <w:szCs w:val="20"/>
          <w:rtl/>
        </w:rPr>
        <w:t>וכ"כ ה</w:t>
      </w:r>
      <w:r w:rsidRPr="0030178A">
        <w:rPr>
          <w:rFonts w:ascii="Narkisim" w:hAnsi="Narkisim"/>
          <w:b/>
          <w:bCs/>
          <w:szCs w:val="20"/>
          <w:rtl/>
        </w:rPr>
        <w:t>גר"א</w:t>
      </w:r>
      <w:r w:rsidRPr="0030178A">
        <w:rPr>
          <w:rFonts w:ascii="Narkisim" w:hAnsi="Narkisim"/>
          <w:szCs w:val="20"/>
          <w:rtl/>
        </w:rPr>
        <w:t xml:space="preserve"> (שנות אליהו ז ז) דרבנן פליגי וס"ל דפירות שביעית אוסרין בכ"ש אף לענין אכילה בקדושת שביעית [ונקט דכן סתם משנה שם]</w:t>
      </w:r>
      <w:r w:rsidRPr="0030178A">
        <w:rPr>
          <w:rStyle w:val="ac"/>
          <w:rFonts w:ascii="Narkisim" w:hAnsi="Narkisim"/>
          <w:szCs w:val="20"/>
          <w:rtl/>
        </w:rPr>
        <w:footnoteReference w:id="617"/>
      </w:r>
      <w:r w:rsidRPr="0030178A">
        <w:rPr>
          <w:rFonts w:ascii="Narkisim" w:hAnsi="Narkisim"/>
          <w:szCs w:val="20"/>
        </w:rPr>
        <w:t>.</w:t>
      </w:r>
    </w:p>
    <w:p w14:paraId="4D491082"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ה</w:t>
      </w:r>
      <w:r w:rsidRPr="0030178A">
        <w:rPr>
          <w:rFonts w:ascii="Narkisim" w:hAnsi="Narkisim"/>
          <w:b/>
          <w:bCs/>
          <w:rtl/>
        </w:rPr>
        <w:t>תה"ד</w:t>
      </w:r>
      <w:r w:rsidRPr="0030178A">
        <w:rPr>
          <w:rFonts w:ascii="Narkisim" w:hAnsi="Narkisim"/>
          <w:rtl/>
        </w:rPr>
        <w:t xml:space="preserve"> (קע, הו' ביו"ד סט יד) דן בבשר ששהה ג' ימים, דאפשר לאוכלו רק בצלי, האם מתבטל בבשר אחר. או דנחשב יש לו מתירין. והביא דדעת ה</w:t>
      </w:r>
      <w:r w:rsidRPr="0030178A">
        <w:rPr>
          <w:rFonts w:ascii="Narkisim" w:hAnsi="Narkisim"/>
          <w:b/>
          <w:bCs/>
          <w:rtl/>
        </w:rPr>
        <w:t>רי"ף</w:t>
      </w:r>
      <w:r w:rsidRPr="0030178A">
        <w:rPr>
          <w:rFonts w:ascii="Narkisim" w:hAnsi="Narkisim"/>
          <w:rtl/>
        </w:rPr>
        <w:t xml:space="preserve"> (גבי ריחא שאסור בכותח, הו' בר"ן נב.) דנחשב יל"מ. ודעת ה</w:t>
      </w:r>
      <w:r w:rsidRPr="0030178A">
        <w:rPr>
          <w:rFonts w:ascii="Narkisim" w:hAnsi="Narkisim"/>
          <w:b/>
          <w:bCs/>
          <w:rtl/>
        </w:rPr>
        <w:t>ראבי"ה</w:t>
      </w:r>
      <w:r w:rsidRPr="0030178A">
        <w:rPr>
          <w:rFonts w:ascii="Narkisim" w:hAnsi="Narkisim"/>
          <w:rtl/>
        </w:rPr>
        <w:t xml:space="preserve"> דלא נחשב מתירין אא"כ יהא מותר במה שאסור עכשיו</w:t>
      </w:r>
      <w:r w:rsidRPr="0030178A">
        <w:rPr>
          <w:rStyle w:val="ac"/>
          <w:rFonts w:ascii="Narkisim" w:hAnsi="Narkisim"/>
          <w:rtl/>
        </w:rPr>
        <w:footnoteReference w:id="618"/>
      </w:r>
      <w:r w:rsidRPr="0030178A">
        <w:rPr>
          <w:rFonts w:ascii="Narkisim" w:hAnsi="Narkisim"/>
        </w:rPr>
        <w:t xml:space="preserve">. </w:t>
      </w:r>
      <w:r w:rsidRPr="0030178A">
        <w:rPr>
          <w:rFonts w:ascii="Narkisim" w:hAnsi="Narkisim"/>
          <w:rtl/>
        </w:rPr>
        <w:t>וה</w:t>
      </w:r>
      <w:r w:rsidRPr="0030178A">
        <w:rPr>
          <w:rFonts w:ascii="Narkisim" w:hAnsi="Narkisim"/>
          <w:b/>
          <w:bCs/>
          <w:rtl/>
        </w:rPr>
        <w:t>נוב"י</w:t>
      </w:r>
      <w:r w:rsidRPr="0030178A">
        <w:rPr>
          <w:rFonts w:ascii="Narkisim" w:hAnsi="Narkisim"/>
          <w:rtl/>
        </w:rPr>
        <w:t xml:space="preserve"> (יו"ד ת' נג) כתב דמסוגיין מבואר דלענין ביעור [לר"ן] נחשב יל"מ, ואף דעדיין לא נאסר</w:t>
      </w:r>
      <w:r w:rsidRPr="0030178A">
        <w:rPr>
          <w:rStyle w:val="ac"/>
          <w:rFonts w:ascii="Narkisim" w:hAnsi="Narkisim"/>
          <w:rtl/>
        </w:rPr>
        <w:footnoteReference w:id="619"/>
      </w:r>
      <w:r w:rsidRPr="0030178A">
        <w:rPr>
          <w:rFonts w:ascii="Narkisim" w:hAnsi="Narkisim"/>
        </w:rPr>
        <w:t xml:space="preserve">. </w:t>
      </w:r>
      <w:r w:rsidRPr="0030178A">
        <w:rPr>
          <w:rFonts w:ascii="Narkisim" w:hAnsi="Narkisim"/>
          <w:rtl/>
        </w:rPr>
        <w:t>[וכת' דלדעת שא"ר ניחא]</w:t>
      </w:r>
      <w:r w:rsidRPr="0030178A">
        <w:rPr>
          <w:rFonts w:ascii="Narkisim" w:hAnsi="Narkisim"/>
        </w:rPr>
        <w:t>.</w:t>
      </w:r>
    </w:p>
    <w:p w14:paraId="070B1ABB" w14:textId="77777777" w:rsidR="006518B4" w:rsidRPr="0030178A" w:rsidRDefault="00000000" w:rsidP="0030178A">
      <w:pPr>
        <w:bidi/>
        <w:rPr>
          <w:rFonts w:ascii="Narkisim" w:hAnsi="Narkisim" w:cs="Narkisim"/>
        </w:rPr>
      </w:pPr>
      <w:r w:rsidRPr="0030178A">
        <w:rPr>
          <w:rFonts w:ascii="Narkisim" w:hAnsi="Narkisim" w:cs="Narkisim"/>
          <w:u w:val="single"/>
          <w:rtl/>
        </w:rPr>
        <w:t>רא"ש ד"ה אף אני לא אמרתי</w:t>
      </w:r>
      <w:r w:rsidRPr="0030178A">
        <w:rPr>
          <w:rFonts w:ascii="Narkisim" w:hAnsi="Narkisim" w:cs="Narkisim"/>
          <w:rtl/>
        </w:rPr>
        <w:t>. כלומר שעומדין בקרקע וכו', וגדלו מעט חייבין בביעור וכו'. דהגמ' נקטה דאיירי הברייתא אף בגידולין, והגמ' מקשה דמבואר דגידולין מעלין בנותן טעם</w:t>
      </w:r>
      <w:r w:rsidRPr="0030178A">
        <w:rPr>
          <w:rFonts w:ascii="Narkisim" w:hAnsi="Narkisim" w:cs="Narkisim"/>
        </w:rPr>
        <w:t>.</w:t>
      </w:r>
    </w:p>
    <w:p w14:paraId="500D20B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w:t>
      </w:r>
      <w:r w:rsidRPr="0030178A">
        <w:rPr>
          <w:rFonts w:ascii="Narkisim" w:hAnsi="Narkisim"/>
          <w:rtl/>
        </w:rPr>
        <w:t xml:space="preserve"> (שביעית שם) הקשה כיון דאיירי במשנה בגידולין, מה שייך בזה נתינת טעם [דשייך דוקא שלא במינו]</w:t>
      </w:r>
      <w:r w:rsidRPr="0030178A">
        <w:rPr>
          <w:rFonts w:ascii="Narkisim" w:hAnsi="Narkisim"/>
        </w:rPr>
        <w:t>.</w:t>
      </w:r>
    </w:p>
    <w:p w14:paraId="22AC1F50" w14:textId="77777777" w:rsidR="006518B4" w:rsidRPr="0030178A" w:rsidRDefault="00000000" w:rsidP="0030178A">
      <w:pPr>
        <w:pStyle w:val="aa"/>
        <w:bidi/>
        <w:rPr>
          <w:rFonts w:ascii="Narkisim" w:hAnsi="Narkisim"/>
        </w:rPr>
      </w:pPr>
      <w:r w:rsidRPr="0030178A">
        <w:rPr>
          <w:rFonts w:ascii="Narkisim" w:hAnsi="Narkisim"/>
          <w:rtl/>
        </w:rPr>
        <w:t>ומבואר הכא דמה שהוסיף דרך גידול נחשב יל"מ, וה</w:t>
      </w:r>
      <w:r w:rsidRPr="0030178A">
        <w:rPr>
          <w:rFonts w:ascii="Narkisim" w:hAnsi="Narkisim"/>
          <w:b/>
          <w:bCs/>
          <w:rtl/>
        </w:rPr>
        <w:t>שעה"מ</w:t>
      </w:r>
      <w:r w:rsidRPr="0030178A">
        <w:rPr>
          <w:rFonts w:ascii="Narkisim" w:hAnsi="Narkisim"/>
          <w:rtl/>
        </w:rPr>
        <w:t xml:space="preserve"> (יו"ט ה כ) הקשה מזה על דברי </w:t>
      </w:r>
      <w:r w:rsidRPr="0030178A">
        <w:rPr>
          <w:rFonts w:ascii="Narkisim" w:hAnsi="Narkisim"/>
          <w:b/>
          <w:bCs/>
          <w:rtl/>
        </w:rPr>
        <w:t>ספר</w:t>
      </w:r>
      <w:r w:rsidRPr="0030178A">
        <w:rPr>
          <w:rFonts w:ascii="Narkisim" w:hAnsi="Narkisim"/>
          <w:rtl/>
        </w:rPr>
        <w:t xml:space="preserve"> </w:t>
      </w:r>
      <w:r w:rsidRPr="0030178A">
        <w:rPr>
          <w:rFonts w:ascii="Narkisim" w:hAnsi="Narkisim"/>
          <w:b/>
          <w:bCs/>
          <w:rtl/>
        </w:rPr>
        <w:t>התרומות</w:t>
      </w:r>
      <w:r w:rsidRPr="0030178A">
        <w:rPr>
          <w:rFonts w:ascii="Narkisim" w:hAnsi="Narkisim"/>
          <w:rtl/>
        </w:rPr>
        <w:t xml:space="preserve"> (הו' בטור או"ח שכ) דדבר שנולד בתוך התערובת, בטל אף דיש לו מתירין, [וגיגית ענבים, דיש בתוכו יין מלפני שבת, לא נאסר היין היוצא משום נולד. כיון דלא הוכר בעין ונתבטל מיד</w:t>
      </w:r>
      <w:r w:rsidRPr="0030178A">
        <w:rPr>
          <w:rStyle w:val="ac"/>
          <w:rFonts w:ascii="Narkisim" w:hAnsi="Narkisim"/>
          <w:rtl/>
        </w:rPr>
        <w:footnoteReference w:id="620"/>
      </w:r>
      <w:r w:rsidRPr="0030178A">
        <w:rPr>
          <w:rFonts w:ascii="Narkisim" w:hAnsi="Narkisim"/>
          <w:rtl/>
        </w:rPr>
        <w:t>]. וכתב לחלק בין איסור דרבנן לאיסור דאורייתא. א"נ גידולין נחשב כעיקר ניכר, שתמיד גודל והולך. ו</w:t>
      </w:r>
      <w:r w:rsidRPr="0030178A">
        <w:rPr>
          <w:rFonts w:ascii="Narkisim" w:hAnsi="Narkisim"/>
          <w:b/>
          <w:bCs/>
          <w:rtl/>
        </w:rPr>
        <w:t>רע"א</w:t>
      </w:r>
      <w:r w:rsidRPr="0030178A">
        <w:rPr>
          <w:rFonts w:ascii="Narkisim" w:hAnsi="Narkisim"/>
          <w:rtl/>
        </w:rPr>
        <w:t xml:space="preserve"> (בשו"ע יו"ד קב ד) ציין דהר"ן כאן פליג על הכלל הזה. [וצ"ב אמאי תליא בדברי הר"ן, הא מגוף הסוגיא מוכח כן]</w:t>
      </w:r>
      <w:r w:rsidRPr="0030178A">
        <w:rPr>
          <w:rFonts w:ascii="Narkisim" w:hAnsi="Narkisim"/>
        </w:rPr>
        <w:t>.</w:t>
      </w:r>
    </w:p>
    <w:p w14:paraId="403A00F3" w14:textId="77777777" w:rsidR="006518B4" w:rsidRPr="0030178A" w:rsidRDefault="00000000" w:rsidP="0030178A">
      <w:pPr>
        <w:bidi/>
        <w:rPr>
          <w:rFonts w:ascii="Narkisim" w:hAnsi="Narkisim" w:cs="Narkisim"/>
        </w:rPr>
      </w:pPr>
      <w:r w:rsidRPr="0030178A">
        <w:rPr>
          <w:rFonts w:ascii="Narkisim" w:hAnsi="Narkisim" w:cs="Narkisim"/>
          <w:u w:val="single"/>
          <w:rtl/>
        </w:rPr>
        <w:t>בא"ד דהגידולי איסור חשיבי ומבטלי את העיקר</w:t>
      </w:r>
      <w:r w:rsidRPr="0030178A">
        <w:rPr>
          <w:rFonts w:ascii="Narkisim" w:hAnsi="Narkisim" w:cs="Narkisim"/>
          <w:rtl/>
        </w:rPr>
        <w:t>. משמע דראיית הגמ' מהא דחל אף על העיקר דין ביעור</w:t>
      </w:r>
      <w:r w:rsidRPr="0030178A">
        <w:rPr>
          <w:rFonts w:ascii="Narkisim" w:hAnsi="Narkisim" w:cs="Narkisim"/>
        </w:rPr>
        <w:t>.</w:t>
      </w:r>
    </w:p>
    <w:p w14:paraId="0C434FA9"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(ד"ה אבל לאכילה, והרי אתה רואה וכו') הוכיח דנידון הסוגיא האם הגידולין עצמן נאסרין, ולדעת ר' יוחנן הגידולין עצמן אינן נאסרין. וצ"ב דנימא דכוונת הגמ' דיש דין ביעור רק על הגידולין. וה</w:t>
      </w:r>
      <w:r w:rsidRPr="0030178A">
        <w:rPr>
          <w:rFonts w:ascii="Narkisim" w:hAnsi="Narkisim"/>
          <w:b/>
          <w:bCs/>
          <w:rtl/>
        </w:rPr>
        <w:t>קה"י</w:t>
      </w:r>
      <w:r w:rsidRPr="0030178A">
        <w:rPr>
          <w:rFonts w:ascii="Narkisim" w:hAnsi="Narkisim"/>
          <w:rtl/>
        </w:rPr>
        <w:t xml:space="preserve"> (לה) ביאר דס"ל דא"כ היה יכול לקיים הפקר של ביעור רק על העיקר. ויפקירנו כדי שיזכו בו בחלק שיש קדושת שביעית</w:t>
      </w:r>
      <w:r w:rsidRPr="0030178A">
        <w:rPr>
          <w:rStyle w:val="ac"/>
          <w:rFonts w:ascii="Narkisim" w:hAnsi="Narkisim"/>
          <w:rtl/>
        </w:rPr>
        <w:footnoteReference w:id="621"/>
      </w:r>
      <w:r w:rsidRPr="0030178A">
        <w:rPr>
          <w:rFonts w:ascii="Narkisim" w:hAnsi="Narkisim"/>
        </w:rPr>
        <w:t xml:space="preserve">. </w:t>
      </w:r>
      <w:r w:rsidRPr="0030178A">
        <w:rPr>
          <w:rFonts w:ascii="Narkisim" w:hAnsi="Narkisim"/>
          <w:rtl/>
        </w:rPr>
        <w:t>ומקושיית הגמ' מוכח דלר' יוחנן היה כולו חייב בביעור, דנחשב שגדל מהעיקר</w:t>
      </w:r>
      <w:r w:rsidRPr="0030178A">
        <w:rPr>
          <w:rFonts w:ascii="Narkisim" w:hAnsi="Narkisim"/>
        </w:rPr>
        <w:t>.</w:t>
      </w:r>
    </w:p>
    <w:p w14:paraId="0D53B0A8" w14:textId="77777777" w:rsidR="006518B4" w:rsidRPr="0030178A" w:rsidRDefault="00000000" w:rsidP="0030178A">
      <w:pPr>
        <w:bidi/>
        <w:rPr>
          <w:rFonts w:ascii="Narkisim" w:hAnsi="Narkisim" w:cs="Narkisim"/>
        </w:rPr>
      </w:pPr>
      <w:r w:rsidRPr="0030178A">
        <w:rPr>
          <w:rFonts w:ascii="Narkisim" w:hAnsi="Narkisim" w:cs="Narkisim"/>
          <w:u w:val="single"/>
          <w:rtl/>
        </w:rPr>
        <w:t>אלא מן הדא פשטה דתנן בצלים וכו' וצמחו, אם היו עלין שלהם שחורין אסורין וכו'</w:t>
      </w:r>
      <w:r w:rsidRPr="0030178A">
        <w:rPr>
          <w:rFonts w:ascii="Narkisim" w:hAnsi="Narkisim" w:cs="Narkisim"/>
          <w:rtl/>
        </w:rPr>
        <w:t>. ה</w:t>
      </w:r>
      <w:r w:rsidRPr="0030178A">
        <w:rPr>
          <w:rFonts w:ascii="Narkisim" w:hAnsi="Narkisim" w:cs="Narkisim"/>
          <w:b/>
          <w:bCs/>
          <w:rtl/>
        </w:rPr>
        <w:t>מפרש</w:t>
      </w:r>
      <w:r w:rsidRPr="0030178A">
        <w:rPr>
          <w:rFonts w:ascii="Narkisim" w:hAnsi="Narkisim" w:cs="Narkisim"/>
          <w:rtl/>
        </w:rPr>
        <w:t xml:space="preserve"> כת' דאיירי שלא נטעום, אלא צמחו מאיליהן</w:t>
      </w:r>
      <w:r w:rsidRPr="0030178A">
        <w:rPr>
          <w:rStyle w:val="ac"/>
          <w:rFonts w:ascii="Narkisim" w:hAnsi="Narkisim" w:cs="Narkisim"/>
          <w:rtl/>
        </w:rPr>
        <w:footnoteReference w:id="622"/>
      </w:r>
      <w:r w:rsidRPr="0030178A">
        <w:rPr>
          <w:rFonts w:ascii="Narkisim" w:hAnsi="Narkisim" w:cs="Narkisim"/>
        </w:rPr>
        <w:t>.</w:t>
      </w:r>
    </w:p>
    <w:p w14:paraId="5EACE197" w14:textId="77777777" w:rsidR="006518B4" w:rsidRPr="0030178A" w:rsidRDefault="00000000" w:rsidP="0030178A">
      <w:pPr>
        <w:bidi/>
        <w:rPr>
          <w:rFonts w:ascii="Narkisim" w:hAnsi="Narkisim" w:cs="Narkisim"/>
        </w:rPr>
      </w:pPr>
      <w:r w:rsidRPr="0030178A">
        <w:rPr>
          <w:rFonts w:ascii="Narkisim" w:hAnsi="Narkisim" w:cs="Narkisim"/>
          <w:rtl/>
        </w:rPr>
        <w:t>ומדברי ה</w:t>
      </w:r>
      <w:r w:rsidRPr="0030178A">
        <w:rPr>
          <w:rFonts w:ascii="Narkisim" w:hAnsi="Narkisim" w:cs="Narkisim"/>
          <w:b/>
          <w:bCs/>
          <w:rtl/>
        </w:rPr>
        <w:t>ר"ן</w:t>
      </w:r>
      <w:r w:rsidRPr="0030178A">
        <w:rPr>
          <w:rFonts w:ascii="Narkisim" w:hAnsi="Narkisim" w:cs="Narkisim"/>
          <w:rtl/>
        </w:rPr>
        <w:t xml:space="preserve"> מבואר דאיירי דודאי גדלו. ואפ"ה בירוקין הוה מחמת הבצל עצמו, ואינו גידולי שביעית. ושחורין הוה גידול מחמת הקרקע, והוה פירות שביעית</w:t>
      </w:r>
      <w:r w:rsidRPr="0030178A">
        <w:rPr>
          <w:rFonts w:ascii="Narkisim" w:hAnsi="Narkisim" w:cs="Narkisim"/>
        </w:rPr>
        <w:t>.</w:t>
      </w:r>
    </w:p>
    <w:p w14:paraId="29573F6A" w14:textId="77777777" w:rsidR="006518B4" w:rsidRPr="0030178A" w:rsidRDefault="00000000" w:rsidP="0030178A">
      <w:pPr>
        <w:pStyle w:val="a8"/>
        <w:bidi/>
        <w:rPr>
          <w:rFonts w:ascii="Narkisim" w:hAnsi="Narkisim"/>
        </w:rPr>
      </w:pPr>
      <w:r w:rsidRPr="0030178A">
        <w:rPr>
          <w:rFonts w:ascii="Narkisim" w:hAnsi="Narkisim"/>
          <w:rtl/>
        </w:rPr>
        <w:t>וכ"מ ב</w:t>
      </w:r>
      <w:r w:rsidRPr="0030178A">
        <w:rPr>
          <w:rFonts w:ascii="Narkisim" w:hAnsi="Narkisim"/>
          <w:b/>
          <w:bCs/>
          <w:rtl/>
        </w:rPr>
        <w:t>רמב"ם</w:t>
      </w:r>
      <w:r w:rsidRPr="0030178A">
        <w:rPr>
          <w:rFonts w:ascii="Narkisim" w:hAnsi="Narkisim"/>
          <w:rtl/>
        </w:rPr>
        <w:t xml:space="preserve"> (שמיטה ד כ) שכת' דהשחירו הרי הן כנטועין בארץ, ואותן העלין</w:t>
      </w:r>
      <w:r w:rsidRPr="0030178A">
        <w:rPr>
          <w:rStyle w:val="ac"/>
          <w:rFonts w:ascii="Narkisim" w:hAnsi="Narkisim"/>
          <w:rtl/>
        </w:rPr>
        <w:footnoteReference w:id="623"/>
      </w:r>
      <w:r w:rsidRPr="0030178A">
        <w:rPr>
          <w:rFonts w:ascii="Narkisim" w:hAnsi="Narkisim"/>
        </w:rPr>
        <w:t xml:space="preserve"> </w:t>
      </w:r>
      <w:r w:rsidRPr="0030178A">
        <w:rPr>
          <w:rFonts w:ascii="Narkisim" w:hAnsi="Narkisim"/>
          <w:rtl/>
        </w:rPr>
        <w:t xml:space="preserve">אסורין משום ספיחין. וכ"כ </w:t>
      </w:r>
      <w:r w:rsidRPr="0030178A">
        <w:rPr>
          <w:rFonts w:ascii="Narkisim" w:hAnsi="Narkisim"/>
          <w:rtl/>
        </w:rPr>
        <w:lastRenderedPageBreak/>
        <w:t>ב</w:t>
      </w:r>
      <w:r w:rsidRPr="0030178A">
        <w:rPr>
          <w:rFonts w:ascii="Narkisim" w:hAnsi="Narkisim"/>
          <w:b/>
          <w:bCs/>
          <w:rtl/>
        </w:rPr>
        <w:t>פיה"מ</w:t>
      </w:r>
      <w:r w:rsidRPr="0030178A">
        <w:rPr>
          <w:rFonts w:ascii="Narkisim" w:hAnsi="Narkisim"/>
          <w:rtl/>
        </w:rPr>
        <w:t xml:space="preserve"> (שביעית ו ג) דכל זמן שהן ירוקין, כאלו הן מעיקר הפרי ומותר לאכלן. ואם מה שצמח השחיר הרי הוא כאלו צמח בארץ</w:t>
      </w:r>
      <w:r w:rsidRPr="0030178A">
        <w:rPr>
          <w:rFonts w:ascii="Narkisim" w:hAnsi="Narkisim"/>
        </w:rPr>
        <w:t>.</w:t>
      </w:r>
    </w:p>
    <w:p w14:paraId="13288C05"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רא"ש</w:t>
      </w:r>
      <w:r w:rsidRPr="0030178A">
        <w:rPr>
          <w:rFonts w:ascii="Narkisim" w:hAnsi="Narkisim"/>
          <w:rtl/>
        </w:rPr>
        <w:t xml:space="preserve"> פי' דשחורין ידוע שגדלו קצת מפירות שביעית. [ואף כשנוסף מעט אוסר, וכמ"ש הרא"ש (לעיל נז:)</w:t>
      </w:r>
      <w:r w:rsidRPr="0030178A">
        <w:rPr>
          <w:rStyle w:val="ac"/>
          <w:rFonts w:ascii="Narkisim" w:hAnsi="Narkisim"/>
          <w:rtl/>
        </w:rPr>
        <w:footnoteReference w:id="624"/>
      </w:r>
      <w:r w:rsidRPr="0030178A">
        <w:rPr>
          <w:rFonts w:ascii="Narkisim" w:hAnsi="Narkisim"/>
          <w:rtl/>
        </w:rPr>
        <w:t>]. אבל הוריקו, שעמדו במקומן [ולא נשתנו] לא הוסיפו כלל</w:t>
      </w:r>
      <w:r w:rsidRPr="0030178A">
        <w:rPr>
          <w:rFonts w:ascii="Narkisim" w:hAnsi="Narkisim"/>
        </w:rPr>
        <w:t>.</w:t>
      </w:r>
    </w:p>
    <w:p w14:paraId="15904C5F"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כת' דעלים שחורין ידוע שגדלו רובו בשביעית. והוריקו לא גדלו רובו</w:t>
      </w:r>
      <w:r w:rsidRPr="0030178A">
        <w:rPr>
          <w:rStyle w:val="ac"/>
          <w:rFonts w:ascii="Narkisim" w:hAnsi="Narkisim"/>
          <w:rtl/>
        </w:rPr>
        <w:footnoteReference w:id="625"/>
      </w:r>
      <w:r w:rsidRPr="0030178A">
        <w:rPr>
          <w:rFonts w:ascii="Narkisim" w:hAnsi="Narkisim"/>
        </w:rPr>
        <w:t xml:space="preserve">. </w:t>
      </w:r>
      <w:r w:rsidRPr="0030178A">
        <w:rPr>
          <w:rFonts w:ascii="Narkisim" w:hAnsi="Narkisim"/>
          <w:rtl/>
        </w:rPr>
        <w:t>[והמיעוט בטל]</w:t>
      </w:r>
      <w:r w:rsidRPr="0030178A">
        <w:rPr>
          <w:rFonts w:ascii="Narkisim" w:hAnsi="Narkisim"/>
        </w:rPr>
        <w:t>.</w:t>
      </w:r>
    </w:p>
    <w:p w14:paraId="5BCEA6F6" w14:textId="77777777" w:rsidR="006518B4" w:rsidRPr="0030178A" w:rsidRDefault="00000000" w:rsidP="0030178A">
      <w:pPr>
        <w:bidi/>
        <w:rPr>
          <w:rFonts w:ascii="Narkisim" w:hAnsi="Narkisim" w:cs="Narkisim"/>
        </w:rPr>
      </w:pPr>
      <w:r w:rsidRPr="0030178A">
        <w:rPr>
          <w:rFonts w:ascii="Narkisim" w:hAnsi="Narkisim" w:cs="Narkisim"/>
          <w:u w:val="single"/>
          <w:rtl/>
        </w:rPr>
        <w:t>ר"ן ד"ה וכנגדן למוצאי שביעית</w:t>
      </w:r>
      <w:r w:rsidRPr="0030178A">
        <w:rPr>
          <w:rStyle w:val="ac"/>
          <w:rFonts w:ascii="Narkisim" w:hAnsi="Narkisim" w:cs="Narkisim"/>
          <w:rtl/>
        </w:rPr>
        <w:footnoteReference w:id="626"/>
      </w:r>
      <w:r w:rsidRPr="0030178A">
        <w:rPr>
          <w:rFonts w:ascii="Narkisim" w:hAnsi="Narkisim" w:cs="Narkisim"/>
          <w:rtl/>
        </w:rPr>
        <w:t>. משום דבעלין הללו ודאי רבו גידולין על עיקר הבצל המעורב בהן. ומבואר דהנידון על העלה שנתגדל ונוסף, אלא שמעורב אף בעלה זה חלק מעיקר הבצל.</w:t>
      </w:r>
    </w:p>
    <w:p w14:paraId="21E80C07" w14:textId="77777777" w:rsidR="006518B4" w:rsidRPr="0030178A" w:rsidRDefault="00000000" w:rsidP="0030178A">
      <w:pPr>
        <w:bidi/>
        <w:rPr>
          <w:rFonts w:ascii="Narkisim" w:hAnsi="Narkisim" w:cs="Narkisim"/>
        </w:rPr>
      </w:pPr>
      <w:r w:rsidRPr="0030178A">
        <w:rPr>
          <w:rFonts w:ascii="Narkisim" w:hAnsi="Narkisim" w:cs="Narkisim"/>
          <w:u w:val="single"/>
          <w:rtl/>
        </w:rPr>
        <w:t>שם. ודאי רבו</w:t>
      </w:r>
      <w:r w:rsidRPr="0030178A">
        <w:rPr>
          <w:rFonts w:ascii="Narkisim" w:hAnsi="Narkisim" w:cs="Narkisim"/>
          <w:rtl/>
        </w:rPr>
        <w:t>. וה</w:t>
      </w:r>
      <w:r w:rsidRPr="0030178A">
        <w:rPr>
          <w:rFonts w:ascii="Narkisim" w:hAnsi="Narkisim" w:cs="Narkisim"/>
          <w:b/>
          <w:bCs/>
          <w:rtl/>
        </w:rPr>
        <w:t>חזו"א</w:t>
      </w:r>
      <w:r w:rsidRPr="0030178A">
        <w:rPr>
          <w:rFonts w:ascii="Narkisim" w:hAnsi="Narkisim" w:cs="Narkisim"/>
          <w:rtl/>
        </w:rPr>
        <w:t xml:space="preserve"> הביא דסגי ברוב לחוד, דלא יתכן דיש ששים בעלים הללו, </w:t>
      </w:r>
      <w:r w:rsidRPr="0030178A">
        <w:rPr>
          <w:rFonts w:ascii="Narkisim" w:hAnsi="Narkisim" w:cs="Narkisim"/>
          <w:szCs w:val="20"/>
          <w:rtl/>
        </w:rPr>
        <w:t>וכתב דהר"ן חזר בו ממש"כ לעיל דבעי בגידולין כדי לבטלן. וכיון דע"י גידול נהפך להיות היתר סגי ברוב, ואינו ענין לנתינת טעם.</w:t>
      </w:r>
    </w:p>
    <w:p w14:paraId="5E222828" w14:textId="77777777" w:rsidR="006518B4" w:rsidRPr="0030178A" w:rsidRDefault="00000000" w:rsidP="0030178A">
      <w:pPr>
        <w:pStyle w:val="a7"/>
        <w:bidi/>
        <w:rPr>
          <w:rFonts w:ascii="Narkisim" w:hAnsi="Narkisim"/>
        </w:rPr>
      </w:pPr>
      <w:r w:rsidRPr="0030178A">
        <w:rPr>
          <w:rFonts w:ascii="Narkisim" w:hAnsi="Narkisim"/>
          <w:rtl/>
        </w:rPr>
        <w:t>אבל פשטות המשנה דהשחירו היינו שהוסיפו כל שהוא, וה</w:t>
      </w:r>
      <w:r w:rsidRPr="0030178A">
        <w:rPr>
          <w:rFonts w:ascii="Narkisim" w:hAnsi="Narkisim"/>
          <w:b/>
          <w:bCs/>
          <w:rtl/>
        </w:rPr>
        <w:t>רא"ש</w:t>
      </w:r>
      <w:r w:rsidRPr="0030178A">
        <w:rPr>
          <w:rFonts w:ascii="Narkisim" w:hAnsi="Narkisim"/>
          <w:rtl/>
        </w:rPr>
        <w:t xml:space="preserve"> הק' דבעי רוב. והביא בשם ה</w:t>
      </w:r>
      <w:r w:rsidRPr="0030178A">
        <w:rPr>
          <w:rFonts w:ascii="Narkisim" w:hAnsi="Narkisim"/>
          <w:b/>
          <w:bCs/>
          <w:rtl/>
        </w:rPr>
        <w:t>ר"ש</w:t>
      </w:r>
      <w:r w:rsidRPr="0030178A">
        <w:rPr>
          <w:rFonts w:ascii="Narkisim" w:hAnsi="Narkisim"/>
          <w:rtl/>
        </w:rPr>
        <w:t xml:space="preserve"> (שביעית ו ג) דאיירי בבצלים של ששית, דמהני תוספת כל שהוא לבטל את תוספת האיסור</w:t>
      </w:r>
      <w:r w:rsidRPr="0030178A">
        <w:rPr>
          <w:rStyle w:val="ac"/>
          <w:rFonts w:ascii="Narkisim" w:hAnsi="Narkisim"/>
          <w:rtl/>
        </w:rPr>
        <w:footnoteReference w:id="627"/>
      </w:r>
      <w:r w:rsidRPr="0030178A">
        <w:rPr>
          <w:rFonts w:ascii="Narkisim" w:hAnsi="Narkisim"/>
        </w:rPr>
        <w:t>.</w:t>
      </w:r>
    </w:p>
    <w:p w14:paraId="5F6B6889" w14:textId="77777777" w:rsidR="006518B4" w:rsidRPr="0030178A" w:rsidRDefault="00000000" w:rsidP="0030178A">
      <w:pPr>
        <w:bidi/>
        <w:rPr>
          <w:rFonts w:ascii="Narkisim" w:hAnsi="Narkisim" w:cs="Narkisim"/>
        </w:rPr>
      </w:pPr>
      <w:r w:rsidRPr="0030178A">
        <w:rPr>
          <w:rFonts w:ascii="Narkisim" w:hAnsi="Narkisim" w:cs="Narkisim"/>
          <w:u w:val="single"/>
          <w:rtl/>
        </w:rPr>
        <w:t>במדוכנין</w:t>
      </w:r>
      <w:r w:rsidRPr="0030178A">
        <w:rPr>
          <w:rFonts w:ascii="Narkisim" w:hAnsi="Narkisim" w:cs="Narkisim"/>
          <w:rtl/>
        </w:rPr>
        <w:t>. פי' ה</w:t>
      </w:r>
      <w:r w:rsidRPr="0030178A">
        <w:rPr>
          <w:rFonts w:ascii="Narkisim" w:hAnsi="Narkisim" w:cs="Narkisim"/>
          <w:b/>
          <w:bCs/>
          <w:rtl/>
        </w:rPr>
        <w:t>ר"ן</w:t>
      </w:r>
      <w:r w:rsidRPr="0030178A">
        <w:rPr>
          <w:rFonts w:ascii="Narkisim" w:hAnsi="Narkisim" w:cs="Narkisim"/>
          <w:rtl/>
        </w:rPr>
        <w:t xml:space="preserve"> שדך [קודם שזרע</w:t>
      </w:r>
      <w:r w:rsidRPr="0030178A">
        <w:rPr>
          <w:rStyle w:val="ac"/>
          <w:rFonts w:ascii="Narkisim" w:hAnsi="Narkisim" w:cs="Narkisim"/>
          <w:rtl/>
        </w:rPr>
        <w:footnoteReference w:id="628"/>
      </w:r>
      <w:r w:rsidRPr="0030178A">
        <w:rPr>
          <w:rFonts w:ascii="Narkisim" w:hAnsi="Narkisim" w:cs="Narkisim"/>
          <w:rtl/>
        </w:rPr>
        <w:t>], ועי"ז גריעי, ולא ממשכי גידולין בתרייהו</w:t>
      </w:r>
      <w:r w:rsidRPr="0030178A">
        <w:rPr>
          <w:rFonts w:ascii="Narkisim" w:hAnsi="Narkisim" w:cs="Narkisim"/>
          <w:szCs w:val="20"/>
          <w:rtl/>
        </w:rPr>
        <w:t xml:space="preserve"> [ועד"ז כת' תוס' והרשב"א</w:t>
      </w:r>
      <w:r w:rsidRPr="0030178A">
        <w:rPr>
          <w:rStyle w:val="ac"/>
          <w:rFonts w:ascii="Narkisim" w:hAnsi="Narkisim" w:cs="Narkisim"/>
          <w:szCs w:val="20"/>
          <w:rtl/>
        </w:rPr>
        <w:footnoteReference w:id="629"/>
      </w:r>
      <w:r w:rsidRPr="0030178A">
        <w:rPr>
          <w:rFonts w:ascii="Narkisim" w:hAnsi="Narkisim" w:cs="Narkisim"/>
          <w:szCs w:val="20"/>
          <w:rtl/>
        </w:rPr>
        <w:t>]</w:t>
      </w:r>
      <w:r w:rsidRPr="0030178A">
        <w:rPr>
          <w:rFonts w:ascii="Narkisim" w:hAnsi="Narkisim" w:cs="Narkisim"/>
          <w:rtl/>
        </w:rPr>
        <w:t xml:space="preserve">. [וצ"ב]. </w:t>
      </w:r>
      <w:r w:rsidRPr="0030178A">
        <w:rPr>
          <w:rFonts w:ascii="Narkisim" w:hAnsi="Narkisim" w:cs="Narkisim"/>
          <w:szCs w:val="20"/>
          <w:rtl/>
        </w:rPr>
        <w:t>וה</w:t>
      </w:r>
      <w:r w:rsidRPr="0030178A">
        <w:rPr>
          <w:rFonts w:ascii="Narkisim" w:hAnsi="Narkisim" w:cs="Narkisim"/>
          <w:b/>
          <w:bCs/>
          <w:szCs w:val="20"/>
          <w:rtl/>
        </w:rPr>
        <w:t>חזו"א</w:t>
      </w:r>
      <w:r w:rsidRPr="0030178A">
        <w:rPr>
          <w:rFonts w:ascii="Narkisim" w:hAnsi="Narkisim" w:cs="Narkisim"/>
          <w:szCs w:val="20"/>
          <w:rtl/>
        </w:rPr>
        <w:t xml:space="preserve"> כת' דגדר הדבר דנחשב כעין זרעו כלה</w:t>
      </w:r>
      <w:r w:rsidRPr="0030178A">
        <w:rPr>
          <w:rFonts w:ascii="Narkisim" w:hAnsi="Narkisim" w:cs="Narkisim"/>
          <w:szCs w:val="20"/>
        </w:rPr>
        <w:t>.</w:t>
      </w:r>
    </w:p>
    <w:p w14:paraId="36964017"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ראב"ד</w:t>
      </w:r>
      <w:r w:rsidRPr="0030178A">
        <w:rPr>
          <w:rFonts w:ascii="Narkisim" w:hAnsi="Narkisim"/>
          <w:rtl/>
        </w:rPr>
        <w:t xml:space="preserve"> </w:t>
      </w:r>
      <w:r w:rsidRPr="0030178A">
        <w:rPr>
          <w:rFonts w:ascii="Narkisim" w:hAnsi="Narkisim"/>
          <w:szCs w:val="20"/>
          <w:rtl/>
        </w:rPr>
        <w:t>(שמיטה ד כא, וכ"כ ה</w:t>
      </w:r>
      <w:r w:rsidRPr="0030178A">
        <w:rPr>
          <w:rFonts w:ascii="Narkisim" w:hAnsi="Narkisim"/>
          <w:b/>
          <w:bCs/>
          <w:szCs w:val="20"/>
          <w:rtl/>
        </w:rPr>
        <w:t>מאירי</w:t>
      </w:r>
      <w:r w:rsidRPr="0030178A">
        <w:rPr>
          <w:rFonts w:ascii="Narkisim" w:hAnsi="Narkisim"/>
          <w:szCs w:val="20"/>
          <w:rtl/>
        </w:rPr>
        <w:t>)</w:t>
      </w:r>
      <w:r w:rsidRPr="0030178A">
        <w:rPr>
          <w:rFonts w:ascii="Narkisim" w:hAnsi="Narkisim"/>
          <w:rtl/>
        </w:rPr>
        <w:t xml:space="preserve"> גרס מרוכנין, שהרכין צוארן, וגלי דעתיה דלא ניחא ליה שיצמחו. ואם גדלו אותן גידולין מותרין, ומבטלין. אבל אל"כ אסורין דהוה כנטועין מתחילה</w:t>
      </w:r>
      <w:r w:rsidRPr="0030178A">
        <w:rPr>
          <w:rFonts w:ascii="Narkisim" w:hAnsi="Narkisim"/>
        </w:rPr>
        <w:t>.</w:t>
      </w:r>
    </w:p>
    <w:p w14:paraId="3D25708C"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רא"ש</w:t>
      </w:r>
      <w:r w:rsidRPr="0030178A">
        <w:rPr>
          <w:rFonts w:ascii="Narkisim" w:hAnsi="Narkisim" w:cs="Narkisim"/>
          <w:rtl/>
        </w:rPr>
        <w:t xml:space="preserve"> (והר"ש שביעית ו ג) פי' שדרך ועירב הגידולים והעיקר [טחן אחרי שליקט בשמינית]</w:t>
      </w:r>
      <w:r w:rsidRPr="0030178A">
        <w:rPr>
          <w:rStyle w:val="ac"/>
          <w:rFonts w:ascii="Narkisim" w:hAnsi="Narkisim" w:cs="Narkisim"/>
          <w:rtl/>
        </w:rPr>
        <w:footnoteReference w:id="630"/>
      </w:r>
      <w:r w:rsidRPr="0030178A">
        <w:rPr>
          <w:rFonts w:ascii="Narkisim" w:hAnsi="Narkisim" w:cs="Narkisim"/>
        </w:rPr>
        <w:t xml:space="preserve">. </w:t>
      </w:r>
      <w:r w:rsidRPr="0030178A">
        <w:rPr>
          <w:rFonts w:ascii="Narkisim" w:hAnsi="Narkisim" w:cs="Narkisim"/>
          <w:rtl/>
        </w:rPr>
        <w:t>והא דגידולין לא מבטלי עיקר הוא משום דנחשב כל א' עומד לבדו, אבל היכא דעירבן בטלים</w:t>
      </w:r>
      <w:r w:rsidRPr="0030178A">
        <w:rPr>
          <w:rStyle w:val="ac"/>
          <w:rFonts w:ascii="Narkisim" w:hAnsi="Narkisim" w:cs="Narkisim"/>
          <w:rtl/>
        </w:rPr>
        <w:footnoteReference w:id="631"/>
      </w:r>
      <w:r w:rsidRPr="0030178A">
        <w:rPr>
          <w:rFonts w:ascii="Narkisim" w:hAnsi="Narkisim" w:cs="Narkisim"/>
        </w:rPr>
        <w:t>.</w:t>
      </w:r>
    </w:p>
    <w:p w14:paraId="605B7B8E" w14:textId="77777777" w:rsidR="006518B4" w:rsidRPr="0030178A" w:rsidRDefault="00000000" w:rsidP="0030178A">
      <w:pPr>
        <w:pStyle w:val="3"/>
        <w:bidi/>
        <w:rPr>
          <w:rFonts w:ascii="Narkisim" w:hAnsi="Narkisim"/>
        </w:rPr>
      </w:pPr>
      <w:r w:rsidRPr="0030178A">
        <w:rPr>
          <w:rFonts w:ascii="Narkisim" w:hAnsi="Narkisim"/>
          <w:rtl/>
        </w:rPr>
        <w:t>דף נח</w:t>
      </w:r>
      <w:r w:rsidRPr="0030178A">
        <w:rPr>
          <w:rFonts w:ascii="Narkisim" w:hAnsi="Narkisim"/>
        </w:rPr>
        <w:t>:</w:t>
      </w:r>
    </w:p>
    <w:p w14:paraId="309FE87A" w14:textId="77777777" w:rsidR="006518B4" w:rsidRPr="0030178A" w:rsidRDefault="00000000" w:rsidP="0030178A">
      <w:pPr>
        <w:pStyle w:val="aa"/>
        <w:bidi/>
        <w:rPr>
          <w:rFonts w:ascii="Narkisim" w:hAnsi="Narkisim"/>
        </w:rPr>
      </w:pPr>
      <w:r w:rsidRPr="0030178A">
        <w:rPr>
          <w:rFonts w:ascii="Narkisim" w:hAnsi="Narkisim"/>
          <w:u w:val="single"/>
          <w:rtl/>
        </w:rPr>
        <w:t>המנכש עם הכותי בחסיות וכו'.</w:t>
      </w:r>
      <w:r w:rsidRPr="0030178A">
        <w:rPr>
          <w:rFonts w:ascii="Narkisim" w:hAnsi="Narkisim"/>
          <w:rtl/>
        </w:rPr>
        <w:t xml:space="preserve"> </w:t>
      </w:r>
      <w:r w:rsidRPr="0030178A">
        <w:rPr>
          <w:rFonts w:ascii="Narkisim" w:hAnsi="Narkisim"/>
          <w:b/>
          <w:bCs/>
          <w:rtl/>
        </w:rPr>
        <w:t>תוס</w:t>
      </w:r>
      <w:r w:rsidRPr="0030178A">
        <w:rPr>
          <w:rFonts w:ascii="Narkisim" w:hAnsi="Narkisim"/>
          <w:rtl/>
        </w:rPr>
        <w:t>' מבואר דנקט דוקא כותי, שאינן מפרישין אפי' תרומה גדולה. אבל במשנה (תרומות ט ז</w:t>
      </w:r>
      <w:r w:rsidRPr="0030178A">
        <w:rPr>
          <w:rStyle w:val="ac"/>
          <w:rFonts w:ascii="Narkisim" w:hAnsi="Narkisim"/>
          <w:rtl/>
        </w:rPr>
        <w:footnoteReference w:id="632"/>
      </w:r>
      <w:r w:rsidRPr="0030178A">
        <w:rPr>
          <w:rFonts w:ascii="Narkisim" w:hAnsi="Narkisim"/>
          <w:rtl/>
        </w:rPr>
        <w:t>) הגירסא 'עם הנכרי', וב</w:t>
      </w:r>
      <w:r w:rsidRPr="0030178A">
        <w:rPr>
          <w:rFonts w:ascii="Narkisim" w:hAnsi="Narkisim"/>
          <w:b/>
          <w:bCs/>
          <w:rtl/>
        </w:rPr>
        <w:t>פיה"מ לרמב"ם</w:t>
      </w:r>
      <w:r w:rsidRPr="0030178A">
        <w:rPr>
          <w:rFonts w:ascii="Narkisim" w:hAnsi="Narkisim"/>
          <w:rtl/>
        </w:rPr>
        <w:t xml:space="preserve"> ו</w:t>
      </w:r>
      <w:r w:rsidRPr="0030178A">
        <w:rPr>
          <w:rFonts w:ascii="Narkisim" w:hAnsi="Narkisim"/>
          <w:b/>
          <w:bCs/>
          <w:rtl/>
        </w:rPr>
        <w:t>ר"ש</w:t>
      </w:r>
      <w:r w:rsidRPr="0030178A">
        <w:rPr>
          <w:rFonts w:ascii="Narkisim" w:hAnsi="Narkisim"/>
          <w:rtl/>
        </w:rPr>
        <w:t xml:space="preserve"> כת' דקאי כמ"ד אין קנין לעכו"ם להפקיע מחיוב תרו"מ</w:t>
      </w:r>
      <w:r w:rsidRPr="0030178A">
        <w:rPr>
          <w:rFonts w:ascii="Narkisim" w:hAnsi="Narkisim"/>
        </w:rPr>
        <w:t>.</w:t>
      </w:r>
    </w:p>
    <w:p w14:paraId="01A66DC3" w14:textId="77777777" w:rsidR="006518B4" w:rsidRPr="0030178A" w:rsidRDefault="00000000" w:rsidP="0030178A">
      <w:pPr>
        <w:bidi/>
        <w:rPr>
          <w:rFonts w:ascii="Narkisim" w:hAnsi="Narkisim" w:cs="Narkisim"/>
        </w:rPr>
      </w:pPr>
      <w:r w:rsidRPr="0030178A">
        <w:rPr>
          <w:rFonts w:ascii="Narkisim" w:hAnsi="Narkisim" w:cs="Narkisim"/>
          <w:u w:val="single"/>
          <w:rtl/>
        </w:rPr>
        <w:t>אוכל מהן אכילת עראי</w:t>
      </w:r>
      <w:r w:rsidRPr="0030178A">
        <w:rPr>
          <w:rFonts w:ascii="Narkisim" w:hAnsi="Narkisim" w:cs="Narkisim"/>
          <w:rtl/>
        </w:rPr>
        <w:t>. פי' ה</w:t>
      </w:r>
      <w:r w:rsidRPr="0030178A">
        <w:rPr>
          <w:rFonts w:ascii="Narkisim" w:hAnsi="Narkisim" w:cs="Narkisim"/>
          <w:b/>
          <w:bCs/>
          <w:rtl/>
        </w:rPr>
        <w:t>ר"ן</w:t>
      </w:r>
      <w:r w:rsidRPr="0030178A">
        <w:rPr>
          <w:rFonts w:ascii="Narkisim" w:hAnsi="Narkisim" w:cs="Narkisim"/>
          <w:rtl/>
        </w:rPr>
        <w:t xml:space="preserve"> הקילו כיון דמעשר דידהו דרבנן [דהוה מעשר ירק</w:t>
      </w:r>
      <w:r w:rsidRPr="0030178A">
        <w:rPr>
          <w:rStyle w:val="ac"/>
          <w:rFonts w:ascii="Narkisim" w:hAnsi="Narkisim" w:cs="Narkisim"/>
          <w:rtl/>
        </w:rPr>
        <w:footnoteReference w:id="633"/>
      </w:r>
      <w:r w:rsidRPr="0030178A">
        <w:rPr>
          <w:rFonts w:ascii="Narkisim" w:hAnsi="Narkisim" w:cs="Narkisim"/>
          <w:rtl/>
        </w:rPr>
        <w:t>]. ועוד דמסתמא לא באו לידי גורן (וע' לקמן נט:). ועוד כת' ה</w:t>
      </w:r>
      <w:r w:rsidRPr="0030178A">
        <w:rPr>
          <w:rFonts w:ascii="Narkisim" w:hAnsi="Narkisim" w:cs="Narkisim"/>
          <w:b/>
          <w:bCs/>
          <w:rtl/>
        </w:rPr>
        <w:t>תוס' רי"ד</w:t>
      </w:r>
      <w:r w:rsidRPr="0030178A">
        <w:rPr>
          <w:rFonts w:ascii="Narkisim" w:hAnsi="Narkisim" w:cs="Narkisim"/>
          <w:rtl/>
        </w:rPr>
        <w:t xml:space="preserve"> דגידולי טבל דרבנן, אף בדבר שאין זרעו כלה. דמדאורייתא בטל בקרקע [וכמ"ד גידולי היתר מעלין את העיקר</w:t>
      </w:r>
      <w:r w:rsidRPr="0030178A">
        <w:rPr>
          <w:rStyle w:val="ac"/>
          <w:rFonts w:ascii="Narkisim" w:hAnsi="Narkisim" w:cs="Narkisim"/>
          <w:rtl/>
        </w:rPr>
        <w:footnoteReference w:id="634"/>
      </w:r>
      <w:r w:rsidRPr="0030178A">
        <w:rPr>
          <w:rFonts w:ascii="Narkisim" w:hAnsi="Narkisim" w:cs="Narkisim"/>
          <w:rtl/>
        </w:rPr>
        <w:t xml:space="preserve">]. </w:t>
      </w:r>
      <w:r w:rsidRPr="0030178A">
        <w:rPr>
          <w:rFonts w:ascii="Narkisim" w:hAnsi="Narkisim" w:cs="Narkisim"/>
          <w:rtl/>
        </w:rPr>
        <w:lastRenderedPageBreak/>
        <w:t>ולא החמירו מחמת הספק שמא קנה פירות מתוקנין מהשוק</w:t>
      </w:r>
      <w:r w:rsidRPr="0030178A">
        <w:rPr>
          <w:rStyle w:val="ac"/>
          <w:rFonts w:ascii="Narkisim" w:hAnsi="Narkisim" w:cs="Narkisim"/>
          <w:rtl/>
        </w:rPr>
        <w:footnoteReference w:id="635"/>
      </w:r>
      <w:r w:rsidRPr="0030178A">
        <w:rPr>
          <w:rFonts w:ascii="Narkisim" w:hAnsi="Narkisim" w:cs="Narkisim"/>
        </w:rPr>
        <w:t>.</w:t>
      </w:r>
    </w:p>
    <w:p w14:paraId="68CD725B" w14:textId="77777777" w:rsidR="006518B4" w:rsidRPr="0030178A" w:rsidRDefault="00000000" w:rsidP="0030178A">
      <w:pPr>
        <w:pStyle w:val="aa"/>
        <w:bidi/>
        <w:rPr>
          <w:rFonts w:ascii="Narkisim" w:hAnsi="Narkisim"/>
        </w:rPr>
      </w:pPr>
      <w:r w:rsidRPr="0030178A">
        <w:rPr>
          <w:rFonts w:ascii="Narkisim" w:hAnsi="Narkisim"/>
          <w:u w:val="single"/>
          <w:rtl/>
        </w:rPr>
        <w:t>רא"ש ד"ה אוכל</w:t>
      </w:r>
      <w:r w:rsidRPr="0030178A">
        <w:rPr>
          <w:rFonts w:ascii="Narkisim" w:hAnsi="Narkisim"/>
          <w:rtl/>
        </w:rPr>
        <w:t>. כדין פועל שאוכל במלאכתו. וה</w:t>
      </w:r>
      <w:r w:rsidRPr="0030178A">
        <w:rPr>
          <w:rFonts w:ascii="Narkisim" w:hAnsi="Narkisim"/>
          <w:b/>
          <w:bCs/>
          <w:rtl/>
        </w:rPr>
        <w:t>רש"ש</w:t>
      </w:r>
      <w:r w:rsidRPr="0030178A">
        <w:rPr>
          <w:rFonts w:ascii="Narkisim" w:hAnsi="Narkisim"/>
          <w:rtl/>
        </w:rPr>
        <w:t xml:space="preserve"> הקשה דבגמ' (ב"מ פט.) ממעטינן דמנכש בבצלים אין פועל אוכל</w:t>
      </w:r>
      <w:r w:rsidRPr="0030178A">
        <w:rPr>
          <w:rStyle w:val="ac"/>
          <w:rFonts w:ascii="Narkisim" w:hAnsi="Narkisim"/>
          <w:rtl/>
        </w:rPr>
        <w:footnoteReference w:id="636"/>
      </w:r>
      <w:r w:rsidRPr="0030178A">
        <w:rPr>
          <w:rFonts w:ascii="Narkisim" w:hAnsi="Narkisim"/>
        </w:rPr>
        <w:t xml:space="preserve">. </w:t>
      </w:r>
      <w:r w:rsidRPr="0030178A">
        <w:rPr>
          <w:rFonts w:ascii="Narkisim" w:hAnsi="Narkisim"/>
          <w:rtl/>
        </w:rPr>
        <w:t>וה</w:t>
      </w:r>
      <w:r w:rsidRPr="0030178A">
        <w:rPr>
          <w:rFonts w:ascii="Narkisim" w:hAnsi="Narkisim"/>
          <w:b/>
          <w:bCs/>
          <w:rtl/>
        </w:rPr>
        <w:t>שלמ"נ</w:t>
      </w:r>
      <w:r w:rsidRPr="0030178A">
        <w:rPr>
          <w:rFonts w:ascii="Narkisim" w:hAnsi="Narkisim"/>
          <w:rtl/>
        </w:rPr>
        <w:t xml:space="preserve"> הק' [לגורסים נכרי] שבשדה נכרי אין דין אכילת פועל. ובהג' ה</w:t>
      </w:r>
      <w:r w:rsidRPr="0030178A">
        <w:rPr>
          <w:rFonts w:ascii="Narkisim" w:hAnsi="Narkisim"/>
          <w:b/>
          <w:bCs/>
          <w:rtl/>
        </w:rPr>
        <w:t>מהרש"ם</w:t>
      </w:r>
      <w:r w:rsidRPr="0030178A">
        <w:rPr>
          <w:rFonts w:ascii="Narkisim" w:hAnsi="Narkisim"/>
          <w:rtl/>
        </w:rPr>
        <w:t xml:space="preserve"> תי' דרש"י (ב"מ פז:) פסק דלמ"ד גזל עכו"ם מותר, הותר אכילת פועל בשדה נכרי, ואף שלא בשעת גמר מלאכה</w:t>
      </w:r>
      <w:r w:rsidRPr="0030178A">
        <w:rPr>
          <w:rFonts w:ascii="Narkisim" w:hAnsi="Narkisim"/>
        </w:rPr>
        <w:t>.</w:t>
      </w:r>
    </w:p>
    <w:p w14:paraId="2CA906D2" w14:textId="77777777" w:rsidR="006518B4" w:rsidRPr="0030178A" w:rsidRDefault="00000000" w:rsidP="0030178A">
      <w:pPr>
        <w:bidi/>
        <w:rPr>
          <w:rFonts w:ascii="Narkisim" w:hAnsi="Narkisim" w:cs="Narkisim"/>
        </w:rPr>
      </w:pPr>
      <w:r w:rsidRPr="0030178A">
        <w:rPr>
          <w:rFonts w:ascii="Narkisim" w:hAnsi="Narkisim" w:cs="Narkisim"/>
          <w:u w:val="single"/>
          <w:rtl/>
        </w:rPr>
        <w:t>למימרא דגידולי היתר מעלין את האיסור וכו'</w:t>
      </w:r>
      <w:r w:rsidRPr="0030178A">
        <w:rPr>
          <w:rFonts w:ascii="Narkisim" w:hAnsi="Narkisim" w:cs="Narkisim"/>
          <w:rtl/>
        </w:rPr>
        <w:t>. ויתבטל אף העיקר המחוייב בשביעית. וה</w:t>
      </w:r>
      <w:r w:rsidRPr="0030178A">
        <w:rPr>
          <w:rFonts w:ascii="Narkisim" w:hAnsi="Narkisim" w:cs="Narkisim"/>
          <w:b/>
          <w:bCs/>
          <w:rtl/>
        </w:rPr>
        <w:t>אחרונים</w:t>
      </w:r>
      <w:r w:rsidRPr="0030178A">
        <w:rPr>
          <w:rFonts w:ascii="Narkisim" w:hAnsi="Narkisim" w:cs="Narkisim"/>
          <w:rtl/>
        </w:rPr>
        <w:t xml:space="preserve"> הקשו דלענין ביעור נחשב יש לו מתירין, לדברי הר"ש דאף אחר הביעור מחוייב להפקיר. [וי"ל דאינו אוכל שיעור ג' סעודות]</w:t>
      </w:r>
      <w:r w:rsidRPr="0030178A">
        <w:rPr>
          <w:rFonts w:ascii="Narkisim" w:hAnsi="Narkisim" w:cs="Narkisim"/>
        </w:rPr>
        <w:t>.</w:t>
      </w:r>
    </w:p>
    <w:p w14:paraId="6B776B98" w14:textId="77777777" w:rsidR="006518B4" w:rsidRPr="0030178A" w:rsidRDefault="00000000" w:rsidP="0030178A">
      <w:pPr>
        <w:pStyle w:val="2"/>
        <w:bidi/>
        <w:rPr>
          <w:rFonts w:ascii="Narkisim" w:hAnsi="Narkisim"/>
        </w:rPr>
      </w:pPr>
      <w:r w:rsidRPr="0030178A">
        <w:rPr>
          <w:rFonts w:ascii="Narkisim" w:hAnsi="Narkisim"/>
          <w:rtl/>
        </w:rPr>
        <w:t>ביטול ע"י הקרקע</w:t>
      </w:r>
    </w:p>
    <w:p w14:paraId="5F67A718" w14:textId="77777777" w:rsidR="006518B4" w:rsidRPr="0030178A" w:rsidRDefault="00000000" w:rsidP="0030178A">
      <w:pPr>
        <w:bidi/>
        <w:rPr>
          <w:rFonts w:ascii="Narkisim" w:hAnsi="Narkisim" w:cs="Narkisim"/>
        </w:rPr>
      </w:pPr>
      <w:r w:rsidRPr="0030178A">
        <w:rPr>
          <w:rFonts w:ascii="Narkisim" w:hAnsi="Narkisim" w:cs="Narkisim"/>
          <w:u w:val="single"/>
          <w:rtl/>
        </w:rPr>
        <w:t>א"ר יצחק שניא שביעית, הואיל ואיסורה ע"י קרקע בטילתה נמי ע"י קרקע</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דסיבת האיסור בקרקע</w:t>
      </w:r>
      <w:r w:rsidRPr="0030178A">
        <w:rPr>
          <w:rStyle w:val="ac"/>
          <w:rFonts w:ascii="Narkisim" w:hAnsi="Narkisim" w:cs="Narkisim"/>
          <w:rtl/>
        </w:rPr>
        <w:footnoteReference w:id="637"/>
      </w:r>
      <w:r w:rsidRPr="0030178A">
        <w:rPr>
          <w:rFonts w:ascii="Narkisim" w:hAnsi="Narkisim" w:cs="Narkisim"/>
        </w:rPr>
        <w:t xml:space="preserve">. </w:t>
      </w:r>
      <w:r w:rsidRPr="0030178A">
        <w:rPr>
          <w:rFonts w:ascii="Narkisim" w:hAnsi="Narkisim" w:cs="Narkisim"/>
          <w:rtl/>
        </w:rPr>
        <w:t>משא"כ ערלה שחסרון הזמן גורם, וכלאים דתערובת גורם</w:t>
      </w:r>
      <w:r w:rsidRPr="0030178A">
        <w:rPr>
          <w:rStyle w:val="ac"/>
          <w:rFonts w:ascii="Narkisim" w:hAnsi="Narkisim" w:cs="Narkisim"/>
          <w:rtl/>
        </w:rPr>
        <w:footnoteReference w:id="638"/>
      </w:r>
      <w:r w:rsidRPr="0030178A">
        <w:rPr>
          <w:rFonts w:ascii="Narkisim" w:hAnsi="Narkisim" w:cs="Narkisim"/>
        </w:rPr>
        <w:t xml:space="preserve">. </w:t>
      </w:r>
      <w:r w:rsidRPr="0030178A">
        <w:rPr>
          <w:rFonts w:ascii="Narkisim" w:hAnsi="Narkisim" w:cs="Narkisim"/>
          <w:rtl/>
        </w:rPr>
        <w:t>ומש"ה אוסר הגידולין</w:t>
      </w:r>
      <w:r w:rsidRPr="0030178A">
        <w:rPr>
          <w:rFonts w:ascii="Narkisim" w:hAnsi="Narkisim" w:cs="Narkisim"/>
        </w:rPr>
        <w:t>.</w:t>
      </w:r>
    </w:p>
    <w:p w14:paraId="26822DBF"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xml:space="preserve"> </w:t>
      </w:r>
      <w:r w:rsidRPr="0030178A">
        <w:rPr>
          <w:rFonts w:ascii="Narkisim" w:hAnsi="Narkisim"/>
          <w:szCs w:val="20"/>
          <w:rtl/>
        </w:rPr>
        <w:t>(מנחות סט:)</w:t>
      </w:r>
      <w:r w:rsidRPr="0030178A">
        <w:rPr>
          <w:rFonts w:ascii="Narkisim" w:hAnsi="Narkisim"/>
          <w:rtl/>
        </w:rPr>
        <w:t xml:space="preserve"> כת' וצריך לחלק מאיזה טעם יחשב שביעית איסורו ע"י קרקע, וערלה וכלאי הכרם לא יחשב איסור ע"י קרקע. וכת' דגם איסור חדש </w:t>
      </w:r>
      <w:r w:rsidRPr="0030178A">
        <w:rPr>
          <w:rFonts w:ascii="Narkisim" w:hAnsi="Narkisim"/>
          <w:szCs w:val="20"/>
          <w:rtl/>
        </w:rPr>
        <w:t>(שם)</w:t>
      </w:r>
      <w:r w:rsidRPr="0030178A">
        <w:rPr>
          <w:rFonts w:ascii="Narkisim" w:hAnsi="Narkisim"/>
          <w:rtl/>
        </w:rPr>
        <w:t xml:space="preserve"> צ"ל דלא נחשב איסורו ע"י קרקע. וה</w:t>
      </w:r>
      <w:r w:rsidRPr="0030178A">
        <w:rPr>
          <w:rFonts w:ascii="Narkisim" w:hAnsi="Narkisim"/>
          <w:b/>
          <w:bCs/>
          <w:rtl/>
        </w:rPr>
        <w:t>ר"ן</w:t>
      </w:r>
      <w:r w:rsidRPr="0030178A">
        <w:rPr>
          <w:rFonts w:ascii="Narkisim" w:hAnsi="Narkisim"/>
          <w:rtl/>
        </w:rPr>
        <w:t xml:space="preserve"> ביאר דכתיב ושבתה הארץ, משא"כ ערלה נגרם מחסרון הזמן, וכלאים בתערובת</w:t>
      </w:r>
      <w:r w:rsidRPr="0030178A">
        <w:rPr>
          <w:rStyle w:val="ac"/>
          <w:rFonts w:ascii="Narkisim" w:hAnsi="Narkisim"/>
          <w:rtl/>
        </w:rPr>
        <w:footnoteReference w:id="639"/>
      </w:r>
      <w:r w:rsidRPr="0030178A">
        <w:rPr>
          <w:rFonts w:ascii="Narkisim" w:hAnsi="Narkisim"/>
        </w:rPr>
        <w:t>.</w:t>
      </w:r>
    </w:p>
    <w:p w14:paraId="6B21ACAF"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חזו"א</w:t>
      </w:r>
      <w:r w:rsidRPr="0030178A">
        <w:rPr>
          <w:rFonts w:ascii="Narkisim" w:hAnsi="Narkisim"/>
          <w:rtl/>
        </w:rPr>
        <w:t xml:space="preserve"> (שביעית ח טז) כתב דשביעית מצותו שביתת הארץ</w:t>
      </w:r>
      <w:r w:rsidRPr="0030178A">
        <w:rPr>
          <w:rStyle w:val="ac"/>
          <w:rFonts w:ascii="Narkisim" w:hAnsi="Narkisim"/>
          <w:rtl/>
        </w:rPr>
        <w:footnoteReference w:id="640"/>
      </w:r>
      <w:r w:rsidRPr="0030178A">
        <w:rPr>
          <w:rFonts w:ascii="Narkisim" w:hAnsi="Narkisim"/>
        </w:rPr>
        <w:t xml:space="preserve">, </w:t>
      </w:r>
      <w:r w:rsidRPr="0030178A">
        <w:rPr>
          <w:rFonts w:ascii="Narkisim" w:hAnsi="Narkisim"/>
          <w:rtl/>
        </w:rPr>
        <w:t>וגם קדושת הספיחין הוא משום ששנת השביעית עשאתן, הילכך דין הוא דפירות האלו של שמינית אין להם קדושה. משא"כ ערלה וכלאי הכרם</w:t>
      </w:r>
      <w:r w:rsidRPr="0030178A">
        <w:rPr>
          <w:rStyle w:val="ac"/>
          <w:rFonts w:ascii="Narkisim" w:hAnsi="Narkisim"/>
          <w:rtl/>
        </w:rPr>
        <w:footnoteReference w:id="641"/>
      </w:r>
      <w:r w:rsidRPr="0030178A">
        <w:rPr>
          <w:rFonts w:ascii="Narkisim" w:hAnsi="Narkisim"/>
        </w:rPr>
        <w:t>.</w:t>
      </w:r>
    </w:p>
    <w:p w14:paraId="05EAAD8A" w14:textId="77777777" w:rsidR="006518B4" w:rsidRPr="0030178A" w:rsidRDefault="00000000" w:rsidP="0030178A">
      <w:pPr>
        <w:bidi/>
        <w:rPr>
          <w:rFonts w:ascii="Narkisim" w:hAnsi="Narkisim" w:cs="Narkisim"/>
        </w:rPr>
      </w:pPr>
      <w:r w:rsidRPr="0030178A">
        <w:rPr>
          <w:rFonts w:ascii="Narkisim" w:hAnsi="Narkisim" w:cs="Narkisim"/>
          <w:rtl/>
        </w:rPr>
        <w:t>וב</w:t>
      </w:r>
      <w:r w:rsidRPr="0030178A">
        <w:rPr>
          <w:rFonts w:ascii="Narkisim" w:hAnsi="Narkisim" w:cs="Narkisim"/>
          <w:b/>
          <w:bCs/>
          <w:rtl/>
        </w:rPr>
        <w:t>תוס' רי"ד</w:t>
      </w:r>
      <w:r w:rsidRPr="0030178A">
        <w:rPr>
          <w:rFonts w:ascii="Narkisim" w:hAnsi="Narkisim" w:cs="Narkisim"/>
          <w:rtl/>
        </w:rPr>
        <w:t xml:space="preserve"> משמע דהוא סברת ביטול לקרקע להחשב זריעה חדשה. </w:t>
      </w:r>
      <w:r w:rsidRPr="0030178A">
        <w:rPr>
          <w:rFonts w:ascii="Narkisim" w:hAnsi="Narkisim" w:cs="Narkisim"/>
          <w:szCs w:val="20"/>
          <w:rtl/>
        </w:rPr>
        <w:t>[ומשמע דכוונת הגמ' ע"ד מש"כ ה</w:t>
      </w:r>
      <w:r w:rsidRPr="0030178A">
        <w:rPr>
          <w:rFonts w:ascii="Narkisim" w:hAnsi="Narkisim" w:cs="Narkisim"/>
          <w:b/>
          <w:bCs/>
          <w:szCs w:val="20"/>
          <w:rtl/>
        </w:rPr>
        <w:t>אחרונים</w:t>
      </w:r>
      <w:r w:rsidRPr="0030178A">
        <w:rPr>
          <w:rFonts w:ascii="Narkisim" w:hAnsi="Narkisim" w:cs="Narkisim"/>
          <w:szCs w:val="20"/>
          <w:rtl/>
        </w:rPr>
        <w:t xml:space="preserve"> דביטול של גידולין הוה גדר בפנ"ע]</w:t>
      </w:r>
      <w:r w:rsidRPr="0030178A">
        <w:rPr>
          <w:rFonts w:ascii="Narkisim" w:hAnsi="Narkisim" w:cs="Narkisim"/>
        </w:rPr>
        <w:t>.</w:t>
      </w:r>
    </w:p>
    <w:p w14:paraId="1710334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גרנ"ט</w:t>
      </w:r>
      <w:r w:rsidRPr="0030178A">
        <w:rPr>
          <w:rFonts w:ascii="Narkisim" w:hAnsi="Narkisim"/>
          <w:rtl/>
        </w:rPr>
        <w:t xml:space="preserve"> (נט) ביאר דסברת הגמ' דמה שגדל עכשיו בקרקע הוה היתר, ומותר בלא ביטול. ועד"ז מבואר ב</w:t>
      </w:r>
      <w:r w:rsidRPr="0030178A">
        <w:rPr>
          <w:rFonts w:ascii="Narkisim" w:hAnsi="Narkisim"/>
          <w:b/>
          <w:bCs/>
          <w:rtl/>
        </w:rPr>
        <w:t>חזו"א</w:t>
      </w:r>
      <w:r w:rsidRPr="0030178A">
        <w:rPr>
          <w:rFonts w:ascii="Narkisim" w:hAnsi="Narkisim"/>
          <w:rtl/>
        </w:rPr>
        <w:t xml:space="preserve"> דאי"צ לגדרי ביטול כיון דהכל נתחדש, והשתא ליכא סיבת האיסור. </w:t>
      </w:r>
      <w:r w:rsidRPr="0030178A">
        <w:rPr>
          <w:rFonts w:ascii="Narkisim" w:hAnsi="Narkisim"/>
          <w:szCs w:val="20"/>
          <w:rtl/>
        </w:rPr>
        <w:t>[אבל לר"ן י"ל דעדיין תליא בדין ביטול, לבטל את העיקר]</w:t>
      </w:r>
      <w:r w:rsidRPr="0030178A">
        <w:rPr>
          <w:rFonts w:ascii="Narkisim" w:hAnsi="Narkisim"/>
        </w:rPr>
        <w:t>.</w:t>
      </w:r>
    </w:p>
    <w:p w14:paraId="638B9104"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רא"ש</w:t>
      </w:r>
      <w:r w:rsidRPr="0030178A">
        <w:rPr>
          <w:rFonts w:ascii="Narkisim" w:hAnsi="Narkisim" w:cs="Narkisim"/>
          <w:rtl/>
        </w:rPr>
        <w:t xml:space="preserve"> (ותוס') פי' דשביעית נשתנה ממילא, ובעודו מחובר יצא מאיסור להיתר</w:t>
      </w:r>
      <w:r w:rsidRPr="0030178A">
        <w:rPr>
          <w:rStyle w:val="ac"/>
          <w:rFonts w:ascii="Narkisim" w:hAnsi="Narkisim" w:cs="Narkisim"/>
          <w:rtl/>
        </w:rPr>
        <w:footnoteReference w:id="642"/>
      </w:r>
      <w:r w:rsidRPr="0030178A">
        <w:rPr>
          <w:rFonts w:ascii="Narkisim" w:hAnsi="Narkisim" w:cs="Narkisim"/>
        </w:rPr>
        <w:t xml:space="preserve">. </w:t>
      </w:r>
      <w:r w:rsidRPr="0030178A">
        <w:rPr>
          <w:rFonts w:ascii="Narkisim" w:hAnsi="Narkisim" w:cs="Narkisim"/>
          <w:rtl/>
        </w:rPr>
        <w:t>משא"כ ערלה וכלאים דא"א שיתערב בלא מעשה אדם</w:t>
      </w:r>
      <w:r w:rsidRPr="0030178A">
        <w:rPr>
          <w:rStyle w:val="ac"/>
          <w:rFonts w:ascii="Narkisim" w:hAnsi="Narkisim" w:cs="Narkisim"/>
          <w:rtl/>
        </w:rPr>
        <w:footnoteReference w:id="643"/>
      </w:r>
      <w:r w:rsidRPr="0030178A">
        <w:rPr>
          <w:rFonts w:ascii="Narkisim" w:hAnsi="Narkisim" w:cs="Narkisim"/>
        </w:rPr>
        <w:t xml:space="preserve">, </w:t>
      </w:r>
      <w:r w:rsidRPr="0030178A">
        <w:rPr>
          <w:rFonts w:ascii="Narkisim" w:hAnsi="Narkisim" w:cs="Narkisim"/>
          <w:rtl/>
        </w:rPr>
        <w:t xml:space="preserve">ולא חשבינן להו כמעורבין. ודמי למבטל איסור בידים, ומש"ה הגידולין אינם מעלין העיקר. </w:t>
      </w:r>
      <w:r w:rsidRPr="0030178A">
        <w:rPr>
          <w:rFonts w:ascii="Narkisim" w:hAnsi="Narkisim" w:cs="Narkisim"/>
          <w:szCs w:val="20"/>
          <w:rtl/>
        </w:rPr>
        <w:t>[והרא"ש קאי לשיטתו דהנידון בסוגיין בגדרי ביטול, האם נחשב מעורבין]</w:t>
      </w:r>
      <w:r w:rsidRPr="0030178A">
        <w:rPr>
          <w:rFonts w:ascii="Narkisim" w:hAnsi="Narkisim" w:cs="Narkisim"/>
        </w:rPr>
        <w:t>.</w:t>
      </w:r>
    </w:p>
    <w:p w14:paraId="7C473412" w14:textId="77777777" w:rsidR="006518B4" w:rsidRPr="0030178A" w:rsidRDefault="00000000" w:rsidP="0030178A">
      <w:pPr>
        <w:pStyle w:val="a7"/>
        <w:bidi/>
        <w:rPr>
          <w:rFonts w:ascii="Narkisim" w:hAnsi="Narkisim"/>
        </w:rPr>
      </w:pPr>
      <w:r w:rsidRPr="0030178A">
        <w:rPr>
          <w:rFonts w:ascii="Narkisim" w:hAnsi="Narkisim"/>
          <w:rtl/>
        </w:rPr>
        <w:t>ובפשוטו משמע דבכלאים וערלה הוה קנס כשאר מבטל איסור לכתחילה, וקנסו חכמים שלא יתבטל</w:t>
      </w:r>
      <w:r w:rsidRPr="0030178A">
        <w:rPr>
          <w:rStyle w:val="ac"/>
          <w:rFonts w:ascii="Narkisim" w:hAnsi="Narkisim"/>
          <w:rtl/>
        </w:rPr>
        <w:footnoteReference w:id="644"/>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(נחלת ברוך כב) הקשו דהמבטל איסור לכתחילה אסור רק למבטל, ואילו הכא מבואר דאסור לכל העולם</w:t>
      </w:r>
      <w:r w:rsidRPr="0030178A">
        <w:rPr>
          <w:rStyle w:val="ac"/>
          <w:rFonts w:ascii="Narkisim" w:hAnsi="Narkisim"/>
          <w:rtl/>
        </w:rPr>
        <w:footnoteReference w:id="645"/>
      </w:r>
      <w:r w:rsidRPr="0030178A">
        <w:rPr>
          <w:rFonts w:ascii="Narkisim" w:hAnsi="Narkisim"/>
        </w:rPr>
        <w:t xml:space="preserve">. </w:t>
      </w:r>
      <w:r w:rsidRPr="0030178A">
        <w:rPr>
          <w:rFonts w:ascii="Narkisim" w:hAnsi="Narkisim"/>
          <w:rtl/>
        </w:rPr>
        <w:t>ועוה"ק האחרונים דה</w:t>
      </w:r>
      <w:r w:rsidRPr="0030178A">
        <w:rPr>
          <w:rFonts w:ascii="Narkisim" w:hAnsi="Narkisim"/>
          <w:b/>
          <w:bCs/>
          <w:rtl/>
        </w:rPr>
        <w:t>רא"ש</w:t>
      </w:r>
      <w:r w:rsidRPr="0030178A">
        <w:rPr>
          <w:rFonts w:ascii="Narkisim" w:hAnsi="Narkisim"/>
          <w:rtl/>
        </w:rPr>
        <w:t xml:space="preserve"> הוסיף טעם דלא חשבין </w:t>
      </w:r>
      <w:r w:rsidRPr="0030178A">
        <w:rPr>
          <w:rFonts w:ascii="Narkisim" w:hAnsi="Narkisim"/>
          <w:rtl/>
        </w:rPr>
        <w:lastRenderedPageBreak/>
        <w:t>להו כמעורבין, משמע דהכל סברא בגדר, ונחשב דאין כאן תערובת</w:t>
      </w:r>
      <w:r w:rsidRPr="0030178A">
        <w:rPr>
          <w:rFonts w:ascii="Narkisim" w:hAnsi="Narkisim"/>
        </w:rPr>
        <w:t>.</w:t>
      </w:r>
    </w:p>
    <w:p w14:paraId="52A58CC6" w14:textId="77777777" w:rsidR="006518B4" w:rsidRPr="0030178A" w:rsidRDefault="00000000" w:rsidP="0030178A">
      <w:pPr>
        <w:pStyle w:val="a7"/>
        <w:bidi/>
        <w:rPr>
          <w:rFonts w:ascii="Narkisim" w:hAnsi="Narkisim"/>
        </w:rPr>
      </w:pPr>
      <w:r w:rsidRPr="0030178A">
        <w:rPr>
          <w:rFonts w:ascii="Narkisim" w:hAnsi="Narkisim"/>
          <w:rtl/>
        </w:rPr>
        <w:t>ומשמע דסברת הרא"ש דבשביעית דין התורה גורם לתערובת וממילא נתבטל. אבל גידולין שנגרמו ע"י שינוי חיצוני ל"ש ביטול. [דל"ש בזה גדר תערובת</w:t>
      </w:r>
      <w:r w:rsidRPr="0030178A">
        <w:rPr>
          <w:rStyle w:val="ac"/>
          <w:rFonts w:ascii="Narkisim" w:hAnsi="Narkisim"/>
          <w:rtl/>
        </w:rPr>
        <w:footnoteReference w:id="646"/>
      </w:r>
      <w:r w:rsidRPr="0030178A">
        <w:rPr>
          <w:rFonts w:ascii="Narkisim" w:hAnsi="Narkisim"/>
          <w:rtl/>
        </w:rPr>
        <w:t>]. וה</w:t>
      </w:r>
      <w:r w:rsidRPr="0030178A">
        <w:rPr>
          <w:rFonts w:ascii="Narkisim" w:hAnsi="Narkisim"/>
          <w:b/>
          <w:bCs/>
          <w:rtl/>
        </w:rPr>
        <w:t>רשב"א</w:t>
      </w:r>
      <w:r w:rsidRPr="0030178A">
        <w:rPr>
          <w:rFonts w:ascii="Narkisim" w:hAnsi="Narkisim"/>
          <w:rtl/>
        </w:rPr>
        <w:t xml:space="preserve"> פי' דהגידולין אלו חשובין להתחלק מן האיסור ולבטלו. אבל בערלה לולי מעשה האדם הכל היה גודל איסור, ולכן אינו חשוב כ"כ לבטל את האיסור</w:t>
      </w:r>
      <w:r w:rsidRPr="0030178A">
        <w:rPr>
          <w:rFonts w:ascii="Narkisim" w:hAnsi="Narkisim"/>
        </w:rPr>
        <w:t>.</w:t>
      </w:r>
    </w:p>
    <w:p w14:paraId="34167A0C" w14:textId="77777777" w:rsidR="006518B4" w:rsidRPr="0030178A" w:rsidRDefault="00000000" w:rsidP="0030178A">
      <w:pPr>
        <w:pStyle w:val="aa"/>
        <w:bidi/>
        <w:rPr>
          <w:rFonts w:ascii="Narkisim" w:hAnsi="Narkisim"/>
        </w:rPr>
      </w:pPr>
      <w:r w:rsidRPr="0030178A">
        <w:rPr>
          <w:rFonts w:ascii="Narkisim" w:hAnsi="Narkisim"/>
          <w:u w:val="single"/>
        </w:rPr>
        <w:t xml:space="preserve"> </w:t>
      </w:r>
      <w:r w:rsidRPr="0030178A">
        <w:rPr>
          <w:rFonts w:ascii="Narkisim" w:hAnsi="Narkisim"/>
          <w:rtl/>
        </w:rPr>
        <w:t>ולכל הפי' למסקנא דין שביעית לא תליא בדין ערלה וכלאים, והגמ' חוזרת בה מדברי ר' ירמיה (לעיל נז:) שפשט את הספק של בצל שביעית מ'תרתי' [לענין כלאים]</w:t>
      </w:r>
      <w:r w:rsidRPr="0030178A">
        <w:rPr>
          <w:rFonts w:ascii="Narkisim" w:hAnsi="Narkisim"/>
        </w:rPr>
        <w:t>.</w:t>
      </w:r>
    </w:p>
    <w:p w14:paraId="5D54EA56" w14:textId="77777777" w:rsidR="006518B4" w:rsidRPr="0030178A" w:rsidRDefault="00000000" w:rsidP="0030178A">
      <w:pPr>
        <w:bidi/>
        <w:rPr>
          <w:rFonts w:ascii="Narkisim" w:hAnsi="Narkisim" w:cs="Narkisim"/>
        </w:rPr>
      </w:pPr>
      <w:r w:rsidRPr="0030178A">
        <w:rPr>
          <w:rFonts w:ascii="Narkisim" w:hAnsi="Narkisim" w:cs="Narkisim"/>
          <w:u w:val="single"/>
          <w:rtl/>
        </w:rPr>
        <w:t>שם. בטילתה ע"י קרקע</w:t>
      </w:r>
      <w:r w:rsidRPr="0030178A">
        <w:rPr>
          <w:rFonts w:ascii="Narkisim" w:hAnsi="Narkisim" w:cs="Narkisim"/>
          <w:rtl/>
        </w:rPr>
        <w:t>. בפשוטו משמע דהוה סברא בגדרי ביטול. אך לדעת ה</w:t>
      </w:r>
      <w:r w:rsidRPr="0030178A">
        <w:rPr>
          <w:rFonts w:ascii="Narkisim" w:hAnsi="Narkisim" w:cs="Narkisim"/>
          <w:b/>
          <w:bCs/>
          <w:rtl/>
        </w:rPr>
        <w:t>ר"ן</w:t>
      </w:r>
      <w:r w:rsidRPr="0030178A">
        <w:rPr>
          <w:rFonts w:ascii="Narkisim" w:hAnsi="Narkisim" w:cs="Narkisim"/>
          <w:rtl/>
        </w:rPr>
        <w:t xml:space="preserve"> (לעיל נז:) הספק בסוגיין האם הגידולין נחשב כחלק מעצם האיסור</w:t>
      </w:r>
      <w:r w:rsidRPr="0030178A">
        <w:rPr>
          <w:rStyle w:val="ac"/>
          <w:rFonts w:ascii="Narkisim" w:hAnsi="Narkisim" w:cs="Narkisim"/>
          <w:rtl/>
        </w:rPr>
        <w:footnoteReference w:id="647"/>
      </w:r>
      <w:r w:rsidRPr="0030178A">
        <w:rPr>
          <w:rFonts w:ascii="Narkisim" w:hAnsi="Narkisim" w:cs="Narkisim"/>
        </w:rPr>
        <w:t xml:space="preserve">. </w:t>
      </w:r>
      <w:r w:rsidRPr="0030178A">
        <w:rPr>
          <w:rFonts w:ascii="Narkisim" w:hAnsi="Narkisim" w:cs="Narkisim"/>
          <w:rtl/>
        </w:rPr>
        <w:t>א"כ גבי שביעית הוה סברא בעצם הדין גידולין, דכיון דנסתלק סיבת האיסור מה שגודל מותר</w:t>
      </w:r>
      <w:r w:rsidRPr="0030178A">
        <w:rPr>
          <w:rStyle w:val="ac"/>
          <w:rFonts w:ascii="Narkisim" w:hAnsi="Narkisim" w:cs="Narkisim"/>
          <w:rtl/>
        </w:rPr>
        <w:footnoteReference w:id="648"/>
      </w:r>
      <w:r w:rsidRPr="0030178A">
        <w:rPr>
          <w:rFonts w:ascii="Narkisim" w:hAnsi="Narkisim" w:cs="Narkisim"/>
        </w:rPr>
        <w:t xml:space="preserve">. </w:t>
      </w:r>
      <w:r w:rsidRPr="0030178A">
        <w:rPr>
          <w:rFonts w:ascii="Narkisim" w:hAnsi="Narkisim" w:cs="Narkisim"/>
          <w:rtl/>
        </w:rPr>
        <w:t>משא"כ ערלה וכלאים, דלא הוה מחמת הקרקע. וצ"ב דהתם נמי נסתלק סיבת האיסור, דעכשיו אינו כלאים בכרם. ומבואר דאפ"ה נחשב שהפרי אסור. [וצ"ע מ"ש</w:t>
      </w:r>
      <w:r w:rsidRPr="0030178A">
        <w:rPr>
          <w:rStyle w:val="ac"/>
          <w:rFonts w:ascii="Narkisim" w:hAnsi="Narkisim" w:cs="Narkisim"/>
          <w:rtl/>
        </w:rPr>
        <w:footnoteReference w:id="649"/>
      </w:r>
      <w:r w:rsidRPr="0030178A">
        <w:rPr>
          <w:rFonts w:ascii="Narkisim" w:hAnsi="Narkisim" w:cs="Narkisim"/>
          <w:rtl/>
        </w:rPr>
        <w:t>]</w:t>
      </w:r>
      <w:r w:rsidRPr="0030178A">
        <w:rPr>
          <w:rFonts w:ascii="Narkisim" w:hAnsi="Narkisim" w:cs="Narkisim"/>
        </w:rPr>
        <w:t>.</w:t>
      </w:r>
    </w:p>
    <w:p w14:paraId="1DAEC620" w14:textId="77777777" w:rsidR="006518B4" w:rsidRPr="0030178A" w:rsidRDefault="00000000" w:rsidP="0030178A">
      <w:pPr>
        <w:bidi/>
        <w:rPr>
          <w:rFonts w:ascii="Narkisim" w:hAnsi="Narkisim" w:cs="Narkisim"/>
        </w:rPr>
      </w:pPr>
      <w:r w:rsidRPr="0030178A">
        <w:rPr>
          <w:rFonts w:ascii="Narkisim" w:hAnsi="Narkisim" w:cs="Narkisim"/>
          <w:u w:val="single"/>
          <w:rtl/>
        </w:rPr>
        <w:t>והרי מעשר דאיסורו ע"י קרקע</w:t>
      </w:r>
      <w:r w:rsidRPr="0030178A">
        <w:rPr>
          <w:rFonts w:ascii="Narkisim" w:hAnsi="Narkisim" w:cs="Narkisim"/>
          <w:rtl/>
        </w:rPr>
        <w:t>. ה</w:t>
      </w:r>
      <w:r w:rsidRPr="0030178A">
        <w:rPr>
          <w:rFonts w:ascii="Narkisim" w:hAnsi="Narkisim" w:cs="Narkisim"/>
          <w:b/>
          <w:bCs/>
          <w:rtl/>
        </w:rPr>
        <w:t>שיטמ"ק</w:t>
      </w:r>
      <w:r w:rsidRPr="0030178A">
        <w:rPr>
          <w:rFonts w:ascii="Narkisim" w:hAnsi="Narkisim" w:cs="Narkisim"/>
          <w:rtl/>
        </w:rPr>
        <w:t xml:space="preserve"> פי' דכתיב את כל תבואת זרעך היוצא בשדה, ואם זרע בעציץ שאינו נקוב פטור</w:t>
      </w:r>
      <w:r w:rsidRPr="0030178A">
        <w:rPr>
          <w:rStyle w:val="ac"/>
          <w:rFonts w:ascii="Narkisim" w:hAnsi="Narkisim" w:cs="Narkisim"/>
          <w:rtl/>
        </w:rPr>
        <w:footnoteReference w:id="650"/>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חזו"א</w:t>
      </w:r>
      <w:r w:rsidRPr="0030178A">
        <w:rPr>
          <w:rFonts w:ascii="Narkisim" w:hAnsi="Narkisim" w:cs="Narkisim"/>
          <w:rtl/>
        </w:rPr>
        <w:t xml:space="preserve"> (שם) נתקשה בזה, אמאי יחשב דהקרקע גורם לאיסור. </w:t>
      </w:r>
      <w:r w:rsidRPr="0030178A">
        <w:rPr>
          <w:rFonts w:ascii="Narkisim" w:hAnsi="Narkisim" w:cs="Narkisim"/>
          <w:szCs w:val="20"/>
          <w:rtl/>
        </w:rPr>
        <w:t>[אבל משמע בר"ן דכל שאין דבר אחר גורם, נחשב שהקרקע גורם]</w:t>
      </w:r>
      <w:r w:rsidRPr="0030178A">
        <w:rPr>
          <w:rFonts w:ascii="Narkisim" w:hAnsi="Narkisim" w:cs="Narkisim"/>
          <w:szCs w:val="20"/>
        </w:rPr>
        <w:t>.</w:t>
      </w:r>
    </w:p>
    <w:p w14:paraId="54F38E25" w14:textId="77777777" w:rsidR="006518B4" w:rsidRPr="0030178A" w:rsidRDefault="00000000" w:rsidP="0030178A">
      <w:pPr>
        <w:bidi/>
        <w:rPr>
          <w:rFonts w:ascii="Narkisim" w:hAnsi="Narkisim" w:cs="Narkisim"/>
        </w:rPr>
      </w:pPr>
      <w:r w:rsidRPr="0030178A">
        <w:rPr>
          <w:rFonts w:ascii="Narkisim" w:hAnsi="Narkisim" w:cs="Narkisim"/>
          <w:u w:val="single"/>
          <w:rtl/>
        </w:rPr>
        <w:t>חייבת במעשר ובשביעית</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או מעשר [בשנת מעשר] או שביעית. </w:t>
      </w:r>
      <w:r w:rsidRPr="0030178A">
        <w:rPr>
          <w:rFonts w:ascii="Narkisim" w:hAnsi="Narkisim" w:cs="Narkisim"/>
          <w:szCs w:val="20"/>
          <w:rtl/>
        </w:rPr>
        <w:t>ואותה ליטרא מעשר ממקו"א, פי' ה</w:t>
      </w:r>
      <w:r w:rsidRPr="0030178A">
        <w:rPr>
          <w:rFonts w:ascii="Narkisim" w:hAnsi="Narkisim" w:cs="Narkisim"/>
          <w:b/>
          <w:bCs/>
          <w:szCs w:val="20"/>
          <w:rtl/>
        </w:rPr>
        <w:t>רא"ש</w:t>
      </w:r>
      <w:r w:rsidRPr="0030178A">
        <w:rPr>
          <w:rFonts w:ascii="Narkisim" w:hAnsi="Narkisim" w:cs="Narkisim"/>
          <w:szCs w:val="20"/>
          <w:rtl/>
        </w:rPr>
        <w:t xml:space="preserve"> דהוא מעשר, וצריך להפריש עליו תרומת מעשר. אך ה</w:t>
      </w:r>
      <w:r w:rsidRPr="0030178A">
        <w:rPr>
          <w:rFonts w:ascii="Narkisim" w:hAnsi="Narkisim" w:cs="Narkisim"/>
          <w:b/>
          <w:bCs/>
          <w:szCs w:val="20"/>
          <w:rtl/>
        </w:rPr>
        <w:t>תוס' רי"ד</w:t>
      </w:r>
      <w:r w:rsidRPr="0030178A">
        <w:rPr>
          <w:rFonts w:ascii="Narkisim" w:hAnsi="Narkisim" w:cs="Narkisim"/>
          <w:szCs w:val="20"/>
          <w:rtl/>
        </w:rPr>
        <w:t xml:space="preserve"> כתב דכוונת הברייתא דצריך להפריש מפירות של אותה שנה</w:t>
      </w:r>
      <w:r w:rsidRPr="0030178A">
        <w:rPr>
          <w:rFonts w:ascii="Narkisim" w:hAnsi="Narkisim" w:cs="Narkisim"/>
          <w:szCs w:val="20"/>
        </w:rPr>
        <w:t>.</w:t>
      </w:r>
    </w:p>
    <w:p w14:paraId="1EA0F716"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פי' דהעיקר חייבת במעשר </w:t>
      </w:r>
      <w:r w:rsidRPr="0030178A">
        <w:rPr>
          <w:rFonts w:ascii="Narkisim" w:hAnsi="Narkisim"/>
          <w:szCs w:val="20"/>
          <w:rtl/>
        </w:rPr>
        <w:t>[והברייתא פי' אותה ליטרא מעשר ממקו"א]</w:t>
      </w:r>
      <w:r w:rsidRPr="0030178A">
        <w:rPr>
          <w:rFonts w:ascii="Narkisim" w:hAnsi="Narkisim"/>
          <w:rtl/>
        </w:rPr>
        <w:t>, ואף שהוא בשביעית</w:t>
      </w:r>
      <w:r w:rsidRPr="0030178A">
        <w:rPr>
          <w:rStyle w:val="ac"/>
          <w:rFonts w:ascii="Narkisim" w:hAnsi="Narkisim"/>
          <w:rtl/>
        </w:rPr>
        <w:footnoteReference w:id="651"/>
      </w:r>
      <w:r w:rsidRPr="0030178A">
        <w:rPr>
          <w:rFonts w:ascii="Narkisim" w:hAnsi="Narkisim"/>
        </w:rPr>
        <w:t xml:space="preserve">. </w:t>
      </w:r>
      <w:r w:rsidRPr="0030178A">
        <w:rPr>
          <w:rFonts w:ascii="Narkisim" w:hAnsi="Narkisim"/>
          <w:szCs w:val="20"/>
          <w:rtl/>
        </w:rPr>
        <w:t>[וקמ"ל דלא פקע ממנו דין טבל</w:t>
      </w:r>
      <w:r w:rsidRPr="0030178A">
        <w:rPr>
          <w:rStyle w:val="ac"/>
          <w:rFonts w:ascii="Narkisim" w:hAnsi="Narkisim"/>
          <w:szCs w:val="20"/>
          <w:rtl/>
        </w:rPr>
        <w:footnoteReference w:id="652"/>
      </w:r>
      <w:r w:rsidRPr="0030178A">
        <w:rPr>
          <w:rFonts w:ascii="Narkisim" w:hAnsi="Narkisim"/>
          <w:szCs w:val="20"/>
        </w:rPr>
        <w:t xml:space="preserve">, </w:t>
      </w:r>
      <w:r w:rsidRPr="0030178A">
        <w:rPr>
          <w:rFonts w:ascii="Narkisim" w:hAnsi="Narkisim"/>
          <w:szCs w:val="20"/>
          <w:rtl/>
        </w:rPr>
        <w:t>ואף שחל דין שביעית לחומרא, וע' לקמן נט:]</w:t>
      </w:r>
      <w:r w:rsidRPr="0030178A">
        <w:rPr>
          <w:rFonts w:ascii="Narkisim" w:hAnsi="Narkisim"/>
        </w:rPr>
        <w:t>.</w:t>
      </w:r>
    </w:p>
    <w:p w14:paraId="2033D213" w14:textId="77777777" w:rsidR="006518B4" w:rsidRPr="0030178A" w:rsidRDefault="00000000" w:rsidP="0030178A">
      <w:pPr>
        <w:bidi/>
        <w:rPr>
          <w:rFonts w:ascii="Narkisim" w:hAnsi="Narkisim" w:cs="Narkisim"/>
        </w:rPr>
      </w:pPr>
      <w:r w:rsidRPr="0030178A">
        <w:rPr>
          <w:rFonts w:ascii="Narkisim" w:hAnsi="Narkisim" w:cs="Narkisim"/>
          <w:u w:val="single"/>
          <w:rtl/>
        </w:rPr>
        <w:t>ואותה ליטרא מעשר עליו לפי חשבון</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דקו' הגמ' דס"ד דמעשר הוה ע"י הקרקע. והרא"ש הוסיף דאע"ג דמתערבין ממילא. [ולשיטתו דהא דאינו בטל ע"י קרקע הוא שביטלו בידים]. אבל ה</w:t>
      </w:r>
      <w:r w:rsidRPr="0030178A">
        <w:rPr>
          <w:rFonts w:ascii="Narkisim" w:hAnsi="Narkisim" w:cs="Narkisim"/>
          <w:b/>
          <w:bCs/>
          <w:rtl/>
        </w:rPr>
        <w:t>מפרש</w:t>
      </w:r>
      <w:r w:rsidRPr="0030178A">
        <w:rPr>
          <w:rFonts w:ascii="Narkisim" w:hAnsi="Narkisim" w:cs="Narkisim"/>
          <w:rtl/>
        </w:rPr>
        <w:t xml:space="preserve"> כת' אלמא דאין בטילתה ע"י הקרקע, וקשה לר' אמי (נז:, שהביא לפשוט דגידולין מבטלין לעיקר</w:t>
      </w:r>
      <w:r w:rsidRPr="0030178A">
        <w:rPr>
          <w:rStyle w:val="ac"/>
          <w:rFonts w:ascii="Narkisim" w:hAnsi="Narkisim" w:cs="Narkisim"/>
          <w:rtl/>
        </w:rPr>
        <w:footnoteReference w:id="653"/>
      </w:r>
      <w:r w:rsidRPr="0030178A">
        <w:rPr>
          <w:rFonts w:ascii="Narkisim" w:hAnsi="Narkisim" w:cs="Narkisim"/>
          <w:rtl/>
        </w:rPr>
        <w:t>)</w:t>
      </w:r>
      <w:r w:rsidRPr="0030178A">
        <w:rPr>
          <w:rFonts w:ascii="Narkisim" w:hAnsi="Narkisim" w:cs="Narkisim"/>
        </w:rPr>
        <w:t>.</w:t>
      </w:r>
    </w:p>
    <w:p w14:paraId="7F0ED686"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(רש"ש, קה"י לה ב) הקשו נימא דמעשר הוה דבר שיש לו מתירין, ולכן אינו מתבטל [אותה ליטרא]</w:t>
      </w:r>
      <w:r w:rsidRPr="0030178A">
        <w:rPr>
          <w:rStyle w:val="ac"/>
          <w:rFonts w:ascii="Narkisim" w:hAnsi="Narkisim" w:cs="Narkisim"/>
          <w:rtl/>
        </w:rPr>
        <w:footnoteReference w:id="654"/>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ר"ן</w:t>
      </w:r>
      <w:r w:rsidRPr="0030178A">
        <w:rPr>
          <w:rFonts w:ascii="Narkisim" w:hAnsi="Narkisim" w:cs="Narkisim"/>
          <w:rtl/>
        </w:rPr>
        <w:t xml:space="preserve"> (נט. ד"ה מתיב וכו' 'ועוד') דר' ינאי יתרץ כן את הברייתא. וה</w:t>
      </w:r>
      <w:r w:rsidRPr="0030178A">
        <w:rPr>
          <w:rFonts w:ascii="Narkisim" w:hAnsi="Narkisim" w:cs="Narkisim"/>
          <w:b/>
          <w:bCs/>
          <w:rtl/>
        </w:rPr>
        <w:t>אחרונים</w:t>
      </w:r>
      <w:r w:rsidRPr="0030178A">
        <w:rPr>
          <w:rFonts w:ascii="Narkisim" w:hAnsi="Narkisim" w:cs="Narkisim"/>
          <w:rtl/>
        </w:rPr>
        <w:t xml:space="preserve"> (נחלת ברוך, גרנ"ט) תי' דגדר ביטול ע"י קרקע מהני דאף העיקר נחשב שממשיך לגדול, ואף דיש לו מתירין. וה</w:t>
      </w:r>
      <w:r w:rsidRPr="0030178A">
        <w:rPr>
          <w:rFonts w:ascii="Narkisim" w:hAnsi="Narkisim" w:cs="Narkisim"/>
          <w:b/>
          <w:bCs/>
          <w:rtl/>
        </w:rPr>
        <w:t>קה"י</w:t>
      </w:r>
      <w:r w:rsidRPr="0030178A">
        <w:rPr>
          <w:rFonts w:ascii="Narkisim" w:hAnsi="Narkisim" w:cs="Narkisim"/>
          <w:rtl/>
        </w:rPr>
        <w:t xml:space="preserve"> כתב דע"י הקרקע פקע ממנו דין שביעית, ולא תליא בדין ביטול, אלא דגידולין הוה פנים חדשות ונתהוה עכשיו, דכיון דגדל רובו, אך העיקר נטפל למה שגדל אח"כ</w:t>
      </w:r>
      <w:r w:rsidRPr="0030178A">
        <w:rPr>
          <w:rFonts w:ascii="Narkisim" w:hAnsi="Narkisim" w:cs="Narkisim"/>
        </w:rPr>
        <w:t>.</w:t>
      </w:r>
    </w:p>
    <w:p w14:paraId="7748D8A6" w14:textId="77777777" w:rsidR="006518B4" w:rsidRPr="0030178A" w:rsidRDefault="00000000" w:rsidP="0030178A">
      <w:pPr>
        <w:pStyle w:val="a8"/>
        <w:bidi/>
        <w:rPr>
          <w:rFonts w:ascii="Narkisim" w:hAnsi="Narkisim"/>
        </w:rPr>
      </w:pPr>
      <w:r w:rsidRPr="0030178A">
        <w:rPr>
          <w:rFonts w:ascii="Narkisim" w:hAnsi="Narkisim"/>
          <w:rtl/>
        </w:rPr>
        <w:lastRenderedPageBreak/>
        <w:t>וה</w:t>
      </w:r>
      <w:r w:rsidRPr="0030178A">
        <w:rPr>
          <w:rFonts w:ascii="Narkisim" w:hAnsi="Narkisim"/>
          <w:b/>
          <w:bCs/>
          <w:rtl/>
        </w:rPr>
        <w:t>תוס' רי"ד</w:t>
      </w:r>
      <w:r w:rsidRPr="0030178A">
        <w:rPr>
          <w:rFonts w:ascii="Narkisim" w:hAnsi="Narkisim"/>
          <w:rtl/>
        </w:rPr>
        <w:t xml:space="preserve"> תי' דאע"ג דהוה דבר שיל"מ, מ"מ מדאורייתא בטל. וא"כ דינו לעשר עליו מן החדש, והאיך יפקיעו דינו לעשר מהישן. [לגירסא דקאי לעשר מב' שנים, אבל לחזו"א באמת מתחייב]</w:t>
      </w:r>
      <w:r w:rsidRPr="0030178A">
        <w:rPr>
          <w:rFonts w:ascii="Narkisim" w:hAnsi="Narkisim"/>
        </w:rPr>
        <w:t>.</w:t>
      </w:r>
    </w:p>
    <w:p w14:paraId="40AC4FD1" w14:textId="77777777" w:rsidR="006518B4" w:rsidRPr="0030178A" w:rsidRDefault="00000000" w:rsidP="0030178A">
      <w:pPr>
        <w:bidi/>
        <w:rPr>
          <w:rFonts w:ascii="Narkisim" w:hAnsi="Narkisim" w:cs="Narkisim"/>
        </w:rPr>
      </w:pPr>
      <w:r w:rsidRPr="0030178A">
        <w:rPr>
          <w:rFonts w:ascii="Narkisim" w:hAnsi="Narkisim" w:cs="Narkisim"/>
          <w:u w:val="single"/>
          <w:rtl/>
        </w:rPr>
        <w:t>ר"ן ד"ה ואותה ליטרא</w:t>
      </w:r>
      <w:r w:rsidRPr="0030178A">
        <w:rPr>
          <w:rFonts w:ascii="Narkisim" w:hAnsi="Narkisim" w:cs="Narkisim"/>
          <w:rtl/>
        </w:rPr>
        <w:t xml:space="preserve">. אבל מיניה וביה לא, דהוה מן הפטור על החיוב. </w:t>
      </w:r>
      <w:r w:rsidRPr="0030178A">
        <w:rPr>
          <w:rFonts w:ascii="Narkisim" w:hAnsi="Narkisim" w:cs="Narkisim"/>
          <w:szCs w:val="20"/>
          <w:rtl/>
        </w:rPr>
        <w:t>[וכקושיית הרשב"א (לעיל נז:), ודלא כמסקנת ה</w:t>
      </w:r>
      <w:r w:rsidRPr="0030178A">
        <w:rPr>
          <w:rFonts w:ascii="Narkisim" w:hAnsi="Narkisim" w:cs="Narkisim"/>
          <w:b/>
          <w:bCs/>
          <w:szCs w:val="20"/>
          <w:rtl/>
        </w:rPr>
        <w:t>רא"ש</w:t>
      </w:r>
      <w:r w:rsidRPr="0030178A">
        <w:rPr>
          <w:rFonts w:ascii="Narkisim" w:hAnsi="Narkisim" w:cs="Narkisim"/>
          <w:szCs w:val="20"/>
          <w:rtl/>
        </w:rPr>
        <w:t xml:space="preserve"> (שם) דאמרי' בילה, והגידולין נוספו בכולו בשווה].</w:t>
      </w:r>
      <w:r w:rsidRPr="0030178A">
        <w:rPr>
          <w:rFonts w:ascii="Narkisim" w:hAnsi="Narkisim" w:cs="Narkisim"/>
          <w:rtl/>
        </w:rPr>
        <w:t xml:space="preserve"> וה</w:t>
      </w:r>
      <w:r w:rsidRPr="0030178A">
        <w:rPr>
          <w:rFonts w:ascii="Narkisim" w:hAnsi="Narkisim" w:cs="Narkisim"/>
          <w:b/>
          <w:bCs/>
          <w:rtl/>
        </w:rPr>
        <w:t>רש"ש</w:t>
      </w:r>
      <w:r w:rsidRPr="0030178A">
        <w:rPr>
          <w:rFonts w:ascii="Narkisim" w:hAnsi="Narkisim" w:cs="Narkisim"/>
          <w:rtl/>
        </w:rPr>
        <w:t xml:space="preserve"> הק' דלכאורה סותר מש"כ הר"ן (נז:) דאין לחלק בין תוספת לעיקר, ואף התוספת כמוהו [וא"כ יתחייב כולו בתרומת מעשר</w:t>
      </w:r>
      <w:r w:rsidRPr="0030178A">
        <w:rPr>
          <w:rStyle w:val="ac"/>
          <w:rFonts w:ascii="Narkisim" w:hAnsi="Narkisim" w:cs="Narkisim"/>
          <w:rtl/>
        </w:rPr>
        <w:footnoteReference w:id="655"/>
      </w:r>
      <w:r w:rsidRPr="0030178A">
        <w:rPr>
          <w:rFonts w:ascii="Narkisim" w:hAnsi="Narkisim" w:cs="Narkisim"/>
          <w:rtl/>
        </w:rPr>
        <w:t>]. ואילו הר"ן כאן מבואר דהוה תערובת חיוב ופטור</w:t>
      </w:r>
      <w:r w:rsidRPr="0030178A">
        <w:rPr>
          <w:rFonts w:ascii="Narkisim" w:hAnsi="Narkisim" w:cs="Narkisim"/>
        </w:rPr>
        <w:t>.</w:t>
      </w:r>
    </w:p>
    <w:p w14:paraId="2D7ED3FA"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רש"ש</w:t>
      </w:r>
      <w:r w:rsidRPr="0030178A">
        <w:rPr>
          <w:rFonts w:ascii="Narkisim" w:hAnsi="Narkisim"/>
          <w:rtl/>
        </w:rPr>
        <w:t xml:space="preserve"> כתב די"ל דזהו קושיית המקשן </w:t>
      </w:r>
      <w:r w:rsidRPr="0030178A">
        <w:rPr>
          <w:rFonts w:ascii="Narkisim" w:hAnsi="Narkisim"/>
          <w:szCs w:val="20"/>
          <w:rtl/>
        </w:rPr>
        <w:t>[ויש כאן צד חדש בסוגיא]</w:t>
      </w:r>
      <w:r w:rsidRPr="0030178A">
        <w:rPr>
          <w:rFonts w:ascii="Narkisim" w:hAnsi="Narkisim"/>
          <w:rtl/>
        </w:rPr>
        <w:t xml:space="preserve">. [אך הק' דהתרצן לא חזר בו מזה]. ועוד הקשה אמרי לא תי' כתי' הגמ' (לקמן נט:) דאיסורא לא זרעי אינשי. </w:t>
      </w:r>
      <w:r w:rsidRPr="0030178A">
        <w:rPr>
          <w:rFonts w:ascii="Narkisim" w:hAnsi="Narkisim"/>
          <w:szCs w:val="20"/>
          <w:rtl/>
        </w:rPr>
        <w:t>[וי"ל דכוונת הגמ' מדין 'לחומרא' כדלעיל נז:].</w:t>
      </w:r>
      <w:r w:rsidRPr="0030178A">
        <w:rPr>
          <w:rFonts w:ascii="Narkisim" w:hAnsi="Narkisim"/>
          <w:rtl/>
        </w:rPr>
        <w:t xml:space="preserve"> וה</w:t>
      </w:r>
      <w:r w:rsidRPr="0030178A">
        <w:rPr>
          <w:rFonts w:ascii="Narkisim" w:hAnsi="Narkisim"/>
          <w:b/>
          <w:bCs/>
          <w:rtl/>
        </w:rPr>
        <w:t>אחרונים</w:t>
      </w:r>
      <w:r w:rsidRPr="0030178A">
        <w:rPr>
          <w:rFonts w:ascii="Narkisim" w:hAnsi="Narkisim"/>
          <w:rtl/>
        </w:rPr>
        <w:t xml:space="preserve"> (גרנ"ט) תי' דסברת ביטול ע"י קרקע מהני שהגידולין לא יחשבו בתר העיקר</w:t>
      </w:r>
      <w:r w:rsidRPr="0030178A">
        <w:rPr>
          <w:rStyle w:val="ac"/>
          <w:rFonts w:ascii="Narkisim" w:hAnsi="Narkisim"/>
          <w:rtl/>
        </w:rPr>
        <w:footnoteReference w:id="656"/>
      </w:r>
      <w:r w:rsidRPr="0030178A">
        <w:rPr>
          <w:rFonts w:ascii="Narkisim" w:hAnsi="Narkisim"/>
        </w:rPr>
        <w:t xml:space="preserve">, </w:t>
      </w:r>
      <w:r w:rsidRPr="0030178A">
        <w:rPr>
          <w:rFonts w:ascii="Narkisim" w:hAnsi="Narkisim"/>
          <w:rtl/>
        </w:rPr>
        <w:t>ואף דל"מ להתיר את העיקר</w:t>
      </w:r>
      <w:r w:rsidRPr="0030178A">
        <w:rPr>
          <w:rStyle w:val="ac"/>
          <w:rFonts w:ascii="Narkisim" w:hAnsi="Narkisim"/>
          <w:rtl/>
        </w:rPr>
        <w:footnoteReference w:id="657"/>
      </w:r>
      <w:r w:rsidRPr="0030178A">
        <w:rPr>
          <w:rFonts w:ascii="Narkisim" w:hAnsi="Narkisim"/>
        </w:rPr>
        <w:t>.</w:t>
      </w:r>
    </w:p>
    <w:p w14:paraId="7596E97F" w14:textId="77777777" w:rsidR="006518B4" w:rsidRPr="0030178A" w:rsidRDefault="00000000" w:rsidP="0030178A">
      <w:pPr>
        <w:pStyle w:val="3"/>
        <w:bidi/>
        <w:rPr>
          <w:rFonts w:ascii="Narkisim" w:hAnsi="Narkisim"/>
        </w:rPr>
      </w:pPr>
      <w:r w:rsidRPr="0030178A">
        <w:rPr>
          <w:rFonts w:ascii="Narkisim" w:hAnsi="Narkisim"/>
          <w:rtl/>
        </w:rPr>
        <w:t>דף נט</w:t>
      </w:r>
      <w:r w:rsidRPr="0030178A">
        <w:rPr>
          <w:rFonts w:ascii="Narkisim" w:hAnsi="Narkisim"/>
        </w:rPr>
        <w:t>.</w:t>
      </w:r>
    </w:p>
    <w:p w14:paraId="39889882" w14:textId="77777777" w:rsidR="006518B4" w:rsidRPr="0030178A" w:rsidRDefault="00000000" w:rsidP="0030178A">
      <w:pPr>
        <w:bidi/>
        <w:rPr>
          <w:rFonts w:ascii="Narkisim" w:hAnsi="Narkisim" w:cs="Narkisim"/>
        </w:rPr>
      </w:pPr>
      <w:r w:rsidRPr="0030178A">
        <w:rPr>
          <w:rFonts w:ascii="Narkisim" w:hAnsi="Narkisim" w:cs="Narkisim"/>
          <w:u w:val="single"/>
          <w:rtl/>
        </w:rPr>
        <w:t>אמרי מעשר דיגון הוא דקא גרים</w:t>
      </w:r>
      <w:r w:rsidRPr="0030178A">
        <w:rPr>
          <w:rFonts w:ascii="Narkisim" w:hAnsi="Narkisim" w:cs="Narkisim"/>
          <w:rtl/>
        </w:rPr>
        <w:t>. דלא חל שם טבל עד שעת גורן, ולכן לא נחשב שינוי בקרקע. וה</w:t>
      </w:r>
      <w:r w:rsidRPr="0030178A">
        <w:rPr>
          <w:rFonts w:ascii="Narkisim" w:hAnsi="Narkisim" w:cs="Narkisim"/>
          <w:b/>
          <w:bCs/>
          <w:rtl/>
        </w:rPr>
        <w:t>רא"ש</w:t>
      </w:r>
      <w:r w:rsidRPr="0030178A">
        <w:rPr>
          <w:rFonts w:ascii="Narkisim" w:hAnsi="Narkisim" w:cs="Narkisim"/>
          <w:rtl/>
        </w:rPr>
        <w:t xml:space="preserve"> הוסיף</w:t>
      </w:r>
      <w:r w:rsidRPr="0030178A">
        <w:rPr>
          <w:rStyle w:val="ac"/>
          <w:rFonts w:ascii="Narkisim" w:hAnsi="Narkisim" w:cs="Narkisim"/>
          <w:rtl/>
        </w:rPr>
        <w:footnoteReference w:id="658"/>
      </w:r>
      <w:r w:rsidRPr="0030178A">
        <w:rPr>
          <w:rFonts w:ascii="Narkisim" w:hAnsi="Narkisim" w:cs="Narkisim"/>
        </w:rPr>
        <w:t xml:space="preserve"> </w:t>
      </w:r>
      <w:r w:rsidRPr="0030178A">
        <w:rPr>
          <w:rFonts w:ascii="Narkisim" w:hAnsi="Narkisim" w:cs="Narkisim"/>
          <w:rtl/>
        </w:rPr>
        <w:t xml:space="preserve">דהמירוח הוה ע"י אדם. </w:t>
      </w:r>
      <w:r w:rsidRPr="0030178A">
        <w:rPr>
          <w:rFonts w:ascii="Narkisim" w:hAnsi="Narkisim" w:cs="Narkisim"/>
          <w:szCs w:val="20"/>
          <w:rtl/>
        </w:rPr>
        <w:t>[ואף דודאי לא נתכוון לביטול בשעת דיגון, מ"מ לא נחשב תערובת דהאוסר ע"י האדם]</w:t>
      </w:r>
      <w:r w:rsidRPr="0030178A">
        <w:rPr>
          <w:rFonts w:ascii="Narkisim" w:hAnsi="Narkisim" w:cs="Narkisim"/>
          <w:szCs w:val="20"/>
        </w:rPr>
        <w:t>.</w:t>
      </w:r>
    </w:p>
    <w:p w14:paraId="484F984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קה"י</w:t>
      </w:r>
      <w:r w:rsidRPr="0030178A">
        <w:rPr>
          <w:rFonts w:ascii="Narkisim" w:hAnsi="Narkisim"/>
          <w:rtl/>
        </w:rPr>
        <w:t xml:space="preserve"> (לה ג) הק' דלכאורה קריאת שם גורם לשם מעשר, וקודם שקרא שם אינו אסור. ותי' ע"פ מש"כ </w:t>
      </w:r>
      <w:r w:rsidRPr="0030178A">
        <w:rPr>
          <w:rFonts w:ascii="Narkisim" w:hAnsi="Narkisim"/>
          <w:b/>
          <w:bCs/>
          <w:rtl/>
        </w:rPr>
        <w:t>רש"י</w:t>
      </w:r>
      <w:r w:rsidRPr="0030178A">
        <w:rPr>
          <w:rFonts w:ascii="Narkisim" w:hAnsi="Narkisim"/>
          <w:rtl/>
        </w:rPr>
        <w:t xml:space="preserve"> (יבמות פו.) דאיסור טבל הוא מחמת סיבת התרומה שבו</w:t>
      </w:r>
      <w:r w:rsidRPr="0030178A">
        <w:rPr>
          <w:rStyle w:val="ac"/>
          <w:rFonts w:ascii="Narkisim" w:hAnsi="Narkisim"/>
          <w:rtl/>
        </w:rPr>
        <w:footnoteReference w:id="659"/>
      </w:r>
      <w:r w:rsidRPr="0030178A">
        <w:rPr>
          <w:rFonts w:ascii="Narkisim" w:hAnsi="Narkisim"/>
        </w:rPr>
        <w:t xml:space="preserve">. </w:t>
      </w:r>
      <w:r w:rsidRPr="0030178A">
        <w:rPr>
          <w:rFonts w:ascii="Narkisim" w:hAnsi="Narkisim"/>
          <w:rtl/>
        </w:rPr>
        <w:t>וכמו שהאריך ה</w:t>
      </w:r>
      <w:r w:rsidRPr="0030178A">
        <w:rPr>
          <w:rFonts w:ascii="Narkisim" w:hAnsi="Narkisim"/>
          <w:b/>
          <w:bCs/>
          <w:rtl/>
        </w:rPr>
        <w:t>אתוון</w:t>
      </w:r>
      <w:r w:rsidRPr="0030178A">
        <w:rPr>
          <w:rFonts w:ascii="Narkisim" w:hAnsi="Narkisim"/>
          <w:rtl/>
        </w:rPr>
        <w:t xml:space="preserve"> </w:t>
      </w:r>
      <w:r w:rsidRPr="0030178A">
        <w:rPr>
          <w:rFonts w:ascii="Narkisim" w:hAnsi="Narkisim"/>
          <w:b/>
          <w:bCs/>
          <w:rtl/>
        </w:rPr>
        <w:t>דאורייתא</w:t>
      </w:r>
      <w:r w:rsidRPr="0030178A">
        <w:rPr>
          <w:rFonts w:ascii="Narkisim" w:hAnsi="Narkisim"/>
          <w:rtl/>
        </w:rPr>
        <w:t xml:space="preserve"> (ב)</w:t>
      </w:r>
      <w:r w:rsidRPr="0030178A">
        <w:rPr>
          <w:rFonts w:ascii="Narkisim" w:hAnsi="Narkisim"/>
        </w:rPr>
        <w:t>.</w:t>
      </w:r>
    </w:p>
    <w:p w14:paraId="3092C373" w14:textId="77777777" w:rsidR="006518B4" w:rsidRPr="0030178A" w:rsidRDefault="00000000" w:rsidP="0030178A">
      <w:pPr>
        <w:pStyle w:val="2"/>
        <w:bidi/>
        <w:rPr>
          <w:rFonts w:ascii="Narkisim" w:hAnsi="Narkisim"/>
        </w:rPr>
      </w:pPr>
      <w:r w:rsidRPr="0030178A">
        <w:rPr>
          <w:rFonts w:ascii="Narkisim" w:hAnsi="Narkisim"/>
          <w:rtl/>
        </w:rPr>
        <w:t>קונמות אי בעי מיתשיל</w:t>
      </w:r>
    </w:p>
    <w:p w14:paraId="0960E7D3" w14:textId="77777777" w:rsidR="006518B4" w:rsidRPr="0030178A" w:rsidRDefault="00000000" w:rsidP="0030178A">
      <w:pPr>
        <w:pStyle w:val="aa"/>
        <w:bidi/>
        <w:rPr>
          <w:rFonts w:ascii="Narkisim" w:hAnsi="Narkisim"/>
        </w:rPr>
      </w:pPr>
      <w:r w:rsidRPr="0030178A">
        <w:rPr>
          <w:rFonts w:ascii="Narkisim" w:hAnsi="Narkisim"/>
          <w:u w:val="single"/>
          <w:rtl/>
        </w:rPr>
        <w:t>מתיב רמי ב"ח וכו' אבל בדבר שאין זרעו כלה אפי' גידולי גידולין אסורין וכו'</w:t>
      </w:r>
      <w:r w:rsidRPr="0030178A">
        <w:rPr>
          <w:rFonts w:ascii="Narkisim" w:hAnsi="Narkisim"/>
          <w:rtl/>
        </w:rPr>
        <w:t>. ה</w:t>
      </w:r>
      <w:r w:rsidRPr="0030178A">
        <w:rPr>
          <w:rFonts w:ascii="Narkisim" w:hAnsi="Narkisim"/>
          <w:b/>
          <w:bCs/>
          <w:rtl/>
        </w:rPr>
        <w:t>רא"ש</w:t>
      </w:r>
      <w:r w:rsidRPr="0030178A">
        <w:rPr>
          <w:rFonts w:ascii="Narkisim" w:hAnsi="Narkisim"/>
          <w:rtl/>
        </w:rPr>
        <w:t xml:space="preserve"> פי' אלמא אין גידולי היתר מעלין את האיסור, דהא לא אסר עצמו אלא בגוף הפרי, ולא בגידולים. והגידולים באין לבטלו. אלא ש"מ דהגידולין לא מבטלי לעיקר, ומש"ה אסור דטעם העיקר מתפשט בגידולין. [ואסור רק משום העיקר שנתערב בגידולין</w:t>
      </w:r>
      <w:r w:rsidRPr="0030178A">
        <w:rPr>
          <w:rStyle w:val="ac"/>
          <w:rFonts w:ascii="Narkisim" w:hAnsi="Narkisim"/>
          <w:rtl/>
        </w:rPr>
        <w:footnoteReference w:id="660"/>
      </w:r>
      <w:r w:rsidRPr="0030178A">
        <w:rPr>
          <w:rFonts w:ascii="Narkisim" w:hAnsi="Narkisim"/>
        </w:rPr>
        <w:t xml:space="preserve">. </w:t>
      </w:r>
      <w:r w:rsidRPr="0030178A">
        <w:rPr>
          <w:rFonts w:ascii="Narkisim" w:hAnsi="Narkisim"/>
          <w:rtl/>
        </w:rPr>
        <w:t>ואף למסקנא הגדר דאינו בטל, משום דהוה דבר שיש לו מתירין]</w:t>
      </w:r>
      <w:r w:rsidRPr="0030178A">
        <w:rPr>
          <w:rFonts w:ascii="Narkisim" w:hAnsi="Narkisim"/>
        </w:rPr>
        <w:t>.</w:t>
      </w:r>
    </w:p>
    <w:p w14:paraId="65AA4358"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ראשונים</w:t>
      </w:r>
      <w:r w:rsidRPr="0030178A">
        <w:rPr>
          <w:rFonts w:ascii="Narkisim" w:hAnsi="Narkisim"/>
          <w:rtl/>
        </w:rPr>
        <w:t xml:space="preserve"> (במשנה נז.) פי' דהטעם משום דכוונת הנודר לאסור עצמו בגידולין כאילו הוא הקדש, אפי' בדבר שזרעו כלה</w:t>
      </w:r>
      <w:r w:rsidRPr="0030178A">
        <w:rPr>
          <w:rStyle w:val="ac"/>
          <w:rFonts w:ascii="Narkisim" w:hAnsi="Narkisim"/>
          <w:rtl/>
        </w:rPr>
        <w:footnoteReference w:id="661"/>
      </w:r>
      <w:r w:rsidRPr="0030178A">
        <w:rPr>
          <w:rFonts w:ascii="Narkisim" w:hAnsi="Narkisim"/>
        </w:rPr>
        <w:t xml:space="preserve">. </w:t>
      </w:r>
      <w:r w:rsidRPr="0030178A">
        <w:rPr>
          <w:rFonts w:ascii="Narkisim" w:hAnsi="Narkisim"/>
          <w:rtl/>
        </w:rPr>
        <w:t>אבל גידולי גידולין מותר, דאין ע"ז כוונת הנודר. והגמ' (כאן) קאי בדבר שאין זרעו כלה, דאף גידולי גידולין אסורין, ואף דל"ש בזה כוונת הנודר</w:t>
      </w:r>
      <w:r w:rsidRPr="0030178A">
        <w:rPr>
          <w:rFonts w:ascii="Narkisim" w:hAnsi="Narkisim"/>
        </w:rPr>
        <w:t>.</w:t>
      </w:r>
    </w:p>
    <w:p w14:paraId="4FE681ED" w14:textId="77777777" w:rsidR="006518B4" w:rsidRPr="0030178A" w:rsidRDefault="00000000" w:rsidP="0030178A">
      <w:pPr>
        <w:bidi/>
        <w:rPr>
          <w:rFonts w:ascii="Narkisim" w:hAnsi="Narkisim" w:cs="Narkisim"/>
        </w:rPr>
      </w:pPr>
      <w:r w:rsidRPr="0030178A">
        <w:rPr>
          <w:rFonts w:ascii="Narkisim" w:hAnsi="Narkisim" w:cs="Narkisim"/>
          <w:u w:val="single"/>
          <w:rtl/>
        </w:rPr>
        <w:t>ר"ן ד"ה מתיב</w:t>
      </w:r>
      <w:r w:rsidRPr="0030178A">
        <w:rPr>
          <w:rFonts w:ascii="Narkisim" w:hAnsi="Narkisim" w:cs="Narkisim"/>
          <w:rtl/>
        </w:rPr>
        <w:t xml:space="preserve">. לר' ינאי </w:t>
      </w:r>
      <w:r w:rsidRPr="0030178A">
        <w:rPr>
          <w:rFonts w:ascii="Narkisim" w:hAnsi="Narkisim" w:cs="Narkisim"/>
          <w:szCs w:val="20"/>
          <w:rtl/>
        </w:rPr>
        <w:t>[דאף בתרומה גידולין מעלין את העיקר]</w:t>
      </w:r>
      <w:r w:rsidRPr="0030178A">
        <w:rPr>
          <w:rFonts w:ascii="Narkisim" w:hAnsi="Narkisim" w:cs="Narkisim"/>
          <w:rtl/>
        </w:rPr>
        <w:t xml:space="preserve"> פריך. דלתי' הגמ' </w:t>
      </w:r>
      <w:r w:rsidRPr="0030178A">
        <w:rPr>
          <w:rFonts w:ascii="Narkisim" w:hAnsi="Narkisim" w:cs="Narkisim"/>
          <w:szCs w:val="20"/>
          <w:rtl/>
        </w:rPr>
        <w:t>(נח: אליבא דר' יוחנן ור' יונתן)</w:t>
      </w:r>
      <w:r w:rsidRPr="0030178A">
        <w:rPr>
          <w:rFonts w:ascii="Narkisim" w:hAnsi="Narkisim" w:cs="Narkisim"/>
          <w:rtl/>
        </w:rPr>
        <w:t xml:space="preserve"> דאיסורן ע"י קרקע לא קשה, דקונמות אינו ע"י קרקע. וכעי"ז כתב ה</w:t>
      </w:r>
      <w:r w:rsidRPr="0030178A">
        <w:rPr>
          <w:rFonts w:ascii="Narkisim" w:hAnsi="Narkisim" w:cs="Narkisim"/>
          <w:b/>
          <w:bCs/>
          <w:rtl/>
        </w:rPr>
        <w:t>תוס' רי"ד</w:t>
      </w:r>
      <w:r w:rsidRPr="0030178A">
        <w:rPr>
          <w:rFonts w:ascii="Narkisim" w:hAnsi="Narkisim" w:cs="Narkisim"/>
          <w:rtl/>
        </w:rPr>
        <w:t xml:space="preserve"> דהמ"ל דקונמות אין איסורן ע"י קרקע, אלא דעדיפא מינה משני</w:t>
      </w:r>
      <w:r w:rsidRPr="0030178A">
        <w:rPr>
          <w:rFonts w:ascii="Narkisim" w:hAnsi="Narkisim" w:cs="Narkisim"/>
        </w:rPr>
        <w:t>.</w:t>
      </w:r>
    </w:p>
    <w:p w14:paraId="59133DB5"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רא"ש</w:t>
      </w:r>
      <w:r w:rsidRPr="0030178A">
        <w:rPr>
          <w:rFonts w:ascii="Narkisim" w:hAnsi="Narkisim"/>
          <w:rtl/>
        </w:rPr>
        <w:t xml:space="preserve"> כת' דכיון דהתערובת הוה ממילא ע"י גידולין</w:t>
      </w:r>
      <w:r w:rsidRPr="0030178A">
        <w:rPr>
          <w:rStyle w:val="ac"/>
          <w:rFonts w:ascii="Narkisim" w:hAnsi="Narkisim"/>
          <w:rtl/>
        </w:rPr>
        <w:footnoteReference w:id="662"/>
      </w:r>
      <w:r w:rsidRPr="0030178A">
        <w:rPr>
          <w:rFonts w:ascii="Narkisim" w:hAnsi="Narkisim"/>
        </w:rPr>
        <w:t xml:space="preserve">, </w:t>
      </w:r>
      <w:r w:rsidRPr="0030178A">
        <w:rPr>
          <w:rFonts w:ascii="Narkisim" w:hAnsi="Narkisim"/>
          <w:rtl/>
        </w:rPr>
        <w:t xml:space="preserve">קצת דמי לשביעית </w:t>
      </w:r>
      <w:r w:rsidRPr="0030178A">
        <w:rPr>
          <w:rFonts w:ascii="Narkisim" w:hAnsi="Narkisim"/>
          <w:szCs w:val="20"/>
          <w:rtl/>
        </w:rPr>
        <w:t>[ולשיטתו דהגדרת ע"י קרקע היינו ממילא]</w:t>
      </w:r>
      <w:r w:rsidRPr="0030178A">
        <w:rPr>
          <w:rFonts w:ascii="Narkisim" w:hAnsi="Narkisim"/>
          <w:szCs w:val="20"/>
        </w:rPr>
        <w:t>.</w:t>
      </w:r>
    </w:p>
    <w:p w14:paraId="52333613" w14:textId="77777777" w:rsidR="006518B4" w:rsidRPr="0030178A" w:rsidRDefault="00000000" w:rsidP="0030178A">
      <w:pPr>
        <w:bidi/>
        <w:rPr>
          <w:rFonts w:ascii="Narkisim" w:hAnsi="Narkisim" w:cs="Narkisim"/>
        </w:rPr>
      </w:pPr>
      <w:r w:rsidRPr="0030178A">
        <w:rPr>
          <w:rFonts w:ascii="Narkisim" w:hAnsi="Narkisim" w:cs="Narkisim"/>
          <w:u w:val="single"/>
          <w:rtl/>
        </w:rPr>
        <w:t>שאני קונמות הואיל ואי בעי מיתשיל</w:t>
      </w:r>
      <w:r w:rsidRPr="0030178A">
        <w:rPr>
          <w:rFonts w:ascii="Narkisim" w:hAnsi="Narkisim" w:cs="Narkisim"/>
          <w:rtl/>
        </w:rPr>
        <w:t>. מבואר דאף בגידולין מהני סברת יש לו מתירין, שלא יתבטל העיקר</w:t>
      </w:r>
      <w:r w:rsidRPr="0030178A">
        <w:rPr>
          <w:rStyle w:val="ac"/>
          <w:rFonts w:ascii="Narkisim" w:hAnsi="Narkisim" w:cs="Narkisim"/>
          <w:rtl/>
        </w:rPr>
        <w:footnoteReference w:id="663"/>
      </w:r>
      <w:r w:rsidRPr="0030178A">
        <w:rPr>
          <w:rFonts w:ascii="Narkisim" w:hAnsi="Narkisim" w:cs="Narkisim"/>
        </w:rPr>
        <w:t xml:space="preserve">. </w:t>
      </w:r>
      <w:r w:rsidRPr="0030178A">
        <w:rPr>
          <w:rFonts w:ascii="Narkisim" w:hAnsi="Narkisim" w:cs="Narkisim"/>
          <w:rtl/>
        </w:rPr>
        <w:t>(וע"ע לקמן ס.)</w:t>
      </w:r>
      <w:r w:rsidRPr="0030178A">
        <w:rPr>
          <w:rFonts w:ascii="Narkisim" w:hAnsi="Narkisim" w:cs="Narkisim"/>
        </w:rPr>
        <w:t>.</w:t>
      </w:r>
    </w:p>
    <w:p w14:paraId="11AE5145" w14:textId="77777777" w:rsidR="006518B4" w:rsidRPr="0030178A" w:rsidRDefault="00000000" w:rsidP="0030178A">
      <w:pPr>
        <w:pStyle w:val="a8"/>
        <w:bidi/>
        <w:rPr>
          <w:rFonts w:ascii="Narkisim" w:hAnsi="Narkisim"/>
        </w:rPr>
      </w:pPr>
      <w:r w:rsidRPr="0030178A">
        <w:rPr>
          <w:rFonts w:ascii="Narkisim" w:hAnsi="Narkisim"/>
          <w:rtl/>
        </w:rPr>
        <w:t xml:space="preserve">אך י"ל דהגמ' (כאן) קאי לתרץ לדעת ר' ינאי [דס"ל דכל גידולין בטלים], אבל למ"ד דדוקא גידולי שביעית בטלי </w:t>
      </w:r>
      <w:r w:rsidRPr="0030178A">
        <w:rPr>
          <w:rFonts w:ascii="Narkisim" w:hAnsi="Narkisim"/>
          <w:rtl/>
        </w:rPr>
        <w:lastRenderedPageBreak/>
        <w:t>ע"י קרקע. א"כ י"ל דמש"ה קומנות [ומעשר טבל] לא בטלי. ולעולם שביעית בטל אף לענין ביעור דיש לו מתירין</w:t>
      </w:r>
      <w:r w:rsidRPr="0030178A">
        <w:rPr>
          <w:rStyle w:val="ac"/>
          <w:rFonts w:ascii="Narkisim" w:hAnsi="Narkisim"/>
          <w:rtl/>
        </w:rPr>
        <w:footnoteReference w:id="664"/>
      </w:r>
      <w:r w:rsidRPr="0030178A">
        <w:rPr>
          <w:rFonts w:ascii="Narkisim" w:hAnsi="Narkisim"/>
        </w:rPr>
        <w:t>.</w:t>
      </w:r>
    </w:p>
    <w:p w14:paraId="677079CA"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מהרי"ט</w:t>
      </w:r>
      <w:r w:rsidRPr="0030178A">
        <w:rPr>
          <w:rFonts w:ascii="Narkisim" w:hAnsi="Narkisim" w:cs="Narkisim"/>
          <w:rtl/>
        </w:rPr>
        <w:t xml:space="preserve"> (א ה) כתב דרק למי שנדר נחשב מתירין, אבל לאחרים יש ביטול, דאין בידם לישאל ונחשב אין לו מתירין. (הו' לעיל מז.), וכ"כ ה</w:t>
      </w:r>
      <w:r w:rsidRPr="0030178A">
        <w:rPr>
          <w:rFonts w:ascii="Narkisim" w:hAnsi="Narkisim" w:cs="Narkisim"/>
          <w:b/>
          <w:bCs/>
          <w:rtl/>
        </w:rPr>
        <w:t>לח"מ</w:t>
      </w:r>
      <w:r w:rsidRPr="0030178A">
        <w:rPr>
          <w:rFonts w:ascii="Narkisim" w:hAnsi="Narkisim" w:cs="Narkisim"/>
          <w:rtl/>
        </w:rPr>
        <w:t xml:space="preserve"> (ה טז)</w:t>
      </w:r>
      <w:r w:rsidRPr="0030178A">
        <w:rPr>
          <w:rStyle w:val="ac"/>
          <w:rFonts w:ascii="Narkisim" w:hAnsi="Narkisim" w:cs="Narkisim"/>
          <w:rtl/>
        </w:rPr>
        <w:footnoteReference w:id="665"/>
      </w:r>
      <w:r w:rsidRPr="0030178A">
        <w:rPr>
          <w:rFonts w:ascii="Narkisim" w:hAnsi="Narkisim" w:cs="Narkisim"/>
        </w:rPr>
        <w:t>.</w:t>
      </w:r>
    </w:p>
    <w:p w14:paraId="60FD1D4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הקשו דאף לנודר עצמו, אולי אין לו פתח או חרטה</w:t>
      </w:r>
      <w:r w:rsidRPr="0030178A">
        <w:rPr>
          <w:rStyle w:val="ac"/>
          <w:rFonts w:ascii="Narkisim" w:hAnsi="Narkisim"/>
          <w:rtl/>
        </w:rPr>
        <w:footnoteReference w:id="666"/>
      </w:r>
      <w:r w:rsidRPr="0030178A">
        <w:rPr>
          <w:rFonts w:ascii="Narkisim" w:hAnsi="Narkisim"/>
        </w:rPr>
        <w:t xml:space="preserve">. </w:t>
      </w:r>
      <w:r w:rsidRPr="0030178A">
        <w:rPr>
          <w:rFonts w:ascii="Narkisim" w:hAnsi="Narkisim"/>
          <w:rtl/>
        </w:rPr>
        <w:t>[ע"ע בסמוך]</w:t>
      </w:r>
      <w:r w:rsidRPr="0030178A">
        <w:rPr>
          <w:rFonts w:ascii="Narkisim" w:hAnsi="Narkisim"/>
        </w:rPr>
        <w:t>.</w:t>
      </w:r>
    </w:p>
    <w:p w14:paraId="695970BA" w14:textId="77777777" w:rsidR="006518B4" w:rsidRPr="0030178A" w:rsidRDefault="00000000" w:rsidP="0030178A">
      <w:pPr>
        <w:pStyle w:val="aa"/>
        <w:bidi/>
        <w:rPr>
          <w:rFonts w:ascii="Narkisim" w:hAnsi="Narkisim"/>
        </w:rPr>
      </w:pPr>
      <w:r w:rsidRPr="0030178A">
        <w:rPr>
          <w:rFonts w:ascii="Narkisim" w:hAnsi="Narkisim"/>
          <w:rtl/>
        </w:rPr>
        <w:t>וב</w:t>
      </w:r>
      <w:r w:rsidRPr="0030178A">
        <w:rPr>
          <w:rFonts w:ascii="Narkisim" w:hAnsi="Narkisim"/>
          <w:b/>
          <w:bCs/>
          <w:rtl/>
        </w:rPr>
        <w:t>פסקי</w:t>
      </w:r>
      <w:r w:rsidRPr="0030178A">
        <w:rPr>
          <w:rFonts w:ascii="Narkisim" w:hAnsi="Narkisim"/>
          <w:rtl/>
        </w:rPr>
        <w:t xml:space="preserve"> ה</w:t>
      </w:r>
      <w:r w:rsidRPr="0030178A">
        <w:rPr>
          <w:rFonts w:ascii="Narkisim" w:hAnsi="Narkisim"/>
          <w:b/>
          <w:bCs/>
          <w:rtl/>
        </w:rPr>
        <w:t>רא"ש</w:t>
      </w:r>
      <w:r w:rsidRPr="0030178A">
        <w:rPr>
          <w:rFonts w:ascii="Narkisim" w:hAnsi="Narkisim"/>
          <w:rtl/>
        </w:rPr>
        <w:t xml:space="preserve"> (לעיל נב. ו ג) הביא דה</w:t>
      </w:r>
      <w:r w:rsidRPr="0030178A">
        <w:rPr>
          <w:rFonts w:ascii="Narkisim" w:hAnsi="Narkisim"/>
          <w:b/>
          <w:bCs/>
          <w:rtl/>
        </w:rPr>
        <w:t>ירושלמי</w:t>
      </w:r>
      <w:r w:rsidRPr="0030178A">
        <w:rPr>
          <w:rFonts w:ascii="Narkisim" w:hAnsi="Narkisim"/>
          <w:rtl/>
        </w:rPr>
        <w:t xml:space="preserve"> מק' דהחכם עוקר את הנדר מעיקרא, וא"כ הותר למפרע ואמאי נחשב יש לו מתירין. ותי' דעיקר העיקור הוה מכאן ולהבא. [וע' מה שהו' לעיל נב.]</w:t>
      </w:r>
      <w:r w:rsidRPr="0030178A">
        <w:rPr>
          <w:rFonts w:ascii="Narkisim" w:hAnsi="Narkisim"/>
        </w:rPr>
        <w:t>.</w:t>
      </w:r>
    </w:p>
    <w:p w14:paraId="27468F66"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כס"מ</w:t>
      </w:r>
      <w:r w:rsidRPr="0030178A">
        <w:rPr>
          <w:rFonts w:ascii="Narkisim" w:hAnsi="Narkisim"/>
          <w:rtl/>
        </w:rPr>
        <w:t xml:space="preserve"> (מאכ"א טו יב) כת' [דיש לדחות] דקונמות לא מקרי יל"מ כיון דההיתר בא ע"י טורח, ודוקא במקום שההיתר בא ממילא אינו בטל</w:t>
      </w:r>
      <w:r w:rsidRPr="0030178A">
        <w:rPr>
          <w:rStyle w:val="ac"/>
          <w:rFonts w:ascii="Narkisim" w:hAnsi="Narkisim"/>
          <w:rtl/>
        </w:rPr>
        <w:footnoteReference w:id="667"/>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(רש"ש, ברוך טעם שער התערובות, קר"א לעיל נב.) תמהו דאישתמטתיה לסוגיין. וצ"ל דכוונת הכס"מ דשמא לא קי"ל כגמ' כאן [דהגמ' קאי אליבא דרב ינאי]</w:t>
      </w:r>
      <w:r w:rsidRPr="0030178A">
        <w:rPr>
          <w:rStyle w:val="ac"/>
          <w:rFonts w:ascii="Narkisim" w:hAnsi="Narkisim"/>
          <w:rtl/>
        </w:rPr>
        <w:footnoteReference w:id="668"/>
      </w:r>
      <w:r w:rsidRPr="0030178A">
        <w:rPr>
          <w:rFonts w:ascii="Narkisim" w:hAnsi="Narkisim"/>
        </w:rPr>
        <w:t>.</w:t>
      </w:r>
    </w:p>
    <w:p w14:paraId="58F8113F" w14:textId="77777777" w:rsidR="006518B4" w:rsidRPr="0030178A" w:rsidRDefault="00000000" w:rsidP="0030178A">
      <w:pPr>
        <w:bidi/>
        <w:rPr>
          <w:rFonts w:ascii="Narkisim" w:hAnsi="Narkisim" w:cs="Narkisim"/>
        </w:rPr>
      </w:pPr>
      <w:r w:rsidRPr="0030178A">
        <w:rPr>
          <w:rFonts w:ascii="Narkisim" w:hAnsi="Narkisim" w:cs="Narkisim"/>
          <w:u w:val="single"/>
          <w:rtl/>
        </w:rPr>
        <w:t>והרי תרומה דאי בעי מיתשיל, ובטלי</w:t>
      </w:r>
      <w:r w:rsidRPr="0030178A">
        <w:rPr>
          <w:rStyle w:val="ac"/>
          <w:rFonts w:ascii="Narkisim" w:hAnsi="Narkisim" w:cs="Narkisim"/>
          <w:u w:val="single"/>
          <w:rtl/>
        </w:rPr>
        <w:footnoteReference w:id="669"/>
      </w:r>
      <w:r w:rsidRPr="0030178A">
        <w:rPr>
          <w:rFonts w:ascii="Narkisim" w:hAnsi="Narkisim" w:cs="Narkisim"/>
          <w:u w:val="single"/>
        </w:rPr>
        <w:t xml:space="preserve"> </w:t>
      </w:r>
      <w:r w:rsidRPr="0030178A">
        <w:rPr>
          <w:rFonts w:ascii="Narkisim" w:hAnsi="Narkisim" w:cs="Narkisim"/>
          <w:u w:val="single"/>
          <w:rtl/>
        </w:rPr>
        <w:t>וכו'</w:t>
      </w:r>
      <w:r w:rsidRPr="0030178A">
        <w:rPr>
          <w:rFonts w:ascii="Narkisim" w:hAnsi="Narkisim" w:cs="Narkisim"/>
          <w:rtl/>
        </w:rPr>
        <w:t>. ה</w:t>
      </w:r>
      <w:r w:rsidRPr="0030178A">
        <w:rPr>
          <w:rFonts w:ascii="Narkisim" w:hAnsi="Narkisim" w:cs="Narkisim"/>
          <w:b/>
          <w:bCs/>
          <w:rtl/>
        </w:rPr>
        <w:t>רש"ש</w:t>
      </w:r>
      <w:r w:rsidRPr="0030178A">
        <w:rPr>
          <w:rFonts w:ascii="Narkisim" w:hAnsi="Narkisim" w:cs="Narkisim"/>
          <w:rtl/>
        </w:rPr>
        <w:t xml:space="preserve"> הקשה</w:t>
      </w:r>
      <w:r w:rsidRPr="0030178A">
        <w:rPr>
          <w:rStyle w:val="ac"/>
          <w:rFonts w:ascii="Narkisim" w:hAnsi="Narkisim" w:cs="Narkisim"/>
          <w:rtl/>
        </w:rPr>
        <w:footnoteReference w:id="670"/>
      </w:r>
      <w:r w:rsidRPr="0030178A">
        <w:rPr>
          <w:rFonts w:ascii="Narkisim" w:hAnsi="Narkisim" w:cs="Narkisim"/>
        </w:rPr>
        <w:t xml:space="preserve"> </w:t>
      </w:r>
      <w:r w:rsidRPr="0030178A">
        <w:rPr>
          <w:rFonts w:ascii="Narkisim" w:hAnsi="Narkisim" w:cs="Narkisim"/>
          <w:rtl/>
        </w:rPr>
        <w:t>דהמ"ל דכבר נאכל החולין שהפרישו עליה, וה</w:t>
      </w:r>
      <w:r w:rsidRPr="0030178A">
        <w:rPr>
          <w:rFonts w:ascii="Narkisim" w:hAnsi="Narkisim" w:cs="Narkisim"/>
          <w:b/>
          <w:bCs/>
          <w:rtl/>
        </w:rPr>
        <w:t>רמ"א</w:t>
      </w:r>
      <w:r w:rsidRPr="0030178A">
        <w:rPr>
          <w:rFonts w:ascii="Narkisim" w:hAnsi="Narkisim" w:cs="Narkisim"/>
          <w:rtl/>
        </w:rPr>
        <w:t xml:space="preserve"> (שכג, ודרכ"מ שם ד בסופו) פסק דלאחר שאכל מהעיסה א"א לישאל, דעי"ז אוכל טבלים למפרע</w:t>
      </w:r>
      <w:r w:rsidRPr="0030178A">
        <w:rPr>
          <w:rStyle w:val="ac"/>
          <w:rFonts w:ascii="Narkisim" w:hAnsi="Narkisim" w:cs="Narkisim"/>
          <w:rtl/>
        </w:rPr>
        <w:footnoteReference w:id="671"/>
      </w:r>
      <w:r w:rsidRPr="0030178A">
        <w:rPr>
          <w:rFonts w:ascii="Narkisim" w:hAnsi="Narkisim" w:cs="Narkisim"/>
        </w:rPr>
        <w:t>.</w:t>
      </w:r>
    </w:p>
    <w:p w14:paraId="3FBA8BE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רש"ש</w:t>
      </w:r>
      <w:r w:rsidRPr="0030178A">
        <w:rPr>
          <w:rFonts w:ascii="Narkisim" w:hAnsi="Narkisim"/>
          <w:rtl/>
        </w:rPr>
        <w:t xml:space="preserve"> הק' דאף כשלא נאכל, הרי ע"י שנשאל נמצא דמה שבירך בשעת הפרשה ראשונה הוה לבטלה, ועובר על 'לא תשא'</w:t>
      </w:r>
      <w:r w:rsidRPr="0030178A">
        <w:rPr>
          <w:rStyle w:val="ac"/>
          <w:rFonts w:ascii="Narkisim" w:hAnsi="Narkisim"/>
          <w:rtl/>
        </w:rPr>
        <w:footnoteReference w:id="672"/>
      </w:r>
      <w:r w:rsidRPr="0030178A">
        <w:rPr>
          <w:rFonts w:ascii="Narkisim" w:hAnsi="Narkisim"/>
          <w:rtl/>
        </w:rPr>
        <w:t xml:space="preserve"> למפרע. וא"כ לעולם אי אפשר לישאל על תרומה</w:t>
      </w:r>
      <w:r w:rsidRPr="0030178A">
        <w:rPr>
          <w:rStyle w:val="ac"/>
          <w:rFonts w:ascii="Narkisim" w:hAnsi="Narkisim"/>
          <w:rtl/>
        </w:rPr>
        <w:footnoteReference w:id="673"/>
      </w:r>
      <w:r w:rsidRPr="0030178A">
        <w:rPr>
          <w:rFonts w:ascii="Narkisim" w:hAnsi="Narkisim"/>
        </w:rPr>
        <w:t xml:space="preserve">. </w:t>
      </w:r>
      <w:r w:rsidRPr="0030178A">
        <w:rPr>
          <w:rFonts w:ascii="Narkisim" w:hAnsi="Narkisim"/>
          <w:rtl/>
        </w:rPr>
        <w:t>וכתב דאפשר דלא נחשב ברכה לבטלה, דבשעת ברכה היה בדעתו להפריש תרו"מ, ואף דנתברר שלא הפריש</w:t>
      </w:r>
      <w:r w:rsidRPr="0030178A">
        <w:rPr>
          <w:rStyle w:val="ac"/>
          <w:rFonts w:ascii="Narkisim" w:hAnsi="Narkisim"/>
          <w:rtl/>
        </w:rPr>
        <w:footnoteReference w:id="674"/>
      </w:r>
      <w:r w:rsidRPr="0030178A">
        <w:rPr>
          <w:rFonts w:ascii="Narkisim" w:hAnsi="Narkisim"/>
        </w:rPr>
        <w:t>.</w:t>
      </w:r>
    </w:p>
    <w:p w14:paraId="72952973"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רש"ש</w:t>
      </w:r>
      <w:r w:rsidRPr="0030178A">
        <w:rPr>
          <w:rFonts w:ascii="Narkisim" w:hAnsi="Narkisim"/>
          <w:rtl/>
        </w:rPr>
        <w:t xml:space="preserve"> דן כשחוזר ומפריש האם צריך לברך, דכיון דבירך בהתחלת המצווה</w:t>
      </w:r>
      <w:r w:rsidRPr="0030178A">
        <w:rPr>
          <w:rStyle w:val="ac"/>
          <w:rFonts w:ascii="Narkisim" w:hAnsi="Narkisim"/>
          <w:rtl/>
        </w:rPr>
        <w:footnoteReference w:id="675"/>
      </w:r>
      <w:r w:rsidRPr="0030178A">
        <w:rPr>
          <w:rFonts w:ascii="Narkisim" w:hAnsi="Narkisim"/>
        </w:rPr>
        <w:t xml:space="preserve"> </w:t>
      </w:r>
      <w:r w:rsidRPr="0030178A">
        <w:rPr>
          <w:rFonts w:ascii="Narkisim" w:hAnsi="Narkisim"/>
          <w:rtl/>
        </w:rPr>
        <w:t>מהני הברכה לסיום המצווה</w:t>
      </w:r>
      <w:r w:rsidRPr="0030178A">
        <w:rPr>
          <w:rStyle w:val="ac"/>
          <w:rFonts w:ascii="Narkisim" w:hAnsi="Narkisim"/>
          <w:rtl/>
        </w:rPr>
        <w:footnoteReference w:id="676"/>
      </w:r>
      <w:r w:rsidRPr="0030178A">
        <w:rPr>
          <w:rFonts w:ascii="Narkisim" w:hAnsi="Narkisim"/>
        </w:rPr>
        <w:t xml:space="preserve">. </w:t>
      </w:r>
      <w:r w:rsidRPr="0030178A">
        <w:rPr>
          <w:rFonts w:ascii="Narkisim" w:hAnsi="Narkisim"/>
          <w:rtl/>
        </w:rPr>
        <w:t>ואף כשנתעסק בדברים אחרים, ומפסיק כמה ימים</w:t>
      </w:r>
      <w:r w:rsidRPr="0030178A">
        <w:rPr>
          <w:rStyle w:val="ac"/>
          <w:rFonts w:ascii="Narkisim" w:hAnsi="Narkisim"/>
          <w:rtl/>
        </w:rPr>
        <w:footnoteReference w:id="677"/>
      </w:r>
      <w:r w:rsidRPr="0030178A">
        <w:rPr>
          <w:rFonts w:ascii="Narkisim" w:hAnsi="Narkisim"/>
        </w:rPr>
        <w:t>.</w:t>
      </w:r>
    </w:p>
    <w:p w14:paraId="5F642480" w14:textId="77777777" w:rsidR="006518B4" w:rsidRPr="0030178A" w:rsidRDefault="00000000" w:rsidP="0030178A">
      <w:pPr>
        <w:pStyle w:val="a8"/>
        <w:bidi/>
        <w:rPr>
          <w:rFonts w:ascii="Narkisim" w:hAnsi="Narkisim"/>
        </w:rPr>
      </w:pPr>
      <w:r w:rsidRPr="0030178A">
        <w:rPr>
          <w:rFonts w:ascii="Narkisim" w:hAnsi="Narkisim"/>
          <w:rtl/>
        </w:rPr>
        <w:lastRenderedPageBreak/>
        <w:t>וה</w:t>
      </w:r>
      <w:r w:rsidRPr="0030178A">
        <w:rPr>
          <w:rFonts w:ascii="Narkisim" w:hAnsi="Narkisim"/>
          <w:b/>
          <w:bCs/>
          <w:rtl/>
        </w:rPr>
        <w:t>אתוון דאורייתא</w:t>
      </w:r>
      <w:r w:rsidRPr="0030178A">
        <w:rPr>
          <w:rFonts w:ascii="Narkisim" w:hAnsi="Narkisim"/>
          <w:rtl/>
        </w:rPr>
        <w:t xml:space="preserve"> (טו) דן האיך מותר לישאל כלל על תרומה [טהורה], הרי עי"ז מתבטל ונאבד הדין תרומה</w:t>
      </w:r>
      <w:r w:rsidRPr="0030178A">
        <w:rPr>
          <w:rStyle w:val="ac"/>
          <w:rFonts w:ascii="Narkisim" w:hAnsi="Narkisim"/>
          <w:rtl/>
        </w:rPr>
        <w:footnoteReference w:id="678"/>
      </w:r>
      <w:r w:rsidRPr="0030178A">
        <w:rPr>
          <w:rFonts w:ascii="Narkisim" w:hAnsi="Narkisim"/>
        </w:rPr>
        <w:t xml:space="preserve">, </w:t>
      </w:r>
      <w:r w:rsidRPr="0030178A">
        <w:rPr>
          <w:rFonts w:ascii="Narkisim" w:hAnsi="Narkisim"/>
          <w:rtl/>
        </w:rPr>
        <w:t>ועובר באיסור משמרת תרומותי. ואף שנעקר דין התרומה למפרע</w:t>
      </w:r>
      <w:r w:rsidRPr="0030178A">
        <w:rPr>
          <w:rStyle w:val="ac"/>
          <w:rFonts w:ascii="Narkisim" w:hAnsi="Narkisim"/>
          <w:rtl/>
        </w:rPr>
        <w:footnoteReference w:id="679"/>
      </w:r>
      <w:r w:rsidRPr="0030178A">
        <w:rPr>
          <w:rFonts w:ascii="Narkisim" w:hAnsi="Narkisim"/>
        </w:rPr>
        <w:t xml:space="preserve">. </w:t>
      </w:r>
      <w:r w:rsidRPr="0030178A">
        <w:rPr>
          <w:rFonts w:ascii="Narkisim" w:hAnsi="Narkisim"/>
          <w:rtl/>
        </w:rPr>
        <w:t>[ועי"ש]</w:t>
      </w:r>
      <w:r w:rsidRPr="0030178A">
        <w:rPr>
          <w:rFonts w:ascii="Narkisim" w:hAnsi="Narkisim"/>
        </w:rPr>
        <w:t>.</w:t>
      </w:r>
    </w:p>
    <w:p w14:paraId="1FD928EE" w14:textId="77777777" w:rsidR="006518B4" w:rsidRPr="0030178A" w:rsidRDefault="00000000" w:rsidP="0030178A">
      <w:pPr>
        <w:bidi/>
        <w:rPr>
          <w:rFonts w:ascii="Narkisim" w:hAnsi="Narkisim" w:cs="Narkisim"/>
        </w:rPr>
      </w:pPr>
      <w:r w:rsidRPr="0030178A">
        <w:rPr>
          <w:rFonts w:ascii="Narkisim" w:hAnsi="Narkisim" w:cs="Narkisim"/>
          <w:u w:val="single"/>
          <w:rtl/>
        </w:rPr>
        <w:t>שם. דאי בעי מיתשיל</w:t>
      </w:r>
      <w:r w:rsidRPr="0030178A">
        <w:rPr>
          <w:rFonts w:ascii="Narkisim" w:hAnsi="Narkisim" w:cs="Narkisim"/>
          <w:rtl/>
        </w:rPr>
        <w:t>. ה</w:t>
      </w:r>
      <w:r w:rsidRPr="0030178A">
        <w:rPr>
          <w:rFonts w:ascii="Narkisim" w:hAnsi="Narkisim" w:cs="Narkisim"/>
          <w:b/>
          <w:bCs/>
          <w:rtl/>
        </w:rPr>
        <w:t>מנח"ח</w:t>
      </w:r>
      <w:r w:rsidRPr="0030178A">
        <w:rPr>
          <w:rFonts w:ascii="Narkisim" w:hAnsi="Narkisim" w:cs="Narkisim"/>
          <w:rtl/>
        </w:rPr>
        <w:t xml:space="preserve"> (רפד יד) הקשה דאיתא (שבועות כז:) דאם אכלו כולו אינו נשאל עליו, א"כ באופן שנתערב ובטל כל מה שנדר עליו או כל התרומה שהפריש, א"כ שוב א"א לישאל עליו. ולא יחשב דבר שיש לו מתירין. וכת' דבסוגיין איירי שנשאר קצת שלא נתערב. </w:t>
      </w:r>
      <w:r w:rsidRPr="0030178A">
        <w:rPr>
          <w:rFonts w:ascii="Narkisim" w:hAnsi="Narkisim" w:cs="Narkisim"/>
          <w:szCs w:val="20"/>
          <w:rtl/>
        </w:rPr>
        <w:t>ואה"נ באופן שנתערב כולו בטל</w:t>
      </w:r>
      <w:r w:rsidRPr="0030178A">
        <w:rPr>
          <w:rFonts w:ascii="Narkisim" w:hAnsi="Narkisim" w:cs="Narkisim"/>
          <w:rtl/>
        </w:rPr>
        <w:t>. וה</w:t>
      </w:r>
      <w:r w:rsidRPr="0030178A">
        <w:rPr>
          <w:rFonts w:ascii="Narkisim" w:hAnsi="Narkisim" w:cs="Narkisim"/>
          <w:b/>
          <w:bCs/>
          <w:rtl/>
        </w:rPr>
        <w:t>בית הלוי</w:t>
      </w:r>
      <w:r w:rsidRPr="0030178A">
        <w:rPr>
          <w:rFonts w:ascii="Narkisim" w:hAnsi="Narkisim" w:cs="Narkisim"/>
          <w:rtl/>
        </w:rPr>
        <w:t xml:space="preserve"> </w:t>
      </w:r>
      <w:r w:rsidRPr="0030178A">
        <w:rPr>
          <w:rFonts w:ascii="Narkisim" w:hAnsi="Narkisim" w:cs="Narkisim"/>
          <w:szCs w:val="20"/>
          <w:rtl/>
        </w:rPr>
        <w:t>(ג ל)</w:t>
      </w:r>
      <w:r w:rsidRPr="0030178A">
        <w:rPr>
          <w:rFonts w:ascii="Narkisim" w:hAnsi="Narkisim" w:cs="Narkisim"/>
          <w:rtl/>
        </w:rPr>
        <w:t xml:space="preserve"> הקשה דסתימת הסוגיות אינו כן</w:t>
      </w:r>
      <w:r w:rsidRPr="0030178A">
        <w:rPr>
          <w:rStyle w:val="ac"/>
          <w:rFonts w:ascii="Narkisim" w:hAnsi="Narkisim" w:cs="Narkisim"/>
          <w:rtl/>
        </w:rPr>
        <w:footnoteReference w:id="680"/>
      </w:r>
      <w:r w:rsidRPr="0030178A">
        <w:rPr>
          <w:rFonts w:ascii="Narkisim" w:hAnsi="Narkisim" w:cs="Narkisim"/>
        </w:rPr>
        <w:t>.</w:t>
      </w:r>
    </w:p>
    <w:p w14:paraId="6903F18C" w14:textId="77777777" w:rsidR="006518B4" w:rsidRPr="0030178A" w:rsidRDefault="00000000" w:rsidP="0030178A">
      <w:pPr>
        <w:pStyle w:val="a7"/>
        <w:bidi/>
        <w:rPr>
          <w:rFonts w:ascii="Narkisim" w:hAnsi="Narkisim"/>
        </w:rPr>
      </w:pPr>
      <w:r w:rsidRPr="0030178A">
        <w:rPr>
          <w:rFonts w:ascii="Narkisim" w:hAnsi="Narkisim"/>
          <w:rtl/>
        </w:rPr>
        <w:t>ועוד הק' ה</w:t>
      </w:r>
      <w:r w:rsidRPr="0030178A">
        <w:rPr>
          <w:rFonts w:ascii="Narkisim" w:hAnsi="Narkisim"/>
          <w:b/>
          <w:bCs/>
          <w:rtl/>
        </w:rPr>
        <w:t xml:space="preserve">בית הלוי </w:t>
      </w:r>
      <w:r w:rsidRPr="0030178A">
        <w:rPr>
          <w:rFonts w:ascii="Narkisim" w:hAnsi="Narkisim"/>
          <w:rtl/>
        </w:rPr>
        <w:t>דאחרי שכבר נתבטל כולו, א"כ שוב לא יתכן שיכשלו. וא"כ לתי' הגמ' (בסמוך) דהוה משום דמצווה לישאל, הא כל המצוה לישאל הוא שלא יכשל. וה</w:t>
      </w:r>
      <w:r w:rsidRPr="0030178A">
        <w:rPr>
          <w:rFonts w:ascii="Narkisim" w:hAnsi="Narkisim"/>
          <w:b/>
          <w:bCs/>
          <w:rtl/>
        </w:rPr>
        <w:t>בית הלוי</w:t>
      </w:r>
      <w:r w:rsidRPr="0030178A">
        <w:rPr>
          <w:rFonts w:ascii="Narkisim" w:hAnsi="Narkisim"/>
          <w:rtl/>
        </w:rPr>
        <w:t xml:space="preserve"> תי' דמ"מ לאחר שתקנו חכמים שאינו בטל, א"כ שוב מהני לישאל עליו</w:t>
      </w:r>
      <w:r w:rsidRPr="0030178A">
        <w:rPr>
          <w:rStyle w:val="ac"/>
          <w:rFonts w:ascii="Narkisim" w:hAnsi="Narkisim"/>
          <w:rtl/>
        </w:rPr>
        <w:footnoteReference w:id="681"/>
      </w:r>
      <w:r w:rsidRPr="0030178A">
        <w:rPr>
          <w:rFonts w:ascii="Narkisim" w:hAnsi="Narkisim"/>
        </w:rPr>
        <w:t xml:space="preserve">, </w:t>
      </w:r>
      <w:r w:rsidRPr="0030178A">
        <w:rPr>
          <w:rFonts w:ascii="Narkisim" w:hAnsi="Narkisim"/>
          <w:rtl/>
        </w:rPr>
        <w:t>ויש מצווה לישאל משום תקלה. ואף דהשתא אין בזה תקנה, החשיבוהו יש לו מתירין כיון דע"י תקנתם יש לזה מתירין</w:t>
      </w:r>
      <w:r w:rsidRPr="0030178A">
        <w:rPr>
          <w:rFonts w:ascii="Narkisim" w:hAnsi="Narkisim"/>
        </w:rPr>
        <w:t>.</w:t>
      </w:r>
    </w:p>
    <w:p w14:paraId="575685D0" w14:textId="77777777" w:rsidR="006518B4" w:rsidRPr="0030178A" w:rsidRDefault="00000000" w:rsidP="0030178A">
      <w:pPr>
        <w:pStyle w:val="a8"/>
        <w:bidi/>
        <w:rPr>
          <w:rFonts w:ascii="Narkisim" w:hAnsi="Narkisim"/>
        </w:rPr>
      </w:pPr>
      <w:r w:rsidRPr="0030178A">
        <w:rPr>
          <w:rFonts w:ascii="Narkisim" w:hAnsi="Narkisim"/>
          <w:rtl/>
        </w:rPr>
        <w:t>ובגמ' (יבמות פב.) אמרי' בתרומה לא נחשב יש לו מתירין, במה שכהן יכול לאוכלו, דלישראל אין לו היתר. ולכהן אינו אסור השתא [ודלא כרב אשי]. וה</w:t>
      </w:r>
      <w:r w:rsidRPr="0030178A">
        <w:rPr>
          <w:rFonts w:ascii="Narkisim" w:hAnsi="Narkisim"/>
          <w:b/>
          <w:bCs/>
          <w:rtl/>
        </w:rPr>
        <w:t>רש"ש</w:t>
      </w:r>
      <w:r w:rsidRPr="0030178A">
        <w:rPr>
          <w:rFonts w:ascii="Narkisim" w:hAnsi="Narkisim"/>
          <w:rtl/>
        </w:rPr>
        <w:t xml:space="preserve"> דן אמאי לא יחשב יש לו מתירין, דהכהן צריך לאוכלו בימי טהרתו</w:t>
      </w:r>
      <w:r w:rsidRPr="0030178A">
        <w:rPr>
          <w:rStyle w:val="ac"/>
          <w:rFonts w:ascii="Narkisim" w:hAnsi="Narkisim"/>
          <w:rtl/>
        </w:rPr>
        <w:footnoteReference w:id="682"/>
      </w:r>
      <w:r w:rsidRPr="0030178A">
        <w:rPr>
          <w:rFonts w:ascii="Narkisim" w:hAnsi="Narkisim"/>
        </w:rPr>
        <w:t>.</w:t>
      </w:r>
    </w:p>
    <w:p w14:paraId="2D58635E" w14:textId="77777777" w:rsidR="006518B4" w:rsidRPr="0030178A" w:rsidRDefault="00000000" w:rsidP="0030178A">
      <w:pPr>
        <w:bidi/>
        <w:rPr>
          <w:rFonts w:ascii="Narkisim" w:hAnsi="Narkisim" w:cs="Narkisim"/>
        </w:rPr>
      </w:pPr>
      <w:r w:rsidRPr="0030178A">
        <w:rPr>
          <w:rFonts w:ascii="Narkisim" w:hAnsi="Narkisim" w:cs="Narkisim"/>
          <w:u w:val="single"/>
          <w:rtl/>
        </w:rPr>
        <w:t>ר"ן ד"ה והרי תרומה דאי בעי מיתשיל</w:t>
      </w:r>
      <w:r w:rsidRPr="0030178A">
        <w:rPr>
          <w:rFonts w:ascii="Narkisim" w:hAnsi="Narkisim" w:cs="Narkisim"/>
          <w:rtl/>
        </w:rPr>
        <w:t xml:space="preserve">. ע"י פתח או חרטה כשאר נדרים. </w:t>
      </w:r>
      <w:r w:rsidRPr="0030178A">
        <w:rPr>
          <w:rFonts w:ascii="Narkisim" w:hAnsi="Narkisim" w:cs="Narkisim"/>
          <w:szCs w:val="20"/>
          <w:rtl/>
        </w:rPr>
        <w:t xml:space="preserve">[משמע דהוה סברא דכל דבר דחל ע"י דיבור הוה בכלל פרשת התרת נדרים. וכ"כ </w:t>
      </w:r>
      <w:r w:rsidRPr="0030178A">
        <w:rPr>
          <w:rFonts w:ascii="Narkisim" w:hAnsi="Narkisim" w:cs="Narkisim"/>
          <w:b/>
          <w:bCs/>
          <w:szCs w:val="20"/>
          <w:rtl/>
        </w:rPr>
        <w:t>רשב"ם</w:t>
      </w:r>
      <w:r w:rsidRPr="0030178A">
        <w:rPr>
          <w:rFonts w:ascii="Narkisim" w:hAnsi="Narkisim" w:cs="Narkisim"/>
          <w:szCs w:val="20"/>
          <w:rtl/>
        </w:rPr>
        <w:t xml:space="preserve"> (ב"ב קכ:) דכמו שיש שאלה בנדרים, ה"ה לכל הקדשות וכל דבר שקדוש ע"פ מוצא שפתיו כגון תרומות ומעשרות. ואם הלך לחכם ומצא פתח של חרטה</w:t>
      </w:r>
      <w:r w:rsidRPr="0030178A">
        <w:rPr>
          <w:rStyle w:val="ac"/>
          <w:rFonts w:ascii="Narkisim" w:hAnsi="Narkisim" w:cs="Narkisim"/>
          <w:szCs w:val="20"/>
          <w:rtl/>
        </w:rPr>
        <w:footnoteReference w:id="683"/>
      </w:r>
      <w:r w:rsidRPr="0030178A">
        <w:rPr>
          <w:rFonts w:ascii="Narkisim" w:hAnsi="Narkisim" w:cs="Narkisim"/>
          <w:szCs w:val="20"/>
        </w:rPr>
        <w:t xml:space="preserve"> </w:t>
      </w:r>
      <w:r w:rsidRPr="0030178A">
        <w:rPr>
          <w:rFonts w:ascii="Narkisim" w:hAnsi="Narkisim" w:cs="Narkisim"/>
          <w:szCs w:val="20"/>
          <w:rtl/>
        </w:rPr>
        <w:t>ועקר את הנדר מעיקרו ועבדי כהקדש טעות, ואיגלאי מילתא למפרע דלא היה הקדש מעולם, ואם שחטו בחוץ נפטר מכרת]</w:t>
      </w:r>
      <w:r w:rsidRPr="0030178A">
        <w:rPr>
          <w:rFonts w:ascii="Narkisim" w:hAnsi="Narkisim" w:cs="Narkisim"/>
          <w:szCs w:val="20"/>
        </w:rPr>
        <w:t>.</w:t>
      </w:r>
    </w:p>
    <w:p w14:paraId="32E8C8B8"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מאירי</w:t>
      </w:r>
      <w:r w:rsidRPr="0030178A">
        <w:rPr>
          <w:rFonts w:ascii="Narkisim" w:hAnsi="Narkisim"/>
          <w:rtl/>
        </w:rPr>
        <w:t xml:space="preserve"> כתב דהקדש מהני רק ע"י טעות, ולא חרטה</w:t>
      </w:r>
      <w:r w:rsidRPr="0030178A">
        <w:rPr>
          <w:rStyle w:val="ac"/>
          <w:rFonts w:ascii="Narkisim" w:hAnsi="Narkisim"/>
          <w:rtl/>
        </w:rPr>
        <w:footnoteReference w:id="684"/>
      </w:r>
      <w:r w:rsidRPr="0030178A">
        <w:rPr>
          <w:rFonts w:ascii="Narkisim" w:hAnsi="Narkisim"/>
        </w:rPr>
        <w:t xml:space="preserve">. </w:t>
      </w:r>
      <w:r w:rsidRPr="0030178A">
        <w:rPr>
          <w:rFonts w:ascii="Narkisim" w:hAnsi="Narkisim"/>
          <w:rtl/>
        </w:rPr>
        <w:t xml:space="preserve">וכ"ד </w:t>
      </w:r>
      <w:r w:rsidRPr="0030178A">
        <w:rPr>
          <w:rFonts w:ascii="Narkisim" w:hAnsi="Narkisim"/>
          <w:b/>
          <w:bCs/>
          <w:rtl/>
        </w:rPr>
        <w:t>שו"ת ר"ב אשכנזי</w:t>
      </w:r>
      <w:r w:rsidRPr="0030178A">
        <w:rPr>
          <w:rFonts w:ascii="Narkisim" w:hAnsi="Narkisim"/>
          <w:rtl/>
        </w:rPr>
        <w:t xml:space="preserve"> (יד), וכן דייק ה</w:t>
      </w:r>
      <w:r w:rsidRPr="0030178A">
        <w:rPr>
          <w:rFonts w:ascii="Narkisim" w:hAnsi="Narkisim"/>
          <w:b/>
          <w:bCs/>
          <w:rtl/>
        </w:rPr>
        <w:t>מחנ"א</w:t>
      </w:r>
      <w:r w:rsidRPr="0030178A">
        <w:rPr>
          <w:rFonts w:ascii="Narkisim" w:hAnsi="Narkisim"/>
          <w:rtl/>
        </w:rPr>
        <w:t xml:space="preserve"> (צדקה ה) לדעת הרמב"ם (ערכין ספ"ז, עי"ש). וע"ע שו"ת רע"א (ק קמד)</w:t>
      </w:r>
      <w:r w:rsidRPr="0030178A">
        <w:rPr>
          <w:rFonts w:ascii="Narkisim" w:hAnsi="Narkisim"/>
        </w:rPr>
        <w:t>.</w:t>
      </w:r>
    </w:p>
    <w:p w14:paraId="2768FDD5" w14:textId="77777777" w:rsidR="006518B4" w:rsidRPr="0030178A" w:rsidRDefault="00000000" w:rsidP="0030178A">
      <w:pPr>
        <w:pStyle w:val="a8"/>
        <w:bidi/>
        <w:rPr>
          <w:rFonts w:ascii="Narkisim" w:hAnsi="Narkisim"/>
        </w:rPr>
      </w:pPr>
      <w:r w:rsidRPr="0030178A">
        <w:rPr>
          <w:rFonts w:ascii="Narkisim" w:hAnsi="Narkisim"/>
          <w:rtl/>
        </w:rPr>
        <w:t>ובפשוטו כוונתם דהתרת נדרים הוה חידוש דע"י חרטה החכם מתיר נדרו, שיכול לחזור בו, משום שלא היה לבו עמו (ע' מש"כ בזה לעיל כא:). אבל תרומה והקדש מנ"ל דשייך בזה 'חסרה'. אבל היכא שיש טעות בעיקר הדבר הוה סברא דמהני בכל התורה, אלא דיש גזיה"כ דבעי חכם. דדרשי' לא יחל דברו, דאינו מתיר נדרי עצמו. וילפי' אף הקדש ותרומה שחל ע"פ דיבורו, דאינו רשאי להתיר מחמת טעות בלא חכם. אבל ה</w:t>
      </w:r>
      <w:r w:rsidRPr="0030178A">
        <w:rPr>
          <w:rFonts w:ascii="Narkisim" w:hAnsi="Narkisim"/>
          <w:b/>
          <w:bCs/>
          <w:rtl/>
        </w:rPr>
        <w:t>מחנ"א</w:t>
      </w:r>
      <w:r w:rsidRPr="0030178A">
        <w:rPr>
          <w:rFonts w:ascii="Narkisim" w:hAnsi="Narkisim"/>
          <w:rtl/>
        </w:rPr>
        <w:t xml:space="preserve"> כתב הטעם דהוה נדרי מצווה, ואינו מתחרט מגוף המצווה (ע"ע מש"כ הר"ן לעיל כג.). ועפ"ז כתב דכ"ז היכא דנתחרט מכל ההקדש, אבל בסוגיין דדעתו לחזור ולהפריש עליו ממקו"א מהני היתר בחרטה</w:t>
      </w:r>
      <w:r w:rsidRPr="0030178A">
        <w:rPr>
          <w:rFonts w:ascii="Narkisim" w:hAnsi="Narkisim"/>
        </w:rPr>
        <w:t>.</w:t>
      </w:r>
    </w:p>
    <w:p w14:paraId="01DE96B2" w14:textId="77777777" w:rsidR="006518B4" w:rsidRPr="0030178A" w:rsidRDefault="00000000" w:rsidP="0030178A">
      <w:pPr>
        <w:bidi/>
        <w:rPr>
          <w:rFonts w:ascii="Narkisim" w:hAnsi="Narkisim" w:cs="Narkisim"/>
        </w:rPr>
      </w:pPr>
      <w:r w:rsidRPr="0030178A">
        <w:rPr>
          <w:rFonts w:ascii="Narkisim" w:hAnsi="Narkisim" w:cs="Narkisim"/>
          <w:u w:val="single"/>
          <w:rtl/>
        </w:rPr>
        <w:t>דתנן</w:t>
      </w:r>
      <w:r w:rsidRPr="0030178A">
        <w:rPr>
          <w:rStyle w:val="ac"/>
          <w:rFonts w:ascii="Narkisim" w:hAnsi="Narkisim" w:cs="Narkisim"/>
          <w:u w:val="single"/>
          <w:rtl/>
        </w:rPr>
        <w:footnoteReference w:id="685"/>
      </w:r>
      <w:r w:rsidRPr="0030178A">
        <w:rPr>
          <w:rFonts w:ascii="Narkisim" w:hAnsi="Narkisim" w:cs="Narkisim"/>
          <w:u w:val="single"/>
        </w:rPr>
        <w:t xml:space="preserve"> </w:t>
      </w:r>
      <w:r w:rsidRPr="0030178A">
        <w:rPr>
          <w:rFonts w:ascii="Narkisim" w:hAnsi="Narkisim" w:cs="Narkisim"/>
          <w:u w:val="single"/>
          <w:rtl/>
        </w:rPr>
        <w:t>סאה תרומה טמאה שפלה לפחות מק' חולין, תרקב וכו'</w:t>
      </w:r>
      <w:r w:rsidRPr="0030178A">
        <w:rPr>
          <w:rFonts w:ascii="Narkisim" w:hAnsi="Narkisim" w:cs="Narkisim"/>
          <w:rtl/>
        </w:rPr>
        <w:t>. ה</w:t>
      </w:r>
      <w:r w:rsidRPr="0030178A">
        <w:rPr>
          <w:rFonts w:ascii="Narkisim" w:hAnsi="Narkisim" w:cs="Narkisim"/>
          <w:b/>
          <w:bCs/>
          <w:rtl/>
        </w:rPr>
        <w:t>ט"ז</w:t>
      </w:r>
      <w:r w:rsidRPr="0030178A">
        <w:rPr>
          <w:rFonts w:ascii="Narkisim" w:hAnsi="Narkisim" w:cs="Narkisim"/>
          <w:rtl/>
        </w:rPr>
        <w:t xml:space="preserve"> (יו"ד שכג ב) הקשה </w:t>
      </w:r>
      <w:r w:rsidRPr="0030178A">
        <w:rPr>
          <w:rFonts w:ascii="Narkisim" w:hAnsi="Narkisim" w:cs="Narkisim"/>
          <w:rtl/>
        </w:rPr>
        <w:lastRenderedPageBreak/>
        <w:t>אמאי תרקב, נימא שישאל על התרומה</w:t>
      </w:r>
      <w:r w:rsidRPr="0030178A">
        <w:rPr>
          <w:rStyle w:val="ac"/>
          <w:rFonts w:ascii="Narkisim" w:hAnsi="Narkisim" w:cs="Narkisim"/>
          <w:rtl/>
        </w:rPr>
        <w:footnoteReference w:id="686"/>
      </w:r>
      <w:r w:rsidRPr="0030178A">
        <w:rPr>
          <w:rFonts w:ascii="Narkisim" w:hAnsi="Narkisim" w:cs="Narkisim"/>
        </w:rPr>
        <w:t xml:space="preserve">. </w:t>
      </w:r>
      <w:r w:rsidRPr="0030178A">
        <w:rPr>
          <w:rFonts w:ascii="Narkisim" w:hAnsi="Narkisim" w:cs="Narkisim"/>
          <w:rtl/>
        </w:rPr>
        <w:t xml:space="preserve">והוסיף דיש לו פתח, דאילו היה יודע שיתערב לא היה מפריש. </w:t>
      </w:r>
      <w:r w:rsidRPr="0030178A">
        <w:rPr>
          <w:rFonts w:ascii="Narkisim" w:hAnsi="Narkisim" w:cs="Narkisim"/>
          <w:szCs w:val="20"/>
          <w:rtl/>
        </w:rPr>
        <w:t>והוכיח מזה דבעינן חרטה מעצם הקדושה ולא משום שחוטי חוץ ותערובת</w:t>
      </w:r>
      <w:r w:rsidRPr="0030178A">
        <w:rPr>
          <w:rFonts w:ascii="Narkisim" w:hAnsi="Narkisim" w:cs="Narkisim"/>
          <w:rtl/>
        </w:rPr>
        <w:t>. וה</w:t>
      </w:r>
      <w:r w:rsidRPr="0030178A">
        <w:rPr>
          <w:rFonts w:ascii="Narkisim" w:hAnsi="Narkisim" w:cs="Narkisim"/>
          <w:b/>
          <w:bCs/>
          <w:rtl/>
        </w:rPr>
        <w:t>נה"כ</w:t>
      </w:r>
      <w:r w:rsidRPr="0030178A">
        <w:rPr>
          <w:rFonts w:ascii="Narkisim" w:hAnsi="Narkisim" w:cs="Narkisim"/>
          <w:rtl/>
        </w:rPr>
        <w:t xml:space="preserve"> כתב דהמשנה דינא קמ"ל, אבל ודאי דיש לו עצה לישאל. וה</w:t>
      </w:r>
      <w:r w:rsidRPr="0030178A">
        <w:rPr>
          <w:rFonts w:ascii="Narkisim" w:hAnsi="Narkisim" w:cs="Narkisim"/>
          <w:b/>
          <w:bCs/>
          <w:rtl/>
        </w:rPr>
        <w:t>שלמ"נ</w:t>
      </w:r>
      <w:r w:rsidRPr="0030178A">
        <w:rPr>
          <w:rFonts w:ascii="Narkisim" w:hAnsi="Narkisim" w:cs="Narkisim"/>
          <w:rtl/>
        </w:rPr>
        <w:t xml:space="preserve"> כתב דל"מ פתח זה, דהוה נולד</w:t>
      </w:r>
      <w:r w:rsidRPr="0030178A">
        <w:rPr>
          <w:rFonts w:ascii="Narkisim" w:hAnsi="Narkisim" w:cs="Narkisim"/>
        </w:rPr>
        <w:t>.</w:t>
      </w:r>
    </w:p>
    <w:p w14:paraId="5347D4A0" w14:textId="77777777" w:rsidR="006518B4" w:rsidRPr="0030178A" w:rsidRDefault="00000000" w:rsidP="0030178A">
      <w:pPr>
        <w:pStyle w:val="2"/>
        <w:bidi/>
        <w:rPr>
          <w:rFonts w:ascii="Narkisim" w:hAnsi="Narkisim"/>
        </w:rPr>
      </w:pPr>
      <w:r w:rsidRPr="0030178A">
        <w:rPr>
          <w:rFonts w:ascii="Narkisim" w:hAnsi="Narkisim"/>
          <w:rtl/>
        </w:rPr>
        <w:t>תרומה ביד כהן</w:t>
      </w:r>
    </w:p>
    <w:p w14:paraId="05B4CD2E" w14:textId="77777777" w:rsidR="006518B4" w:rsidRPr="0030178A" w:rsidRDefault="00000000" w:rsidP="0030178A">
      <w:pPr>
        <w:bidi/>
        <w:rPr>
          <w:rFonts w:ascii="Narkisim" w:hAnsi="Narkisim" w:cs="Narkisim"/>
        </w:rPr>
      </w:pPr>
      <w:r w:rsidRPr="0030178A">
        <w:rPr>
          <w:rFonts w:ascii="Narkisim" w:hAnsi="Narkisim" w:cs="Narkisim"/>
          <w:u w:val="single"/>
          <w:rtl/>
        </w:rPr>
        <w:t>תרומה ביד כהן עסקינן דלא מצי מיתשיל</w:t>
      </w:r>
      <w:r w:rsidRPr="0030178A">
        <w:rPr>
          <w:rFonts w:ascii="Narkisim" w:hAnsi="Narkisim" w:cs="Narkisim"/>
          <w:rtl/>
        </w:rPr>
        <w:t>. פ' ה</w:t>
      </w:r>
      <w:r w:rsidRPr="0030178A">
        <w:rPr>
          <w:rFonts w:ascii="Narkisim" w:hAnsi="Narkisim" w:cs="Narkisim"/>
          <w:b/>
          <w:bCs/>
          <w:rtl/>
        </w:rPr>
        <w:t>רא"ש</w:t>
      </w:r>
      <w:r w:rsidRPr="0030178A">
        <w:rPr>
          <w:rFonts w:ascii="Narkisim" w:hAnsi="Narkisim" w:cs="Narkisim"/>
          <w:rtl/>
        </w:rPr>
        <w:t xml:space="preserve"> כיון דיצאתה מיד ישראל, וקיים מצוות נתינה, תו ל"מ שאלה</w:t>
      </w:r>
      <w:r w:rsidRPr="0030178A">
        <w:rPr>
          <w:rStyle w:val="ac"/>
          <w:rFonts w:ascii="Narkisim" w:hAnsi="Narkisim" w:cs="Narkisim"/>
          <w:rtl/>
        </w:rPr>
        <w:footnoteReference w:id="687"/>
      </w:r>
      <w:r w:rsidRPr="0030178A">
        <w:rPr>
          <w:rFonts w:ascii="Narkisim" w:hAnsi="Narkisim" w:cs="Narkisim"/>
        </w:rPr>
        <w:t xml:space="preserve">. </w:t>
      </w:r>
      <w:r w:rsidRPr="0030178A">
        <w:rPr>
          <w:rFonts w:ascii="Narkisim" w:hAnsi="Narkisim" w:cs="Narkisim"/>
          <w:rtl/>
        </w:rPr>
        <w:t>ו</w:t>
      </w:r>
      <w:r w:rsidRPr="0030178A">
        <w:rPr>
          <w:rFonts w:ascii="Narkisim" w:hAnsi="Narkisim" w:cs="Narkisim"/>
          <w:b/>
          <w:bCs/>
          <w:rtl/>
        </w:rPr>
        <w:t>תוס</w:t>
      </w:r>
      <w:r w:rsidRPr="0030178A">
        <w:rPr>
          <w:rFonts w:ascii="Narkisim" w:hAnsi="Narkisim" w:cs="Narkisim"/>
          <w:rtl/>
        </w:rPr>
        <w:t>' (ב"מ נג.) כת'</w:t>
      </w:r>
      <w:r w:rsidRPr="0030178A">
        <w:rPr>
          <w:rStyle w:val="ac"/>
          <w:rFonts w:ascii="Narkisim" w:hAnsi="Narkisim" w:cs="Narkisim"/>
          <w:rtl/>
        </w:rPr>
        <w:footnoteReference w:id="688"/>
      </w:r>
      <w:r w:rsidRPr="0030178A">
        <w:rPr>
          <w:rFonts w:ascii="Narkisim" w:hAnsi="Narkisim" w:cs="Narkisim"/>
          <w:rtl/>
        </w:rPr>
        <w:t xml:space="preserve"> שאינו יכול לישאל עוד כיון דאינו ברשותו</w:t>
      </w:r>
      <w:r w:rsidRPr="0030178A">
        <w:rPr>
          <w:rStyle w:val="ac"/>
          <w:rFonts w:ascii="Narkisim" w:hAnsi="Narkisim" w:cs="Narkisim"/>
          <w:rtl/>
        </w:rPr>
        <w:footnoteReference w:id="689"/>
      </w:r>
      <w:r w:rsidRPr="0030178A">
        <w:rPr>
          <w:rFonts w:ascii="Narkisim" w:hAnsi="Narkisim" w:cs="Narkisim"/>
        </w:rPr>
        <w:t>.</w:t>
      </w:r>
    </w:p>
    <w:p w14:paraId="04301A08" w14:textId="77777777" w:rsidR="006518B4" w:rsidRPr="0030178A" w:rsidRDefault="00000000" w:rsidP="0030178A">
      <w:pPr>
        <w:pStyle w:val="a8"/>
        <w:bidi/>
        <w:rPr>
          <w:rFonts w:ascii="Narkisim" w:hAnsi="Narkisim"/>
        </w:rPr>
      </w:pPr>
      <w:r w:rsidRPr="0030178A">
        <w:rPr>
          <w:rFonts w:ascii="Narkisim" w:hAnsi="Narkisim"/>
          <w:rtl/>
        </w:rPr>
        <w:t xml:space="preserve">ובשו"ת </w:t>
      </w:r>
      <w:r w:rsidRPr="0030178A">
        <w:rPr>
          <w:rFonts w:ascii="Narkisim" w:hAnsi="Narkisim"/>
          <w:b/>
          <w:bCs/>
          <w:rtl/>
        </w:rPr>
        <w:t>מוצל</w:t>
      </w:r>
      <w:r w:rsidRPr="0030178A">
        <w:rPr>
          <w:rFonts w:ascii="Narkisim" w:hAnsi="Narkisim"/>
          <w:rtl/>
        </w:rPr>
        <w:t xml:space="preserve"> </w:t>
      </w:r>
      <w:r w:rsidRPr="0030178A">
        <w:rPr>
          <w:rFonts w:ascii="Narkisim" w:hAnsi="Narkisim"/>
          <w:b/>
          <w:bCs/>
          <w:rtl/>
        </w:rPr>
        <w:t>מאש</w:t>
      </w:r>
      <w:r w:rsidRPr="0030178A">
        <w:rPr>
          <w:rFonts w:ascii="Narkisim" w:hAnsi="Narkisim"/>
          <w:rtl/>
        </w:rPr>
        <w:t xml:space="preserve"> (יט) כתב דהיכא דחטפו כהן יכול לישאל, ודוקא היכא דנתנו מצונו אינו יכול לישאל</w:t>
      </w:r>
      <w:r w:rsidRPr="0030178A">
        <w:rPr>
          <w:rFonts w:ascii="Narkisim" w:hAnsi="Narkisim"/>
        </w:rPr>
        <w:t>.</w:t>
      </w:r>
    </w:p>
    <w:p w14:paraId="446360D9" w14:textId="77777777" w:rsidR="006518B4" w:rsidRPr="0030178A" w:rsidRDefault="00000000" w:rsidP="0030178A">
      <w:pPr>
        <w:pStyle w:val="a7"/>
        <w:bidi/>
        <w:rPr>
          <w:rFonts w:ascii="Narkisim" w:hAnsi="Narkisim"/>
        </w:rPr>
      </w:pPr>
      <w:r w:rsidRPr="0030178A">
        <w:rPr>
          <w:rFonts w:ascii="Narkisim" w:hAnsi="Narkisim"/>
          <w:rtl/>
        </w:rPr>
        <w:t>ועוד הביא הרא"ש מה</w:t>
      </w:r>
      <w:r w:rsidRPr="0030178A">
        <w:rPr>
          <w:rFonts w:ascii="Narkisim" w:hAnsi="Narkisim"/>
          <w:b/>
          <w:bCs/>
          <w:rtl/>
        </w:rPr>
        <w:t>ר"א ממיץ</w:t>
      </w:r>
      <w:r w:rsidRPr="0030178A">
        <w:rPr>
          <w:rFonts w:ascii="Narkisim" w:hAnsi="Narkisim"/>
          <w:rtl/>
        </w:rPr>
        <w:t xml:space="preserve"> דהישראל יכול לישאל אף כשהתרומה ביד כהן </w:t>
      </w:r>
      <w:r w:rsidRPr="0030178A">
        <w:rPr>
          <w:rFonts w:ascii="Narkisim" w:hAnsi="Narkisim"/>
          <w:szCs w:val="20"/>
          <w:rtl/>
        </w:rPr>
        <w:t>[אלא דלא שכיח]</w:t>
      </w:r>
      <w:r w:rsidRPr="0030178A">
        <w:rPr>
          <w:rFonts w:ascii="Narkisim" w:hAnsi="Narkisim"/>
          <w:rtl/>
        </w:rPr>
        <w:t>. והגמ' קאי אכהן, שהוא לא הפריש ואינו יכול לישאל</w:t>
      </w:r>
      <w:r w:rsidRPr="0030178A">
        <w:rPr>
          <w:rStyle w:val="ac"/>
          <w:rFonts w:ascii="Narkisim" w:hAnsi="Narkisim"/>
          <w:rtl/>
        </w:rPr>
        <w:footnoteReference w:id="690"/>
      </w:r>
      <w:r w:rsidRPr="0030178A">
        <w:rPr>
          <w:rFonts w:ascii="Narkisim" w:hAnsi="Narkisim"/>
        </w:rPr>
        <w:t>.</w:t>
      </w:r>
    </w:p>
    <w:p w14:paraId="33874AA9"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ראשונים</w:t>
      </w:r>
      <w:r w:rsidRPr="0030178A">
        <w:rPr>
          <w:rFonts w:ascii="Narkisim" w:hAnsi="Narkisim" w:cs="Narkisim"/>
          <w:rtl/>
        </w:rPr>
        <w:t xml:space="preserve"> (רשב"א וריטב"א ונמוק"י ב"ב קעד:) הביאו מכאן דאף הקדש ל"מ שאלה אחרי שבא ליד גזבר</w:t>
      </w:r>
      <w:r w:rsidRPr="0030178A">
        <w:rPr>
          <w:rStyle w:val="ac"/>
          <w:rFonts w:ascii="Narkisim" w:hAnsi="Narkisim" w:cs="Narkisim"/>
          <w:rtl/>
        </w:rPr>
        <w:footnoteReference w:id="691"/>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ש"ך</w:t>
      </w:r>
      <w:r w:rsidRPr="0030178A">
        <w:rPr>
          <w:rFonts w:ascii="Narkisim" w:hAnsi="Narkisim" w:cs="Narkisim"/>
          <w:rtl/>
        </w:rPr>
        <w:t xml:space="preserve"> </w:t>
      </w:r>
      <w:r w:rsidRPr="0030178A">
        <w:rPr>
          <w:rFonts w:ascii="Narkisim" w:hAnsi="Narkisim" w:cs="Narkisim"/>
          <w:szCs w:val="20"/>
          <w:rtl/>
        </w:rPr>
        <w:t xml:space="preserve">(חו"מ רנה ו) </w:t>
      </w:r>
      <w:r w:rsidRPr="0030178A">
        <w:rPr>
          <w:rFonts w:ascii="Narkisim" w:hAnsi="Narkisim" w:cs="Narkisim"/>
          <w:rtl/>
        </w:rPr>
        <w:t>כת' דאף דסוגיין קאי לענין תרומה, כ"ש בהקדש דחמיר. וב</w:t>
      </w:r>
      <w:r w:rsidRPr="0030178A">
        <w:rPr>
          <w:rFonts w:ascii="Narkisim" w:hAnsi="Narkisim" w:cs="Narkisim"/>
          <w:b/>
          <w:bCs/>
          <w:rtl/>
        </w:rPr>
        <w:t>שו"ת ר' בצלאל אשכנזי</w:t>
      </w:r>
      <w:r w:rsidRPr="0030178A">
        <w:rPr>
          <w:rFonts w:ascii="Narkisim" w:hAnsi="Narkisim" w:cs="Narkisim"/>
          <w:rtl/>
        </w:rPr>
        <w:t xml:space="preserve"> </w:t>
      </w:r>
      <w:r w:rsidRPr="0030178A">
        <w:rPr>
          <w:rFonts w:ascii="Narkisim" w:hAnsi="Narkisim" w:cs="Narkisim"/>
          <w:szCs w:val="20"/>
          <w:rtl/>
        </w:rPr>
        <w:t>(יד, הו' בש"ך הנ"ל)</w:t>
      </w:r>
      <w:r w:rsidRPr="0030178A">
        <w:rPr>
          <w:rFonts w:ascii="Narkisim" w:hAnsi="Narkisim" w:cs="Narkisim"/>
          <w:rtl/>
        </w:rPr>
        <w:t xml:space="preserve"> ביאר דאף דמשעת אמירה אמרי' כמסירתו להדיוט דמי, היינו שגומרת כמו קנין. אבל עד שבא ליד גזבר אינו כמסור ממש</w:t>
      </w:r>
      <w:r w:rsidRPr="0030178A">
        <w:rPr>
          <w:rStyle w:val="ac"/>
          <w:rFonts w:ascii="Narkisim" w:hAnsi="Narkisim" w:cs="Narkisim"/>
          <w:rtl/>
        </w:rPr>
        <w:footnoteReference w:id="692"/>
      </w:r>
      <w:r w:rsidRPr="0030178A">
        <w:rPr>
          <w:rFonts w:ascii="Narkisim" w:hAnsi="Narkisim" w:cs="Narkisim"/>
        </w:rPr>
        <w:t>.</w:t>
      </w:r>
    </w:p>
    <w:p w14:paraId="6848097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ביאר דכיון דחל הקנין ע"י דיבור מהני לישאל עליו, דאמרי' אתי דיבור ומבטל דיבור</w:t>
      </w:r>
      <w:r w:rsidRPr="0030178A">
        <w:rPr>
          <w:rStyle w:val="ac"/>
          <w:rFonts w:ascii="Narkisim" w:hAnsi="Narkisim"/>
          <w:rtl/>
        </w:rPr>
        <w:footnoteReference w:id="693"/>
      </w:r>
      <w:r w:rsidRPr="0030178A">
        <w:rPr>
          <w:rFonts w:ascii="Narkisim" w:hAnsi="Narkisim"/>
        </w:rPr>
        <w:t xml:space="preserve">. </w:t>
      </w:r>
      <w:r w:rsidRPr="0030178A">
        <w:rPr>
          <w:rFonts w:ascii="Narkisim" w:hAnsi="Narkisim"/>
          <w:rtl/>
        </w:rPr>
        <w:t>אבל משבא ליד גזבר הוה 'מעשה', ולאחר מעשה קנין ל"מ לחזור בו, דלא יהא כח הדיוט חמיר מהקדש</w:t>
      </w:r>
      <w:r w:rsidRPr="0030178A">
        <w:rPr>
          <w:rStyle w:val="ac"/>
          <w:rFonts w:ascii="Narkisim" w:hAnsi="Narkisim"/>
          <w:rtl/>
        </w:rPr>
        <w:footnoteReference w:id="694"/>
      </w:r>
      <w:r w:rsidRPr="0030178A">
        <w:rPr>
          <w:rFonts w:ascii="Narkisim" w:hAnsi="Narkisim"/>
        </w:rPr>
        <w:t xml:space="preserve">. </w:t>
      </w:r>
      <w:r w:rsidRPr="0030178A">
        <w:rPr>
          <w:rFonts w:ascii="Narkisim" w:hAnsi="Narkisim"/>
          <w:szCs w:val="20"/>
          <w:rtl/>
        </w:rPr>
        <w:t>[ומבואר דאף שהקדש קונה בדיבור, אפ"ה יש תוספת בקנין ע"י המעשה מסירה</w:t>
      </w:r>
      <w:r w:rsidRPr="0030178A">
        <w:rPr>
          <w:rStyle w:val="ac"/>
          <w:rFonts w:ascii="Narkisim" w:hAnsi="Narkisim"/>
          <w:szCs w:val="20"/>
          <w:rtl/>
        </w:rPr>
        <w:footnoteReference w:id="695"/>
      </w:r>
      <w:r w:rsidRPr="0030178A">
        <w:rPr>
          <w:rFonts w:ascii="Narkisim" w:hAnsi="Narkisim"/>
          <w:szCs w:val="20"/>
          <w:rtl/>
        </w:rPr>
        <w:t>]</w:t>
      </w:r>
      <w:r w:rsidRPr="0030178A">
        <w:rPr>
          <w:rFonts w:ascii="Narkisim" w:hAnsi="Narkisim"/>
          <w:szCs w:val="20"/>
        </w:rPr>
        <w:t>.</w:t>
      </w:r>
    </w:p>
    <w:p w14:paraId="2E9FEC6E" w14:textId="77777777" w:rsidR="006518B4" w:rsidRPr="0030178A" w:rsidRDefault="00000000" w:rsidP="0030178A">
      <w:pPr>
        <w:pStyle w:val="a7"/>
        <w:bidi/>
        <w:rPr>
          <w:rFonts w:ascii="Narkisim" w:hAnsi="Narkisim"/>
        </w:rPr>
      </w:pPr>
      <w:r w:rsidRPr="0030178A">
        <w:rPr>
          <w:rFonts w:ascii="Narkisim" w:hAnsi="Narkisim"/>
          <w:rtl/>
        </w:rPr>
        <w:t>והש"ך כתב דה"ה היכא דקנאו הקדש בחליפין או שאר קנינים ל"מ שאלה.</w:t>
      </w:r>
      <w:r w:rsidRPr="0030178A">
        <w:rPr>
          <w:rFonts w:ascii="Narkisim" w:hAnsi="Narkisim"/>
          <w:szCs w:val="20"/>
          <w:rtl/>
        </w:rPr>
        <w:t xml:space="preserve"> [וה</w:t>
      </w:r>
      <w:r w:rsidRPr="0030178A">
        <w:rPr>
          <w:rFonts w:ascii="Narkisim" w:hAnsi="Narkisim"/>
          <w:b/>
          <w:bCs/>
          <w:szCs w:val="20"/>
          <w:rtl/>
        </w:rPr>
        <w:t>קצות</w:t>
      </w:r>
      <w:r w:rsidRPr="0030178A">
        <w:rPr>
          <w:rFonts w:ascii="Narkisim" w:hAnsi="Narkisim"/>
          <w:szCs w:val="20"/>
          <w:rtl/>
        </w:rPr>
        <w:t xml:space="preserve"> (ר א) הקשה א"כ אף כל בהמה שנכנסה לעזרה נימא דקנאו לגבוה</w:t>
      </w:r>
      <w:r w:rsidRPr="0030178A">
        <w:rPr>
          <w:rStyle w:val="ac"/>
          <w:rFonts w:ascii="Narkisim" w:hAnsi="Narkisim"/>
          <w:szCs w:val="20"/>
          <w:rtl/>
        </w:rPr>
        <w:footnoteReference w:id="696"/>
      </w:r>
      <w:r w:rsidRPr="0030178A">
        <w:rPr>
          <w:rFonts w:ascii="Narkisim" w:hAnsi="Narkisim"/>
          <w:szCs w:val="20"/>
        </w:rPr>
        <w:t xml:space="preserve"> </w:t>
      </w:r>
      <w:r w:rsidRPr="0030178A">
        <w:rPr>
          <w:rFonts w:ascii="Narkisim" w:hAnsi="Narkisim"/>
          <w:szCs w:val="20"/>
          <w:rtl/>
        </w:rPr>
        <w:t>ול"ש שאלה. והקצות הוכיח דאין חצר להקדש]</w:t>
      </w:r>
      <w:r w:rsidRPr="0030178A">
        <w:rPr>
          <w:rFonts w:ascii="Narkisim" w:hAnsi="Narkisim"/>
          <w:szCs w:val="20"/>
        </w:rPr>
        <w:t>.</w:t>
      </w:r>
    </w:p>
    <w:p w14:paraId="483DF567"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שו"ע</w:t>
      </w:r>
      <w:r w:rsidRPr="0030178A">
        <w:rPr>
          <w:rFonts w:ascii="Narkisim" w:hAnsi="Narkisim" w:cs="Narkisim"/>
          <w:rtl/>
        </w:rPr>
        <w:t xml:space="preserve"> (יו"ד רנח ו) פסק דאף הנודר לצדקה [לעניים] כיון דבא ליד גבאי אינו יכול לישאל. </w:t>
      </w:r>
      <w:r w:rsidRPr="0030178A">
        <w:rPr>
          <w:rFonts w:ascii="Narkisim" w:hAnsi="Narkisim" w:cs="Narkisim"/>
          <w:rtl/>
        </w:rPr>
        <w:lastRenderedPageBreak/>
        <w:t>וה</w:t>
      </w:r>
      <w:r w:rsidRPr="0030178A">
        <w:rPr>
          <w:rFonts w:ascii="Narkisim" w:hAnsi="Narkisim" w:cs="Narkisim"/>
          <w:b/>
          <w:bCs/>
          <w:rtl/>
        </w:rPr>
        <w:t>נוב"י</w:t>
      </w:r>
      <w:r w:rsidRPr="0030178A">
        <w:rPr>
          <w:rFonts w:ascii="Narkisim" w:hAnsi="Narkisim" w:cs="Narkisim"/>
          <w:rtl/>
        </w:rPr>
        <w:t xml:space="preserve"> (ת' יו"ד קנד) האריך לחלוק דדוקא בתרומה</w:t>
      </w:r>
      <w:r w:rsidRPr="0030178A">
        <w:rPr>
          <w:rStyle w:val="ac"/>
          <w:rFonts w:ascii="Narkisim" w:hAnsi="Narkisim" w:cs="Narkisim"/>
          <w:rtl/>
        </w:rPr>
        <w:footnoteReference w:id="697"/>
      </w:r>
      <w:r w:rsidRPr="0030178A">
        <w:rPr>
          <w:rFonts w:ascii="Narkisim" w:hAnsi="Narkisim" w:cs="Narkisim"/>
        </w:rPr>
        <w:t xml:space="preserve"> </w:t>
      </w:r>
      <w:r w:rsidRPr="0030178A">
        <w:rPr>
          <w:rFonts w:ascii="Narkisim" w:hAnsi="Narkisim" w:cs="Narkisim"/>
          <w:rtl/>
        </w:rPr>
        <w:t>אמרי' דכיון דבא ליד כהן נתייאש בעליו ממנו</w:t>
      </w:r>
      <w:r w:rsidRPr="0030178A">
        <w:rPr>
          <w:rStyle w:val="ac"/>
          <w:rFonts w:ascii="Narkisim" w:hAnsi="Narkisim" w:cs="Narkisim"/>
          <w:rtl/>
        </w:rPr>
        <w:footnoteReference w:id="698"/>
      </w:r>
      <w:r w:rsidRPr="0030178A">
        <w:rPr>
          <w:rFonts w:ascii="Narkisim" w:hAnsi="Narkisim" w:cs="Narkisim"/>
        </w:rPr>
        <w:t>.</w:t>
      </w:r>
    </w:p>
    <w:p w14:paraId="0BFC482A" w14:textId="77777777" w:rsidR="006518B4" w:rsidRPr="0030178A" w:rsidRDefault="00000000" w:rsidP="0030178A">
      <w:pPr>
        <w:pStyle w:val="a7"/>
        <w:bidi/>
        <w:rPr>
          <w:rFonts w:ascii="Narkisim" w:hAnsi="Narkisim"/>
        </w:rPr>
      </w:pPr>
      <w:r w:rsidRPr="0030178A">
        <w:rPr>
          <w:rFonts w:ascii="Narkisim" w:hAnsi="Narkisim"/>
          <w:rtl/>
        </w:rPr>
        <w:t>ועוד כתב ה</w:t>
      </w:r>
      <w:r w:rsidRPr="0030178A">
        <w:rPr>
          <w:rFonts w:ascii="Narkisim" w:hAnsi="Narkisim"/>
          <w:b/>
          <w:bCs/>
          <w:rtl/>
        </w:rPr>
        <w:t>נוב"י</w:t>
      </w:r>
      <w:r w:rsidRPr="0030178A">
        <w:rPr>
          <w:rFonts w:ascii="Narkisim" w:hAnsi="Narkisim"/>
          <w:rtl/>
        </w:rPr>
        <w:t xml:space="preserve"> דהטעם דל"מ שאלה בתרומה הוא משום דהכהן מוחזק, והכהן אינו מאמינו דאדעתא דהכי לא נדר, ומש"ה לא מהני שאלה להוציא מיד הכהן</w:t>
      </w:r>
      <w:r w:rsidRPr="0030178A">
        <w:rPr>
          <w:rStyle w:val="ac"/>
          <w:rFonts w:ascii="Narkisim" w:hAnsi="Narkisim"/>
          <w:rtl/>
        </w:rPr>
        <w:footnoteReference w:id="699"/>
      </w:r>
      <w:r w:rsidRPr="0030178A">
        <w:rPr>
          <w:rFonts w:ascii="Narkisim" w:hAnsi="Narkisim"/>
        </w:rPr>
        <w:t>.</w:t>
      </w:r>
    </w:p>
    <w:p w14:paraId="68691B44"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נמוק"י</w:t>
      </w:r>
      <w:r w:rsidRPr="0030178A">
        <w:rPr>
          <w:rFonts w:ascii="Narkisim" w:hAnsi="Narkisim" w:cs="Narkisim"/>
          <w:rtl/>
        </w:rPr>
        <w:t xml:space="preserve"> </w:t>
      </w:r>
      <w:r w:rsidRPr="0030178A">
        <w:rPr>
          <w:rFonts w:ascii="Narkisim" w:hAnsi="Narkisim" w:cs="Narkisim"/>
          <w:szCs w:val="20"/>
          <w:rtl/>
        </w:rPr>
        <w:t>(לקמן פד:, כו. בדה"ר)</w:t>
      </w:r>
      <w:r w:rsidRPr="0030178A">
        <w:rPr>
          <w:rFonts w:ascii="Narkisim" w:hAnsi="Narkisim" w:cs="Narkisim"/>
          <w:rtl/>
        </w:rPr>
        <w:t xml:space="preserve"> דן באוסר ככר שלו על עצמו, ובא אחר וגזלו [וכיון שאסור על הבעלים אין מוציאין מיד גזלן, ויתבאר לקמן שם], ואח"כ נשאל על נדרו. האם אמרי' דהותר למפרע והוה גזל למפרע</w:t>
      </w:r>
      <w:r w:rsidRPr="0030178A">
        <w:rPr>
          <w:rStyle w:val="ac"/>
          <w:rFonts w:ascii="Narkisim" w:hAnsi="Narkisim" w:cs="Narkisim"/>
          <w:rtl/>
        </w:rPr>
        <w:footnoteReference w:id="700"/>
      </w:r>
      <w:r w:rsidRPr="0030178A">
        <w:rPr>
          <w:rFonts w:ascii="Narkisim" w:hAnsi="Narkisim" w:cs="Narkisim"/>
        </w:rPr>
        <w:t xml:space="preserve">. </w:t>
      </w:r>
      <w:r w:rsidRPr="0030178A">
        <w:rPr>
          <w:rFonts w:ascii="Narkisim" w:hAnsi="Narkisim" w:cs="Narkisim"/>
          <w:rtl/>
        </w:rPr>
        <w:t>או שלאחר שבא ליד גזלן תו לא מצי מיתשיל, וכמו בסוגיין ביד כהן. או דילמא התם כהן וגזבר מדינא זכו, משא"כ התם שמדינא לא זכה</w:t>
      </w:r>
      <w:r w:rsidRPr="0030178A">
        <w:rPr>
          <w:rFonts w:ascii="Narkisim" w:hAnsi="Narkisim" w:cs="Narkisim"/>
        </w:rPr>
        <w:t>.</w:t>
      </w:r>
    </w:p>
    <w:p w14:paraId="2347FFC2"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משנ"ל</w:t>
      </w:r>
      <w:r w:rsidRPr="0030178A">
        <w:rPr>
          <w:rFonts w:ascii="Narkisim" w:hAnsi="Narkisim"/>
          <w:rtl/>
        </w:rPr>
        <w:t xml:space="preserve"> (מעה"ק יא ד) נסתפק האם מהני שאלה בקרבנות אחרי שנשחט כראוי. והביא ד</w:t>
      </w:r>
      <w:r w:rsidRPr="0030178A">
        <w:rPr>
          <w:rFonts w:ascii="Narkisim" w:hAnsi="Narkisim"/>
          <w:b/>
          <w:bCs/>
          <w:rtl/>
        </w:rPr>
        <w:t>תוס</w:t>
      </w:r>
      <w:r w:rsidRPr="0030178A">
        <w:rPr>
          <w:rFonts w:ascii="Narkisim" w:hAnsi="Narkisim"/>
          <w:rtl/>
        </w:rPr>
        <w:t>' (כריתות יג: ד"ה ארבע) כת' דקרבן שנשחט ונזרק דמו כהילכתו ל"ש שאלה. ודייק דקודם זריקה מהני שאלה</w:t>
      </w:r>
      <w:r w:rsidRPr="0030178A">
        <w:rPr>
          <w:rStyle w:val="ac"/>
          <w:rFonts w:ascii="Narkisim" w:hAnsi="Narkisim"/>
          <w:rtl/>
        </w:rPr>
        <w:footnoteReference w:id="701"/>
      </w:r>
      <w:r w:rsidRPr="0030178A">
        <w:rPr>
          <w:rFonts w:ascii="Narkisim" w:hAnsi="Narkisim"/>
        </w:rPr>
        <w:t xml:space="preserve">. </w:t>
      </w:r>
      <w:r w:rsidRPr="0030178A">
        <w:rPr>
          <w:rFonts w:ascii="Narkisim" w:hAnsi="Narkisim"/>
          <w:rtl/>
        </w:rPr>
        <w:t>והביא ד</w:t>
      </w:r>
      <w:r w:rsidRPr="0030178A">
        <w:rPr>
          <w:rFonts w:ascii="Narkisim" w:hAnsi="Narkisim"/>
          <w:b/>
          <w:bCs/>
          <w:rtl/>
        </w:rPr>
        <w:t>תוס</w:t>
      </w:r>
      <w:r w:rsidRPr="0030178A">
        <w:rPr>
          <w:rFonts w:ascii="Narkisim" w:hAnsi="Narkisim"/>
          <w:rtl/>
        </w:rPr>
        <w:t>' (סוטה ו:) מבואר דיש שאלה אחרי קידוש כלי דמנחה. והקשה מ"ש מסוגיין דביד כהן א"א לישאל. ודן דס"ל כדעת הרא"מ דאף ביד כהן מהני שאלה</w:t>
      </w:r>
      <w:r w:rsidRPr="0030178A">
        <w:rPr>
          <w:rFonts w:ascii="Narkisim" w:hAnsi="Narkisim"/>
        </w:rPr>
        <w:t>.</w:t>
      </w:r>
    </w:p>
    <w:p w14:paraId="1C2B7937" w14:textId="77777777" w:rsidR="006518B4" w:rsidRPr="0030178A" w:rsidRDefault="00000000" w:rsidP="0030178A">
      <w:pPr>
        <w:pStyle w:val="aa"/>
        <w:bidi/>
        <w:rPr>
          <w:rFonts w:ascii="Narkisim" w:hAnsi="Narkisim"/>
        </w:rPr>
      </w:pPr>
      <w:r w:rsidRPr="0030178A">
        <w:rPr>
          <w:rFonts w:ascii="Narkisim" w:hAnsi="Narkisim"/>
          <w:u w:val="single"/>
          <w:rtl/>
        </w:rPr>
        <w:t>אלא בישראל שנפלו לו מבית אבי אמו כהן וכו'.</w:t>
      </w:r>
      <w:r w:rsidRPr="0030178A">
        <w:rPr>
          <w:rFonts w:ascii="Narkisim" w:hAnsi="Narkisim"/>
          <w:rtl/>
        </w:rPr>
        <w:t xml:space="preserve"> ה</w:t>
      </w:r>
      <w:r w:rsidRPr="0030178A">
        <w:rPr>
          <w:rFonts w:ascii="Narkisim" w:hAnsi="Narkisim"/>
          <w:b/>
          <w:bCs/>
          <w:rtl/>
        </w:rPr>
        <w:t>רש"ש</w:t>
      </w:r>
      <w:r w:rsidRPr="0030178A">
        <w:rPr>
          <w:rFonts w:ascii="Narkisim" w:hAnsi="Narkisim"/>
          <w:rtl/>
        </w:rPr>
        <w:t xml:space="preserve"> תמה דהול"ל כגון שישראל הפריש תרומה ומת, ולאחר שמת המפריש לא שייך שאלה</w:t>
      </w:r>
      <w:r w:rsidRPr="0030178A">
        <w:rPr>
          <w:rStyle w:val="ac"/>
          <w:rFonts w:ascii="Narkisim" w:hAnsi="Narkisim"/>
          <w:rtl/>
        </w:rPr>
        <w:footnoteReference w:id="702"/>
      </w:r>
      <w:r w:rsidRPr="0030178A">
        <w:rPr>
          <w:rFonts w:ascii="Narkisim" w:hAnsi="Narkisim"/>
        </w:rPr>
        <w:t xml:space="preserve">. </w:t>
      </w:r>
      <w:r w:rsidRPr="0030178A">
        <w:rPr>
          <w:rFonts w:ascii="Narkisim" w:hAnsi="Narkisim"/>
          <w:rtl/>
        </w:rPr>
        <w:t>[וכיון דבלאו הכי העמידו שמת אבי אמו, א"כ נימא שמהאי טעמא לא שייך לישאל</w:t>
      </w:r>
      <w:r w:rsidRPr="0030178A">
        <w:rPr>
          <w:rStyle w:val="ac"/>
          <w:rFonts w:ascii="Narkisim" w:hAnsi="Narkisim"/>
          <w:rtl/>
        </w:rPr>
        <w:footnoteReference w:id="703"/>
      </w:r>
      <w:r w:rsidRPr="0030178A">
        <w:rPr>
          <w:rFonts w:ascii="Narkisim" w:hAnsi="Narkisim"/>
          <w:rtl/>
        </w:rPr>
        <w:t>]</w:t>
      </w:r>
      <w:r w:rsidRPr="0030178A">
        <w:rPr>
          <w:rFonts w:ascii="Narkisim" w:hAnsi="Narkisim"/>
        </w:rPr>
        <w:t>.</w:t>
      </w:r>
    </w:p>
    <w:p w14:paraId="4AD5EE40" w14:textId="77777777" w:rsidR="006518B4" w:rsidRPr="0030178A" w:rsidRDefault="00000000" w:rsidP="0030178A">
      <w:pPr>
        <w:bidi/>
        <w:rPr>
          <w:rFonts w:ascii="Narkisim" w:hAnsi="Narkisim" w:cs="Narkisim"/>
        </w:rPr>
      </w:pPr>
      <w:r w:rsidRPr="0030178A">
        <w:rPr>
          <w:rFonts w:ascii="Narkisim" w:hAnsi="Narkisim" w:cs="Narkisim"/>
          <w:u w:val="single"/>
          <w:rtl/>
        </w:rPr>
        <w:t>אלא אימא בשלמא קונמות מצווה לאתשולי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דסתמא עומדין לישאל. ועד"ז כת' ה</w:t>
      </w:r>
      <w:r w:rsidRPr="0030178A">
        <w:rPr>
          <w:rFonts w:ascii="Narkisim" w:hAnsi="Narkisim" w:cs="Narkisim"/>
          <w:b/>
          <w:bCs/>
          <w:rtl/>
        </w:rPr>
        <w:t>ר"ן</w:t>
      </w:r>
      <w:r w:rsidRPr="0030178A">
        <w:rPr>
          <w:rFonts w:ascii="Narkisim" w:hAnsi="Narkisim" w:cs="Narkisim"/>
          <w:rtl/>
        </w:rPr>
        <w:t xml:space="preserve"> דדוקא היכא שההיתר בא מעצמו [או ע"י מצווה] נחשב יש לו מתירין. אבל משום 'שבידו' לחוד לא נחשב יש לו מתירין</w:t>
      </w:r>
      <w:r w:rsidRPr="0030178A">
        <w:rPr>
          <w:rFonts w:ascii="Narkisim" w:hAnsi="Narkisim" w:cs="Narkisim"/>
        </w:rPr>
        <w:t>.</w:t>
      </w:r>
    </w:p>
    <w:p w14:paraId="0C21DABB"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ט"ז</w:t>
      </w:r>
      <w:r w:rsidRPr="0030178A">
        <w:rPr>
          <w:rFonts w:ascii="Narkisim" w:hAnsi="Narkisim"/>
          <w:rtl/>
        </w:rPr>
        <w:t xml:space="preserve"> (יו"ד שכג ב) הקשה דמ"מ אף בתרומה בידו לישאל [ואמאי לא נחשב יש לו מתירין]</w:t>
      </w:r>
      <w:r w:rsidRPr="0030178A">
        <w:rPr>
          <w:rStyle w:val="ac"/>
          <w:rFonts w:ascii="Narkisim" w:hAnsi="Narkisim"/>
          <w:rtl/>
        </w:rPr>
        <w:footnoteReference w:id="704"/>
      </w:r>
      <w:r w:rsidRPr="0030178A">
        <w:rPr>
          <w:rFonts w:ascii="Narkisim" w:hAnsi="Narkisim"/>
        </w:rPr>
        <w:t xml:space="preserve">. </w:t>
      </w:r>
      <w:r w:rsidRPr="0030178A">
        <w:rPr>
          <w:rFonts w:ascii="Narkisim" w:hAnsi="Narkisim"/>
          <w:rtl/>
        </w:rPr>
        <w:t>וכתב דשמא אין לו פתח, ומש"ה לא נחשב בידו לישאל</w:t>
      </w:r>
      <w:r w:rsidRPr="0030178A">
        <w:rPr>
          <w:rStyle w:val="ac"/>
          <w:rFonts w:ascii="Narkisim" w:hAnsi="Narkisim"/>
          <w:rtl/>
        </w:rPr>
        <w:footnoteReference w:id="705"/>
      </w:r>
      <w:r w:rsidRPr="0030178A">
        <w:rPr>
          <w:rFonts w:ascii="Narkisim" w:hAnsi="Narkisim"/>
        </w:rPr>
        <w:t xml:space="preserve">. </w:t>
      </w:r>
      <w:r w:rsidRPr="0030178A">
        <w:rPr>
          <w:rFonts w:ascii="Narkisim" w:hAnsi="Narkisim"/>
          <w:rtl/>
        </w:rPr>
        <w:t>אבל גבי נדר כיון דידעינן דעומד לישאל משום מצווה, א"כ הוה ודאי שיש לו היתר אע"פ שלא נשאל</w:t>
      </w:r>
      <w:r w:rsidRPr="0030178A">
        <w:rPr>
          <w:rFonts w:ascii="Narkisim" w:hAnsi="Narkisim"/>
        </w:rPr>
        <w:t>.</w:t>
      </w:r>
    </w:p>
    <w:p w14:paraId="09D0E45F"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נה"כ</w:t>
      </w:r>
      <w:r w:rsidRPr="0030178A">
        <w:rPr>
          <w:rFonts w:ascii="Narkisim" w:hAnsi="Narkisim"/>
          <w:rtl/>
        </w:rPr>
        <w:t xml:space="preserve"> (שם) כת' דאין נשאלין על התרומה אלא מדוחק, וכדקי"ל (יו"ד רג ג) בהקדש [ושבועה]</w:t>
      </w:r>
      <w:r w:rsidRPr="0030178A">
        <w:rPr>
          <w:rStyle w:val="ac"/>
          <w:rFonts w:ascii="Narkisim" w:hAnsi="Narkisim"/>
          <w:rtl/>
        </w:rPr>
        <w:footnoteReference w:id="706"/>
      </w:r>
      <w:r w:rsidRPr="0030178A">
        <w:rPr>
          <w:rFonts w:ascii="Narkisim" w:hAnsi="Narkisim"/>
        </w:rPr>
        <w:t xml:space="preserve">. </w:t>
      </w:r>
      <w:r w:rsidRPr="0030178A">
        <w:rPr>
          <w:rFonts w:ascii="Narkisim" w:hAnsi="Narkisim"/>
          <w:rtl/>
        </w:rPr>
        <w:t>וה</w:t>
      </w:r>
      <w:r w:rsidRPr="0030178A">
        <w:rPr>
          <w:rFonts w:ascii="Narkisim" w:hAnsi="Narkisim"/>
          <w:b/>
          <w:bCs/>
          <w:rtl/>
        </w:rPr>
        <w:t>חוות יאיר</w:t>
      </w:r>
      <w:r w:rsidRPr="0030178A">
        <w:rPr>
          <w:rFonts w:ascii="Narkisim" w:hAnsi="Narkisim"/>
          <w:rtl/>
        </w:rPr>
        <w:t xml:space="preserve"> </w:t>
      </w:r>
      <w:r w:rsidRPr="0030178A">
        <w:rPr>
          <w:rFonts w:ascii="Narkisim" w:hAnsi="Narkisim"/>
          <w:szCs w:val="20"/>
          <w:rtl/>
        </w:rPr>
        <w:t>(קל, הו' בגליון מהרש"א שם)</w:t>
      </w:r>
      <w:r w:rsidRPr="0030178A">
        <w:rPr>
          <w:rFonts w:ascii="Narkisim" w:hAnsi="Narkisim"/>
          <w:rtl/>
        </w:rPr>
        <w:t xml:space="preserve"> כתב דע"י שנשאל מפסיד שכר המצווה של הפרשת תרומה והברכה</w:t>
      </w:r>
      <w:r w:rsidRPr="0030178A">
        <w:rPr>
          <w:rFonts w:ascii="Narkisim" w:hAnsi="Narkisim"/>
          <w:szCs w:val="20"/>
          <w:rtl/>
        </w:rPr>
        <w:t xml:space="preserve"> [דהוה לבטלה למפרע, וע' לעיל בשם הרש"ש]</w:t>
      </w:r>
      <w:r w:rsidRPr="0030178A">
        <w:rPr>
          <w:rFonts w:ascii="Narkisim" w:hAnsi="Narkisim"/>
          <w:rtl/>
        </w:rPr>
        <w:t>. והפסד מצווה לא גרע מהפסד ממון, דלא נחשב יש לו מתירין</w:t>
      </w:r>
      <w:r w:rsidRPr="0030178A">
        <w:rPr>
          <w:rFonts w:ascii="Narkisim" w:hAnsi="Narkisim"/>
        </w:rPr>
        <w:t>.</w:t>
      </w:r>
    </w:p>
    <w:p w14:paraId="2DD5B8F9"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מחנ"א</w:t>
      </w:r>
      <w:r w:rsidRPr="0030178A">
        <w:rPr>
          <w:rFonts w:ascii="Narkisim" w:hAnsi="Narkisim" w:cs="Narkisim"/>
          <w:rtl/>
        </w:rPr>
        <w:t xml:space="preserve"> (נדרים פ"ה טו) דייק מדברי ה</w:t>
      </w:r>
      <w:r w:rsidRPr="0030178A">
        <w:rPr>
          <w:rFonts w:ascii="Narkisim" w:hAnsi="Narkisim" w:cs="Narkisim"/>
          <w:b/>
          <w:bCs/>
          <w:rtl/>
        </w:rPr>
        <w:t>רמב"ם</w:t>
      </w:r>
      <w:r w:rsidRPr="0030178A">
        <w:rPr>
          <w:rFonts w:ascii="Narkisim" w:hAnsi="Narkisim" w:cs="Narkisim"/>
          <w:rtl/>
        </w:rPr>
        <w:t xml:space="preserve"> דאף הנשבע על דבר ונתערב נחשב יש לו מתירין</w:t>
      </w:r>
      <w:r w:rsidRPr="0030178A">
        <w:rPr>
          <w:rStyle w:val="ac"/>
          <w:rFonts w:ascii="Narkisim" w:hAnsi="Narkisim" w:cs="Narkisim"/>
          <w:rtl/>
        </w:rPr>
        <w:footnoteReference w:id="707"/>
      </w:r>
      <w:r w:rsidRPr="0030178A">
        <w:rPr>
          <w:rFonts w:ascii="Narkisim" w:hAnsi="Narkisim" w:cs="Narkisim"/>
        </w:rPr>
        <w:t xml:space="preserve">. </w:t>
      </w:r>
      <w:r w:rsidRPr="0030178A">
        <w:rPr>
          <w:rFonts w:ascii="Narkisim" w:hAnsi="Narkisim" w:cs="Narkisim"/>
          <w:szCs w:val="20"/>
          <w:rtl/>
        </w:rPr>
        <w:t>[ואף דאין מצווה לישאל על השבועה]</w:t>
      </w:r>
      <w:r w:rsidRPr="0030178A">
        <w:rPr>
          <w:rFonts w:ascii="Narkisim" w:hAnsi="Narkisim" w:cs="Narkisim"/>
          <w:rtl/>
        </w:rPr>
        <w:t>. וכתב דהגמ' נקטה מצווה לרווחא דמילתא, ועיקר הטעם דבתרומה צריך פתח ול"מ חרטה, ואין נשאלין אלא מדוחק</w:t>
      </w:r>
      <w:r w:rsidRPr="0030178A">
        <w:rPr>
          <w:rFonts w:ascii="Narkisim" w:hAnsi="Narkisim" w:cs="Narkisim"/>
        </w:rPr>
        <w:t>.</w:t>
      </w:r>
    </w:p>
    <w:p w14:paraId="7B260597" w14:textId="77777777" w:rsidR="006518B4" w:rsidRPr="0030178A" w:rsidRDefault="00000000" w:rsidP="0030178A">
      <w:pPr>
        <w:pStyle w:val="a8"/>
        <w:bidi/>
        <w:rPr>
          <w:rFonts w:ascii="Narkisim" w:hAnsi="Narkisim"/>
        </w:rPr>
      </w:pPr>
      <w:r w:rsidRPr="0030178A">
        <w:rPr>
          <w:rFonts w:ascii="Narkisim" w:hAnsi="Narkisim"/>
          <w:rtl/>
        </w:rPr>
        <w:lastRenderedPageBreak/>
        <w:t>וה</w:t>
      </w:r>
      <w:r w:rsidRPr="0030178A">
        <w:rPr>
          <w:rFonts w:ascii="Narkisim" w:hAnsi="Narkisim"/>
          <w:b/>
          <w:bCs/>
          <w:rtl/>
        </w:rPr>
        <w:t>ג"ר בונים איגר</w:t>
      </w:r>
      <w:r w:rsidRPr="0030178A">
        <w:rPr>
          <w:rFonts w:ascii="Narkisim" w:hAnsi="Narkisim"/>
          <w:rtl/>
        </w:rPr>
        <w:t xml:space="preserve"> כת' דהיכא דהפריש מהרע על היפה, אף בתרומה יש מצווה לישאל [ועי"ז נחשב י"ל מתירין]</w:t>
      </w:r>
      <w:r w:rsidRPr="0030178A">
        <w:rPr>
          <w:rStyle w:val="ac"/>
          <w:rFonts w:ascii="Narkisim" w:hAnsi="Narkisim"/>
          <w:rtl/>
        </w:rPr>
        <w:footnoteReference w:id="708"/>
      </w:r>
      <w:r w:rsidRPr="0030178A">
        <w:rPr>
          <w:rFonts w:ascii="Narkisim" w:hAnsi="Narkisim"/>
        </w:rPr>
        <w:t>.</w:t>
      </w:r>
    </w:p>
    <w:p w14:paraId="7CB16996" w14:textId="77777777" w:rsidR="006518B4" w:rsidRPr="0030178A" w:rsidRDefault="00000000" w:rsidP="0030178A">
      <w:pPr>
        <w:bidi/>
        <w:rPr>
          <w:rFonts w:ascii="Narkisim" w:hAnsi="Narkisim" w:cs="Narkisim"/>
        </w:rPr>
      </w:pPr>
      <w:r w:rsidRPr="0030178A">
        <w:rPr>
          <w:rFonts w:ascii="Narkisim" w:hAnsi="Narkisim" w:cs="Narkisim"/>
          <w:u w:val="single"/>
          <w:rtl/>
        </w:rPr>
        <w:t>ר"ן ד"ה תרומה</w:t>
      </w:r>
      <w:r w:rsidRPr="0030178A">
        <w:rPr>
          <w:rFonts w:ascii="Narkisim" w:hAnsi="Narkisim" w:cs="Narkisim"/>
          <w:rtl/>
        </w:rPr>
        <w:t>. והקדש דקא מני, בהקדש בדק הבית</w:t>
      </w:r>
      <w:r w:rsidRPr="0030178A">
        <w:rPr>
          <w:rStyle w:val="ac"/>
          <w:rFonts w:ascii="Narkisim" w:hAnsi="Narkisim" w:cs="Narkisim"/>
          <w:rtl/>
        </w:rPr>
        <w:footnoteReference w:id="709"/>
      </w:r>
      <w:r w:rsidRPr="0030178A">
        <w:rPr>
          <w:rFonts w:ascii="Narkisim" w:hAnsi="Narkisim" w:cs="Narkisim"/>
        </w:rPr>
        <w:t xml:space="preserve"> </w:t>
      </w:r>
      <w:r w:rsidRPr="0030178A">
        <w:rPr>
          <w:rFonts w:ascii="Narkisim" w:hAnsi="Narkisim" w:cs="Narkisim"/>
          <w:rtl/>
        </w:rPr>
        <w:t>עסקינן דע"כ לפדייה קאי. [אבל בכל מקום שאינו עומד לכך, ואין מצווה לתקנו לא נחשב דבר שיש לו מתירין. ואף שבידו לפדות]. וה</w:t>
      </w:r>
      <w:r w:rsidRPr="0030178A">
        <w:rPr>
          <w:rFonts w:ascii="Narkisim" w:hAnsi="Narkisim" w:cs="Narkisim"/>
          <w:b/>
          <w:bCs/>
          <w:rtl/>
        </w:rPr>
        <w:t>שעה"מ</w:t>
      </w:r>
      <w:r w:rsidRPr="0030178A">
        <w:rPr>
          <w:rFonts w:ascii="Narkisim" w:hAnsi="Narkisim" w:cs="Narkisim"/>
          <w:rtl/>
        </w:rPr>
        <w:t xml:space="preserve"> (מאכ"א טו י) הק' דמעשר שני נמי, מאי מצווה יש לפדותו</w:t>
      </w:r>
      <w:r w:rsidRPr="0030178A">
        <w:rPr>
          <w:rStyle w:val="ac"/>
          <w:rFonts w:ascii="Narkisim" w:hAnsi="Narkisim" w:cs="Narkisim"/>
          <w:rtl/>
        </w:rPr>
        <w:footnoteReference w:id="710"/>
      </w:r>
      <w:r w:rsidRPr="0030178A">
        <w:rPr>
          <w:rFonts w:ascii="Narkisim" w:hAnsi="Narkisim" w:cs="Narkisim"/>
        </w:rPr>
        <w:t xml:space="preserve">. </w:t>
      </w:r>
      <w:r w:rsidRPr="0030178A">
        <w:rPr>
          <w:rFonts w:ascii="Narkisim" w:hAnsi="Narkisim" w:cs="Narkisim"/>
          <w:rtl/>
        </w:rPr>
        <w:t>והביא דסתימת שאר ה</w:t>
      </w:r>
      <w:r w:rsidRPr="0030178A">
        <w:rPr>
          <w:rFonts w:ascii="Narkisim" w:hAnsi="Narkisim" w:cs="Narkisim"/>
          <w:b/>
          <w:bCs/>
          <w:rtl/>
        </w:rPr>
        <w:t>ראשונים</w:t>
      </w:r>
      <w:r w:rsidRPr="0030178A">
        <w:rPr>
          <w:rFonts w:ascii="Narkisim" w:hAnsi="Narkisim" w:cs="Narkisim"/>
          <w:rtl/>
        </w:rPr>
        <w:t xml:space="preserve"> (לעיל נח. וכ"מ) דכל הקדש נחשב יש לו מתירין, דראוי לפדותו</w:t>
      </w:r>
      <w:r w:rsidRPr="0030178A">
        <w:rPr>
          <w:rStyle w:val="ac"/>
          <w:rFonts w:ascii="Narkisim" w:hAnsi="Narkisim" w:cs="Narkisim"/>
          <w:rtl/>
        </w:rPr>
        <w:footnoteReference w:id="711"/>
      </w:r>
      <w:r w:rsidRPr="0030178A">
        <w:rPr>
          <w:rFonts w:ascii="Narkisim" w:hAnsi="Narkisim" w:cs="Narkisim"/>
        </w:rPr>
        <w:t>.</w:t>
      </w:r>
    </w:p>
    <w:p w14:paraId="3D2CA9E3"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שעה"מ</w:t>
      </w:r>
      <w:r w:rsidRPr="0030178A">
        <w:rPr>
          <w:rFonts w:ascii="Narkisim" w:hAnsi="Narkisim"/>
          <w:rtl/>
        </w:rPr>
        <w:t xml:space="preserve"> כת' די"ל דדוקא גבי שאלה לא נחשב יש לו מתירין כשאין מצווה, דיש טורח בשאלה. אבל ע"י פדיון נחשב יל"מ אף כשאין מצווה</w:t>
      </w:r>
      <w:r w:rsidRPr="0030178A">
        <w:rPr>
          <w:rFonts w:ascii="Narkisim" w:hAnsi="Narkisim"/>
        </w:rPr>
        <w:t>.</w:t>
      </w:r>
    </w:p>
    <w:p w14:paraId="757E2FD2" w14:textId="77777777" w:rsidR="006518B4" w:rsidRPr="0030178A" w:rsidRDefault="00000000" w:rsidP="0030178A">
      <w:pPr>
        <w:pStyle w:val="2"/>
        <w:bidi/>
        <w:rPr>
          <w:rFonts w:ascii="Narkisim" w:hAnsi="Narkisim"/>
        </w:rPr>
      </w:pPr>
      <w:r w:rsidRPr="0030178A">
        <w:rPr>
          <w:rFonts w:ascii="Narkisim" w:hAnsi="Narkisim"/>
          <w:rtl/>
        </w:rPr>
        <w:t>היתר להיכן הלך</w:t>
      </w:r>
    </w:p>
    <w:p w14:paraId="04FD7AA3" w14:textId="77777777" w:rsidR="006518B4" w:rsidRPr="0030178A" w:rsidRDefault="00000000" w:rsidP="0030178A">
      <w:pPr>
        <w:bidi/>
        <w:rPr>
          <w:rFonts w:ascii="Narkisim" w:hAnsi="Narkisim" w:cs="Narkisim"/>
        </w:rPr>
      </w:pPr>
      <w:r w:rsidRPr="0030178A">
        <w:rPr>
          <w:rFonts w:ascii="Narkisim" w:hAnsi="Narkisim" w:cs="Narkisim"/>
          <w:u w:val="single"/>
          <w:rtl/>
        </w:rPr>
        <w:t>א"ל רב חסדא וכו' היתר שבהן להיכן הלך</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דלית ליה דגידולין מבטלין את העיקר. משמע דלא הוה סברא חדשה, אלא דרב חסדא נקט [מסברא] כצד דגידולין עומדים בפנ"ע, ואינם מבטלין כלל</w:t>
      </w:r>
      <w:r w:rsidRPr="0030178A">
        <w:rPr>
          <w:rFonts w:ascii="Narkisim" w:hAnsi="Narkisim" w:cs="Narkisim"/>
        </w:rPr>
        <w:t>.</w:t>
      </w:r>
    </w:p>
    <w:p w14:paraId="0B566FB2"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ר"ן</w:t>
      </w:r>
      <w:r w:rsidRPr="0030178A">
        <w:rPr>
          <w:rFonts w:ascii="Narkisim" w:hAnsi="Narkisim"/>
          <w:rtl/>
        </w:rPr>
        <w:t xml:space="preserve"> פי' דקושייתו דמעשר הוה לפי חשבון </w:t>
      </w:r>
      <w:r w:rsidRPr="0030178A">
        <w:rPr>
          <w:rFonts w:ascii="Narkisim" w:hAnsi="Narkisim"/>
          <w:szCs w:val="20"/>
          <w:rtl/>
        </w:rPr>
        <w:t>[ובזה לא שייך ביטול]</w:t>
      </w:r>
      <w:r w:rsidRPr="0030178A">
        <w:rPr>
          <w:rFonts w:ascii="Narkisim" w:hAnsi="Narkisim"/>
          <w:rtl/>
        </w:rPr>
        <w:t>, ואף דע"י הביטול נחשב שטועם טעם הרוב, ואינו טועם את המיעוט</w:t>
      </w:r>
      <w:r w:rsidRPr="0030178A">
        <w:rPr>
          <w:rFonts w:ascii="Narkisim" w:hAnsi="Narkisim"/>
        </w:rPr>
        <w:t>.</w:t>
      </w:r>
    </w:p>
    <w:p w14:paraId="0E07C72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w:t>
      </w:r>
      <w:r w:rsidRPr="0030178A">
        <w:rPr>
          <w:rFonts w:ascii="Narkisim" w:hAnsi="Narkisim"/>
          <w:szCs w:val="20"/>
          <w:rtl/>
        </w:rPr>
        <w:t>(ע' או"ש מאכ"א טו י ד"ה ויש לבאר, שער"י ג טו)</w:t>
      </w:r>
      <w:r w:rsidRPr="0030178A">
        <w:rPr>
          <w:rFonts w:ascii="Narkisim" w:hAnsi="Narkisim"/>
          <w:rtl/>
        </w:rPr>
        <w:t xml:space="preserve"> ביארו דל"מ ביטול להחשב שנוסף 'חשבון' האיסור, דלענין זה ל"ש כלל ספק ול"מ הביטול. וכעין הא דאיתא בגמ' (בכורות כב:) </w:t>
      </w:r>
      <w:r w:rsidRPr="0030178A">
        <w:rPr>
          <w:rFonts w:ascii="Narkisim" w:hAnsi="Narkisim"/>
          <w:szCs w:val="20"/>
          <w:rtl/>
        </w:rPr>
        <w:t>[דלמ"ד ביטול 'כמאן דאיתא']</w:t>
      </w:r>
      <w:r w:rsidRPr="0030178A">
        <w:rPr>
          <w:rFonts w:ascii="Narkisim" w:hAnsi="Narkisim"/>
          <w:rtl/>
        </w:rPr>
        <w:t xml:space="preserve"> כשנתבטל נבילה ברוב היתר מטמא במשא </w:t>
      </w:r>
      <w:r w:rsidRPr="0030178A">
        <w:rPr>
          <w:rFonts w:ascii="Narkisim" w:hAnsi="Narkisim"/>
          <w:szCs w:val="20"/>
          <w:rtl/>
        </w:rPr>
        <w:t>[כשנושא את כולו בבת א']</w:t>
      </w:r>
      <w:r w:rsidRPr="0030178A">
        <w:rPr>
          <w:rFonts w:ascii="Narkisim" w:hAnsi="Narkisim"/>
          <w:rtl/>
        </w:rPr>
        <w:t>, שהרי בודאי נושא את הנבילה</w:t>
      </w:r>
      <w:r w:rsidRPr="0030178A">
        <w:rPr>
          <w:rStyle w:val="ac"/>
          <w:rFonts w:ascii="Narkisim" w:hAnsi="Narkisim"/>
          <w:rtl/>
        </w:rPr>
        <w:footnoteReference w:id="712"/>
      </w:r>
      <w:r w:rsidRPr="0030178A">
        <w:rPr>
          <w:rFonts w:ascii="Narkisim" w:hAnsi="Narkisim"/>
        </w:rPr>
        <w:t xml:space="preserve">. </w:t>
      </w:r>
      <w:r w:rsidRPr="0030178A">
        <w:rPr>
          <w:rFonts w:ascii="Narkisim" w:hAnsi="Narkisim"/>
          <w:rtl/>
        </w:rPr>
        <w:t xml:space="preserve">ואף דמהני ביטול לטהר כל משהו </w:t>
      </w:r>
      <w:r w:rsidRPr="0030178A">
        <w:rPr>
          <w:rFonts w:ascii="Narkisim" w:hAnsi="Narkisim"/>
          <w:szCs w:val="20"/>
          <w:rtl/>
        </w:rPr>
        <w:t>[כלפי טומאת מגע</w:t>
      </w:r>
      <w:r w:rsidRPr="0030178A">
        <w:rPr>
          <w:rStyle w:val="ac"/>
          <w:rFonts w:ascii="Narkisim" w:hAnsi="Narkisim"/>
          <w:szCs w:val="20"/>
          <w:rtl/>
        </w:rPr>
        <w:footnoteReference w:id="713"/>
      </w:r>
      <w:r w:rsidRPr="0030178A">
        <w:rPr>
          <w:rFonts w:ascii="Narkisim" w:hAnsi="Narkisim"/>
          <w:szCs w:val="20"/>
          <w:rtl/>
        </w:rPr>
        <w:t>]</w:t>
      </w:r>
      <w:r w:rsidRPr="0030178A">
        <w:rPr>
          <w:rFonts w:ascii="Narkisim" w:hAnsi="Narkisim"/>
          <w:rtl/>
        </w:rPr>
        <w:t>, אבל בנידון הכולל את כולם אין כאן ספק</w:t>
      </w:r>
      <w:r w:rsidRPr="0030178A">
        <w:rPr>
          <w:rStyle w:val="ac"/>
          <w:rFonts w:ascii="Narkisim" w:hAnsi="Narkisim"/>
          <w:rtl/>
        </w:rPr>
        <w:footnoteReference w:id="714"/>
      </w:r>
      <w:r w:rsidRPr="0030178A">
        <w:rPr>
          <w:rFonts w:ascii="Narkisim" w:hAnsi="Narkisim"/>
        </w:rPr>
        <w:t xml:space="preserve">. </w:t>
      </w:r>
      <w:r w:rsidRPr="0030178A">
        <w:rPr>
          <w:rFonts w:ascii="Narkisim" w:hAnsi="Narkisim"/>
          <w:rtl/>
        </w:rPr>
        <w:t>[ואף דכל משהו הוה טבל, ואם יפרוש עליו תרו"מ בפנ"ע חל התרומה. אבל כשמפריש על הכל ביחד, אמרי' דממ"נ אינו קדוש יותר מחלק הזה]</w:t>
      </w:r>
      <w:r w:rsidRPr="0030178A">
        <w:rPr>
          <w:rFonts w:ascii="Narkisim" w:hAnsi="Narkisim"/>
        </w:rPr>
        <w:t>.</w:t>
      </w:r>
    </w:p>
    <w:p w14:paraId="5B6FBB38" w14:textId="77777777" w:rsidR="006518B4" w:rsidRPr="0030178A" w:rsidRDefault="00000000" w:rsidP="0030178A">
      <w:pPr>
        <w:pStyle w:val="a7"/>
        <w:bidi/>
        <w:rPr>
          <w:rFonts w:ascii="Narkisim" w:hAnsi="Narkisim"/>
        </w:rPr>
      </w:pPr>
      <w:r w:rsidRPr="0030178A">
        <w:rPr>
          <w:rFonts w:ascii="Narkisim" w:hAnsi="Narkisim"/>
          <w:rtl/>
        </w:rPr>
        <w:t xml:space="preserve">ועוד יש </w:t>
      </w:r>
      <w:r w:rsidRPr="0030178A">
        <w:rPr>
          <w:rFonts w:ascii="Narkisim" w:hAnsi="Narkisim"/>
          <w:b/>
          <w:bCs/>
          <w:rtl/>
        </w:rPr>
        <w:t>אחרונים</w:t>
      </w:r>
      <w:r w:rsidRPr="0030178A">
        <w:rPr>
          <w:rFonts w:ascii="Narkisim" w:hAnsi="Narkisim"/>
          <w:rtl/>
        </w:rPr>
        <w:t xml:space="preserve"> </w:t>
      </w:r>
      <w:r w:rsidRPr="0030178A">
        <w:rPr>
          <w:rFonts w:ascii="Narkisim" w:hAnsi="Narkisim"/>
          <w:szCs w:val="20"/>
          <w:rtl/>
        </w:rPr>
        <w:t>(קובה"ע נט ב)</w:t>
      </w:r>
      <w:r w:rsidRPr="0030178A">
        <w:rPr>
          <w:rFonts w:ascii="Narkisim" w:hAnsi="Narkisim"/>
          <w:rtl/>
        </w:rPr>
        <w:t xml:space="preserve"> שפי' דאחרי שהפריש עליו ממקום אחר, חזר כולו להיות היתר. ובשעה זו נחשב דנתברר והוכר האיסור. ויפקע דין הביטול</w:t>
      </w:r>
      <w:r w:rsidRPr="0030178A">
        <w:rPr>
          <w:rStyle w:val="ac"/>
          <w:rFonts w:ascii="Narkisim" w:hAnsi="Narkisim"/>
          <w:rtl/>
        </w:rPr>
        <w:footnoteReference w:id="715"/>
      </w:r>
      <w:r w:rsidRPr="0030178A">
        <w:rPr>
          <w:rFonts w:ascii="Narkisim" w:hAnsi="Narkisim"/>
        </w:rPr>
        <w:t xml:space="preserve">. </w:t>
      </w:r>
      <w:r w:rsidRPr="0030178A">
        <w:rPr>
          <w:rFonts w:ascii="Narkisim" w:hAnsi="Narkisim"/>
          <w:rtl/>
        </w:rPr>
        <w:t>וה</w:t>
      </w:r>
      <w:r w:rsidRPr="0030178A">
        <w:rPr>
          <w:rFonts w:ascii="Narkisim" w:hAnsi="Narkisim"/>
          <w:b/>
          <w:bCs/>
          <w:rtl/>
        </w:rPr>
        <w:t>גרנ"ט</w:t>
      </w:r>
      <w:r w:rsidRPr="0030178A">
        <w:rPr>
          <w:rFonts w:ascii="Narkisim" w:hAnsi="Narkisim"/>
          <w:rtl/>
        </w:rPr>
        <w:t xml:space="preserve"> הוסיף דטבל אינו איסור במהות, אלא דבעי תיקון. ולכן סגי ע"י תיקון לפי חשבון</w:t>
      </w:r>
      <w:r w:rsidRPr="0030178A">
        <w:rPr>
          <w:rFonts w:ascii="Narkisim" w:hAnsi="Narkisim"/>
        </w:rPr>
        <w:t>.</w:t>
      </w:r>
    </w:p>
    <w:p w14:paraId="686E38F2"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ר"ן</w:t>
      </w:r>
      <w:r w:rsidRPr="0030178A">
        <w:rPr>
          <w:rFonts w:ascii="Narkisim" w:hAnsi="Narkisim" w:cs="Narkisim"/>
          <w:rtl/>
        </w:rPr>
        <w:t xml:space="preserve"> (בע"ב) כת' טעם נוסף, דהיתר אינו מתבטל באיסור. וכמה </w:t>
      </w:r>
      <w:r w:rsidRPr="0030178A">
        <w:rPr>
          <w:rFonts w:ascii="Narkisim" w:hAnsi="Narkisim" w:cs="Narkisim"/>
          <w:b/>
          <w:bCs/>
          <w:rtl/>
        </w:rPr>
        <w:t>אחרונים</w:t>
      </w:r>
      <w:r w:rsidRPr="0030178A">
        <w:rPr>
          <w:rFonts w:ascii="Narkisim" w:hAnsi="Narkisim" w:cs="Narkisim"/>
          <w:rtl/>
        </w:rPr>
        <w:t xml:space="preserve"> </w:t>
      </w:r>
      <w:r w:rsidRPr="0030178A">
        <w:rPr>
          <w:rFonts w:ascii="Narkisim" w:hAnsi="Narkisim" w:cs="Narkisim"/>
          <w:szCs w:val="20"/>
          <w:rtl/>
        </w:rPr>
        <w:t>(שו"ת תורת חסד, משיב דבר לד הו' בשער"י)</w:t>
      </w:r>
      <w:r w:rsidRPr="0030178A">
        <w:rPr>
          <w:rFonts w:ascii="Narkisim" w:hAnsi="Narkisim" w:cs="Narkisim"/>
          <w:rtl/>
        </w:rPr>
        <w:t xml:space="preserve"> פי' דאף כוונת רב חסדא. אבל ה</w:t>
      </w:r>
      <w:r w:rsidRPr="0030178A">
        <w:rPr>
          <w:rFonts w:ascii="Narkisim" w:hAnsi="Narkisim" w:cs="Narkisim"/>
          <w:b/>
          <w:bCs/>
          <w:rtl/>
        </w:rPr>
        <w:t>שער"י</w:t>
      </w:r>
      <w:r w:rsidRPr="0030178A">
        <w:rPr>
          <w:rFonts w:ascii="Narkisim" w:hAnsi="Narkisim" w:cs="Narkisim"/>
          <w:rtl/>
        </w:rPr>
        <w:t xml:space="preserve"> (ג טו) כתב דמשמע להדיא בר"ן (כאן) דאין זה עיקר הנידון בסוגיין</w:t>
      </w:r>
      <w:r w:rsidRPr="0030178A">
        <w:rPr>
          <w:rFonts w:ascii="Narkisim" w:hAnsi="Narkisim" w:cs="Narkisim"/>
        </w:rPr>
        <w:t>.</w:t>
      </w:r>
    </w:p>
    <w:p w14:paraId="678B8171" w14:textId="77777777" w:rsidR="006518B4" w:rsidRPr="0030178A" w:rsidRDefault="00000000" w:rsidP="0030178A">
      <w:pPr>
        <w:bidi/>
        <w:rPr>
          <w:rFonts w:ascii="Narkisim" w:hAnsi="Narkisim" w:cs="Narkisim"/>
        </w:rPr>
      </w:pPr>
      <w:r w:rsidRPr="0030178A">
        <w:rPr>
          <w:rFonts w:ascii="Narkisim" w:hAnsi="Narkisim" w:cs="Narkisim"/>
          <w:u w:val="single"/>
          <w:rtl/>
        </w:rPr>
        <w:t>א"ל מי לא תנן דכוותיה וכו'</w:t>
      </w:r>
      <w:r w:rsidRPr="0030178A">
        <w:rPr>
          <w:rFonts w:ascii="Narkisim" w:hAnsi="Narkisim" w:cs="Narkisim"/>
          <w:rtl/>
        </w:rPr>
        <w:t>. משמע דר' יוחנן פליג על עיקר סברת 'להיכן הלך'. וס"ל דשייך בזה ביטול אף על ההיתר [וההיתר 'הלך'], וצריך לעשר את כולו</w:t>
      </w:r>
      <w:r w:rsidRPr="0030178A">
        <w:rPr>
          <w:rStyle w:val="ac"/>
          <w:rFonts w:ascii="Narkisim" w:hAnsi="Narkisim" w:cs="Narkisim"/>
          <w:rtl/>
        </w:rPr>
        <w:footnoteReference w:id="716"/>
      </w:r>
      <w:r w:rsidRPr="0030178A">
        <w:rPr>
          <w:rFonts w:ascii="Narkisim" w:hAnsi="Narkisim" w:cs="Narkisim"/>
        </w:rPr>
        <w:t>.</w:t>
      </w:r>
    </w:p>
    <w:p w14:paraId="6DF1AA9C"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חזו"א</w:t>
      </w:r>
      <w:r w:rsidRPr="0030178A">
        <w:rPr>
          <w:rFonts w:ascii="Narkisim" w:hAnsi="Narkisim"/>
          <w:rtl/>
        </w:rPr>
        <w:t xml:space="preserve"> (טהרות א י) כתב דר' יוחנן איירי דוקא בזרעים, דאין כלל חלק שהוא איסור. </w:t>
      </w:r>
      <w:r w:rsidRPr="0030178A">
        <w:rPr>
          <w:rFonts w:ascii="Narkisim" w:hAnsi="Narkisim"/>
          <w:szCs w:val="20"/>
          <w:rtl/>
        </w:rPr>
        <w:t xml:space="preserve">דהיניקה וצמיחה ממוגגת את גשמה ומחדשה. [ולכן יש סיבה מחודשת לתרו"מ ולא תליא בגדרי ביטול. ועוד יל"פ דלעולם הוה משום ביטול, וכיון דיש על כולו שם חדש, לכן נחשב זרוע בקרקע. ומה שיש עליו שם זרוע </w:t>
      </w:r>
      <w:r w:rsidRPr="0030178A">
        <w:rPr>
          <w:rFonts w:ascii="Narkisim" w:hAnsi="Narkisim"/>
          <w:szCs w:val="20"/>
          <w:rtl/>
        </w:rPr>
        <w:lastRenderedPageBreak/>
        <w:t>מתחייב שוב במעשר. וכ"נ בכוונת ה</w:t>
      </w:r>
      <w:r w:rsidRPr="0030178A">
        <w:rPr>
          <w:rFonts w:ascii="Narkisim" w:hAnsi="Narkisim"/>
          <w:b/>
          <w:bCs/>
          <w:szCs w:val="20"/>
          <w:rtl/>
        </w:rPr>
        <w:t>קר"א</w:t>
      </w:r>
      <w:r w:rsidRPr="0030178A">
        <w:rPr>
          <w:rFonts w:ascii="Narkisim" w:hAnsi="Narkisim"/>
          <w:szCs w:val="20"/>
          <w:rtl/>
        </w:rPr>
        <w:t xml:space="preserve"> (לעיל נז:)]</w:t>
      </w:r>
      <w:r w:rsidRPr="0030178A">
        <w:rPr>
          <w:rFonts w:ascii="Narkisim" w:hAnsi="Narkisim"/>
          <w:szCs w:val="20"/>
        </w:rPr>
        <w:t>.</w:t>
      </w:r>
    </w:p>
    <w:p w14:paraId="6B2B055A"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חזו"א</w:t>
      </w:r>
      <w:r w:rsidRPr="0030178A">
        <w:rPr>
          <w:rFonts w:ascii="Narkisim" w:hAnsi="Narkisim"/>
          <w:rtl/>
        </w:rPr>
        <w:t xml:space="preserve"> (שביעית ח) הק' דבגמ' (לעיל נז:) מבואר דסברת ר' יוחנן הוא לחומרא [וה</w:t>
      </w:r>
      <w:r w:rsidRPr="0030178A">
        <w:rPr>
          <w:rFonts w:ascii="Narkisim" w:hAnsi="Narkisim"/>
          <w:b/>
          <w:bCs/>
          <w:rtl/>
        </w:rPr>
        <w:t>ר"ן</w:t>
      </w:r>
      <w:r w:rsidRPr="0030178A">
        <w:rPr>
          <w:rFonts w:ascii="Narkisim" w:hAnsi="Narkisim"/>
          <w:rtl/>
        </w:rPr>
        <w:t xml:space="preserve"> פי' דהיינו מדרבנן], ולא משום גידולין מעלין את העיקר. ואילו מדינא הכל שייכא לעיקר. וא"כ נידון הסוגיא בגדר החומרא, ואמאי שייך לעיקר דין ביטול</w:t>
      </w:r>
      <w:r w:rsidRPr="0030178A">
        <w:rPr>
          <w:rStyle w:val="ac"/>
          <w:rFonts w:ascii="Narkisim" w:hAnsi="Narkisim"/>
          <w:rtl/>
        </w:rPr>
        <w:footnoteReference w:id="717"/>
      </w:r>
      <w:r w:rsidRPr="0030178A">
        <w:rPr>
          <w:rFonts w:ascii="Narkisim" w:hAnsi="Narkisim"/>
        </w:rPr>
        <w:t xml:space="preserve">. </w:t>
      </w:r>
      <w:r w:rsidRPr="0030178A">
        <w:rPr>
          <w:rFonts w:ascii="Narkisim" w:hAnsi="Narkisim"/>
          <w:rtl/>
        </w:rPr>
        <w:t>והחזו"א הוכיח דכוונת הגמ' לחומרא, היינו מדאורייתא, דאין בזה סיבת פטור. ולדברי הגרנ"ט כלפי הגידולין שייך סברת איסור ע"י קרקע, וא"כ קאי השתא למסקנא דסברת ר' יוחנן דמדינא הגידולין נחשבין כקרקע. ורק לס"ד בעי לסברא דלחומרא</w:t>
      </w:r>
      <w:r w:rsidRPr="0030178A">
        <w:rPr>
          <w:rFonts w:ascii="Narkisim" w:hAnsi="Narkisim"/>
        </w:rPr>
        <w:t>.</w:t>
      </w:r>
    </w:p>
    <w:p w14:paraId="6C793013" w14:textId="77777777" w:rsidR="006518B4" w:rsidRPr="0030178A" w:rsidRDefault="00000000" w:rsidP="0030178A">
      <w:pPr>
        <w:pStyle w:val="aa"/>
        <w:bidi/>
        <w:rPr>
          <w:rFonts w:ascii="Narkisim" w:hAnsi="Narkisim"/>
        </w:rPr>
      </w:pPr>
      <w:r w:rsidRPr="0030178A">
        <w:rPr>
          <w:rFonts w:ascii="Narkisim" w:hAnsi="Narkisim"/>
          <w:u w:val="single"/>
          <w:rtl/>
        </w:rPr>
        <w:t>א"ל מי לא תנן וכו'</w:t>
      </w:r>
      <w:r w:rsidRPr="0030178A">
        <w:rPr>
          <w:rFonts w:ascii="Narkisim" w:hAnsi="Narkisim"/>
          <w:rtl/>
        </w:rPr>
        <w:t>. והגמ' מקשה משביעית על מעשרות. וצ"ב דר' יוחנן ס"ל דההיתר בשביעית הוא משום דביטולו ע"י הקרקע</w:t>
      </w:r>
      <w:r w:rsidRPr="0030178A">
        <w:rPr>
          <w:rStyle w:val="ac"/>
          <w:rFonts w:ascii="Narkisim" w:hAnsi="Narkisim"/>
          <w:rtl/>
        </w:rPr>
        <w:footnoteReference w:id="718"/>
      </w:r>
      <w:r w:rsidRPr="0030178A">
        <w:rPr>
          <w:rFonts w:ascii="Narkisim" w:hAnsi="Narkisim"/>
        </w:rPr>
        <w:t xml:space="preserve">. </w:t>
      </w:r>
      <w:r w:rsidRPr="0030178A">
        <w:rPr>
          <w:rFonts w:ascii="Narkisim" w:hAnsi="Narkisim"/>
          <w:rtl/>
        </w:rPr>
        <w:t>[ומוכח מהכא דהוה גדר 'ביטול' ברוב]. אבל ה</w:t>
      </w:r>
      <w:r w:rsidRPr="0030178A">
        <w:rPr>
          <w:rFonts w:ascii="Narkisim" w:hAnsi="Narkisim"/>
          <w:b/>
          <w:bCs/>
          <w:rtl/>
        </w:rPr>
        <w:t>אחרונים</w:t>
      </w:r>
      <w:r w:rsidRPr="0030178A">
        <w:rPr>
          <w:rFonts w:ascii="Narkisim" w:hAnsi="Narkisim"/>
          <w:rtl/>
        </w:rPr>
        <w:t xml:space="preserve"> הוכיחו מזה דאף סברת 'לחומרא' דר' יוחנן נחשב דרך זריעה</w:t>
      </w:r>
      <w:r w:rsidRPr="0030178A">
        <w:rPr>
          <w:rStyle w:val="ac"/>
          <w:rFonts w:ascii="Narkisim" w:hAnsi="Narkisim"/>
          <w:rtl/>
        </w:rPr>
        <w:footnoteReference w:id="719"/>
      </w:r>
      <w:r w:rsidRPr="0030178A">
        <w:rPr>
          <w:rFonts w:ascii="Narkisim" w:hAnsi="Narkisim"/>
        </w:rPr>
        <w:t xml:space="preserve">. </w:t>
      </w:r>
      <w:r w:rsidRPr="0030178A">
        <w:rPr>
          <w:rFonts w:ascii="Narkisim" w:hAnsi="Narkisim"/>
          <w:rtl/>
        </w:rPr>
        <w:t>[עי"ש בחזו"א]</w:t>
      </w:r>
      <w:r w:rsidRPr="0030178A">
        <w:rPr>
          <w:rFonts w:ascii="Narkisim" w:hAnsi="Narkisim"/>
        </w:rPr>
        <w:t>.</w:t>
      </w:r>
    </w:p>
    <w:p w14:paraId="003635C7" w14:textId="77777777" w:rsidR="006518B4" w:rsidRPr="0030178A" w:rsidRDefault="00000000" w:rsidP="0030178A">
      <w:pPr>
        <w:pStyle w:val="3"/>
        <w:bidi/>
        <w:rPr>
          <w:rFonts w:ascii="Narkisim" w:hAnsi="Narkisim"/>
        </w:rPr>
      </w:pPr>
      <w:r w:rsidRPr="0030178A">
        <w:rPr>
          <w:rFonts w:ascii="Narkisim" w:hAnsi="Narkisim"/>
          <w:rtl/>
        </w:rPr>
        <w:t>דף נט</w:t>
      </w:r>
      <w:r w:rsidRPr="0030178A">
        <w:rPr>
          <w:rFonts w:ascii="Narkisim" w:hAnsi="Narkisim"/>
        </w:rPr>
        <w:t>:</w:t>
      </w:r>
    </w:p>
    <w:p w14:paraId="3AB9C3EC" w14:textId="77777777" w:rsidR="006518B4" w:rsidRPr="0030178A" w:rsidRDefault="00000000" w:rsidP="0030178A">
      <w:pPr>
        <w:bidi/>
        <w:rPr>
          <w:rFonts w:ascii="Narkisim" w:hAnsi="Narkisim" w:cs="Narkisim"/>
        </w:rPr>
      </w:pPr>
      <w:r w:rsidRPr="0030178A">
        <w:rPr>
          <w:rFonts w:ascii="Narkisim" w:hAnsi="Narkisim" w:cs="Narkisim"/>
          <w:u w:val="single"/>
          <w:rtl/>
        </w:rPr>
        <w:t>ר"ן ד"ה אם</w:t>
      </w:r>
      <w:r w:rsidRPr="0030178A">
        <w:rPr>
          <w:rFonts w:ascii="Narkisim" w:hAnsi="Narkisim" w:cs="Narkisim"/>
          <w:rtl/>
        </w:rPr>
        <w:t>. ואם אי' דאמרי' וכי היתר שבהן להיכן הלך וכו' דהא אין תופסין דמיהן כשביעית עצמה, דכנגד ההיתר אינו תופס את דמיו</w:t>
      </w:r>
      <w:r w:rsidRPr="0030178A">
        <w:rPr>
          <w:rStyle w:val="ac"/>
          <w:rFonts w:ascii="Narkisim" w:hAnsi="Narkisim" w:cs="Narkisim"/>
          <w:rtl/>
        </w:rPr>
        <w:footnoteReference w:id="720"/>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רשב"א</w:t>
      </w:r>
      <w:r w:rsidRPr="0030178A">
        <w:rPr>
          <w:rFonts w:ascii="Narkisim" w:hAnsi="Narkisim" w:cs="Narkisim"/>
          <w:rtl/>
        </w:rPr>
        <w:t xml:space="preserve"> כת' דנפק"מ שאם בצל זה נתערב בהיתר אינו אוסר אלא לפי חשבון</w:t>
      </w:r>
      <w:r w:rsidRPr="0030178A">
        <w:rPr>
          <w:rStyle w:val="ac"/>
          <w:rFonts w:ascii="Narkisim" w:hAnsi="Narkisim" w:cs="Narkisim"/>
          <w:rtl/>
        </w:rPr>
        <w:footnoteReference w:id="721"/>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רא"ש</w:t>
      </w:r>
      <w:r w:rsidRPr="0030178A">
        <w:rPr>
          <w:rFonts w:ascii="Narkisim" w:hAnsi="Narkisim" w:cs="Narkisim"/>
          <w:rtl/>
        </w:rPr>
        <w:t>]</w:t>
      </w:r>
      <w:r w:rsidRPr="0030178A">
        <w:rPr>
          <w:rFonts w:ascii="Narkisim" w:hAnsi="Narkisim" w:cs="Narkisim"/>
        </w:rPr>
        <w:t>.</w:t>
      </w:r>
    </w:p>
    <w:p w14:paraId="039E0A28" w14:textId="77777777" w:rsidR="006518B4" w:rsidRPr="0030178A" w:rsidRDefault="00000000" w:rsidP="0030178A">
      <w:pPr>
        <w:pStyle w:val="a7"/>
        <w:bidi/>
        <w:rPr>
          <w:rFonts w:ascii="Narkisim" w:hAnsi="Narkisim"/>
        </w:rPr>
      </w:pPr>
      <w:r w:rsidRPr="0030178A">
        <w:rPr>
          <w:rFonts w:ascii="Narkisim" w:hAnsi="Narkisim"/>
          <w:rtl/>
        </w:rPr>
        <w:t>והגמ' דוחה דלשון אסורין קאי אתוספת. [ואינו תופס דמי האיסור כנגד כולו. ובתערובת אינו אוסר אלא לפי חשבון]</w:t>
      </w:r>
      <w:r w:rsidRPr="0030178A">
        <w:rPr>
          <w:rFonts w:ascii="Narkisim" w:hAnsi="Narkisim"/>
        </w:rPr>
        <w:t>.</w:t>
      </w:r>
    </w:p>
    <w:p w14:paraId="60F86517" w14:textId="77777777" w:rsidR="006518B4" w:rsidRPr="0030178A" w:rsidRDefault="00000000" w:rsidP="0030178A">
      <w:pPr>
        <w:pStyle w:val="a7"/>
        <w:bidi/>
        <w:rPr>
          <w:rFonts w:ascii="Narkisim" w:hAnsi="Narkisim"/>
        </w:rPr>
      </w:pPr>
      <w:r w:rsidRPr="0030178A">
        <w:rPr>
          <w:rFonts w:ascii="Narkisim" w:hAnsi="Narkisim"/>
          <w:rtl/>
        </w:rPr>
        <w:t>ועוד כת' ה</w:t>
      </w:r>
      <w:r w:rsidRPr="0030178A">
        <w:rPr>
          <w:rFonts w:ascii="Narkisim" w:hAnsi="Narkisim"/>
          <w:b/>
          <w:bCs/>
          <w:rtl/>
        </w:rPr>
        <w:t>רשב"א</w:t>
      </w:r>
      <w:r w:rsidRPr="0030178A">
        <w:rPr>
          <w:rFonts w:ascii="Narkisim" w:hAnsi="Narkisim"/>
          <w:rtl/>
        </w:rPr>
        <w:t xml:space="preserve"> דכוונת הגמ' מי סברת מחמת האיסור</w:t>
      </w:r>
      <w:r w:rsidRPr="0030178A">
        <w:rPr>
          <w:rStyle w:val="ac"/>
          <w:rFonts w:ascii="Narkisim" w:hAnsi="Narkisim"/>
          <w:rtl/>
        </w:rPr>
        <w:footnoteReference w:id="722"/>
      </w:r>
      <w:r w:rsidRPr="0030178A">
        <w:rPr>
          <w:rFonts w:ascii="Narkisim" w:hAnsi="Narkisim"/>
        </w:rPr>
        <w:t xml:space="preserve">, </w:t>
      </w:r>
      <w:r w:rsidRPr="0030178A">
        <w:rPr>
          <w:rFonts w:ascii="Narkisim" w:hAnsi="Narkisim"/>
          <w:rtl/>
        </w:rPr>
        <w:t>אלא מחמת התערובת דהגידולין שנוסף אוסרתן</w:t>
      </w:r>
      <w:r w:rsidRPr="0030178A">
        <w:rPr>
          <w:rStyle w:val="ac"/>
          <w:rFonts w:ascii="Narkisim" w:hAnsi="Narkisim"/>
          <w:rtl/>
        </w:rPr>
        <w:footnoteReference w:id="723"/>
      </w:r>
      <w:r w:rsidRPr="0030178A">
        <w:rPr>
          <w:rFonts w:ascii="Narkisim" w:hAnsi="Narkisim"/>
        </w:rPr>
        <w:t>.</w:t>
      </w:r>
    </w:p>
    <w:p w14:paraId="344B04EA" w14:textId="77777777" w:rsidR="006518B4" w:rsidRPr="0030178A" w:rsidRDefault="00000000" w:rsidP="0030178A">
      <w:pPr>
        <w:pStyle w:val="aa"/>
        <w:bidi/>
        <w:rPr>
          <w:rFonts w:ascii="Narkisim" w:hAnsi="Narkisim"/>
        </w:rPr>
      </w:pPr>
      <w:r w:rsidRPr="0030178A">
        <w:rPr>
          <w:rFonts w:ascii="Narkisim" w:hAnsi="Narkisim"/>
          <w:u w:val="single"/>
          <w:rtl/>
        </w:rPr>
        <w:t>א"ה מאי אתא רשב"ג למימר, דתניא רשב"ג אומר הגדל בחיוב חייב וכו'</w:t>
      </w:r>
      <w:r w:rsidRPr="0030178A">
        <w:rPr>
          <w:rFonts w:ascii="Narkisim" w:hAnsi="Narkisim"/>
          <w:rtl/>
        </w:rPr>
        <w:t>. בפשוטו רשב"ג פליג אהך ברייתא, דת"ק ס"ל דכולו אסור. ורשב"ג פליג דרק מה שנוסף אסור. [בכל מקום שהוא]</w:t>
      </w:r>
      <w:r w:rsidRPr="0030178A">
        <w:rPr>
          <w:rFonts w:ascii="Narkisim" w:hAnsi="Narkisim"/>
        </w:rPr>
        <w:t>.</w:t>
      </w:r>
    </w:p>
    <w:p w14:paraId="3D084B84"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רא"ש</w:t>
      </w:r>
      <w:r w:rsidRPr="0030178A">
        <w:rPr>
          <w:rFonts w:ascii="Narkisim" w:hAnsi="Narkisim"/>
          <w:rtl/>
        </w:rPr>
        <w:t xml:space="preserve"> פי' דהביאו דברי רשב"ג (ב"ב כז: וגיטין כב.) דאילן שמקצתו בארץ ומקצתו בחו"ל הגדל בחיוב חייב ובפטור פטור [ויש ברירה]. וה</w:t>
      </w:r>
      <w:r w:rsidRPr="0030178A">
        <w:rPr>
          <w:rFonts w:ascii="Narkisim" w:hAnsi="Narkisim"/>
          <w:b/>
          <w:bCs/>
          <w:rtl/>
        </w:rPr>
        <w:t>רא"ש</w:t>
      </w:r>
      <w:r w:rsidRPr="0030178A">
        <w:rPr>
          <w:rFonts w:ascii="Narkisim" w:hAnsi="Narkisim"/>
          <w:rtl/>
        </w:rPr>
        <w:t xml:space="preserve"> ביאר דהתנא סבר דבנטע א' יש איסור והיתר, וכרשב"ג דבאילן א' יש איסור והיתר. וצ"ב הנידון, והיכן מצאנו מ"ד דלא שייך היתר ואיסור באילן א'. והרש"ש וקר"א וחזו"א ושאר אחרונים דנתקשו בפי' הרא"ש</w:t>
      </w:r>
      <w:r w:rsidRPr="0030178A">
        <w:rPr>
          <w:rFonts w:ascii="Narkisim" w:hAnsi="Narkisim"/>
        </w:rPr>
        <w:t xml:space="preserve">.  </w:t>
      </w:r>
    </w:p>
    <w:p w14:paraId="0245DDE0" w14:textId="77777777" w:rsidR="006518B4" w:rsidRPr="0030178A" w:rsidRDefault="00000000" w:rsidP="0030178A">
      <w:pPr>
        <w:bidi/>
        <w:rPr>
          <w:rFonts w:ascii="Narkisim" w:hAnsi="Narkisim" w:cs="Narkisim"/>
        </w:rPr>
      </w:pPr>
      <w:r w:rsidRPr="0030178A">
        <w:rPr>
          <w:rFonts w:ascii="Narkisim" w:hAnsi="Narkisim" w:cs="Narkisim"/>
          <w:u w:val="single"/>
          <w:rtl/>
        </w:rPr>
        <w:t>ועד כאן לא שמעת ליה לרשב"ג וכו' אבל היכא דקא טרח בטל ברובא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דרבה השיב דקאי אף לרשב"ג. ודברי רשב"ג דהגדל בהיתר מותר הוה משום דלא טרח לבטולי</w:t>
      </w:r>
      <w:r w:rsidRPr="0030178A">
        <w:rPr>
          <w:rStyle w:val="ac"/>
          <w:rFonts w:ascii="Narkisim" w:hAnsi="Narkisim" w:cs="Narkisim"/>
          <w:rtl/>
        </w:rPr>
        <w:footnoteReference w:id="724"/>
      </w:r>
      <w:r w:rsidRPr="0030178A">
        <w:rPr>
          <w:rFonts w:ascii="Narkisim" w:hAnsi="Narkisim" w:cs="Narkisim"/>
        </w:rPr>
        <w:t>.</w:t>
      </w:r>
    </w:p>
    <w:p w14:paraId="4D5D8276" w14:textId="77777777" w:rsidR="006518B4" w:rsidRPr="0030178A" w:rsidRDefault="00000000" w:rsidP="0030178A">
      <w:pPr>
        <w:bidi/>
        <w:rPr>
          <w:rFonts w:ascii="Narkisim" w:hAnsi="Narkisim" w:cs="Narkisim"/>
        </w:rPr>
      </w:pPr>
      <w:r w:rsidRPr="0030178A">
        <w:rPr>
          <w:rFonts w:ascii="Narkisim" w:hAnsi="Narkisim" w:cs="Narkisim"/>
          <w:u w:val="single"/>
          <w:rtl/>
        </w:rPr>
        <w:t>ר"ן ד"ה ועד</w:t>
      </w:r>
      <w:r w:rsidRPr="0030178A">
        <w:rPr>
          <w:rFonts w:ascii="Narkisim" w:hAnsi="Narkisim" w:cs="Narkisim"/>
          <w:rtl/>
        </w:rPr>
        <w:t>. דהכא היינו טעמא דהיתירא לא בטיל, דהאיסור דרכו להתבטל ולא ההיתר</w:t>
      </w:r>
      <w:r w:rsidRPr="0030178A">
        <w:rPr>
          <w:rStyle w:val="ac"/>
          <w:rFonts w:ascii="Narkisim" w:hAnsi="Narkisim" w:cs="Narkisim"/>
          <w:rtl/>
        </w:rPr>
        <w:footnoteReference w:id="725"/>
      </w:r>
      <w:r w:rsidRPr="0030178A">
        <w:rPr>
          <w:rFonts w:ascii="Narkisim" w:hAnsi="Narkisim" w:cs="Narkisim"/>
        </w:rPr>
        <w:t xml:space="preserve">. </w:t>
      </w:r>
      <w:r w:rsidRPr="0030178A">
        <w:rPr>
          <w:rFonts w:ascii="Narkisim" w:hAnsi="Narkisim" w:cs="Narkisim"/>
          <w:szCs w:val="20"/>
          <w:rtl/>
        </w:rPr>
        <w:t>[וה</w:t>
      </w:r>
      <w:r w:rsidRPr="0030178A">
        <w:rPr>
          <w:rFonts w:ascii="Narkisim" w:hAnsi="Narkisim" w:cs="Narkisim"/>
          <w:b/>
          <w:bCs/>
          <w:szCs w:val="20"/>
          <w:rtl/>
        </w:rPr>
        <w:t>תורת חסד</w:t>
      </w:r>
      <w:r w:rsidRPr="0030178A">
        <w:rPr>
          <w:rFonts w:ascii="Narkisim" w:hAnsi="Narkisim" w:cs="Narkisim"/>
          <w:szCs w:val="20"/>
          <w:rtl/>
        </w:rPr>
        <w:t xml:space="preserve"> (הו' לעיל) נקט דזהו סברת 'היתר להיכן הלך', דאין ביטול על ההיתר. אבל ה</w:t>
      </w:r>
      <w:r w:rsidRPr="0030178A">
        <w:rPr>
          <w:rFonts w:ascii="Narkisim" w:hAnsi="Narkisim" w:cs="Narkisim"/>
          <w:b/>
          <w:bCs/>
          <w:szCs w:val="20"/>
          <w:rtl/>
        </w:rPr>
        <w:t>שער"י</w:t>
      </w:r>
      <w:r w:rsidRPr="0030178A">
        <w:rPr>
          <w:rFonts w:ascii="Narkisim" w:hAnsi="Narkisim" w:cs="Narkisim"/>
          <w:szCs w:val="20"/>
          <w:rtl/>
        </w:rPr>
        <w:t xml:space="preserve"> (ג טו) דייק </w:t>
      </w:r>
      <w:r w:rsidRPr="0030178A">
        <w:rPr>
          <w:rFonts w:ascii="Narkisim" w:hAnsi="Narkisim" w:cs="Narkisim"/>
          <w:szCs w:val="20"/>
          <w:rtl/>
        </w:rPr>
        <w:lastRenderedPageBreak/>
        <w:t>דסברת להיכן הלך הוא דיהני לפי חשבון. אלא דאף לר' יוחנן דל"ל להיכן הלך, חידש רשב"ג קמ"ל ד'טרח' עדיף. ובזה ביאר הר"ן דקמ"ל דאף דאין דרכו להתבטל]</w:t>
      </w:r>
      <w:r w:rsidRPr="0030178A">
        <w:rPr>
          <w:rFonts w:ascii="Narkisim" w:hAnsi="Narkisim" w:cs="Narkisim"/>
          <w:szCs w:val="20"/>
        </w:rPr>
        <w:t>.</w:t>
      </w:r>
    </w:p>
    <w:p w14:paraId="1762C988"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רמב"ן</w:t>
      </w:r>
      <w:r w:rsidRPr="0030178A">
        <w:rPr>
          <w:rFonts w:ascii="Narkisim" w:hAnsi="Narkisim"/>
          <w:rtl/>
        </w:rPr>
        <w:t xml:space="preserve"> </w:t>
      </w:r>
      <w:r w:rsidRPr="0030178A">
        <w:rPr>
          <w:rFonts w:ascii="Narkisim" w:hAnsi="Narkisim"/>
          <w:szCs w:val="20"/>
          <w:rtl/>
        </w:rPr>
        <w:t>(ע"ז עג., וכן ב"ב ב. הו' לעיל נז:)</w:t>
      </w:r>
      <w:r w:rsidRPr="0030178A">
        <w:rPr>
          <w:rFonts w:ascii="Narkisim" w:hAnsi="Narkisim"/>
          <w:rtl/>
        </w:rPr>
        <w:t xml:space="preserve"> כתב דל"ש קמא קמא בטיל בהיתר שנופל לתוך איסור, דלא אשכחן ביטול בהיתר דאין אדם עשוי לבטלו</w:t>
      </w:r>
      <w:r w:rsidRPr="0030178A">
        <w:rPr>
          <w:rStyle w:val="ac"/>
          <w:rFonts w:ascii="Narkisim" w:hAnsi="Narkisim"/>
          <w:rtl/>
        </w:rPr>
        <w:footnoteReference w:id="726"/>
      </w:r>
      <w:r w:rsidRPr="0030178A">
        <w:rPr>
          <w:rFonts w:ascii="Narkisim" w:hAnsi="Narkisim"/>
        </w:rPr>
        <w:t xml:space="preserve">, </w:t>
      </w:r>
      <w:r w:rsidRPr="0030178A">
        <w:rPr>
          <w:rFonts w:ascii="Narkisim" w:hAnsi="Narkisim"/>
          <w:rtl/>
        </w:rPr>
        <w:t>אלא אדרבה מוסיף עליו</w:t>
      </w:r>
      <w:r w:rsidRPr="0030178A">
        <w:rPr>
          <w:rStyle w:val="ac"/>
          <w:rFonts w:ascii="Narkisim" w:hAnsi="Narkisim"/>
          <w:rtl/>
        </w:rPr>
        <w:footnoteReference w:id="727"/>
      </w:r>
      <w:r w:rsidRPr="0030178A">
        <w:rPr>
          <w:rFonts w:ascii="Narkisim" w:hAnsi="Narkisim"/>
        </w:rPr>
        <w:t xml:space="preserve">. </w:t>
      </w:r>
      <w:r w:rsidRPr="0030178A">
        <w:rPr>
          <w:rFonts w:ascii="Narkisim" w:hAnsi="Narkisim"/>
          <w:rtl/>
        </w:rPr>
        <w:t>וה</w:t>
      </w:r>
      <w:r w:rsidRPr="0030178A">
        <w:rPr>
          <w:rFonts w:ascii="Narkisim" w:hAnsi="Narkisim"/>
          <w:b/>
          <w:bCs/>
          <w:rtl/>
        </w:rPr>
        <w:t>ר"ן</w:t>
      </w:r>
      <w:r w:rsidRPr="0030178A">
        <w:rPr>
          <w:rFonts w:ascii="Narkisim" w:hAnsi="Narkisim"/>
          <w:rtl/>
        </w:rPr>
        <w:t xml:space="preserve"> </w:t>
      </w:r>
      <w:r w:rsidRPr="0030178A">
        <w:rPr>
          <w:rFonts w:ascii="Narkisim" w:hAnsi="Narkisim"/>
          <w:szCs w:val="20"/>
          <w:rtl/>
        </w:rPr>
        <w:t>(ע"ז שם לה: בדה"ר צו' בגהש"ס)</w:t>
      </w:r>
      <w:r w:rsidRPr="0030178A">
        <w:rPr>
          <w:rFonts w:ascii="Narkisim" w:hAnsi="Narkisim"/>
          <w:rtl/>
        </w:rPr>
        <w:t xml:space="preserve"> הביא בזה ב' דעות. וכן ב</w:t>
      </w:r>
      <w:r w:rsidRPr="0030178A">
        <w:rPr>
          <w:rFonts w:ascii="Narkisim" w:hAnsi="Narkisim"/>
          <w:b/>
          <w:bCs/>
          <w:rtl/>
        </w:rPr>
        <w:t>שו"ת הר"ן</w:t>
      </w:r>
      <w:r w:rsidRPr="0030178A">
        <w:rPr>
          <w:rFonts w:ascii="Narkisim" w:hAnsi="Narkisim"/>
          <w:rtl/>
        </w:rPr>
        <w:t xml:space="preserve"> (נז) דן די"ל דל"מ ביטול היתר בהיתר</w:t>
      </w:r>
      <w:r w:rsidRPr="0030178A">
        <w:rPr>
          <w:rFonts w:ascii="Narkisim" w:hAnsi="Narkisim"/>
          <w:szCs w:val="20"/>
          <w:rtl/>
        </w:rPr>
        <w:t xml:space="preserve"> (ע"פ הגמ' ע"ז שם)</w:t>
      </w:r>
      <w:r w:rsidRPr="0030178A">
        <w:rPr>
          <w:rStyle w:val="ac"/>
          <w:rFonts w:ascii="Narkisim" w:hAnsi="Narkisim"/>
          <w:szCs w:val="20"/>
          <w:rtl/>
        </w:rPr>
        <w:footnoteReference w:id="728"/>
      </w:r>
      <w:r w:rsidRPr="0030178A">
        <w:rPr>
          <w:rFonts w:ascii="Narkisim" w:hAnsi="Narkisim"/>
        </w:rPr>
        <w:t>.</w:t>
      </w:r>
    </w:p>
    <w:p w14:paraId="43DA16A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פרמ"ג</w:t>
      </w:r>
      <w:r w:rsidRPr="0030178A">
        <w:rPr>
          <w:rFonts w:ascii="Narkisim" w:hAnsi="Narkisim"/>
          <w:rtl/>
        </w:rPr>
        <w:t xml:space="preserve"> </w:t>
      </w:r>
      <w:r w:rsidRPr="0030178A">
        <w:rPr>
          <w:rFonts w:ascii="Narkisim" w:hAnsi="Narkisim"/>
          <w:szCs w:val="20"/>
          <w:rtl/>
        </w:rPr>
        <w:t>(פתיחה לתערובת א א חקירה הב', וכן ח"ג ה)</w:t>
      </w:r>
      <w:r w:rsidRPr="0030178A">
        <w:rPr>
          <w:rFonts w:ascii="Narkisim" w:hAnsi="Narkisim"/>
          <w:rtl/>
        </w:rPr>
        <w:t xml:space="preserve"> חקר האם היתר מתבטל באיסור להחשב כולו איסור</w:t>
      </w:r>
      <w:r w:rsidRPr="0030178A">
        <w:rPr>
          <w:rStyle w:val="ac"/>
          <w:rFonts w:ascii="Narkisim" w:hAnsi="Narkisim"/>
          <w:rtl/>
        </w:rPr>
        <w:footnoteReference w:id="729"/>
      </w:r>
      <w:r w:rsidRPr="0030178A">
        <w:rPr>
          <w:rFonts w:ascii="Narkisim" w:hAnsi="Narkisim"/>
        </w:rPr>
        <w:t xml:space="preserve">. </w:t>
      </w: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הביאו מדברי הרמב"ן ור"ן הנ"ל דהיתר אינו מתבטל ברוב איסור</w:t>
      </w:r>
      <w:r w:rsidRPr="0030178A">
        <w:rPr>
          <w:rStyle w:val="ac"/>
          <w:rFonts w:ascii="Narkisim" w:hAnsi="Narkisim"/>
          <w:rtl/>
        </w:rPr>
        <w:footnoteReference w:id="730"/>
      </w:r>
      <w:r w:rsidRPr="0030178A">
        <w:rPr>
          <w:rFonts w:ascii="Narkisim" w:hAnsi="Narkisim"/>
        </w:rPr>
        <w:t>.</w:t>
      </w:r>
    </w:p>
    <w:p w14:paraId="20A42A56" w14:textId="77777777" w:rsidR="006518B4" w:rsidRPr="0030178A" w:rsidRDefault="00000000" w:rsidP="0030178A">
      <w:pPr>
        <w:bidi/>
        <w:rPr>
          <w:rFonts w:ascii="Narkisim" w:hAnsi="Narkisim" w:cs="Narkisim"/>
        </w:rPr>
      </w:pPr>
      <w:r w:rsidRPr="0030178A">
        <w:rPr>
          <w:rFonts w:ascii="Narkisim" w:hAnsi="Narkisim" w:cs="Narkisim"/>
          <w:rtl/>
        </w:rPr>
        <w:t xml:space="preserve">ונח' </w:t>
      </w:r>
      <w:r w:rsidRPr="0030178A">
        <w:rPr>
          <w:rFonts w:ascii="Narkisim" w:hAnsi="Narkisim" w:cs="Narkisim"/>
          <w:b/>
          <w:bCs/>
          <w:rtl/>
        </w:rPr>
        <w:t>רש"י</w:t>
      </w:r>
      <w:r w:rsidRPr="0030178A">
        <w:rPr>
          <w:rFonts w:ascii="Narkisim" w:hAnsi="Narkisim" w:cs="Narkisim"/>
          <w:rtl/>
        </w:rPr>
        <w:t xml:space="preserve"> ו</w:t>
      </w:r>
      <w:r w:rsidRPr="0030178A">
        <w:rPr>
          <w:rFonts w:ascii="Narkisim" w:hAnsi="Narkisim" w:cs="Narkisim"/>
          <w:b/>
          <w:bCs/>
          <w:rtl/>
        </w:rPr>
        <w:t>תוס</w:t>
      </w:r>
      <w:r w:rsidRPr="0030178A">
        <w:rPr>
          <w:rFonts w:ascii="Narkisim" w:hAnsi="Narkisim" w:cs="Narkisim"/>
          <w:rtl/>
        </w:rPr>
        <w:t>' (זבחים עח.) כשנתערב היתר ברוב איסור, דרש"י ס"ל דמצטרף לשיעור כזית. ותוס' חלקו דמיעוט הבטל ברוב אינו מצטרף עם הרוב להשלימו</w:t>
      </w:r>
      <w:r w:rsidRPr="0030178A">
        <w:rPr>
          <w:rStyle w:val="ac"/>
          <w:rFonts w:ascii="Narkisim" w:hAnsi="Narkisim" w:cs="Narkisim"/>
          <w:rtl/>
        </w:rPr>
        <w:footnoteReference w:id="731"/>
      </w:r>
      <w:r w:rsidRPr="0030178A">
        <w:rPr>
          <w:rFonts w:ascii="Narkisim" w:hAnsi="Narkisim" w:cs="Narkisim"/>
        </w:rPr>
        <w:t xml:space="preserve">. </w:t>
      </w:r>
      <w:r w:rsidRPr="0030178A">
        <w:rPr>
          <w:rFonts w:ascii="Narkisim" w:hAnsi="Narkisim" w:cs="Narkisim"/>
          <w:rtl/>
        </w:rPr>
        <w:t>ובפשוטו נח' בסברא זו, האם ההיתר בטל, ועי"ז הוה איסור ומצטרף לשיעור</w:t>
      </w:r>
      <w:r w:rsidRPr="0030178A">
        <w:rPr>
          <w:rStyle w:val="ac"/>
          <w:rFonts w:ascii="Narkisim" w:hAnsi="Narkisim" w:cs="Narkisim"/>
          <w:rtl/>
        </w:rPr>
        <w:footnoteReference w:id="732"/>
      </w:r>
      <w:r w:rsidRPr="0030178A">
        <w:rPr>
          <w:rFonts w:ascii="Narkisim" w:hAnsi="Narkisim" w:cs="Narkisim"/>
        </w:rPr>
        <w:t xml:space="preserve">. </w:t>
      </w:r>
      <w:r w:rsidRPr="0030178A">
        <w:rPr>
          <w:rFonts w:ascii="Narkisim" w:hAnsi="Narkisim" w:cs="Narkisim"/>
          <w:szCs w:val="20"/>
        </w:rPr>
        <w:t xml:space="preserve"> </w:t>
      </w:r>
    </w:p>
    <w:p w14:paraId="54F8F00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משנ"ל</w:t>
      </w:r>
      <w:r w:rsidRPr="0030178A">
        <w:rPr>
          <w:rFonts w:ascii="Narkisim" w:hAnsi="Narkisim"/>
          <w:rtl/>
        </w:rPr>
        <w:t xml:space="preserve"> </w:t>
      </w:r>
      <w:r w:rsidRPr="0030178A">
        <w:rPr>
          <w:rFonts w:ascii="Narkisim" w:hAnsi="Narkisim"/>
          <w:szCs w:val="20"/>
          <w:rtl/>
        </w:rPr>
        <w:t>(מעילה ז ו בסופו)</w:t>
      </w:r>
      <w:r w:rsidRPr="0030178A">
        <w:rPr>
          <w:rFonts w:ascii="Narkisim" w:hAnsi="Narkisim"/>
          <w:rtl/>
        </w:rPr>
        <w:t xml:space="preserve"> כתב דלא מצאנו דיני עונשין בהיתר שנתבטל באיסור</w:t>
      </w:r>
      <w:r w:rsidRPr="0030178A">
        <w:rPr>
          <w:rStyle w:val="ac"/>
          <w:rFonts w:ascii="Narkisim" w:hAnsi="Narkisim"/>
          <w:rtl/>
        </w:rPr>
        <w:footnoteReference w:id="733"/>
      </w:r>
      <w:r w:rsidRPr="0030178A">
        <w:rPr>
          <w:rFonts w:ascii="Narkisim" w:hAnsi="Narkisim"/>
        </w:rPr>
        <w:t xml:space="preserve">. </w:t>
      </w:r>
      <w:r w:rsidRPr="0030178A">
        <w:rPr>
          <w:rFonts w:ascii="Narkisim" w:hAnsi="Narkisim"/>
          <w:szCs w:val="20"/>
          <w:rtl/>
        </w:rPr>
        <w:t>[והביאו מדבריו דהיתר אינו מתבטל באיסור. אך משמע דכוונתו דאף אי נימא דבטל, מ"מ אין בזה 'עונש' אלא נחשב איסור עשה]</w:t>
      </w:r>
      <w:r w:rsidRPr="0030178A">
        <w:rPr>
          <w:rFonts w:ascii="Narkisim" w:hAnsi="Narkisim"/>
          <w:szCs w:val="20"/>
        </w:rPr>
        <w:t>.</w:t>
      </w:r>
    </w:p>
    <w:p w14:paraId="6D1CD44B"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w:t>
      </w:r>
      <w:r w:rsidRPr="0030178A">
        <w:rPr>
          <w:rFonts w:ascii="Narkisim" w:hAnsi="Narkisim"/>
          <w:szCs w:val="20"/>
          <w:rtl/>
        </w:rPr>
        <w:t>(או"ש מאכ"א טו י ד"ה הפרמ"ג)</w:t>
      </w:r>
      <w:r w:rsidRPr="0030178A">
        <w:rPr>
          <w:rFonts w:ascii="Narkisim" w:hAnsi="Narkisim"/>
          <w:rtl/>
        </w:rPr>
        <w:t xml:space="preserve"> ביארו דסברת </w:t>
      </w:r>
      <w:r w:rsidRPr="0030178A">
        <w:rPr>
          <w:rFonts w:ascii="Narkisim" w:hAnsi="Narkisim"/>
          <w:b/>
          <w:bCs/>
          <w:rtl/>
        </w:rPr>
        <w:t>תוס</w:t>
      </w:r>
      <w:r w:rsidRPr="0030178A">
        <w:rPr>
          <w:rFonts w:ascii="Narkisim" w:hAnsi="Narkisim"/>
          <w:rtl/>
        </w:rPr>
        <w:t>'</w:t>
      </w:r>
      <w:r w:rsidRPr="0030178A">
        <w:rPr>
          <w:rFonts w:ascii="Narkisim" w:hAnsi="Narkisim"/>
          <w:szCs w:val="20"/>
          <w:rtl/>
        </w:rPr>
        <w:t xml:space="preserve"> (זבחים הנ"ל) </w:t>
      </w:r>
      <w:r w:rsidRPr="0030178A">
        <w:rPr>
          <w:rFonts w:ascii="Narkisim" w:hAnsi="Narkisim"/>
          <w:rtl/>
        </w:rPr>
        <w:t>דביטול מהני שיהא כמאן דליתא, אבל ל"מ שיחשב כמאן דאיתא</w:t>
      </w:r>
      <w:r w:rsidRPr="0030178A">
        <w:rPr>
          <w:rStyle w:val="ac"/>
          <w:rFonts w:ascii="Narkisim" w:hAnsi="Narkisim"/>
          <w:rtl/>
        </w:rPr>
        <w:footnoteReference w:id="734"/>
      </w:r>
      <w:r w:rsidRPr="0030178A">
        <w:rPr>
          <w:rFonts w:ascii="Narkisim" w:hAnsi="Narkisim"/>
        </w:rPr>
        <w:t>.</w:t>
      </w:r>
    </w:p>
    <w:p w14:paraId="06093158" w14:textId="77777777" w:rsidR="006518B4" w:rsidRPr="0030178A" w:rsidRDefault="00000000" w:rsidP="0030178A">
      <w:pPr>
        <w:pStyle w:val="a7"/>
        <w:bidi/>
        <w:rPr>
          <w:rFonts w:ascii="Narkisim" w:hAnsi="Narkisim"/>
        </w:rPr>
      </w:pPr>
      <w:r w:rsidRPr="0030178A">
        <w:rPr>
          <w:rFonts w:ascii="Narkisim" w:hAnsi="Narkisim"/>
          <w:rtl/>
        </w:rPr>
        <w:t>וכעי"ז חקר ה</w:t>
      </w:r>
      <w:r w:rsidRPr="0030178A">
        <w:rPr>
          <w:rFonts w:ascii="Narkisim" w:hAnsi="Narkisim"/>
          <w:b/>
          <w:bCs/>
          <w:rtl/>
        </w:rPr>
        <w:t>עונג יו"ט</w:t>
      </w:r>
      <w:r w:rsidRPr="0030178A">
        <w:rPr>
          <w:rFonts w:ascii="Narkisim" w:hAnsi="Narkisim"/>
          <w:rtl/>
        </w:rPr>
        <w:t xml:space="preserve"> (ד) כשנתערבו חוטין שנטוו שלא לשמה בחוטי ציצית האם מהני דין ביטול להוסיף להם דין לשמה, או רק לשלול מהם פסלות</w:t>
      </w:r>
      <w:r w:rsidRPr="0030178A">
        <w:rPr>
          <w:rStyle w:val="ac"/>
          <w:rFonts w:ascii="Narkisim" w:hAnsi="Narkisim"/>
          <w:rtl/>
        </w:rPr>
        <w:footnoteReference w:id="735"/>
      </w:r>
      <w:r w:rsidRPr="0030178A">
        <w:rPr>
          <w:rFonts w:ascii="Narkisim" w:hAnsi="Narkisim"/>
        </w:rPr>
        <w:t xml:space="preserve">. </w:t>
      </w:r>
      <w:r w:rsidRPr="0030178A">
        <w:rPr>
          <w:rFonts w:ascii="Narkisim" w:hAnsi="Narkisim"/>
          <w:szCs w:val="20"/>
          <w:rtl/>
        </w:rPr>
        <w:t>אבל השער"י כת' דסברת הרמב"ן דהיתר חשוב ואינו בטל</w:t>
      </w:r>
      <w:r w:rsidRPr="0030178A">
        <w:rPr>
          <w:rStyle w:val="ac"/>
          <w:rFonts w:ascii="Narkisim" w:hAnsi="Narkisim"/>
          <w:szCs w:val="20"/>
          <w:rtl/>
        </w:rPr>
        <w:footnoteReference w:id="736"/>
      </w:r>
      <w:r w:rsidRPr="0030178A">
        <w:rPr>
          <w:rFonts w:ascii="Narkisim" w:hAnsi="Narkisim"/>
          <w:szCs w:val="20"/>
        </w:rPr>
        <w:t>.</w:t>
      </w:r>
    </w:p>
    <w:p w14:paraId="29B6A64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דנו בהא דמהני רוב דיינים</w:t>
      </w:r>
      <w:r w:rsidRPr="0030178A">
        <w:rPr>
          <w:rStyle w:val="ac"/>
          <w:rFonts w:ascii="Narkisim" w:hAnsi="Narkisim"/>
          <w:rtl/>
        </w:rPr>
        <w:footnoteReference w:id="737"/>
      </w:r>
      <w:r w:rsidRPr="0030178A">
        <w:rPr>
          <w:rFonts w:ascii="Narkisim" w:hAnsi="Narkisim"/>
        </w:rPr>
        <w:t xml:space="preserve">, </w:t>
      </w:r>
      <w:r w:rsidRPr="0030178A">
        <w:rPr>
          <w:rFonts w:ascii="Narkisim" w:hAnsi="Narkisim"/>
          <w:rtl/>
        </w:rPr>
        <w:t>ומבטלין את דעת המיעוט, ופוסקים כמו הרוב. ואף הפוטרים מצטרפין למנין הבי"ד</w:t>
      </w:r>
      <w:r w:rsidRPr="0030178A">
        <w:rPr>
          <w:rStyle w:val="ac"/>
          <w:rFonts w:ascii="Narkisim" w:hAnsi="Narkisim"/>
          <w:rtl/>
        </w:rPr>
        <w:footnoteReference w:id="738"/>
      </w:r>
      <w:r w:rsidRPr="0030178A">
        <w:rPr>
          <w:rFonts w:ascii="Narkisim" w:hAnsi="Narkisim"/>
        </w:rPr>
        <w:t>.</w:t>
      </w:r>
    </w:p>
    <w:p w14:paraId="5F14E8AC"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אבל היכא דקא טרח בטיל ברוב</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דכיון דטרח וזרעה בקרקע, אתו גידולין ומבטלי לגמרי. ובפשוטו הוה סברא בגדרי ביטול, דע"י שטרח ועירבו, הוה בטל טפי. [ומש"ה מהני אף לבטל היתר</w:t>
      </w:r>
      <w:r w:rsidRPr="0030178A">
        <w:rPr>
          <w:rStyle w:val="ac"/>
          <w:rFonts w:ascii="Narkisim" w:hAnsi="Narkisim" w:cs="Narkisim"/>
          <w:rtl/>
        </w:rPr>
        <w:footnoteReference w:id="739"/>
      </w:r>
      <w:r w:rsidRPr="0030178A">
        <w:rPr>
          <w:rFonts w:ascii="Narkisim" w:hAnsi="Narkisim" w:cs="Narkisim"/>
          <w:rtl/>
        </w:rPr>
        <w:t>]. וכ"כ ה</w:t>
      </w:r>
      <w:r w:rsidRPr="0030178A">
        <w:rPr>
          <w:rFonts w:ascii="Narkisim" w:hAnsi="Narkisim" w:cs="Narkisim"/>
          <w:b/>
          <w:bCs/>
          <w:rtl/>
        </w:rPr>
        <w:t>רמב"ן</w:t>
      </w:r>
      <w:r w:rsidRPr="0030178A">
        <w:rPr>
          <w:rFonts w:ascii="Narkisim" w:hAnsi="Narkisim" w:cs="Narkisim"/>
          <w:rtl/>
        </w:rPr>
        <w:t xml:space="preserve"> </w:t>
      </w:r>
      <w:r w:rsidRPr="0030178A">
        <w:rPr>
          <w:rFonts w:ascii="Narkisim" w:hAnsi="Narkisim" w:cs="Narkisim"/>
          <w:szCs w:val="20"/>
          <w:rtl/>
        </w:rPr>
        <w:t>(ב"ב ב.)</w:t>
      </w:r>
      <w:r w:rsidRPr="0030178A">
        <w:rPr>
          <w:rFonts w:ascii="Narkisim" w:hAnsi="Narkisim" w:cs="Narkisim"/>
          <w:rtl/>
        </w:rPr>
        <w:t xml:space="preserve"> דאף דהיתר לא בטיל, כשביטלו בידים מתבטל</w:t>
      </w:r>
      <w:r w:rsidRPr="0030178A">
        <w:rPr>
          <w:rStyle w:val="ac"/>
          <w:rFonts w:ascii="Narkisim" w:hAnsi="Narkisim" w:cs="Narkisim"/>
          <w:rtl/>
        </w:rPr>
        <w:footnoteReference w:id="740"/>
      </w:r>
      <w:r w:rsidRPr="0030178A">
        <w:rPr>
          <w:rFonts w:ascii="Narkisim" w:hAnsi="Narkisim" w:cs="Narkisim"/>
        </w:rPr>
        <w:t xml:space="preserve"> </w:t>
      </w:r>
      <w:r w:rsidRPr="0030178A">
        <w:rPr>
          <w:rFonts w:ascii="Narkisim" w:hAnsi="Narkisim" w:cs="Narkisim"/>
          <w:szCs w:val="20"/>
          <w:rtl/>
        </w:rPr>
        <w:t>[וי"ל דכוונתו ע"פ סוגיין]</w:t>
      </w:r>
      <w:r w:rsidRPr="0030178A">
        <w:rPr>
          <w:rFonts w:ascii="Narkisim" w:hAnsi="Narkisim" w:cs="Narkisim"/>
          <w:szCs w:val="20"/>
        </w:rPr>
        <w:t>.</w:t>
      </w:r>
    </w:p>
    <w:p w14:paraId="402EFF40"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חי' חת"ס</w:t>
      </w:r>
      <w:r w:rsidRPr="0030178A">
        <w:rPr>
          <w:rFonts w:ascii="Narkisim" w:hAnsi="Narkisim"/>
          <w:rtl/>
        </w:rPr>
        <w:t xml:space="preserve"> כת' דסברת 'קא טרח' שייך דוקא בגידולין, דנהפך לגמרי ואין כאן דבר ממנו בעולם. דנחשב זריעה גמורה, וגידול חדש</w:t>
      </w:r>
      <w:r w:rsidRPr="0030178A">
        <w:rPr>
          <w:rStyle w:val="ac"/>
          <w:rFonts w:ascii="Narkisim" w:hAnsi="Narkisim"/>
          <w:rtl/>
        </w:rPr>
        <w:footnoteReference w:id="741"/>
      </w:r>
      <w:r w:rsidRPr="0030178A">
        <w:rPr>
          <w:rFonts w:ascii="Narkisim" w:hAnsi="Narkisim"/>
        </w:rPr>
        <w:t xml:space="preserve"> </w:t>
      </w:r>
      <w:r w:rsidRPr="0030178A">
        <w:rPr>
          <w:rFonts w:ascii="Narkisim" w:hAnsi="Narkisim"/>
          <w:szCs w:val="20"/>
          <w:rtl/>
        </w:rPr>
        <w:t>[כיון דטרח, אבל מה שגודל ממילא אינו מתבטל לקרקע]</w:t>
      </w:r>
      <w:r w:rsidRPr="0030178A">
        <w:rPr>
          <w:rFonts w:ascii="Narkisim" w:hAnsi="Narkisim"/>
          <w:rtl/>
        </w:rPr>
        <w:t>. וה</w:t>
      </w:r>
      <w:r w:rsidRPr="0030178A">
        <w:rPr>
          <w:rFonts w:ascii="Narkisim" w:hAnsi="Narkisim"/>
          <w:b/>
          <w:bCs/>
          <w:rtl/>
        </w:rPr>
        <w:t>גרנ"ט</w:t>
      </w:r>
      <w:r w:rsidRPr="0030178A">
        <w:rPr>
          <w:rFonts w:ascii="Narkisim" w:hAnsi="Narkisim"/>
          <w:rtl/>
        </w:rPr>
        <w:t xml:space="preserve"> ביאר הטעם דנעשה כזרע השדה וגידול מחודש</w:t>
      </w:r>
      <w:r w:rsidRPr="0030178A">
        <w:rPr>
          <w:rStyle w:val="ac"/>
          <w:rFonts w:ascii="Narkisim" w:hAnsi="Narkisim"/>
          <w:rtl/>
        </w:rPr>
        <w:footnoteReference w:id="742"/>
      </w:r>
      <w:r w:rsidRPr="0030178A">
        <w:rPr>
          <w:rFonts w:ascii="Narkisim" w:hAnsi="Narkisim"/>
        </w:rPr>
        <w:t xml:space="preserve"> </w:t>
      </w:r>
      <w:r w:rsidRPr="0030178A">
        <w:rPr>
          <w:rFonts w:ascii="Narkisim" w:hAnsi="Narkisim"/>
          <w:rtl/>
        </w:rPr>
        <w:t>דמיבטל גבי קרקע</w:t>
      </w:r>
      <w:r w:rsidRPr="0030178A">
        <w:rPr>
          <w:rStyle w:val="ac"/>
          <w:rFonts w:ascii="Narkisim" w:hAnsi="Narkisim"/>
          <w:rtl/>
        </w:rPr>
        <w:footnoteReference w:id="743"/>
      </w:r>
      <w:r w:rsidRPr="0030178A">
        <w:rPr>
          <w:rFonts w:ascii="Narkisim" w:hAnsi="Narkisim"/>
        </w:rPr>
        <w:t xml:space="preserve">. </w:t>
      </w:r>
      <w:r w:rsidRPr="0030178A">
        <w:rPr>
          <w:rFonts w:ascii="Narkisim" w:hAnsi="Narkisim"/>
          <w:szCs w:val="20"/>
          <w:rtl/>
        </w:rPr>
        <w:t>[וביאר בזה דגבי מעשר יש גזיה"כ דלא מבטל לקרקע]</w:t>
      </w:r>
      <w:r w:rsidRPr="0030178A">
        <w:rPr>
          <w:rFonts w:ascii="Narkisim" w:hAnsi="Narkisim"/>
          <w:szCs w:val="20"/>
        </w:rPr>
        <w:t>.</w:t>
      </w:r>
    </w:p>
    <w:p w14:paraId="66032240" w14:textId="77777777" w:rsidR="006518B4" w:rsidRPr="0030178A" w:rsidRDefault="00000000" w:rsidP="0030178A">
      <w:pPr>
        <w:bidi/>
        <w:rPr>
          <w:rFonts w:ascii="Narkisim" w:hAnsi="Narkisim" w:cs="Narkisim"/>
        </w:rPr>
      </w:pPr>
      <w:r w:rsidRPr="0030178A">
        <w:rPr>
          <w:rFonts w:ascii="Narkisim" w:hAnsi="Narkisim" w:cs="Narkisim"/>
          <w:u w:val="single"/>
          <w:rtl/>
        </w:rPr>
        <w:t>והרי ליטרא מעשר וכו'</w:t>
      </w:r>
      <w:r w:rsidRPr="0030178A">
        <w:rPr>
          <w:rFonts w:ascii="Narkisim" w:hAnsi="Narkisim" w:cs="Narkisim"/>
          <w:rtl/>
        </w:rPr>
        <w:t>. ה</w:t>
      </w:r>
      <w:r w:rsidRPr="0030178A">
        <w:rPr>
          <w:rFonts w:ascii="Narkisim" w:hAnsi="Narkisim" w:cs="Narkisim"/>
          <w:b/>
          <w:bCs/>
          <w:rtl/>
        </w:rPr>
        <w:t>שיטמ"ק</w:t>
      </w:r>
      <w:r w:rsidRPr="0030178A">
        <w:rPr>
          <w:rFonts w:ascii="Narkisim" w:hAnsi="Narkisim" w:cs="Narkisim"/>
          <w:rtl/>
        </w:rPr>
        <w:t xml:space="preserve"> (בשם שיטה) כת' דהמ"ל דיש לו מתירין. א"נ הך ברייתא ס"ל כתנא דבצלים ולא רשב"ג. אלא ניח"ל לתרץ שינויי דמסמיך ליה אקרא</w:t>
      </w:r>
      <w:r w:rsidRPr="0030178A">
        <w:rPr>
          <w:rFonts w:ascii="Narkisim" w:hAnsi="Narkisim" w:cs="Narkisim"/>
        </w:rPr>
        <w:t>.</w:t>
      </w:r>
    </w:p>
    <w:p w14:paraId="2145CF96" w14:textId="77777777" w:rsidR="006518B4" w:rsidRPr="0030178A" w:rsidRDefault="00000000" w:rsidP="0030178A">
      <w:pPr>
        <w:bidi/>
        <w:rPr>
          <w:rFonts w:ascii="Narkisim" w:hAnsi="Narkisim" w:cs="Narkisim"/>
        </w:rPr>
      </w:pPr>
      <w:r w:rsidRPr="0030178A">
        <w:rPr>
          <w:rFonts w:ascii="Narkisim" w:hAnsi="Narkisim" w:cs="Narkisim"/>
          <w:u w:val="single"/>
          <w:rtl/>
        </w:rPr>
        <w:t>ר"ן ד"ה הרי ליטרא</w:t>
      </w:r>
      <w:r w:rsidRPr="0030178A">
        <w:rPr>
          <w:rFonts w:ascii="Narkisim" w:hAnsi="Narkisim" w:cs="Narkisim"/>
          <w:rtl/>
        </w:rPr>
        <w:t xml:space="preserve">. תבטל ההוא ליטרא גבי גידולי שביעית. </w:t>
      </w:r>
      <w:r w:rsidRPr="0030178A">
        <w:rPr>
          <w:rFonts w:ascii="Narkisim" w:hAnsi="Narkisim" w:cs="Narkisim"/>
          <w:b/>
          <w:bCs/>
          <w:rtl/>
        </w:rPr>
        <w:t>רע"א</w:t>
      </w:r>
      <w:r w:rsidRPr="0030178A">
        <w:rPr>
          <w:rFonts w:ascii="Narkisim" w:hAnsi="Narkisim" w:cs="Narkisim"/>
          <w:rtl/>
        </w:rPr>
        <w:t xml:space="preserve"> הק' דשביעית פטור ממעשר משום דהוה הפקר, ואף הפקר היכא דכבר נתחייב קודם שהפקירו לא פקע ממנו חיובו מעשרות. וכיון דהעיקר נתחייב כבר במעשרות האיך יפקע ממנו חיוב מעשר ע"י ביטול, שחל דין שביעית</w:t>
      </w:r>
      <w:r w:rsidRPr="0030178A">
        <w:rPr>
          <w:rFonts w:ascii="Narkisim" w:hAnsi="Narkisim" w:cs="Narkisim"/>
        </w:rPr>
        <w:t>.</w:t>
      </w:r>
    </w:p>
    <w:p w14:paraId="0E397B45" w14:textId="77777777" w:rsidR="006518B4" w:rsidRPr="0030178A" w:rsidRDefault="00000000" w:rsidP="0030178A">
      <w:pPr>
        <w:pStyle w:val="aa"/>
        <w:bidi/>
        <w:rPr>
          <w:rFonts w:ascii="Narkisim" w:hAnsi="Narkisim"/>
        </w:rPr>
      </w:pPr>
      <w:r w:rsidRPr="0030178A">
        <w:rPr>
          <w:rFonts w:ascii="Narkisim" w:hAnsi="Narkisim"/>
          <w:u w:val="single"/>
          <w:rtl/>
        </w:rPr>
        <w:t>ר"ן ד"ה שאני</w:t>
      </w:r>
      <w:r w:rsidRPr="0030178A">
        <w:rPr>
          <w:rFonts w:ascii="Narkisim" w:hAnsi="Narkisim"/>
          <w:rtl/>
        </w:rPr>
        <w:t>. שהוא מתוקן כלל. משמע דאף מה שדעתו לזרוע מתחייב במעשר</w:t>
      </w:r>
      <w:r w:rsidRPr="0030178A">
        <w:rPr>
          <w:rStyle w:val="ac"/>
          <w:rFonts w:ascii="Narkisim" w:hAnsi="Narkisim"/>
          <w:rtl/>
        </w:rPr>
        <w:footnoteReference w:id="744"/>
      </w:r>
      <w:r w:rsidRPr="0030178A">
        <w:rPr>
          <w:rFonts w:ascii="Narkisim" w:hAnsi="Narkisim"/>
        </w:rPr>
        <w:t xml:space="preserve">. </w:t>
      </w:r>
      <w:r w:rsidRPr="0030178A">
        <w:rPr>
          <w:rFonts w:ascii="Narkisim" w:hAnsi="Narkisim"/>
          <w:rtl/>
        </w:rPr>
        <w:t>וה</w:t>
      </w:r>
      <w:r w:rsidRPr="0030178A">
        <w:rPr>
          <w:rFonts w:ascii="Narkisim" w:hAnsi="Narkisim"/>
          <w:b/>
          <w:bCs/>
          <w:rtl/>
        </w:rPr>
        <w:t>חזו"א</w:t>
      </w:r>
      <w:r w:rsidRPr="0030178A">
        <w:rPr>
          <w:rFonts w:ascii="Narkisim" w:hAnsi="Narkisim"/>
          <w:rtl/>
        </w:rPr>
        <w:t xml:space="preserve"> (שביעית ח ב) ציין דנח' בזה ר' עקיבא ורבנן (פאה א ו) בעושה גורן לזרוע, האם נחשב קביעות. וכתב די"ל דבאין זרעו כלה לכו"ע נחשב גורן</w:t>
      </w:r>
      <w:r w:rsidRPr="0030178A">
        <w:rPr>
          <w:rStyle w:val="ac"/>
          <w:rFonts w:ascii="Narkisim" w:hAnsi="Narkisim"/>
          <w:rtl/>
        </w:rPr>
        <w:footnoteReference w:id="745"/>
      </w:r>
      <w:r w:rsidRPr="0030178A">
        <w:rPr>
          <w:rFonts w:ascii="Narkisim" w:hAnsi="Narkisim"/>
        </w:rPr>
        <w:t>.</w:t>
      </w:r>
    </w:p>
    <w:p w14:paraId="4E3ACE5F" w14:textId="77777777" w:rsidR="006518B4" w:rsidRPr="0030178A" w:rsidRDefault="00000000" w:rsidP="0030178A">
      <w:pPr>
        <w:pStyle w:val="aa"/>
        <w:bidi/>
        <w:rPr>
          <w:rFonts w:ascii="Narkisim" w:hAnsi="Narkisim"/>
        </w:rPr>
      </w:pPr>
      <w:r w:rsidRPr="0030178A">
        <w:rPr>
          <w:rFonts w:ascii="Narkisim" w:hAnsi="Narkisim"/>
          <w:u w:val="single"/>
          <w:rtl/>
        </w:rPr>
        <w:t>בא"ד דבדאורייתא לא משכח"ל</w:t>
      </w:r>
      <w:r w:rsidRPr="0030178A">
        <w:rPr>
          <w:rFonts w:ascii="Narkisim" w:hAnsi="Narkisim"/>
          <w:rtl/>
        </w:rPr>
        <w:t>. ה</w:t>
      </w:r>
      <w:r w:rsidRPr="0030178A">
        <w:rPr>
          <w:rFonts w:ascii="Narkisim" w:hAnsi="Narkisim"/>
          <w:b/>
          <w:bCs/>
          <w:rtl/>
        </w:rPr>
        <w:t>מקד"ד</w:t>
      </w:r>
      <w:r w:rsidRPr="0030178A">
        <w:rPr>
          <w:rFonts w:ascii="Narkisim" w:hAnsi="Narkisim"/>
          <w:rtl/>
        </w:rPr>
        <w:t xml:space="preserve"> (מעשרות א ובמהד' חדשה ג) חידש דלדעת הרמב"ם מעשר בצל דאורייתא, ודברי הגמ' כפשוטו</w:t>
      </w:r>
      <w:r w:rsidRPr="0030178A">
        <w:rPr>
          <w:rStyle w:val="ac"/>
          <w:rFonts w:ascii="Narkisim" w:hAnsi="Narkisim"/>
          <w:rtl/>
        </w:rPr>
        <w:footnoteReference w:id="746"/>
      </w:r>
      <w:r w:rsidRPr="0030178A">
        <w:rPr>
          <w:rFonts w:ascii="Narkisim" w:hAnsi="Narkisim"/>
        </w:rPr>
        <w:t>.</w:t>
      </w:r>
    </w:p>
    <w:p w14:paraId="410BF737"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ציינו לגמ' (מנחות ע.) דשיבולת ששתלה, דדנו האם בתר עיקרו. [או דלא הוה דרך זריעה]. וב</w:t>
      </w:r>
      <w:r w:rsidRPr="0030178A">
        <w:rPr>
          <w:rFonts w:ascii="Narkisim" w:hAnsi="Narkisim"/>
          <w:b/>
          <w:bCs/>
          <w:rtl/>
        </w:rPr>
        <w:t>הג' חת"ס</w:t>
      </w:r>
      <w:r w:rsidRPr="0030178A">
        <w:rPr>
          <w:rFonts w:ascii="Narkisim" w:hAnsi="Narkisim"/>
          <w:rtl/>
        </w:rPr>
        <w:t xml:space="preserve"> כת' דקרא איירי דרך זריעה ולא דרך שתילה</w:t>
      </w:r>
      <w:r w:rsidRPr="0030178A">
        <w:rPr>
          <w:rFonts w:ascii="Narkisim" w:hAnsi="Narkisim"/>
        </w:rPr>
        <w:t>.</w:t>
      </w:r>
    </w:p>
    <w:p w14:paraId="0317D79E"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וה</w:t>
      </w:r>
      <w:r w:rsidRPr="0030178A">
        <w:rPr>
          <w:rFonts w:ascii="Narkisim" w:hAnsi="Narkisim"/>
          <w:b/>
          <w:bCs/>
          <w:rtl/>
        </w:rPr>
        <w:t>מקד"ד</w:t>
      </w:r>
      <w:r w:rsidRPr="0030178A">
        <w:rPr>
          <w:rFonts w:ascii="Narkisim" w:hAnsi="Narkisim"/>
          <w:rtl/>
        </w:rPr>
        <w:t xml:space="preserve"> הקשה למ"ד דאזלינן בתר עיקרו, ואף מה שגדל אח"כ מתחייב רק לחומרא [וכפשטות הגמ' לעיל נז: לדברי הר"ן, דהוה רק מדרבנן], א"כ היכא דהוה בהתירא שעישר בצל וזרעו, אינו מתחייב שוב מדינא. א"כ היכי משכח"ל עיקר חיוב תרו"מ דבצל שום ולוף</w:t>
      </w:r>
      <w:r w:rsidRPr="0030178A">
        <w:rPr>
          <w:rStyle w:val="ac"/>
          <w:rFonts w:ascii="Narkisim" w:hAnsi="Narkisim"/>
          <w:rtl/>
        </w:rPr>
        <w:footnoteReference w:id="747"/>
      </w:r>
      <w:r w:rsidRPr="0030178A">
        <w:rPr>
          <w:rFonts w:ascii="Narkisim" w:hAnsi="Narkisim"/>
        </w:rPr>
        <w:t>.</w:t>
      </w:r>
    </w:p>
    <w:p w14:paraId="44B78BAF"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בא"ד אבל איסורא באיסורא וכו' אינו בדין שתתבטל, אע"פ שאין האיסורין שוין וכו'</w:t>
      </w:r>
      <w:r w:rsidRPr="0030178A">
        <w:rPr>
          <w:rStyle w:val="ac"/>
          <w:rFonts w:ascii="Narkisim" w:hAnsi="Narkisim" w:cs="Narkisim"/>
          <w:rtl/>
        </w:rPr>
        <w:footnoteReference w:id="748"/>
      </w:r>
      <w:r w:rsidRPr="0030178A">
        <w:rPr>
          <w:rFonts w:ascii="Narkisim" w:hAnsi="Narkisim" w:cs="Narkisim"/>
          <w:rtl/>
        </w:rPr>
        <w:t>. ה</w:t>
      </w:r>
      <w:r w:rsidRPr="0030178A">
        <w:rPr>
          <w:rFonts w:ascii="Narkisim" w:hAnsi="Narkisim" w:cs="Narkisim"/>
          <w:b/>
          <w:bCs/>
          <w:rtl/>
        </w:rPr>
        <w:t>אחרונים</w:t>
      </w:r>
      <w:r w:rsidRPr="0030178A">
        <w:rPr>
          <w:rFonts w:ascii="Narkisim" w:hAnsi="Narkisim" w:cs="Narkisim"/>
          <w:rtl/>
        </w:rPr>
        <w:t xml:space="preserve"> ציינו דנח' ב</w:t>
      </w:r>
      <w:r w:rsidRPr="0030178A">
        <w:rPr>
          <w:rFonts w:ascii="Narkisim" w:hAnsi="Narkisim" w:cs="Narkisim"/>
          <w:b/>
          <w:bCs/>
          <w:rtl/>
        </w:rPr>
        <w:t>גמ'</w:t>
      </w:r>
      <w:r w:rsidRPr="0030178A">
        <w:rPr>
          <w:rFonts w:ascii="Narkisim" w:hAnsi="Narkisim" w:cs="Narkisim"/>
          <w:rtl/>
        </w:rPr>
        <w:t xml:space="preserve"> (זבחים עח.) פיגול ונותר שערבן זב"ז האם איסורין מבטלין זה את זה. והו"ל לר"ן להביאו</w:t>
      </w:r>
      <w:r w:rsidRPr="0030178A">
        <w:rPr>
          <w:rStyle w:val="ac"/>
          <w:rFonts w:ascii="Narkisim" w:hAnsi="Narkisim" w:cs="Narkisim"/>
          <w:rtl/>
        </w:rPr>
        <w:footnoteReference w:id="749"/>
      </w:r>
      <w:r w:rsidRPr="0030178A">
        <w:rPr>
          <w:rFonts w:ascii="Narkisim" w:hAnsi="Narkisim" w:cs="Narkisim"/>
        </w:rPr>
        <w:t>.</w:t>
      </w:r>
    </w:p>
    <w:p w14:paraId="507696C3" w14:textId="77777777" w:rsidR="006518B4" w:rsidRPr="0030178A" w:rsidRDefault="00000000" w:rsidP="0030178A">
      <w:pPr>
        <w:pStyle w:val="a8"/>
        <w:bidi/>
        <w:rPr>
          <w:rFonts w:ascii="Narkisim" w:hAnsi="Narkisim"/>
        </w:rPr>
      </w:pPr>
      <w:r w:rsidRPr="0030178A">
        <w:rPr>
          <w:rFonts w:ascii="Narkisim" w:hAnsi="Narkisim"/>
          <w:rtl/>
        </w:rPr>
        <w:t>ועוד ילה"ק דהתם איירי כשתרוייהו הוה איסור גמור, ואילו בסוגיין פירות שביעית מותרין באכילה, וכן טבל ע"י הפרשת תרו"מ מותר. ולא מצאנו שאם נתערב משהו נבילה בפירות שביעית לא יתבטל</w:t>
      </w:r>
      <w:r w:rsidRPr="0030178A">
        <w:rPr>
          <w:rStyle w:val="ac"/>
          <w:rFonts w:ascii="Narkisim" w:hAnsi="Narkisim"/>
          <w:rtl/>
        </w:rPr>
        <w:footnoteReference w:id="750"/>
      </w:r>
      <w:r w:rsidRPr="0030178A">
        <w:rPr>
          <w:rFonts w:ascii="Narkisim" w:hAnsi="Narkisim"/>
        </w:rPr>
        <w:t>.</w:t>
      </w:r>
    </w:p>
    <w:p w14:paraId="70828DAE" w14:textId="77777777" w:rsidR="006518B4" w:rsidRPr="0030178A" w:rsidRDefault="00000000" w:rsidP="0030178A">
      <w:pPr>
        <w:pStyle w:val="a7"/>
        <w:bidi/>
        <w:rPr>
          <w:rFonts w:ascii="Narkisim" w:hAnsi="Narkisim"/>
        </w:rPr>
      </w:pPr>
      <w:r w:rsidRPr="0030178A">
        <w:rPr>
          <w:rFonts w:ascii="Narkisim" w:hAnsi="Narkisim"/>
          <w:rtl/>
        </w:rPr>
        <w:t>ואפשר דהר"ן איירי דוקא בביטול דגידולין, אגב קרקע. אבל בתערובת ממש שייך ביטול. וצ"ע</w:t>
      </w:r>
      <w:r w:rsidRPr="0030178A">
        <w:rPr>
          <w:rFonts w:ascii="Narkisim" w:hAnsi="Narkisim"/>
        </w:rPr>
        <w:t>.</w:t>
      </w:r>
    </w:p>
    <w:p w14:paraId="5B823A0E" w14:textId="77777777" w:rsidR="006518B4" w:rsidRPr="0030178A" w:rsidRDefault="00000000" w:rsidP="0030178A">
      <w:pPr>
        <w:pStyle w:val="aa"/>
        <w:bidi/>
        <w:rPr>
          <w:rFonts w:ascii="Narkisim" w:hAnsi="Narkisim"/>
        </w:rPr>
      </w:pPr>
      <w:r w:rsidRPr="0030178A">
        <w:rPr>
          <w:rFonts w:ascii="Narkisim" w:hAnsi="Narkisim"/>
          <w:u w:val="single"/>
          <w:rtl/>
        </w:rPr>
        <w:t>בא"ד ודברים שהן שוין זל"ז לגמרי אין א' מהם מבטל את חבירו</w:t>
      </w:r>
      <w:r w:rsidRPr="0030178A">
        <w:rPr>
          <w:rFonts w:ascii="Narkisim" w:hAnsi="Narkisim"/>
          <w:rtl/>
        </w:rPr>
        <w:t xml:space="preserve"> (וכמ"ש לעיל נב.). יל"ד האם כוונת הר"ן דהוה סברא מדאורייתא. ואילו הר"ן (לעיל שם) קאי לענין דבר שיש לו מתירין דהוה דין דרבנן</w:t>
      </w:r>
      <w:r w:rsidRPr="0030178A">
        <w:rPr>
          <w:rFonts w:ascii="Narkisim" w:hAnsi="Narkisim"/>
        </w:rPr>
        <w:t>.</w:t>
      </w:r>
    </w:p>
    <w:p w14:paraId="2DFA1004" w14:textId="77777777" w:rsidR="006518B4" w:rsidRPr="0030178A" w:rsidRDefault="00000000" w:rsidP="0030178A">
      <w:pPr>
        <w:pStyle w:val="3"/>
        <w:bidi/>
        <w:rPr>
          <w:rFonts w:ascii="Narkisim" w:hAnsi="Narkisim"/>
        </w:rPr>
      </w:pPr>
      <w:r w:rsidRPr="0030178A">
        <w:rPr>
          <w:rFonts w:ascii="Narkisim" w:hAnsi="Narkisim"/>
          <w:rtl/>
        </w:rPr>
        <w:t>דף ס</w:t>
      </w:r>
      <w:r w:rsidRPr="0030178A">
        <w:rPr>
          <w:rFonts w:ascii="Narkisim" w:hAnsi="Narkisim"/>
        </w:rPr>
        <w:t>.</w:t>
      </w:r>
    </w:p>
    <w:p w14:paraId="6D4536A0" w14:textId="77777777" w:rsidR="006518B4" w:rsidRPr="0030178A" w:rsidRDefault="00000000" w:rsidP="0030178A">
      <w:pPr>
        <w:pStyle w:val="aa"/>
        <w:bidi/>
        <w:rPr>
          <w:rFonts w:ascii="Narkisim" w:hAnsi="Narkisim"/>
        </w:rPr>
      </w:pPr>
      <w:r w:rsidRPr="0030178A">
        <w:rPr>
          <w:rFonts w:ascii="Narkisim" w:hAnsi="Narkisim"/>
          <w:u w:val="single"/>
          <w:rtl/>
        </w:rPr>
        <w:t>רא"ש ד"ה והתנן</w:t>
      </w:r>
      <w:r w:rsidRPr="0030178A">
        <w:rPr>
          <w:rFonts w:ascii="Narkisim" w:hAnsi="Narkisim"/>
          <w:rtl/>
        </w:rPr>
        <w:t>. מפרש טעמא (שבת יז:) דילמא משהי להו ואתי לידי תקלה. וכמסקנת הגמ' (שם) שגזרו משום תרומה טמאה ביד כהן. ו</w:t>
      </w:r>
      <w:r w:rsidRPr="0030178A">
        <w:rPr>
          <w:rFonts w:ascii="Narkisim" w:hAnsi="Narkisim"/>
          <w:b/>
          <w:bCs/>
          <w:rtl/>
        </w:rPr>
        <w:t>רש"י</w:t>
      </w:r>
      <w:r w:rsidRPr="0030178A">
        <w:rPr>
          <w:rFonts w:ascii="Narkisim" w:hAnsi="Narkisim"/>
          <w:rtl/>
        </w:rPr>
        <w:t xml:space="preserve"> (ב"מ צ.) הביא מהגמ' שם (כהו"א בגמ' בשבת) דגזרו משום תרומה טהורה ביד ישראל, שלא יזרענו להפטר שלא יתן לכהן</w:t>
      </w:r>
      <w:r w:rsidRPr="0030178A">
        <w:rPr>
          <w:rStyle w:val="ac"/>
          <w:rFonts w:ascii="Narkisim" w:hAnsi="Narkisim"/>
          <w:rtl/>
        </w:rPr>
        <w:footnoteReference w:id="751"/>
      </w:r>
      <w:r w:rsidRPr="0030178A">
        <w:rPr>
          <w:rFonts w:ascii="Narkisim" w:hAnsi="Narkisim"/>
        </w:rPr>
        <w:t xml:space="preserve">. </w:t>
      </w:r>
      <w:r w:rsidRPr="0030178A">
        <w:rPr>
          <w:rFonts w:ascii="Narkisim" w:hAnsi="Narkisim"/>
          <w:rtl/>
        </w:rPr>
        <w:t>א"נ תרומה טמאה ביד כהן דלמא משהי לה לזרעה ואתי בה לידי תקלה. [כמסקנא דהתם]</w:t>
      </w:r>
      <w:r w:rsidRPr="0030178A">
        <w:rPr>
          <w:rFonts w:ascii="Narkisim" w:hAnsi="Narkisim"/>
        </w:rPr>
        <w:t>.</w:t>
      </w:r>
    </w:p>
    <w:p w14:paraId="134D9BC7" w14:textId="77777777" w:rsidR="006518B4" w:rsidRPr="0030178A" w:rsidRDefault="00000000" w:rsidP="0030178A">
      <w:pPr>
        <w:pStyle w:val="a8"/>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(לעיל נז:, ועד"ז רש"י פסחים לד. ד"ה הטבל) כת' דבתרומה הוה משום גזל שבט הכהונה, ולכן בשביעית לא גזרו. [ולכאורה הוא להוה אמינא של הגמ' שם]</w:t>
      </w:r>
      <w:r w:rsidRPr="0030178A">
        <w:rPr>
          <w:rFonts w:ascii="Narkisim" w:hAnsi="Narkisim"/>
        </w:rPr>
        <w:t>.</w:t>
      </w:r>
    </w:p>
    <w:p w14:paraId="235DDA51" w14:textId="77777777" w:rsidR="006518B4" w:rsidRPr="0030178A" w:rsidRDefault="00000000" w:rsidP="0030178A">
      <w:pPr>
        <w:bidi/>
        <w:rPr>
          <w:rFonts w:ascii="Narkisim" w:hAnsi="Narkisim" w:cs="Narkisim"/>
        </w:rPr>
      </w:pPr>
      <w:r w:rsidRPr="0030178A">
        <w:rPr>
          <w:rFonts w:ascii="Narkisim" w:hAnsi="Narkisim" w:cs="Narkisim"/>
          <w:u w:val="single"/>
          <w:rtl/>
        </w:rPr>
        <w:t>בגידולי גידולין</w:t>
      </w:r>
      <w:r w:rsidRPr="0030178A">
        <w:rPr>
          <w:rFonts w:ascii="Narkisim" w:hAnsi="Narkisim" w:cs="Narkisim"/>
          <w:rtl/>
        </w:rPr>
        <w:t xml:space="preserve">. </w:t>
      </w:r>
      <w:r w:rsidRPr="0030178A">
        <w:rPr>
          <w:rFonts w:ascii="Narkisim" w:hAnsi="Narkisim" w:cs="Narkisim"/>
          <w:b/>
          <w:bCs/>
          <w:rtl/>
        </w:rPr>
        <w:t>רש"י</w:t>
      </w:r>
      <w:r w:rsidRPr="0030178A">
        <w:rPr>
          <w:rFonts w:ascii="Narkisim" w:hAnsi="Narkisim" w:cs="Narkisim"/>
          <w:rtl/>
        </w:rPr>
        <w:t xml:space="preserve"> </w:t>
      </w:r>
      <w:r w:rsidRPr="0030178A">
        <w:rPr>
          <w:rFonts w:ascii="Narkisim" w:hAnsi="Narkisim" w:cs="Narkisim"/>
          <w:szCs w:val="20"/>
          <w:rtl/>
        </w:rPr>
        <w:t>(פסחים לד.)</w:t>
      </w:r>
      <w:r w:rsidRPr="0030178A">
        <w:rPr>
          <w:rFonts w:ascii="Narkisim" w:hAnsi="Narkisim" w:cs="Narkisim"/>
          <w:rtl/>
        </w:rPr>
        <w:t xml:space="preserve"> פי' דהיינו הבצלים הקטנים שנוספים לבצל שנטע. [דכשנוסף בצל בפנ"ע נקרא בשם גידולי גידולין</w:t>
      </w:r>
      <w:r w:rsidRPr="0030178A">
        <w:rPr>
          <w:rStyle w:val="ac"/>
          <w:rFonts w:ascii="Narkisim" w:hAnsi="Narkisim" w:cs="Narkisim"/>
          <w:rtl/>
        </w:rPr>
        <w:footnoteReference w:id="752"/>
      </w:r>
      <w:r w:rsidRPr="0030178A">
        <w:rPr>
          <w:rFonts w:ascii="Narkisim" w:hAnsi="Narkisim" w:cs="Narkisim"/>
          <w:rtl/>
        </w:rPr>
        <w:t>]. ו</w:t>
      </w:r>
      <w:r w:rsidRPr="0030178A">
        <w:rPr>
          <w:rFonts w:ascii="Narkisim" w:hAnsi="Narkisim" w:cs="Narkisim"/>
          <w:b/>
          <w:bCs/>
          <w:rtl/>
        </w:rPr>
        <w:t>תוס</w:t>
      </w:r>
      <w:r w:rsidRPr="0030178A">
        <w:rPr>
          <w:rFonts w:ascii="Narkisim" w:hAnsi="Narkisim" w:cs="Narkisim"/>
          <w:rtl/>
        </w:rPr>
        <w:t xml:space="preserve">' (שם) בשם </w:t>
      </w:r>
      <w:r w:rsidRPr="0030178A">
        <w:rPr>
          <w:rFonts w:ascii="Narkisim" w:hAnsi="Narkisim" w:cs="Narkisim"/>
          <w:b/>
          <w:bCs/>
          <w:rtl/>
        </w:rPr>
        <w:t>ריב"א</w:t>
      </w:r>
      <w:r w:rsidRPr="0030178A">
        <w:rPr>
          <w:rStyle w:val="ac"/>
          <w:rFonts w:ascii="Narkisim" w:hAnsi="Narkisim" w:cs="Narkisim"/>
          <w:rtl/>
        </w:rPr>
        <w:footnoteReference w:id="753"/>
      </w:r>
      <w:r w:rsidRPr="0030178A">
        <w:rPr>
          <w:rFonts w:ascii="Narkisim" w:hAnsi="Narkisim" w:cs="Narkisim"/>
        </w:rPr>
        <w:t xml:space="preserve"> </w:t>
      </w:r>
      <w:r w:rsidRPr="0030178A">
        <w:rPr>
          <w:rFonts w:ascii="Narkisim" w:hAnsi="Narkisim" w:cs="Narkisim"/>
          <w:rtl/>
        </w:rPr>
        <w:t xml:space="preserve">פי' דגידולין גידולין הוא כשחזר ונטע הגידולין הראשונים. [ואף בדבר שאין זרעו כלה, נחשב גידולי גידולין כיון דנטעו פעמיים]. </w:t>
      </w:r>
      <w:r w:rsidRPr="0030178A">
        <w:rPr>
          <w:rFonts w:ascii="Narkisim" w:hAnsi="Narkisim" w:cs="Narkisim"/>
          <w:szCs w:val="20"/>
          <w:rtl/>
        </w:rPr>
        <w:t>וה</w:t>
      </w:r>
      <w:r w:rsidRPr="0030178A">
        <w:rPr>
          <w:rFonts w:ascii="Narkisim" w:hAnsi="Narkisim" w:cs="Narkisim"/>
          <w:b/>
          <w:bCs/>
          <w:szCs w:val="20"/>
          <w:rtl/>
        </w:rPr>
        <w:t>קה"י</w:t>
      </w:r>
      <w:r w:rsidRPr="0030178A">
        <w:rPr>
          <w:rFonts w:ascii="Narkisim" w:hAnsi="Narkisim" w:cs="Narkisim"/>
          <w:szCs w:val="20"/>
          <w:rtl/>
        </w:rPr>
        <w:t xml:space="preserve"> (לה ד) ביאר דהגידולין הראשונים מעורב בהם גידול היתר. א"כ יש שותף ב'גורם' [וכח הצמיחה], ומש"ה לא נחשב נגרם ממנו</w:t>
      </w:r>
      <w:r w:rsidRPr="0030178A">
        <w:rPr>
          <w:rFonts w:ascii="Narkisim" w:hAnsi="Narkisim" w:cs="Narkisim"/>
          <w:szCs w:val="20"/>
        </w:rPr>
        <w:t>.</w:t>
      </w:r>
    </w:p>
    <w:p w14:paraId="628D11AB" w14:textId="77777777" w:rsidR="006518B4" w:rsidRPr="0030178A" w:rsidRDefault="00000000" w:rsidP="0030178A">
      <w:pPr>
        <w:bidi/>
        <w:rPr>
          <w:rFonts w:ascii="Narkisim" w:hAnsi="Narkisim" w:cs="Narkisim"/>
        </w:rPr>
      </w:pPr>
      <w:r w:rsidRPr="0030178A">
        <w:rPr>
          <w:rFonts w:ascii="Narkisim" w:hAnsi="Narkisim" w:cs="Narkisim"/>
          <w:u w:val="single"/>
          <w:rtl/>
        </w:rPr>
        <w:t>והתנן הטבל וכו' אבל בדבר שאין זרעו כלה גידולי גידולין אסורין וכו'</w:t>
      </w:r>
      <w:r w:rsidRPr="0030178A">
        <w:rPr>
          <w:rFonts w:ascii="Narkisim" w:hAnsi="Narkisim" w:cs="Narkisim"/>
          <w:rtl/>
        </w:rPr>
        <w:t>. [והגמ'</w:t>
      </w:r>
      <w:r w:rsidRPr="0030178A">
        <w:rPr>
          <w:rStyle w:val="ac"/>
          <w:rFonts w:ascii="Narkisim" w:hAnsi="Narkisim" w:cs="Narkisim"/>
          <w:rtl/>
        </w:rPr>
        <w:footnoteReference w:id="754"/>
      </w:r>
      <w:r w:rsidRPr="0030178A">
        <w:rPr>
          <w:rFonts w:ascii="Narkisim" w:hAnsi="Narkisim" w:cs="Narkisim"/>
          <w:rtl/>
        </w:rPr>
        <w:t xml:space="preserve"> לומדת דאף בתרומה גידולי גידולין דאין זרעו כלה יאסרו]. </w:t>
      </w:r>
      <w:r w:rsidRPr="0030178A">
        <w:rPr>
          <w:rFonts w:ascii="Narkisim" w:hAnsi="Narkisim" w:cs="Narkisim"/>
          <w:b/>
          <w:bCs/>
          <w:rtl/>
        </w:rPr>
        <w:t>רע"א</w:t>
      </w:r>
      <w:r w:rsidRPr="0030178A">
        <w:rPr>
          <w:rFonts w:ascii="Narkisim" w:hAnsi="Narkisim" w:cs="Narkisim"/>
          <w:rtl/>
        </w:rPr>
        <w:t xml:space="preserve"> (בגהש"ס) הקשה דטבל הוי דבר שיש לו מתירין, ומש"ה גידולי גידוליו יאסרו, כמו בנדר </w:t>
      </w:r>
      <w:r w:rsidRPr="0030178A">
        <w:rPr>
          <w:rFonts w:ascii="Narkisim" w:hAnsi="Narkisim" w:cs="Narkisim"/>
          <w:szCs w:val="20"/>
          <w:rtl/>
        </w:rPr>
        <w:t>[וכמ"ש הר"ן נט.</w:t>
      </w:r>
      <w:r w:rsidRPr="0030178A">
        <w:rPr>
          <w:rFonts w:ascii="Narkisim" w:hAnsi="Narkisim" w:cs="Narkisim"/>
          <w:rtl/>
        </w:rPr>
        <w:t>]</w:t>
      </w:r>
      <w:r w:rsidRPr="0030178A">
        <w:rPr>
          <w:rStyle w:val="ac"/>
          <w:rFonts w:ascii="Narkisim" w:hAnsi="Narkisim" w:cs="Narkisim"/>
          <w:rtl/>
        </w:rPr>
        <w:footnoteReference w:id="755"/>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או"ש</w:t>
      </w:r>
      <w:r w:rsidRPr="0030178A">
        <w:rPr>
          <w:rFonts w:ascii="Narkisim" w:hAnsi="Narkisim" w:cs="Narkisim"/>
          <w:rtl/>
        </w:rPr>
        <w:t xml:space="preserve"> (מעשר ו ד) תי' דסוגיין ס"ל כמ"ד </w:t>
      </w:r>
      <w:r w:rsidRPr="0030178A">
        <w:rPr>
          <w:rFonts w:ascii="Narkisim" w:hAnsi="Narkisim" w:cs="Narkisim"/>
          <w:szCs w:val="20"/>
          <w:rtl/>
        </w:rPr>
        <w:t>(רב פפא ביצה ד.)</w:t>
      </w:r>
      <w:r w:rsidRPr="0030178A">
        <w:rPr>
          <w:rFonts w:ascii="Narkisim" w:hAnsi="Narkisim" w:cs="Narkisim"/>
          <w:rtl/>
        </w:rPr>
        <w:t xml:space="preserve"> דבאיסור דרבנן אף דבר שיש לו מתירין בטל</w:t>
      </w:r>
      <w:r w:rsidRPr="0030178A">
        <w:rPr>
          <w:rFonts w:ascii="Narkisim" w:hAnsi="Narkisim" w:cs="Narkisim"/>
          <w:szCs w:val="20"/>
          <w:rtl/>
        </w:rPr>
        <w:t xml:space="preserve"> [ודלא כרב אשי שם]</w:t>
      </w:r>
      <w:r w:rsidRPr="0030178A">
        <w:rPr>
          <w:rFonts w:ascii="Narkisim" w:hAnsi="Narkisim" w:cs="Narkisim"/>
          <w:rtl/>
        </w:rPr>
        <w:t xml:space="preserve">, וה"נ תרומת בצל דרבנן </w:t>
      </w:r>
      <w:r w:rsidRPr="0030178A">
        <w:rPr>
          <w:rFonts w:ascii="Narkisim" w:hAnsi="Narkisim" w:cs="Narkisim"/>
          <w:szCs w:val="20"/>
          <w:rtl/>
        </w:rPr>
        <w:t>[וכ"כ הר"ז איגר בשו"ת רע"א ה סח]</w:t>
      </w:r>
      <w:r w:rsidRPr="0030178A">
        <w:rPr>
          <w:rFonts w:ascii="Narkisim" w:hAnsi="Narkisim" w:cs="Narkisim"/>
          <w:szCs w:val="20"/>
        </w:rPr>
        <w:t>.</w:t>
      </w:r>
    </w:p>
    <w:p w14:paraId="58EBA87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קה"י</w:t>
      </w:r>
      <w:r w:rsidRPr="0030178A">
        <w:rPr>
          <w:rFonts w:ascii="Narkisim" w:hAnsi="Narkisim"/>
          <w:rtl/>
        </w:rPr>
        <w:t xml:space="preserve"> (לז) תי' דהנידון בסוגיין הוה רק נפק"מ לענין אכילת ארעי, ובזה לא נחשב יש לו מתירין. וכ"ת בידו לעשות גורן ולעשר, הא מפסיד מצד אחר</w:t>
      </w:r>
      <w:r w:rsidRPr="0030178A">
        <w:rPr>
          <w:rFonts w:ascii="Narkisim" w:hAnsi="Narkisim"/>
        </w:rPr>
        <w:t>.</w:t>
      </w:r>
    </w:p>
    <w:p w14:paraId="63AA7A73" w14:textId="77777777" w:rsidR="006518B4" w:rsidRPr="0030178A" w:rsidRDefault="00000000" w:rsidP="0030178A">
      <w:pPr>
        <w:pStyle w:val="a7"/>
        <w:bidi/>
        <w:rPr>
          <w:rFonts w:ascii="Narkisim" w:hAnsi="Narkisim"/>
        </w:rPr>
      </w:pPr>
      <w:r w:rsidRPr="0030178A">
        <w:rPr>
          <w:rFonts w:ascii="Narkisim" w:hAnsi="Narkisim"/>
          <w:rtl/>
        </w:rPr>
        <w:t>ועוד תי' ה</w:t>
      </w:r>
      <w:r w:rsidRPr="0030178A">
        <w:rPr>
          <w:rFonts w:ascii="Narkisim" w:hAnsi="Narkisim"/>
          <w:b/>
          <w:bCs/>
          <w:rtl/>
        </w:rPr>
        <w:t>אחרונים</w:t>
      </w:r>
      <w:r w:rsidRPr="0030178A">
        <w:rPr>
          <w:rFonts w:ascii="Narkisim" w:hAnsi="Narkisim"/>
          <w:rtl/>
        </w:rPr>
        <w:t xml:space="preserve"> דלמסקנא (לעיל נח:) גדר הביטול אגב קרקע, ובזה לא הוה דין ביטול ברוב דעלמא, ואף יש לו מתירין בטל </w:t>
      </w:r>
      <w:r w:rsidRPr="0030178A">
        <w:rPr>
          <w:rFonts w:ascii="Narkisim" w:hAnsi="Narkisim"/>
          <w:szCs w:val="20"/>
          <w:rtl/>
        </w:rPr>
        <w:t>[ורק אליבא דר' ינאי מהני סברת יל"מ]</w:t>
      </w:r>
      <w:r w:rsidRPr="0030178A">
        <w:rPr>
          <w:rFonts w:ascii="Narkisim" w:hAnsi="Narkisim"/>
          <w:rtl/>
        </w:rPr>
        <w:t>. וה</w:t>
      </w:r>
      <w:r w:rsidRPr="0030178A">
        <w:rPr>
          <w:rFonts w:ascii="Narkisim" w:hAnsi="Narkisim"/>
          <w:b/>
          <w:bCs/>
          <w:rtl/>
        </w:rPr>
        <w:t>גרנ"ט</w:t>
      </w:r>
      <w:r w:rsidRPr="0030178A">
        <w:rPr>
          <w:rFonts w:ascii="Narkisim" w:hAnsi="Narkisim"/>
          <w:rtl/>
        </w:rPr>
        <w:t xml:space="preserve"> תי' עוד דבעודו מחובר ל"ש הפרשת תרו"מ, וחל דין ביטול. ולא איכפ"ל דאח"כ יש לו מתירין</w:t>
      </w:r>
      <w:r w:rsidRPr="0030178A">
        <w:rPr>
          <w:rStyle w:val="ac"/>
          <w:rFonts w:ascii="Narkisim" w:hAnsi="Narkisim"/>
          <w:rtl/>
        </w:rPr>
        <w:footnoteReference w:id="756"/>
      </w:r>
      <w:r w:rsidRPr="0030178A">
        <w:rPr>
          <w:rFonts w:ascii="Narkisim" w:hAnsi="Narkisim"/>
        </w:rPr>
        <w:t>.</w:t>
      </w:r>
    </w:p>
    <w:p w14:paraId="1E2887D7" w14:textId="77777777" w:rsidR="006518B4" w:rsidRPr="0030178A" w:rsidRDefault="00000000" w:rsidP="0030178A">
      <w:pPr>
        <w:pStyle w:val="a8"/>
        <w:bidi/>
        <w:rPr>
          <w:rFonts w:ascii="Narkisim" w:hAnsi="Narkisim"/>
        </w:rPr>
      </w:pPr>
      <w:r w:rsidRPr="0030178A">
        <w:rPr>
          <w:rFonts w:ascii="Narkisim" w:hAnsi="Narkisim"/>
          <w:rtl/>
        </w:rPr>
        <w:t>ונפק"מ בכ"ז האם בקונמות מהני רבו בגידולי גידולין</w:t>
      </w:r>
      <w:r w:rsidRPr="0030178A">
        <w:rPr>
          <w:rFonts w:ascii="Narkisim" w:hAnsi="Narkisim"/>
        </w:rPr>
        <w:t>.</w:t>
      </w:r>
    </w:p>
    <w:p w14:paraId="13EFF277" w14:textId="77777777" w:rsidR="006518B4" w:rsidRPr="0030178A" w:rsidRDefault="00000000" w:rsidP="0030178A">
      <w:pPr>
        <w:pStyle w:val="aa"/>
        <w:bidi/>
        <w:rPr>
          <w:rFonts w:ascii="Narkisim" w:hAnsi="Narkisim"/>
        </w:rPr>
      </w:pPr>
      <w:r w:rsidRPr="0030178A">
        <w:rPr>
          <w:rFonts w:ascii="Narkisim" w:hAnsi="Narkisim"/>
          <w:u w:val="single"/>
          <w:rtl/>
        </w:rPr>
        <w:t>שם. הטבל וכו' גידולי גידולין אסורין</w:t>
      </w:r>
      <w:r w:rsidRPr="0030178A">
        <w:rPr>
          <w:rFonts w:ascii="Narkisim" w:hAnsi="Narkisim"/>
          <w:rtl/>
        </w:rPr>
        <w:t>. ה</w:t>
      </w:r>
      <w:r w:rsidRPr="0030178A">
        <w:rPr>
          <w:rFonts w:ascii="Narkisim" w:hAnsi="Narkisim"/>
          <w:b/>
          <w:bCs/>
          <w:rtl/>
        </w:rPr>
        <w:t>ר"ן</w:t>
      </w:r>
      <w:r w:rsidRPr="0030178A">
        <w:rPr>
          <w:rFonts w:ascii="Narkisim" w:hAnsi="Narkisim"/>
          <w:rtl/>
        </w:rPr>
        <w:t xml:space="preserve"> פי' כגון שנתמרח בכרי, אסור לאכול ממנו ארעי. [ובאין זרעו כלה, אסור לאכול להגידולין ארעי</w:t>
      </w:r>
      <w:r w:rsidRPr="0030178A">
        <w:rPr>
          <w:rStyle w:val="ac"/>
          <w:rFonts w:ascii="Narkisim" w:hAnsi="Narkisim"/>
          <w:rtl/>
        </w:rPr>
        <w:footnoteReference w:id="757"/>
      </w:r>
      <w:r w:rsidRPr="0030178A">
        <w:rPr>
          <w:rFonts w:ascii="Narkisim" w:hAnsi="Narkisim"/>
          <w:rtl/>
        </w:rPr>
        <w:t xml:space="preserve">]. משמע דהוה רק באופן שעשו כרי, אבל בלא גורן לא נחשב טבל. [וע' </w:t>
      </w:r>
      <w:r w:rsidRPr="0030178A">
        <w:rPr>
          <w:rFonts w:ascii="Narkisim" w:hAnsi="Narkisim"/>
          <w:rtl/>
        </w:rPr>
        <w:lastRenderedPageBreak/>
        <w:t>מש"כ לעיל נט:]</w:t>
      </w:r>
      <w:r w:rsidRPr="0030178A">
        <w:rPr>
          <w:rFonts w:ascii="Narkisim" w:hAnsi="Narkisim"/>
        </w:rPr>
        <w:t>.</w:t>
      </w:r>
    </w:p>
    <w:p w14:paraId="77356AE9"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ה</w:t>
      </w:r>
      <w:r w:rsidRPr="0030178A">
        <w:rPr>
          <w:rFonts w:ascii="Narkisim" w:hAnsi="Narkisim" w:cs="Narkisim"/>
          <w:b/>
          <w:bCs/>
          <w:rtl/>
        </w:rPr>
        <w:t>תוי"ט</w:t>
      </w:r>
      <w:r w:rsidRPr="0030178A">
        <w:rPr>
          <w:rFonts w:ascii="Narkisim" w:hAnsi="Narkisim" w:cs="Narkisim"/>
          <w:rtl/>
        </w:rPr>
        <w:t xml:space="preserve"> הקשה אמאי גידולי טבל אינם אסורין מדינא [ולכאורה אפי' זרעו כלה], דהוה זה וזה גורם, לדברי ה</w:t>
      </w:r>
      <w:r w:rsidRPr="0030178A">
        <w:rPr>
          <w:rFonts w:ascii="Narkisim" w:hAnsi="Narkisim" w:cs="Narkisim"/>
          <w:b/>
          <w:bCs/>
          <w:rtl/>
        </w:rPr>
        <w:t>כס"מ</w:t>
      </w:r>
      <w:r w:rsidRPr="0030178A">
        <w:rPr>
          <w:rFonts w:ascii="Narkisim" w:hAnsi="Narkisim" w:cs="Narkisim"/>
          <w:rtl/>
        </w:rPr>
        <w:t xml:space="preserve"> (ה טז, הו' לעיל מז: ונז.) [גבי גידולי קונם] דביש לו מתירין זוז"ג אסור. ו</w:t>
      </w:r>
      <w:r w:rsidRPr="0030178A">
        <w:rPr>
          <w:rFonts w:ascii="Narkisim" w:hAnsi="Narkisim" w:cs="Narkisim"/>
          <w:b/>
          <w:bCs/>
          <w:rtl/>
        </w:rPr>
        <w:t>רע"א</w:t>
      </w:r>
      <w:r w:rsidRPr="0030178A">
        <w:rPr>
          <w:rFonts w:ascii="Narkisim" w:hAnsi="Narkisim" w:cs="Narkisim"/>
          <w:rtl/>
        </w:rPr>
        <w:t xml:space="preserve"> (במשנה) הביא ד</w:t>
      </w:r>
      <w:r w:rsidRPr="0030178A">
        <w:rPr>
          <w:rFonts w:ascii="Narkisim" w:hAnsi="Narkisim" w:cs="Narkisim"/>
          <w:b/>
          <w:bCs/>
          <w:rtl/>
        </w:rPr>
        <w:t>תוס</w:t>
      </w:r>
      <w:r w:rsidRPr="0030178A">
        <w:rPr>
          <w:rFonts w:ascii="Narkisim" w:hAnsi="Narkisim" w:cs="Narkisim"/>
          <w:rtl/>
        </w:rPr>
        <w:t>' (ע"ז מט.) כת' דטבל הוה איסור אכילה</w:t>
      </w:r>
      <w:r w:rsidRPr="0030178A">
        <w:rPr>
          <w:rStyle w:val="ac"/>
          <w:rFonts w:ascii="Narkisim" w:hAnsi="Narkisim" w:cs="Narkisim"/>
          <w:rtl/>
        </w:rPr>
        <w:footnoteReference w:id="758"/>
      </w:r>
      <w:r w:rsidRPr="0030178A">
        <w:rPr>
          <w:rFonts w:ascii="Narkisim" w:hAnsi="Narkisim" w:cs="Narkisim"/>
        </w:rPr>
        <w:t xml:space="preserve">, </w:t>
      </w:r>
      <w:r w:rsidRPr="0030178A">
        <w:rPr>
          <w:rFonts w:ascii="Narkisim" w:hAnsi="Narkisim" w:cs="Narkisim"/>
          <w:rtl/>
        </w:rPr>
        <w:t>ובאיסור אכילה אין איסור במה שבגרמתו באו הגידולין [ולא שייך זוז"ג]</w:t>
      </w:r>
      <w:r w:rsidRPr="0030178A">
        <w:rPr>
          <w:rStyle w:val="ac"/>
          <w:rFonts w:ascii="Narkisim" w:hAnsi="Narkisim" w:cs="Narkisim"/>
          <w:rtl/>
        </w:rPr>
        <w:footnoteReference w:id="759"/>
      </w:r>
      <w:r w:rsidRPr="0030178A">
        <w:rPr>
          <w:rFonts w:ascii="Narkisim" w:hAnsi="Narkisim" w:cs="Narkisim"/>
        </w:rPr>
        <w:t>.</w:t>
      </w:r>
    </w:p>
    <w:p w14:paraId="575368E0" w14:textId="77777777" w:rsidR="006518B4" w:rsidRPr="0030178A" w:rsidRDefault="00000000" w:rsidP="0030178A">
      <w:pPr>
        <w:bidi/>
        <w:rPr>
          <w:rFonts w:ascii="Narkisim" w:hAnsi="Narkisim" w:cs="Narkisim"/>
        </w:rPr>
      </w:pPr>
      <w:r w:rsidRPr="0030178A">
        <w:rPr>
          <w:rFonts w:ascii="Narkisim" w:hAnsi="Narkisim" w:cs="Narkisim"/>
          <w:u w:val="single"/>
          <w:rtl/>
        </w:rPr>
        <w:t>ריבויא דרבו גידולין על עיקרו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דהמשנה איירי כשלא רבו, אבל כשרבו מעלין את העיקר. ועד"ז גרס ה</w:t>
      </w:r>
      <w:r w:rsidRPr="0030178A">
        <w:rPr>
          <w:rFonts w:ascii="Narkisim" w:hAnsi="Narkisim" w:cs="Narkisim"/>
          <w:b/>
          <w:bCs/>
          <w:rtl/>
        </w:rPr>
        <w:t>ר"ן</w:t>
      </w:r>
      <w:r w:rsidRPr="0030178A">
        <w:rPr>
          <w:rFonts w:ascii="Narkisim" w:hAnsi="Narkisim" w:cs="Narkisim"/>
        </w:rPr>
        <w:t>.</w:t>
      </w:r>
    </w:p>
    <w:p w14:paraId="35EB3982" w14:textId="77777777" w:rsidR="006518B4" w:rsidRPr="0030178A" w:rsidRDefault="00000000" w:rsidP="0030178A">
      <w:pPr>
        <w:pStyle w:val="a8"/>
        <w:bidi/>
        <w:rPr>
          <w:rFonts w:ascii="Narkisim" w:hAnsi="Narkisim"/>
        </w:rPr>
      </w:pPr>
      <w:r w:rsidRPr="0030178A">
        <w:rPr>
          <w:rFonts w:ascii="Narkisim" w:hAnsi="Narkisim"/>
          <w:rtl/>
        </w:rPr>
        <w:t>ומבואר מדבריהם דאף טבל מותר היכא דרבו על עיקרו. אבל יש שפי' דתי' הגמ' הוה דוקא בתרומה. אבל טבל הוה דבר שיש לו מתירין [וכקו' רע"א הנ"ל]</w:t>
      </w:r>
      <w:r w:rsidRPr="0030178A">
        <w:rPr>
          <w:rStyle w:val="ac"/>
          <w:rFonts w:ascii="Narkisim" w:hAnsi="Narkisim"/>
          <w:rtl/>
        </w:rPr>
        <w:footnoteReference w:id="760"/>
      </w:r>
      <w:r w:rsidRPr="0030178A">
        <w:rPr>
          <w:rFonts w:ascii="Narkisim" w:hAnsi="Narkisim"/>
        </w:rPr>
        <w:t xml:space="preserve">. </w:t>
      </w:r>
      <w:r w:rsidRPr="0030178A">
        <w:rPr>
          <w:rFonts w:ascii="Narkisim" w:hAnsi="Narkisim"/>
          <w:rtl/>
        </w:rPr>
        <w:t>וכן סתימת הרמב"ם גבי גידולי גידולי טבל דאסור אף היכא דהוסיף יותר</w:t>
      </w:r>
      <w:r w:rsidRPr="0030178A">
        <w:rPr>
          <w:rStyle w:val="ac"/>
          <w:rFonts w:ascii="Narkisim" w:hAnsi="Narkisim"/>
          <w:rtl/>
        </w:rPr>
        <w:footnoteReference w:id="761"/>
      </w:r>
      <w:r w:rsidRPr="0030178A">
        <w:rPr>
          <w:rFonts w:ascii="Narkisim" w:hAnsi="Narkisim"/>
        </w:rPr>
        <w:t>.</w:t>
      </w:r>
    </w:p>
    <w:p w14:paraId="1C0A0BCB"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מפרש</w:t>
      </w:r>
      <w:r w:rsidRPr="0030178A">
        <w:rPr>
          <w:rFonts w:ascii="Narkisim" w:hAnsi="Narkisim"/>
          <w:rtl/>
        </w:rPr>
        <w:t xml:space="preserve"> כת' דאיירי בגידולין שלישין, שזרע את גידולי הגידולין. [אבל רוב לחוד ל"מ]</w:t>
      </w:r>
      <w:r w:rsidRPr="0030178A">
        <w:rPr>
          <w:rFonts w:ascii="Narkisim" w:hAnsi="Narkisim"/>
        </w:rPr>
        <w:t>.</w:t>
      </w:r>
    </w:p>
    <w:p w14:paraId="48731CDF" w14:textId="77777777" w:rsidR="006518B4" w:rsidRPr="0030178A" w:rsidRDefault="00000000" w:rsidP="0030178A">
      <w:pPr>
        <w:bidi/>
        <w:rPr>
          <w:rFonts w:ascii="Narkisim" w:hAnsi="Narkisim" w:cs="Narkisim"/>
        </w:rPr>
      </w:pPr>
      <w:r w:rsidRPr="0030178A">
        <w:rPr>
          <w:rFonts w:ascii="Narkisim" w:hAnsi="Narkisim" w:cs="Narkisim"/>
          <w:rtl/>
        </w:rPr>
        <w:t>ועוד הביא ה</w:t>
      </w:r>
      <w:r w:rsidRPr="0030178A">
        <w:rPr>
          <w:rFonts w:ascii="Narkisim" w:hAnsi="Narkisim" w:cs="Narkisim"/>
          <w:b/>
          <w:bCs/>
          <w:rtl/>
        </w:rPr>
        <w:t>שיטמ"ק</w:t>
      </w:r>
      <w:r w:rsidRPr="0030178A">
        <w:rPr>
          <w:rFonts w:ascii="Narkisim" w:hAnsi="Narkisim" w:cs="Narkisim"/>
          <w:rtl/>
        </w:rPr>
        <w:t xml:space="preserve"> לפרש דמסקנת הגמ' דר' ינאי התיר רק את הגידולין, אבל העיקר לעולם באיסורו קאי. ובזה חידש ר' ינאי דאף כשיש כמה וכמה גידולין אסור, שהזרע מהעיקר יוצא ולא מהתוספת</w:t>
      </w:r>
      <w:r w:rsidRPr="0030178A">
        <w:rPr>
          <w:rFonts w:ascii="Narkisim" w:hAnsi="Narkisim" w:cs="Narkisim"/>
        </w:rPr>
        <w:t>.</w:t>
      </w:r>
    </w:p>
    <w:p w14:paraId="032784B6" w14:textId="77777777" w:rsidR="006518B4" w:rsidRPr="0030178A" w:rsidRDefault="00000000" w:rsidP="0030178A">
      <w:pPr>
        <w:pStyle w:val="aa"/>
        <w:bidi/>
        <w:rPr>
          <w:rFonts w:ascii="Narkisim" w:hAnsi="Narkisim"/>
        </w:rPr>
      </w:pPr>
      <w:r w:rsidRPr="0030178A">
        <w:rPr>
          <w:rFonts w:ascii="Narkisim" w:hAnsi="Narkisim"/>
          <w:rtl/>
        </w:rPr>
        <w:t>ה</w:t>
      </w:r>
      <w:r w:rsidRPr="0030178A">
        <w:rPr>
          <w:rFonts w:ascii="Narkisim" w:hAnsi="Narkisim"/>
          <w:b/>
          <w:bCs/>
          <w:rtl/>
        </w:rPr>
        <w:t>רמב"ם</w:t>
      </w:r>
      <w:r w:rsidRPr="0030178A">
        <w:rPr>
          <w:rFonts w:ascii="Narkisim" w:hAnsi="Narkisim"/>
          <w:rtl/>
        </w:rPr>
        <w:t xml:space="preserve"> (תרומות יא כא, כב) פסק דהזורע תרומה בדבר שאין זרעו כלה, אם רבו גידולי גידולין, מעלין את העיקר. וה</w:t>
      </w:r>
      <w:r w:rsidRPr="0030178A">
        <w:rPr>
          <w:rFonts w:ascii="Narkisim" w:hAnsi="Narkisim"/>
          <w:b/>
          <w:bCs/>
          <w:rtl/>
        </w:rPr>
        <w:t>ראב"ד</w:t>
      </w:r>
      <w:r w:rsidRPr="0030178A">
        <w:rPr>
          <w:rFonts w:ascii="Narkisim" w:hAnsi="Narkisim"/>
          <w:rtl/>
        </w:rPr>
        <w:t xml:space="preserve"> השיג דאפי' גידולי טבל אסורין כשאין זרעו כלה, וכ"ש תרומה</w:t>
      </w:r>
      <w:r w:rsidRPr="0030178A">
        <w:rPr>
          <w:rStyle w:val="ac"/>
          <w:rFonts w:ascii="Narkisim" w:hAnsi="Narkisim"/>
          <w:rtl/>
        </w:rPr>
        <w:footnoteReference w:id="762"/>
      </w:r>
      <w:r w:rsidRPr="0030178A">
        <w:rPr>
          <w:rFonts w:ascii="Narkisim" w:hAnsi="Narkisim"/>
        </w:rPr>
        <w:t xml:space="preserve">. </w:t>
      </w:r>
      <w:r w:rsidRPr="0030178A">
        <w:rPr>
          <w:rFonts w:ascii="Narkisim" w:hAnsi="Narkisim"/>
          <w:rtl/>
        </w:rPr>
        <w:t>והקשו דהוה דלא כסוגיין</w:t>
      </w:r>
      <w:r w:rsidRPr="0030178A">
        <w:rPr>
          <w:rStyle w:val="ac"/>
          <w:rFonts w:ascii="Narkisim" w:hAnsi="Narkisim"/>
          <w:rtl/>
        </w:rPr>
        <w:footnoteReference w:id="763"/>
      </w:r>
      <w:r w:rsidRPr="0030178A">
        <w:rPr>
          <w:rFonts w:ascii="Narkisim" w:hAnsi="Narkisim"/>
        </w:rPr>
        <w:t xml:space="preserve">. </w:t>
      </w:r>
      <w:r w:rsidRPr="0030178A">
        <w:rPr>
          <w:rFonts w:ascii="Narkisim" w:hAnsi="Narkisim"/>
          <w:rtl/>
        </w:rPr>
        <w:t>וה</w:t>
      </w:r>
      <w:r w:rsidRPr="0030178A">
        <w:rPr>
          <w:rFonts w:ascii="Narkisim" w:hAnsi="Narkisim"/>
          <w:b/>
          <w:bCs/>
          <w:rtl/>
        </w:rPr>
        <w:t>קה"י</w:t>
      </w:r>
      <w:r w:rsidRPr="0030178A">
        <w:rPr>
          <w:rFonts w:ascii="Narkisim" w:hAnsi="Narkisim"/>
          <w:rtl/>
        </w:rPr>
        <w:t xml:space="preserve"> (לז) כתב די"ל דפ' כדברי השיטמ"ק הנ"ל</w:t>
      </w:r>
      <w:r w:rsidRPr="0030178A">
        <w:rPr>
          <w:rStyle w:val="ac"/>
          <w:rFonts w:ascii="Narkisim" w:hAnsi="Narkisim"/>
          <w:rtl/>
        </w:rPr>
        <w:footnoteReference w:id="764"/>
      </w:r>
      <w:r w:rsidRPr="0030178A">
        <w:rPr>
          <w:rFonts w:ascii="Narkisim" w:hAnsi="Narkisim"/>
        </w:rPr>
        <w:t>.</w:t>
      </w:r>
    </w:p>
    <w:p w14:paraId="1E1AEA99" w14:textId="77777777" w:rsidR="006518B4" w:rsidRPr="0030178A" w:rsidRDefault="00000000" w:rsidP="0030178A">
      <w:pPr>
        <w:pStyle w:val="aa"/>
        <w:bidi/>
        <w:rPr>
          <w:rFonts w:ascii="Narkisim" w:hAnsi="Narkisim"/>
        </w:rPr>
      </w:pPr>
      <w:r w:rsidRPr="0030178A">
        <w:rPr>
          <w:rFonts w:ascii="Narkisim" w:hAnsi="Narkisim"/>
          <w:rtl/>
        </w:rPr>
        <w:t>ו</w:t>
      </w:r>
      <w:r w:rsidRPr="0030178A">
        <w:rPr>
          <w:rFonts w:ascii="Narkisim" w:hAnsi="Narkisim"/>
          <w:b/>
          <w:bCs/>
          <w:rtl/>
        </w:rPr>
        <w:t xml:space="preserve">ר"א מן ההר </w:t>
      </w:r>
      <w:r w:rsidRPr="0030178A">
        <w:rPr>
          <w:rFonts w:ascii="Narkisim" w:hAnsi="Narkisim"/>
          <w:rtl/>
        </w:rPr>
        <w:t>כת' דאין הלכה כסברא זו, דקי"ל כר' יוחנן ור' יונתן דגידולי היתר אין מבטלין העיקר האסור</w:t>
      </w:r>
      <w:r w:rsidRPr="0030178A">
        <w:rPr>
          <w:rFonts w:ascii="Narkisim" w:hAnsi="Narkisim"/>
        </w:rPr>
        <w:t>.</w:t>
      </w:r>
    </w:p>
    <w:p w14:paraId="09A6B712" w14:textId="77777777" w:rsidR="006518B4" w:rsidRPr="0030178A" w:rsidRDefault="00000000" w:rsidP="0030178A">
      <w:pPr>
        <w:bidi/>
        <w:rPr>
          <w:rFonts w:ascii="Narkisim" w:hAnsi="Narkisim" w:cs="Narkisim"/>
        </w:rPr>
      </w:pPr>
      <w:r w:rsidRPr="0030178A">
        <w:rPr>
          <w:rFonts w:ascii="Narkisim" w:hAnsi="Narkisim" w:cs="Narkisim"/>
          <w:u w:val="single"/>
          <w:rtl/>
        </w:rPr>
        <w:t>שם. דרבו על עיקרו</w:t>
      </w:r>
      <w:r w:rsidRPr="0030178A">
        <w:rPr>
          <w:rFonts w:ascii="Narkisim" w:hAnsi="Narkisim" w:cs="Narkisim"/>
          <w:rtl/>
        </w:rPr>
        <w:t>. ב</w:t>
      </w:r>
      <w:r w:rsidRPr="0030178A">
        <w:rPr>
          <w:rFonts w:ascii="Narkisim" w:hAnsi="Narkisim" w:cs="Narkisim"/>
          <w:b/>
          <w:bCs/>
          <w:rtl/>
        </w:rPr>
        <w:t>חי' ר"א מן ההר</w:t>
      </w:r>
      <w:r w:rsidRPr="0030178A">
        <w:rPr>
          <w:rFonts w:ascii="Narkisim" w:hAnsi="Narkisim" w:cs="Narkisim"/>
          <w:rtl/>
        </w:rPr>
        <w:t xml:space="preserve"> הביא בשם </w:t>
      </w:r>
      <w:r w:rsidRPr="0030178A">
        <w:rPr>
          <w:rFonts w:ascii="Narkisim" w:hAnsi="Narkisim" w:cs="Narkisim"/>
          <w:b/>
          <w:bCs/>
          <w:rtl/>
        </w:rPr>
        <w:t>רש"י</w:t>
      </w:r>
      <w:r w:rsidRPr="0030178A">
        <w:rPr>
          <w:rFonts w:ascii="Narkisim" w:hAnsi="Narkisim" w:cs="Narkisim"/>
          <w:rtl/>
        </w:rPr>
        <w:t xml:space="preserve"> (וכ"כ השיטמ"ק בשם פירוש) אם היה תחילתו כזית ושב גס בכביצה. ודייק [מדברי רש"י] דלא רבו כשיעור ביטולו [דתרומה במינו עולה בא' ומאה</w:t>
      </w:r>
      <w:r w:rsidRPr="0030178A">
        <w:rPr>
          <w:rStyle w:val="ac"/>
          <w:rFonts w:ascii="Narkisim" w:hAnsi="Narkisim" w:cs="Narkisim"/>
          <w:rtl/>
        </w:rPr>
        <w:footnoteReference w:id="765"/>
      </w:r>
      <w:r w:rsidRPr="0030178A">
        <w:rPr>
          <w:rFonts w:ascii="Narkisim" w:hAnsi="Narkisim" w:cs="Narkisim"/>
          <w:rtl/>
        </w:rPr>
        <w:t>]</w:t>
      </w:r>
      <w:r w:rsidRPr="0030178A">
        <w:rPr>
          <w:rFonts w:ascii="Narkisim" w:hAnsi="Narkisim" w:cs="Narkisim"/>
        </w:rPr>
        <w:t>.</w:t>
      </w:r>
    </w:p>
    <w:p w14:paraId="5BC9DC98" w14:textId="77777777" w:rsidR="006518B4" w:rsidRPr="0030178A" w:rsidRDefault="00000000" w:rsidP="0030178A">
      <w:pPr>
        <w:pStyle w:val="2"/>
        <w:bidi/>
        <w:rPr>
          <w:rFonts w:ascii="Narkisim" w:hAnsi="Narkisim"/>
        </w:rPr>
      </w:pPr>
      <w:r w:rsidRPr="0030178A">
        <w:rPr>
          <w:rFonts w:ascii="Narkisim" w:hAnsi="Narkisim"/>
          <w:rtl/>
        </w:rPr>
        <w:t>הדרן עלך פרק הנודר מן הירק</w:t>
      </w:r>
    </w:p>
    <w:p w14:paraId="6A208FC1" w14:textId="77777777" w:rsidR="006518B4" w:rsidRPr="0030178A" w:rsidRDefault="006518B4" w:rsidP="0030178A">
      <w:pPr>
        <w:pStyle w:val="1"/>
        <w:bidi/>
        <w:rPr>
          <w:rFonts w:ascii="Narkisim" w:hAnsi="Narkisim"/>
        </w:rPr>
      </w:pPr>
    </w:p>
    <w:p w14:paraId="7E37C576" w14:textId="77777777" w:rsidR="006518B4" w:rsidRPr="0030178A" w:rsidRDefault="006518B4" w:rsidP="0030178A">
      <w:pPr>
        <w:pStyle w:val="1"/>
        <w:bidi/>
        <w:rPr>
          <w:rFonts w:ascii="Narkisim" w:hAnsi="Narkisim"/>
        </w:rPr>
      </w:pPr>
    </w:p>
    <w:p w14:paraId="3C9F44B7" w14:textId="77777777" w:rsidR="006518B4" w:rsidRPr="0030178A" w:rsidRDefault="00000000" w:rsidP="0030178A">
      <w:pPr>
        <w:pStyle w:val="1"/>
        <w:pageBreakBefore/>
        <w:bidi/>
        <w:rPr>
          <w:rFonts w:ascii="Narkisim" w:hAnsi="Narkisim"/>
        </w:rPr>
      </w:pPr>
      <w:r w:rsidRPr="0030178A">
        <w:rPr>
          <w:rFonts w:ascii="Narkisim" w:hAnsi="Narkisim"/>
          <w:rtl/>
        </w:rPr>
        <w:lastRenderedPageBreak/>
        <w:t>פרק קונם יין</w:t>
      </w:r>
    </w:p>
    <w:p w14:paraId="451BFC45" w14:textId="77777777" w:rsidR="006518B4" w:rsidRPr="0030178A" w:rsidRDefault="00000000" w:rsidP="0030178A">
      <w:pPr>
        <w:bidi/>
        <w:rPr>
          <w:rFonts w:ascii="Narkisim" w:hAnsi="Narkisim" w:cs="Narkisim"/>
        </w:rPr>
      </w:pPr>
      <w:r w:rsidRPr="0030178A">
        <w:rPr>
          <w:rFonts w:ascii="Narkisim" w:hAnsi="Narkisim" w:cs="Narkisim"/>
          <w:u w:val="single"/>
          <w:rtl/>
        </w:rPr>
        <w:t>שבת זו וכו'</w:t>
      </w:r>
      <w:r w:rsidRPr="0030178A">
        <w:rPr>
          <w:rFonts w:ascii="Narkisim" w:hAnsi="Narkisim" w:cs="Narkisim"/>
          <w:rtl/>
        </w:rPr>
        <w:t>. ה</w:t>
      </w:r>
      <w:r w:rsidRPr="0030178A">
        <w:rPr>
          <w:rFonts w:ascii="Narkisim" w:hAnsi="Narkisim" w:cs="Narkisim"/>
          <w:b/>
          <w:bCs/>
          <w:rtl/>
        </w:rPr>
        <w:t>ראשונים</w:t>
      </w:r>
      <w:r w:rsidRPr="0030178A">
        <w:rPr>
          <w:rFonts w:ascii="Narkisim" w:hAnsi="Narkisim" w:cs="Narkisim"/>
          <w:rtl/>
        </w:rPr>
        <w:t xml:space="preserve"> בפי' הא' פי' שעומד באמצע השבוע, ובאמצע החודש, ואסור עד סוף השבוע והחודש. ולפ"ז אם עומד בשבת עצמו, אסור רק עד סוף היום. וה</w:t>
      </w:r>
      <w:r w:rsidRPr="0030178A">
        <w:rPr>
          <w:rFonts w:ascii="Narkisim" w:hAnsi="Narkisim" w:cs="Narkisim"/>
          <w:b/>
          <w:bCs/>
          <w:rtl/>
        </w:rPr>
        <w:t>רשב"א</w:t>
      </w:r>
      <w:r w:rsidRPr="0030178A">
        <w:rPr>
          <w:rFonts w:ascii="Narkisim" w:hAnsi="Narkisim" w:cs="Narkisim"/>
          <w:rtl/>
        </w:rPr>
        <w:t xml:space="preserve"> ו</w:t>
      </w:r>
      <w:r w:rsidRPr="0030178A">
        <w:rPr>
          <w:rFonts w:ascii="Narkisim" w:hAnsi="Narkisim" w:cs="Narkisim"/>
          <w:b/>
          <w:bCs/>
          <w:rtl/>
        </w:rPr>
        <w:t>נמוק"י</w:t>
      </w:r>
      <w:r w:rsidRPr="0030178A">
        <w:rPr>
          <w:rFonts w:ascii="Narkisim" w:hAnsi="Narkisim" w:cs="Narkisim"/>
          <w:rtl/>
        </w:rPr>
        <w:t xml:space="preserve"> הביאו דדמי להא דאי' </w:t>
      </w:r>
      <w:r w:rsidRPr="0030178A">
        <w:rPr>
          <w:rFonts w:ascii="Narkisim" w:hAnsi="Narkisim" w:cs="Narkisim"/>
          <w:szCs w:val="20"/>
          <w:rtl/>
        </w:rPr>
        <w:t xml:space="preserve">(ר"ה יב:) </w:t>
      </w:r>
      <w:r w:rsidRPr="0030178A">
        <w:rPr>
          <w:rFonts w:ascii="Narkisim" w:hAnsi="Narkisim" w:cs="Narkisim"/>
          <w:rtl/>
        </w:rPr>
        <w:t>דאם נדר 'השנה', אפי' עומד בכ"ט אלול עלתה לו. וכ"פ ה</w:t>
      </w:r>
      <w:r w:rsidRPr="0030178A">
        <w:rPr>
          <w:rFonts w:ascii="Narkisim" w:hAnsi="Narkisim" w:cs="Narkisim"/>
          <w:b/>
          <w:bCs/>
          <w:rtl/>
        </w:rPr>
        <w:t>ט"ז</w:t>
      </w:r>
      <w:r w:rsidRPr="0030178A">
        <w:rPr>
          <w:rFonts w:ascii="Narkisim" w:hAnsi="Narkisim" w:cs="Narkisim"/>
          <w:rtl/>
        </w:rPr>
        <w:t xml:space="preserve"> (רכ ב)</w:t>
      </w:r>
      <w:r w:rsidRPr="0030178A">
        <w:rPr>
          <w:rFonts w:ascii="Narkisim" w:hAnsi="Narkisim" w:cs="Narkisim"/>
        </w:rPr>
        <w:t>.</w:t>
      </w:r>
    </w:p>
    <w:p w14:paraId="5DA9AA1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ראשונים</w:t>
      </w:r>
      <w:r w:rsidRPr="0030178A">
        <w:rPr>
          <w:rFonts w:ascii="Narkisim" w:hAnsi="Narkisim"/>
          <w:rtl/>
        </w:rPr>
        <w:t xml:space="preserve"> הביאו 'אחרים' (וכ"ד ה</w:t>
      </w:r>
      <w:r w:rsidRPr="0030178A">
        <w:rPr>
          <w:rFonts w:ascii="Narkisim" w:hAnsi="Narkisim"/>
          <w:b/>
          <w:bCs/>
          <w:rtl/>
        </w:rPr>
        <w:t>מפרש</w:t>
      </w:r>
      <w:r w:rsidRPr="0030178A">
        <w:rPr>
          <w:rFonts w:ascii="Narkisim" w:hAnsi="Narkisim"/>
          <w:rtl/>
        </w:rPr>
        <w:t xml:space="preserve">) דכוונת המשנה דעומד בשבת, ונאסר אף בשבוע שאח"כ. </w:t>
      </w:r>
      <w:r w:rsidRPr="0030178A">
        <w:rPr>
          <w:rFonts w:ascii="Narkisim" w:hAnsi="Narkisim"/>
          <w:szCs w:val="20"/>
          <w:rtl/>
        </w:rPr>
        <w:t>[ובדברי ה</w:t>
      </w:r>
      <w:r w:rsidRPr="0030178A">
        <w:rPr>
          <w:rFonts w:ascii="Narkisim" w:hAnsi="Narkisim"/>
          <w:b/>
          <w:bCs/>
          <w:szCs w:val="20"/>
          <w:rtl/>
        </w:rPr>
        <w:t>ר"ן</w:t>
      </w:r>
      <w:r w:rsidRPr="0030178A">
        <w:rPr>
          <w:rFonts w:ascii="Narkisim" w:hAnsi="Narkisim"/>
          <w:szCs w:val="20"/>
          <w:rtl/>
        </w:rPr>
        <w:t xml:space="preserve"> מבואר דאסור אף ביום השבת שאח"כ. אבל ב</w:t>
      </w:r>
      <w:r w:rsidRPr="0030178A">
        <w:rPr>
          <w:rFonts w:ascii="Narkisim" w:hAnsi="Narkisim"/>
          <w:b/>
          <w:bCs/>
          <w:szCs w:val="20"/>
          <w:rtl/>
        </w:rPr>
        <w:t>מפרש</w:t>
      </w:r>
      <w:r w:rsidRPr="0030178A">
        <w:rPr>
          <w:rFonts w:ascii="Narkisim" w:hAnsi="Narkisim"/>
          <w:szCs w:val="20"/>
          <w:rtl/>
        </w:rPr>
        <w:t xml:space="preserve"> לא משמע כן. וע"ע באחרונים]</w:t>
      </w:r>
      <w:r w:rsidRPr="0030178A">
        <w:rPr>
          <w:rFonts w:ascii="Narkisim" w:hAnsi="Narkisim"/>
          <w:szCs w:val="20"/>
        </w:rPr>
        <w:t>.</w:t>
      </w:r>
    </w:p>
    <w:p w14:paraId="50EF626A"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חלק דכיון דקאמר שבוע זו, למה יאסר אח"כ. ו</w:t>
      </w:r>
      <w:r w:rsidRPr="0030178A">
        <w:rPr>
          <w:rFonts w:ascii="Narkisim" w:hAnsi="Narkisim"/>
          <w:b/>
          <w:bCs/>
          <w:rtl/>
        </w:rPr>
        <w:t>תוס</w:t>
      </w:r>
      <w:r w:rsidRPr="0030178A">
        <w:rPr>
          <w:rFonts w:ascii="Narkisim" w:hAnsi="Narkisim"/>
          <w:rtl/>
        </w:rPr>
        <w:t>' (בע"ב) ביאר דכיון דבלשון בני אדם שבת הוה שבוע, א"כ כוונתו לאסור עצמו שבוע [הבא]</w:t>
      </w:r>
      <w:r w:rsidRPr="0030178A">
        <w:rPr>
          <w:rStyle w:val="ac"/>
          <w:rFonts w:ascii="Narkisim" w:hAnsi="Narkisim"/>
          <w:rtl/>
        </w:rPr>
        <w:footnoteReference w:id="766"/>
      </w:r>
      <w:r w:rsidRPr="0030178A">
        <w:rPr>
          <w:rFonts w:ascii="Narkisim" w:hAnsi="Narkisim"/>
        </w:rPr>
        <w:t xml:space="preserve">. </w:t>
      </w:r>
      <w:r w:rsidRPr="0030178A">
        <w:rPr>
          <w:rFonts w:ascii="Narkisim" w:hAnsi="Narkisim"/>
          <w:rtl/>
        </w:rPr>
        <w:t>וכדי שלא יהא ספק בנדרו, דעתו שתחול כבר מעכשיו</w:t>
      </w:r>
      <w:r w:rsidRPr="0030178A">
        <w:rPr>
          <w:rFonts w:ascii="Narkisim" w:hAnsi="Narkisim"/>
        </w:rPr>
        <w:t>.</w:t>
      </w:r>
    </w:p>
    <w:p w14:paraId="0A9F547A" w14:textId="77777777" w:rsidR="006518B4" w:rsidRPr="0030178A" w:rsidRDefault="00000000" w:rsidP="0030178A">
      <w:pPr>
        <w:bidi/>
        <w:rPr>
          <w:rFonts w:ascii="Narkisim" w:hAnsi="Narkisim" w:cs="Narkisim"/>
        </w:rPr>
      </w:pPr>
      <w:r w:rsidRPr="0030178A">
        <w:rPr>
          <w:rFonts w:ascii="Narkisim" w:hAnsi="Narkisim" w:cs="Narkisim"/>
          <w:u w:val="single"/>
          <w:rtl/>
        </w:rPr>
        <w:t>יום א'</w:t>
      </w:r>
      <w:r w:rsidRPr="0030178A">
        <w:rPr>
          <w:rFonts w:ascii="Narkisim" w:hAnsi="Narkisim" w:cs="Narkisim"/>
          <w:rtl/>
        </w:rPr>
        <w:t>. כתב ה</w:t>
      </w:r>
      <w:r w:rsidRPr="0030178A">
        <w:rPr>
          <w:rFonts w:ascii="Narkisim" w:hAnsi="Narkisim" w:cs="Narkisim"/>
          <w:b/>
          <w:bCs/>
          <w:rtl/>
        </w:rPr>
        <w:t>ר"ן</w:t>
      </w:r>
      <w:r w:rsidRPr="0030178A">
        <w:rPr>
          <w:rFonts w:ascii="Narkisim" w:hAnsi="Narkisim" w:cs="Narkisim"/>
          <w:rtl/>
        </w:rPr>
        <w:t xml:space="preserve"> מעת לעת. וה</w:t>
      </w:r>
      <w:r w:rsidRPr="0030178A">
        <w:rPr>
          <w:rFonts w:ascii="Narkisim" w:hAnsi="Narkisim" w:cs="Narkisim"/>
          <w:b/>
          <w:bCs/>
          <w:rtl/>
        </w:rPr>
        <w:t>רש"ש</w:t>
      </w:r>
      <w:r w:rsidRPr="0030178A">
        <w:rPr>
          <w:rFonts w:ascii="Narkisim" w:hAnsi="Narkisim" w:cs="Narkisim"/>
          <w:rtl/>
        </w:rPr>
        <w:t xml:space="preserve"> הק' דבגמ' (נזיר ה:) מבואר דהאומר הריני נזיר ל' יום, אמרי' מקצת היום ככולו, גם בתחילתו וגם בסופו </w:t>
      </w:r>
      <w:r w:rsidRPr="0030178A">
        <w:rPr>
          <w:rFonts w:ascii="Narkisim" w:hAnsi="Narkisim" w:cs="Narkisim"/>
          <w:szCs w:val="20"/>
          <w:rtl/>
        </w:rPr>
        <w:t>[וסגי בהשלמת היום, וכ"ח יום, ומקצת יום כ"ט]</w:t>
      </w:r>
      <w:r w:rsidRPr="0030178A">
        <w:rPr>
          <w:rFonts w:ascii="Narkisim" w:hAnsi="Narkisim" w:cs="Narkisim"/>
          <w:rtl/>
        </w:rPr>
        <w:t>. וה</w:t>
      </w:r>
      <w:r w:rsidRPr="0030178A">
        <w:rPr>
          <w:rFonts w:ascii="Narkisim" w:hAnsi="Narkisim" w:cs="Narkisim"/>
          <w:b/>
          <w:bCs/>
          <w:rtl/>
        </w:rPr>
        <w:t>מחנ"א</w:t>
      </w:r>
      <w:r w:rsidRPr="0030178A">
        <w:rPr>
          <w:rFonts w:ascii="Narkisim" w:hAnsi="Narkisim" w:cs="Narkisim"/>
          <w:rtl/>
        </w:rPr>
        <w:t xml:space="preserve"> (לד) כת' דכשאומר יום א' הו"ל כאומר 'שלימין', מדלא אמר היום. אבל כשכולל כמה ימים, א"א בלאו הכי, ואי"צ השלמת היום.</w:t>
      </w:r>
      <w:r w:rsidRPr="0030178A">
        <w:rPr>
          <w:rFonts w:ascii="Narkisim" w:hAnsi="Narkisim" w:cs="Narkisim"/>
          <w:szCs w:val="20"/>
          <w:rtl/>
        </w:rPr>
        <w:t xml:space="preserve"> והמחנ"א הביא דלענין תנאי בגט ה</w:t>
      </w:r>
      <w:r w:rsidRPr="0030178A">
        <w:rPr>
          <w:rFonts w:ascii="Narkisim" w:hAnsi="Narkisim" w:cs="Narkisim"/>
          <w:b/>
          <w:bCs/>
          <w:szCs w:val="20"/>
          <w:rtl/>
        </w:rPr>
        <w:t>טור</w:t>
      </w:r>
      <w:r w:rsidRPr="0030178A">
        <w:rPr>
          <w:rFonts w:ascii="Narkisim" w:hAnsi="Narkisim" w:cs="Narkisim"/>
          <w:szCs w:val="20"/>
          <w:rtl/>
        </w:rPr>
        <w:t xml:space="preserve"> (אה"ע קמג) כת' דאם התנה ל' יום, מהני כשבא בסופו, דהוה כאומר שלימין. וספק האם מהני מעת לעת</w:t>
      </w:r>
      <w:r w:rsidRPr="0030178A">
        <w:rPr>
          <w:rFonts w:ascii="Narkisim" w:hAnsi="Narkisim" w:cs="Narkisim"/>
          <w:szCs w:val="20"/>
        </w:rPr>
        <w:t>.</w:t>
      </w:r>
    </w:p>
    <w:p w14:paraId="1D78893D"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רש"ש</w:t>
      </w:r>
      <w:r w:rsidRPr="0030178A">
        <w:rPr>
          <w:rFonts w:ascii="Narkisim" w:hAnsi="Narkisim"/>
          <w:rtl/>
        </w:rPr>
        <w:t xml:space="preserve"> הקשה דא"כ האומר ב' ימים, אסור רק למחרת בבוקר [וסגי במקצת היום]. ואילו יום א' נאסר עד להשלמת מעת לעת. וכי יום א' חמיר מב' ימים</w:t>
      </w:r>
      <w:r w:rsidRPr="0030178A">
        <w:rPr>
          <w:rFonts w:ascii="Narkisim" w:hAnsi="Narkisim"/>
        </w:rPr>
        <w:t>.</w:t>
      </w:r>
    </w:p>
    <w:p w14:paraId="3435B67D"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רש"ש</w:t>
      </w:r>
      <w:r w:rsidRPr="0030178A">
        <w:rPr>
          <w:rFonts w:ascii="Narkisim" w:hAnsi="Narkisim"/>
          <w:rtl/>
        </w:rPr>
        <w:t xml:space="preserve"> כת' דבלשון תורה אמרי' דיום א' הוה עד הערב</w:t>
      </w:r>
      <w:r w:rsidRPr="0030178A">
        <w:rPr>
          <w:rStyle w:val="ac"/>
          <w:rFonts w:ascii="Narkisim" w:hAnsi="Narkisim"/>
          <w:rtl/>
        </w:rPr>
        <w:footnoteReference w:id="767"/>
      </w:r>
      <w:r w:rsidRPr="0030178A">
        <w:rPr>
          <w:rFonts w:ascii="Narkisim" w:hAnsi="Narkisim"/>
        </w:rPr>
        <w:t xml:space="preserve">, </w:t>
      </w:r>
      <w:r w:rsidRPr="0030178A">
        <w:rPr>
          <w:rFonts w:ascii="Narkisim" w:hAnsi="Narkisim"/>
          <w:rtl/>
        </w:rPr>
        <w:t xml:space="preserve">כדאי' באותו ואת בנו </w:t>
      </w:r>
      <w:r w:rsidRPr="0030178A">
        <w:rPr>
          <w:rFonts w:ascii="Narkisim" w:hAnsi="Narkisim"/>
          <w:szCs w:val="20"/>
          <w:rtl/>
        </w:rPr>
        <w:t>(חולין פג.)</w:t>
      </w:r>
      <w:r w:rsidRPr="0030178A">
        <w:rPr>
          <w:rFonts w:ascii="Narkisim" w:hAnsi="Narkisim"/>
          <w:rtl/>
        </w:rPr>
        <w:t>, דהיום הולך אחר הלילה. והמשנה בלשון בני אדם</w:t>
      </w:r>
      <w:r w:rsidRPr="0030178A">
        <w:rPr>
          <w:rFonts w:ascii="Narkisim" w:hAnsi="Narkisim"/>
        </w:rPr>
        <w:t>.</w:t>
      </w:r>
    </w:p>
    <w:p w14:paraId="0BA69E46" w14:textId="77777777" w:rsidR="006518B4" w:rsidRPr="0030178A" w:rsidRDefault="00000000" w:rsidP="0030178A">
      <w:pPr>
        <w:bidi/>
        <w:rPr>
          <w:rFonts w:ascii="Narkisim" w:hAnsi="Narkisim" w:cs="Narkisim"/>
        </w:rPr>
      </w:pPr>
      <w:r w:rsidRPr="0030178A">
        <w:rPr>
          <w:rFonts w:ascii="Narkisim" w:hAnsi="Narkisim" w:cs="Narkisim"/>
          <w:u w:val="single"/>
          <w:rtl/>
        </w:rPr>
        <w:t>שבת א' וכו' אסור מיום ליום</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כת' דנאסר בהיקף שבוע. וביום א' נאסר מעת לעת. אבל באינך אינו אסור מעת לעת. ובגמ' </w:t>
      </w:r>
      <w:r w:rsidRPr="0030178A">
        <w:rPr>
          <w:rFonts w:ascii="Narkisim" w:hAnsi="Narkisim" w:cs="Narkisim"/>
          <w:szCs w:val="20"/>
          <w:rtl/>
        </w:rPr>
        <w:t>(מגילה ה.</w:t>
      </w:r>
      <w:r w:rsidRPr="0030178A">
        <w:rPr>
          <w:rFonts w:ascii="Narkisim" w:hAnsi="Narkisim" w:cs="Narkisim"/>
          <w:rtl/>
        </w:rPr>
        <w:t>) דרשי' עד חודש ימים, דאי אתה מחשב שעות לחדשים.</w:t>
      </w:r>
      <w:r w:rsidRPr="0030178A">
        <w:rPr>
          <w:rFonts w:ascii="Narkisim" w:hAnsi="Narkisim" w:cs="Narkisim"/>
          <w:szCs w:val="20"/>
          <w:rtl/>
        </w:rPr>
        <w:t xml:space="preserve"> ופ</w:t>
      </w:r>
      <w:r w:rsidRPr="0030178A">
        <w:rPr>
          <w:rFonts w:ascii="Narkisim" w:hAnsi="Narkisim" w:cs="Narkisim"/>
          <w:b/>
          <w:bCs/>
          <w:szCs w:val="20"/>
          <w:rtl/>
        </w:rPr>
        <w:t>רש"י</w:t>
      </w:r>
      <w:r w:rsidRPr="0030178A">
        <w:rPr>
          <w:rFonts w:ascii="Narkisim" w:hAnsi="Narkisim" w:cs="Narkisim"/>
          <w:szCs w:val="20"/>
          <w:rtl/>
        </w:rPr>
        <w:t xml:space="preserve"> כגון בתנאי בגט אם לא באתי עד חדש זה</w:t>
      </w:r>
      <w:r w:rsidRPr="0030178A">
        <w:rPr>
          <w:rStyle w:val="ac"/>
          <w:rFonts w:ascii="Narkisim" w:hAnsi="Narkisim" w:cs="Narkisim"/>
          <w:szCs w:val="20"/>
          <w:rtl/>
        </w:rPr>
        <w:footnoteReference w:id="768"/>
      </w:r>
      <w:r w:rsidRPr="0030178A">
        <w:rPr>
          <w:rFonts w:ascii="Narkisim" w:hAnsi="Narkisim" w:cs="Narkisim"/>
          <w:szCs w:val="20"/>
        </w:rPr>
        <w:t xml:space="preserve">, </w:t>
      </w:r>
      <w:r w:rsidRPr="0030178A">
        <w:rPr>
          <w:rFonts w:ascii="Narkisim" w:hAnsi="Narkisim" w:cs="Narkisim"/>
          <w:szCs w:val="20"/>
          <w:rtl/>
        </w:rPr>
        <w:t>אין אומרים שעדיין חסר שעות מילוי הלבנה, דחודש הוא כ"ט ומחצה יום.</w:t>
      </w:r>
      <w:r w:rsidRPr="0030178A">
        <w:rPr>
          <w:rFonts w:ascii="Narkisim" w:hAnsi="Narkisim" w:cs="Narkisim"/>
          <w:rtl/>
        </w:rPr>
        <w:t xml:space="preserve"> אבל ב</w:t>
      </w:r>
      <w:r w:rsidRPr="0030178A">
        <w:rPr>
          <w:rFonts w:ascii="Narkisim" w:hAnsi="Narkisim" w:cs="Narkisim"/>
          <w:b/>
          <w:bCs/>
          <w:rtl/>
        </w:rPr>
        <w:t>שו"ת הרשב"א</w:t>
      </w:r>
      <w:r w:rsidRPr="0030178A">
        <w:rPr>
          <w:rFonts w:ascii="Narkisim" w:hAnsi="Narkisim" w:cs="Narkisim"/>
          <w:rtl/>
        </w:rPr>
        <w:t xml:space="preserve"> </w:t>
      </w:r>
      <w:r w:rsidRPr="0030178A">
        <w:rPr>
          <w:rFonts w:ascii="Narkisim" w:hAnsi="Narkisim" w:cs="Narkisim"/>
          <w:szCs w:val="20"/>
          <w:rtl/>
        </w:rPr>
        <w:t>(א תרנ,והו' בב"י רכ)</w:t>
      </w:r>
      <w:r w:rsidRPr="0030178A">
        <w:rPr>
          <w:rFonts w:ascii="Narkisim" w:hAnsi="Narkisim" w:cs="Narkisim"/>
          <w:rtl/>
        </w:rPr>
        <w:t xml:space="preserve"> נקט דאף בשבוע א' וחודש א' משלימין שעות</w:t>
      </w:r>
      <w:r w:rsidRPr="0030178A">
        <w:rPr>
          <w:rStyle w:val="ac"/>
          <w:rFonts w:ascii="Narkisim" w:hAnsi="Narkisim" w:cs="Narkisim"/>
          <w:rtl/>
        </w:rPr>
        <w:footnoteReference w:id="769"/>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רמב"ם</w:t>
      </w:r>
      <w:r w:rsidRPr="0030178A">
        <w:rPr>
          <w:rFonts w:ascii="Narkisim" w:hAnsi="Narkisim" w:cs="Narkisim"/>
          <w:rtl/>
        </w:rPr>
        <w:t xml:space="preserve"> </w:t>
      </w:r>
      <w:r w:rsidRPr="0030178A">
        <w:rPr>
          <w:rFonts w:ascii="Narkisim" w:hAnsi="Narkisim" w:cs="Narkisim"/>
          <w:szCs w:val="20"/>
          <w:rtl/>
        </w:rPr>
        <w:t>(י ג)</w:t>
      </w:r>
      <w:r w:rsidRPr="0030178A">
        <w:rPr>
          <w:rFonts w:ascii="Narkisim" w:hAnsi="Narkisim" w:cs="Narkisim"/>
          <w:rtl/>
        </w:rPr>
        <w:t xml:space="preserve"> מעת לעת</w:t>
      </w:r>
      <w:r w:rsidRPr="0030178A">
        <w:rPr>
          <w:rFonts w:ascii="Narkisim" w:hAnsi="Narkisim" w:cs="Narkisim"/>
        </w:rPr>
        <w:t>.</w:t>
      </w:r>
    </w:p>
    <w:p w14:paraId="12129423" w14:textId="77777777" w:rsidR="006518B4" w:rsidRPr="0030178A" w:rsidRDefault="00000000" w:rsidP="0030178A">
      <w:pPr>
        <w:bidi/>
        <w:rPr>
          <w:rFonts w:ascii="Narkisim" w:hAnsi="Narkisim" w:cs="Narkisim"/>
        </w:rPr>
      </w:pPr>
      <w:r w:rsidRPr="0030178A">
        <w:rPr>
          <w:rFonts w:ascii="Narkisim" w:hAnsi="Narkisim" w:cs="Narkisim"/>
          <w:u w:val="single"/>
          <w:rtl/>
        </w:rPr>
        <w:t>חדש א' וכו'</w:t>
      </w:r>
      <w:r w:rsidRPr="0030178A">
        <w:rPr>
          <w:rFonts w:ascii="Narkisim" w:hAnsi="Narkisim" w:cs="Narkisim"/>
          <w:rtl/>
        </w:rPr>
        <w:t>. ה</w:t>
      </w:r>
      <w:r w:rsidRPr="0030178A">
        <w:rPr>
          <w:rFonts w:ascii="Narkisim" w:hAnsi="Narkisim" w:cs="Narkisim"/>
          <w:b/>
          <w:bCs/>
          <w:rtl/>
        </w:rPr>
        <w:t>רמב"ם</w:t>
      </w:r>
      <w:r w:rsidRPr="0030178A">
        <w:rPr>
          <w:rFonts w:ascii="Narkisim" w:hAnsi="Narkisim" w:cs="Narkisim"/>
          <w:rtl/>
        </w:rPr>
        <w:t xml:space="preserve"> (שם) כתב דשאיני טועם חודש, אסור בל' יום גמורים מעת לעת. וה</w:t>
      </w:r>
      <w:r w:rsidRPr="0030178A">
        <w:rPr>
          <w:rFonts w:ascii="Narkisim" w:hAnsi="Narkisim" w:cs="Narkisim"/>
          <w:b/>
          <w:bCs/>
          <w:rtl/>
        </w:rPr>
        <w:t>אחרונים</w:t>
      </w:r>
      <w:r w:rsidRPr="0030178A">
        <w:rPr>
          <w:rFonts w:ascii="Narkisim" w:hAnsi="Narkisim" w:cs="Narkisim"/>
          <w:rtl/>
        </w:rPr>
        <w:t xml:space="preserve"> הקשו אמאי לא סגי בכ"ט וי"ב שעות. והביאו את הגמ' (מגילה ה.) דאין מונין שעות לחדשים</w:t>
      </w:r>
      <w:r w:rsidRPr="0030178A">
        <w:rPr>
          <w:rStyle w:val="ac"/>
          <w:rFonts w:ascii="Narkisim" w:hAnsi="Narkisim" w:cs="Narkisim"/>
          <w:rtl/>
        </w:rPr>
        <w:footnoteReference w:id="770"/>
      </w:r>
      <w:r w:rsidRPr="0030178A">
        <w:rPr>
          <w:rFonts w:ascii="Narkisim" w:hAnsi="Narkisim" w:cs="Narkisim"/>
        </w:rPr>
        <w:t>.</w:t>
      </w:r>
    </w:p>
    <w:p w14:paraId="6DC9B8BC"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נמוק"י</w:t>
      </w:r>
      <w:r w:rsidRPr="0030178A">
        <w:rPr>
          <w:rFonts w:ascii="Narkisim" w:hAnsi="Narkisim"/>
          <w:rtl/>
        </w:rPr>
        <w:t xml:space="preserve"> ביאר דאזלינן רוב חדשים דמלאים (וע' לקמן סג.). אבל ה</w:t>
      </w:r>
      <w:r w:rsidRPr="0030178A">
        <w:rPr>
          <w:rFonts w:ascii="Narkisim" w:hAnsi="Narkisim"/>
          <w:b/>
          <w:bCs/>
          <w:rtl/>
        </w:rPr>
        <w:t>ש"ך</w:t>
      </w:r>
      <w:r w:rsidRPr="0030178A">
        <w:rPr>
          <w:rFonts w:ascii="Narkisim" w:hAnsi="Narkisim"/>
          <w:rtl/>
        </w:rPr>
        <w:t xml:space="preserve"> (רכ יג) כתב דהרמב"ם קאי כשהוא עומד בחודש מלא, דצריך להשלים עד אותו יום בחודש. אבל בחודש חסר סגי בחודש</w:t>
      </w:r>
      <w:r w:rsidRPr="0030178A">
        <w:rPr>
          <w:rStyle w:val="ac"/>
          <w:rFonts w:ascii="Narkisim" w:hAnsi="Narkisim"/>
          <w:rtl/>
        </w:rPr>
        <w:footnoteReference w:id="771"/>
      </w:r>
      <w:r w:rsidRPr="0030178A">
        <w:rPr>
          <w:rFonts w:ascii="Narkisim" w:hAnsi="Narkisim"/>
        </w:rPr>
        <w:t>.</w:t>
      </w:r>
    </w:p>
    <w:p w14:paraId="6EC10313"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xml:space="preserve"> (כתובות עא. ד"ה ר"י) כת' דלשון 'חודש' סתם בקרא הוה ל' יום. ותוס' דנו בלשון חכמים האם סתם חודש הוה כ"ט</w:t>
      </w:r>
      <w:r w:rsidRPr="0030178A">
        <w:rPr>
          <w:rStyle w:val="ac"/>
          <w:rFonts w:ascii="Narkisim" w:hAnsi="Narkisim"/>
          <w:rtl/>
        </w:rPr>
        <w:footnoteReference w:id="772"/>
      </w:r>
      <w:r w:rsidRPr="0030178A">
        <w:rPr>
          <w:rFonts w:ascii="Narkisim" w:hAnsi="Narkisim"/>
        </w:rPr>
        <w:t xml:space="preserve">, </w:t>
      </w:r>
      <w:r w:rsidRPr="0030178A">
        <w:rPr>
          <w:rFonts w:ascii="Narkisim" w:hAnsi="Narkisim"/>
          <w:rtl/>
        </w:rPr>
        <w:t>או דדוקא היכא דמוכח הוה כ"ט</w:t>
      </w:r>
      <w:r w:rsidRPr="0030178A">
        <w:rPr>
          <w:rStyle w:val="ac"/>
          <w:rFonts w:ascii="Narkisim" w:hAnsi="Narkisim"/>
          <w:rtl/>
        </w:rPr>
        <w:footnoteReference w:id="773"/>
      </w:r>
      <w:r w:rsidRPr="0030178A">
        <w:rPr>
          <w:rFonts w:ascii="Narkisim" w:hAnsi="Narkisim"/>
        </w:rPr>
        <w:t xml:space="preserve">, </w:t>
      </w:r>
      <w:r w:rsidRPr="0030178A">
        <w:rPr>
          <w:rFonts w:ascii="Narkisim" w:hAnsi="Narkisim"/>
          <w:rtl/>
        </w:rPr>
        <w:t>אבל חודש סתם הוה ל' יום</w:t>
      </w:r>
      <w:r w:rsidRPr="0030178A">
        <w:rPr>
          <w:rStyle w:val="ac"/>
          <w:rFonts w:ascii="Narkisim" w:hAnsi="Narkisim"/>
          <w:rtl/>
        </w:rPr>
        <w:footnoteReference w:id="774"/>
      </w:r>
      <w:r w:rsidRPr="0030178A">
        <w:rPr>
          <w:rFonts w:ascii="Narkisim" w:hAnsi="Narkisim"/>
        </w:rPr>
        <w:t>.</w:t>
      </w:r>
    </w:p>
    <w:p w14:paraId="7D9FD6A0"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א"ר ירמיה לכשתחשך צריך שאלה לחכם</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ו</w:t>
      </w:r>
      <w:r w:rsidRPr="0030178A">
        <w:rPr>
          <w:rFonts w:ascii="Narkisim" w:hAnsi="Narkisim" w:cs="Narkisim"/>
          <w:b/>
          <w:bCs/>
          <w:rtl/>
        </w:rPr>
        <w:t>רא"ש</w:t>
      </w:r>
      <w:r w:rsidRPr="0030178A">
        <w:rPr>
          <w:rFonts w:ascii="Narkisim" w:hAnsi="Narkisim" w:cs="Narkisim"/>
          <w:rtl/>
        </w:rPr>
        <w:t xml:space="preserve"> כת' דלא בא לפרש דין המשנה, אלא החמירו רבנן דצריך שאלה. וה</w:t>
      </w:r>
      <w:r w:rsidRPr="0030178A">
        <w:rPr>
          <w:rFonts w:ascii="Narkisim" w:hAnsi="Narkisim" w:cs="Narkisim"/>
          <w:b/>
          <w:bCs/>
          <w:rtl/>
        </w:rPr>
        <w:t>נמוק"י</w:t>
      </w:r>
      <w:r w:rsidRPr="0030178A">
        <w:rPr>
          <w:rFonts w:ascii="Narkisim" w:hAnsi="Narkisim" w:cs="Narkisim"/>
          <w:rtl/>
        </w:rPr>
        <w:t xml:space="preserve"> הוסיף דתנא דינא קאמר ובדורות הראשונים, אבל בדורות האחרונים גזרו. וה</w:t>
      </w:r>
      <w:r w:rsidRPr="0030178A">
        <w:rPr>
          <w:rFonts w:ascii="Narkisim" w:hAnsi="Narkisim" w:cs="Narkisim"/>
          <w:b/>
          <w:bCs/>
          <w:rtl/>
        </w:rPr>
        <w:t>ריטב"א</w:t>
      </w:r>
      <w:r w:rsidRPr="0030178A">
        <w:rPr>
          <w:rFonts w:ascii="Narkisim" w:hAnsi="Narkisim" w:cs="Narkisim"/>
          <w:rtl/>
        </w:rPr>
        <w:t xml:space="preserve"> כת' בשם ה</w:t>
      </w:r>
      <w:r w:rsidRPr="0030178A">
        <w:rPr>
          <w:rFonts w:ascii="Narkisim" w:hAnsi="Narkisim" w:cs="Narkisim"/>
          <w:b/>
          <w:bCs/>
          <w:rtl/>
        </w:rPr>
        <w:t>רא"ה</w:t>
      </w:r>
      <w:r w:rsidRPr="0030178A">
        <w:rPr>
          <w:rFonts w:ascii="Narkisim" w:hAnsi="Narkisim" w:cs="Narkisim"/>
          <w:rtl/>
        </w:rPr>
        <w:t xml:space="preserve"> דדוקא גבי ע"ה החמירו </w:t>
      </w:r>
      <w:r w:rsidRPr="0030178A">
        <w:rPr>
          <w:rFonts w:ascii="Narkisim" w:hAnsi="Narkisim" w:cs="Narkisim"/>
          <w:szCs w:val="20"/>
          <w:rtl/>
        </w:rPr>
        <w:t>(ע"ד הא דלעיל יד., וכ.)</w:t>
      </w:r>
      <w:r w:rsidRPr="0030178A">
        <w:rPr>
          <w:rFonts w:ascii="Narkisim" w:hAnsi="Narkisim" w:cs="Narkisim"/>
        </w:rPr>
        <w:t>.</w:t>
      </w:r>
    </w:p>
    <w:p w14:paraId="77F9B986"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ריטב"א</w:t>
      </w:r>
      <w:r w:rsidRPr="0030178A">
        <w:rPr>
          <w:rFonts w:ascii="Narkisim" w:hAnsi="Narkisim"/>
          <w:rtl/>
        </w:rPr>
        <w:t xml:space="preserve"> כתב [ע"פ הרמב"ן] דר' ירמיה מפרש את הברייתא, ופליג אמתני</w:t>
      </w:r>
      <w:r w:rsidRPr="0030178A">
        <w:rPr>
          <w:rFonts w:ascii="Narkisim" w:hAnsi="Narkisim"/>
        </w:rPr>
        <w:t>'.</w:t>
      </w:r>
    </w:p>
    <w:p w14:paraId="424F3E32" w14:textId="77777777" w:rsidR="006518B4" w:rsidRPr="0030178A" w:rsidRDefault="00000000" w:rsidP="0030178A">
      <w:pPr>
        <w:bidi/>
        <w:rPr>
          <w:rFonts w:ascii="Narkisim" w:hAnsi="Narkisim" w:cs="Narkisim"/>
        </w:rPr>
      </w:pPr>
      <w:r w:rsidRPr="0030178A">
        <w:rPr>
          <w:rFonts w:ascii="Narkisim" w:hAnsi="Narkisim" w:cs="Narkisim"/>
          <w:u w:val="single"/>
          <w:rtl/>
        </w:rPr>
        <w:t>צריך שאלה לחכם וכו' גזירה היום משום יום א'</w:t>
      </w:r>
      <w:r w:rsidRPr="0030178A">
        <w:rPr>
          <w:rFonts w:ascii="Narkisim" w:hAnsi="Narkisim" w:cs="Narkisim"/>
          <w:rtl/>
        </w:rPr>
        <w:t>. וה</w:t>
      </w:r>
      <w:r w:rsidRPr="0030178A">
        <w:rPr>
          <w:rFonts w:ascii="Narkisim" w:hAnsi="Narkisim" w:cs="Narkisim"/>
          <w:b/>
          <w:bCs/>
          <w:rtl/>
        </w:rPr>
        <w:t>ש"ך</w:t>
      </w:r>
      <w:r w:rsidRPr="0030178A">
        <w:rPr>
          <w:rFonts w:ascii="Narkisim" w:hAnsi="Narkisim" w:cs="Narkisim"/>
          <w:rtl/>
        </w:rPr>
        <w:t xml:space="preserve"> (רכ ג) הביא בשם ה</w:t>
      </w:r>
      <w:r w:rsidRPr="0030178A">
        <w:rPr>
          <w:rFonts w:ascii="Narkisim" w:hAnsi="Narkisim" w:cs="Narkisim"/>
          <w:b/>
          <w:bCs/>
          <w:rtl/>
        </w:rPr>
        <w:t>פרישה</w:t>
      </w:r>
      <w:r w:rsidRPr="0030178A">
        <w:rPr>
          <w:rFonts w:ascii="Narkisim" w:hAnsi="Narkisim" w:cs="Narkisim"/>
          <w:rtl/>
        </w:rPr>
        <w:t xml:space="preserve"> דאי"צ פתח</w:t>
      </w:r>
      <w:r w:rsidRPr="0030178A">
        <w:rPr>
          <w:rStyle w:val="ac"/>
          <w:rFonts w:ascii="Narkisim" w:hAnsi="Narkisim" w:cs="Narkisim"/>
          <w:rtl/>
        </w:rPr>
        <w:footnoteReference w:id="775"/>
      </w:r>
      <w:r w:rsidRPr="0030178A">
        <w:rPr>
          <w:rFonts w:ascii="Narkisim" w:hAnsi="Narkisim" w:cs="Narkisim"/>
        </w:rPr>
        <w:t xml:space="preserve">. </w:t>
      </w:r>
      <w:r w:rsidRPr="0030178A">
        <w:rPr>
          <w:rFonts w:ascii="Narkisim" w:hAnsi="Narkisim" w:cs="Narkisim"/>
          <w:rtl/>
        </w:rPr>
        <w:t>[והוה דין בעלמא לישאל, דהנדר אינו נעקר למפרע</w:t>
      </w:r>
      <w:r w:rsidRPr="0030178A">
        <w:rPr>
          <w:rStyle w:val="ac"/>
          <w:rFonts w:ascii="Narkisim" w:hAnsi="Narkisim" w:cs="Narkisim"/>
          <w:rtl/>
        </w:rPr>
        <w:footnoteReference w:id="776"/>
      </w:r>
      <w:r w:rsidRPr="0030178A">
        <w:rPr>
          <w:rStyle w:val="ac"/>
          <w:rFonts w:ascii="Narkisim" w:hAnsi="Narkisim" w:cs="Narkisim"/>
          <w:rtl/>
        </w:rPr>
        <w:footnoteReference w:id="777"/>
      </w:r>
      <w:r w:rsidRPr="0030178A">
        <w:rPr>
          <w:rFonts w:ascii="Narkisim" w:hAnsi="Narkisim" w:cs="Narkisim"/>
          <w:rtl/>
        </w:rPr>
        <w:t>]. וע"ע שלמ"נ וחת"ס</w:t>
      </w:r>
      <w:r w:rsidRPr="0030178A">
        <w:rPr>
          <w:rFonts w:ascii="Narkisim" w:hAnsi="Narkisim" w:cs="Narkisim"/>
        </w:rPr>
        <w:t>.</w:t>
      </w:r>
    </w:p>
    <w:p w14:paraId="7511C905"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ב"י</w:t>
      </w:r>
      <w:r w:rsidRPr="0030178A">
        <w:rPr>
          <w:rFonts w:ascii="Narkisim" w:hAnsi="Narkisim" w:cs="Narkisim"/>
          <w:rtl/>
        </w:rPr>
        <w:t xml:space="preserve"> הביא בשם </w:t>
      </w:r>
      <w:r w:rsidRPr="0030178A">
        <w:rPr>
          <w:rFonts w:ascii="Narkisim" w:hAnsi="Narkisim" w:cs="Narkisim"/>
          <w:b/>
          <w:bCs/>
          <w:rtl/>
        </w:rPr>
        <w:t>רבינו</w:t>
      </w:r>
      <w:r w:rsidRPr="0030178A">
        <w:rPr>
          <w:rFonts w:ascii="Narkisim" w:hAnsi="Narkisim" w:cs="Narkisim"/>
          <w:rtl/>
        </w:rPr>
        <w:t xml:space="preserve"> </w:t>
      </w:r>
      <w:r w:rsidRPr="0030178A">
        <w:rPr>
          <w:rFonts w:ascii="Narkisim" w:hAnsi="Narkisim" w:cs="Narkisim"/>
          <w:b/>
          <w:bCs/>
          <w:rtl/>
        </w:rPr>
        <w:t>ירוחם</w:t>
      </w:r>
      <w:r w:rsidRPr="0030178A">
        <w:rPr>
          <w:rFonts w:ascii="Narkisim" w:hAnsi="Narkisim" w:cs="Narkisim"/>
          <w:rtl/>
        </w:rPr>
        <w:t xml:space="preserve"> (וכ"פ ה</w:t>
      </w:r>
      <w:r w:rsidRPr="0030178A">
        <w:rPr>
          <w:rFonts w:ascii="Narkisim" w:hAnsi="Narkisim" w:cs="Narkisim"/>
          <w:b/>
          <w:bCs/>
          <w:rtl/>
        </w:rPr>
        <w:t>רמ"א</w:t>
      </w:r>
      <w:r w:rsidRPr="0030178A">
        <w:rPr>
          <w:rFonts w:ascii="Narkisim" w:hAnsi="Narkisim" w:cs="Narkisim"/>
          <w:rtl/>
        </w:rPr>
        <w:t xml:space="preserve"> רכ ג) דדוקא בהיום, אבל שבוע זה לא גזרו. וה</w:t>
      </w:r>
      <w:r w:rsidRPr="0030178A">
        <w:rPr>
          <w:rFonts w:ascii="Narkisim" w:hAnsi="Narkisim" w:cs="Narkisim"/>
          <w:b/>
          <w:bCs/>
          <w:rtl/>
        </w:rPr>
        <w:t>ט"ז</w:t>
      </w:r>
      <w:r w:rsidRPr="0030178A">
        <w:rPr>
          <w:rFonts w:ascii="Narkisim" w:hAnsi="Narkisim" w:cs="Narkisim"/>
          <w:rtl/>
        </w:rPr>
        <w:t xml:space="preserve"> </w:t>
      </w:r>
      <w:r w:rsidRPr="0030178A">
        <w:rPr>
          <w:rFonts w:ascii="Narkisim" w:hAnsi="Narkisim" w:cs="Narkisim"/>
          <w:szCs w:val="20"/>
          <w:rtl/>
        </w:rPr>
        <w:t>(שם ג)</w:t>
      </w:r>
      <w:r w:rsidRPr="0030178A">
        <w:rPr>
          <w:rFonts w:ascii="Narkisim" w:hAnsi="Narkisim" w:cs="Narkisim"/>
          <w:rtl/>
        </w:rPr>
        <w:t xml:space="preserve"> דההפרש בין שבוע זה לשבוע סתם הוא הפרש גדול, והכל יודעים. אבל ה</w:t>
      </w:r>
      <w:r w:rsidRPr="0030178A">
        <w:rPr>
          <w:rFonts w:ascii="Narkisim" w:hAnsi="Narkisim" w:cs="Narkisim"/>
          <w:b/>
          <w:bCs/>
          <w:rtl/>
        </w:rPr>
        <w:t>ב"ח</w:t>
      </w:r>
      <w:r w:rsidRPr="0030178A">
        <w:rPr>
          <w:rFonts w:ascii="Narkisim" w:hAnsi="Narkisim" w:cs="Narkisim"/>
          <w:rtl/>
        </w:rPr>
        <w:t xml:space="preserve"> </w:t>
      </w:r>
      <w:r w:rsidRPr="0030178A">
        <w:rPr>
          <w:rFonts w:ascii="Narkisim" w:hAnsi="Narkisim" w:cs="Narkisim"/>
          <w:szCs w:val="20"/>
          <w:rtl/>
        </w:rPr>
        <w:t>(והו' ב</w:t>
      </w:r>
      <w:r w:rsidRPr="0030178A">
        <w:rPr>
          <w:rFonts w:ascii="Narkisim" w:hAnsi="Narkisim" w:cs="Narkisim"/>
          <w:b/>
          <w:bCs/>
          <w:szCs w:val="20"/>
          <w:rtl/>
        </w:rPr>
        <w:t>ש"ך</w:t>
      </w:r>
      <w:r w:rsidRPr="0030178A">
        <w:rPr>
          <w:rFonts w:ascii="Narkisim" w:hAnsi="Narkisim" w:cs="Narkisim"/>
          <w:szCs w:val="20"/>
          <w:rtl/>
        </w:rPr>
        <w:t xml:space="preserve"> י)</w:t>
      </w:r>
      <w:r w:rsidRPr="0030178A">
        <w:rPr>
          <w:rFonts w:ascii="Narkisim" w:hAnsi="Narkisim" w:cs="Narkisim"/>
          <w:rtl/>
        </w:rPr>
        <w:t xml:space="preserve"> הביא דדעת </w:t>
      </w:r>
      <w:r w:rsidRPr="0030178A">
        <w:rPr>
          <w:rFonts w:ascii="Narkisim" w:hAnsi="Narkisim" w:cs="Narkisim"/>
          <w:b/>
          <w:bCs/>
          <w:rtl/>
        </w:rPr>
        <w:t>ר"פ</w:t>
      </w:r>
      <w:r w:rsidRPr="0030178A">
        <w:rPr>
          <w:rFonts w:ascii="Narkisim" w:hAnsi="Narkisim" w:cs="Narkisim"/>
          <w:rtl/>
        </w:rPr>
        <w:t xml:space="preserve"> בסמ"ק (וכ"כ ה</w:t>
      </w:r>
      <w:r w:rsidRPr="0030178A">
        <w:rPr>
          <w:rFonts w:ascii="Narkisim" w:hAnsi="Narkisim" w:cs="Narkisim"/>
          <w:b/>
          <w:bCs/>
          <w:rtl/>
        </w:rPr>
        <w:t>רע"ב</w:t>
      </w:r>
      <w:r w:rsidRPr="0030178A">
        <w:rPr>
          <w:rFonts w:ascii="Narkisim" w:hAnsi="Narkisim" w:cs="Narkisim"/>
          <w:rtl/>
        </w:rPr>
        <w:t xml:space="preserve"> במשנה) דאף שבוע זה וחודש זה צריך שאלה</w:t>
      </w:r>
      <w:r w:rsidRPr="0030178A">
        <w:rPr>
          <w:rFonts w:ascii="Narkisim" w:hAnsi="Narkisim" w:cs="Narkisim"/>
        </w:rPr>
        <w:t>.</w:t>
      </w:r>
    </w:p>
    <w:p w14:paraId="4659C23F" w14:textId="77777777" w:rsidR="006518B4" w:rsidRPr="0030178A" w:rsidRDefault="00000000" w:rsidP="0030178A">
      <w:pPr>
        <w:pStyle w:val="3"/>
        <w:bidi/>
        <w:rPr>
          <w:rFonts w:ascii="Narkisim" w:hAnsi="Narkisim"/>
        </w:rPr>
      </w:pPr>
      <w:r w:rsidRPr="0030178A">
        <w:rPr>
          <w:rFonts w:ascii="Narkisim" w:hAnsi="Narkisim"/>
          <w:rtl/>
        </w:rPr>
        <w:t>דף ס</w:t>
      </w:r>
      <w:r w:rsidRPr="0030178A">
        <w:rPr>
          <w:rFonts w:ascii="Narkisim" w:hAnsi="Narkisim"/>
        </w:rPr>
        <w:t>:</w:t>
      </w:r>
    </w:p>
    <w:p w14:paraId="7C7DC76B" w14:textId="77777777" w:rsidR="006518B4" w:rsidRPr="0030178A" w:rsidRDefault="00000000" w:rsidP="0030178A">
      <w:pPr>
        <w:bidi/>
        <w:rPr>
          <w:rFonts w:ascii="Narkisim" w:hAnsi="Narkisim" w:cs="Narkisim"/>
        </w:rPr>
      </w:pPr>
      <w:r w:rsidRPr="0030178A">
        <w:rPr>
          <w:rFonts w:ascii="Narkisim" w:hAnsi="Narkisim" w:cs="Narkisim"/>
          <w:u w:val="single"/>
          <w:rtl/>
        </w:rPr>
        <w:t>היום ביום א' מיחליף, יום א' בהיום לא מיחלף וכו'</w:t>
      </w:r>
      <w:r w:rsidRPr="0030178A">
        <w:rPr>
          <w:rFonts w:ascii="Narkisim" w:hAnsi="Narkisim" w:cs="Narkisim"/>
          <w:rtl/>
        </w:rPr>
        <w:t>. וה</w:t>
      </w:r>
      <w:r w:rsidRPr="0030178A">
        <w:rPr>
          <w:rFonts w:ascii="Narkisim" w:hAnsi="Narkisim" w:cs="Narkisim"/>
          <w:b/>
          <w:bCs/>
          <w:rtl/>
        </w:rPr>
        <w:t>רמ"א</w:t>
      </w:r>
      <w:r w:rsidRPr="0030178A">
        <w:rPr>
          <w:rFonts w:ascii="Narkisim" w:hAnsi="Narkisim" w:cs="Narkisim"/>
          <w:rtl/>
        </w:rPr>
        <w:t xml:space="preserve"> (רכ ג בשם ר' ירוחם) כת' שבוע זה מותר לאחר השבוע בלא שאלה. דכו"ע ידעי שיש חילוק בין שבוע. אבל ה</w:t>
      </w:r>
      <w:r w:rsidRPr="0030178A">
        <w:rPr>
          <w:rFonts w:ascii="Narkisim" w:hAnsi="Narkisim" w:cs="Narkisim"/>
          <w:b/>
          <w:bCs/>
          <w:rtl/>
        </w:rPr>
        <w:t>ב"ח</w:t>
      </w:r>
      <w:r w:rsidRPr="0030178A">
        <w:rPr>
          <w:rFonts w:ascii="Narkisim" w:hAnsi="Narkisim" w:cs="Narkisim"/>
          <w:rtl/>
        </w:rPr>
        <w:t xml:space="preserve"> הביא דמבואר בדברי ה</w:t>
      </w:r>
      <w:r w:rsidRPr="0030178A">
        <w:rPr>
          <w:rFonts w:ascii="Narkisim" w:hAnsi="Narkisim" w:cs="Narkisim"/>
          <w:b/>
          <w:bCs/>
          <w:rtl/>
        </w:rPr>
        <w:t>ר"פ</w:t>
      </w:r>
      <w:r w:rsidRPr="0030178A">
        <w:rPr>
          <w:rFonts w:ascii="Narkisim" w:hAnsi="Narkisim" w:cs="Narkisim"/>
          <w:rtl/>
        </w:rPr>
        <w:t xml:space="preserve"> (בהג' סמ"ק מו) דאף בזה צריך שאלה, והך גזירה קאי על כל המשנה</w:t>
      </w:r>
      <w:r w:rsidRPr="0030178A">
        <w:rPr>
          <w:rStyle w:val="ac"/>
          <w:rFonts w:ascii="Narkisim" w:hAnsi="Narkisim" w:cs="Narkisim"/>
          <w:rtl/>
        </w:rPr>
        <w:footnoteReference w:id="778"/>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רע"ב</w:t>
      </w:r>
      <w:r w:rsidRPr="0030178A">
        <w:rPr>
          <w:rFonts w:ascii="Narkisim" w:hAnsi="Narkisim" w:cs="Narkisim"/>
          <w:rtl/>
        </w:rPr>
        <w:t xml:space="preserve"> במשנה</w:t>
      </w:r>
      <w:r w:rsidRPr="0030178A">
        <w:rPr>
          <w:rFonts w:ascii="Narkisim" w:hAnsi="Narkisim" w:cs="Narkisim"/>
        </w:rPr>
        <w:t>.</w:t>
      </w:r>
    </w:p>
    <w:p w14:paraId="00586097" w14:textId="77777777" w:rsidR="006518B4" w:rsidRPr="0030178A" w:rsidRDefault="00000000" w:rsidP="0030178A">
      <w:pPr>
        <w:bidi/>
        <w:rPr>
          <w:rFonts w:ascii="Narkisim" w:hAnsi="Narkisim" w:cs="Narkisim"/>
        </w:rPr>
      </w:pPr>
      <w:r w:rsidRPr="0030178A">
        <w:rPr>
          <w:rFonts w:ascii="Narkisim" w:hAnsi="Narkisim" w:cs="Narkisim"/>
          <w:u w:val="single"/>
          <w:rtl/>
        </w:rPr>
        <w:t>כרבי נתן וכו' כאילו בנה במה וכו'</w:t>
      </w:r>
      <w:r w:rsidRPr="0030178A">
        <w:rPr>
          <w:rFonts w:ascii="Narkisim" w:hAnsi="Narkisim" w:cs="Narkisim"/>
          <w:rtl/>
        </w:rPr>
        <w:t>. פ' ה</w:t>
      </w:r>
      <w:r w:rsidRPr="0030178A">
        <w:rPr>
          <w:rFonts w:ascii="Narkisim" w:hAnsi="Narkisim" w:cs="Narkisim"/>
          <w:b/>
          <w:bCs/>
          <w:rtl/>
        </w:rPr>
        <w:t>ר"ן</w:t>
      </w:r>
      <w:r w:rsidRPr="0030178A">
        <w:rPr>
          <w:rFonts w:ascii="Narkisim" w:hAnsi="Narkisim" w:cs="Narkisim"/>
          <w:rtl/>
        </w:rPr>
        <w:t xml:space="preserve"> וה</w:t>
      </w:r>
      <w:r w:rsidRPr="0030178A">
        <w:rPr>
          <w:rFonts w:ascii="Narkisim" w:hAnsi="Narkisim" w:cs="Narkisim"/>
          <w:b/>
          <w:bCs/>
          <w:rtl/>
        </w:rPr>
        <w:t>רא"ש</w:t>
      </w:r>
      <w:r w:rsidRPr="0030178A">
        <w:rPr>
          <w:rFonts w:ascii="Narkisim" w:hAnsi="Narkisim" w:cs="Narkisim"/>
          <w:rtl/>
        </w:rPr>
        <w:t xml:space="preserve"> דמשו"ה החמירו, וחששו משום דמיחליף. [וע"ע במפרש]</w:t>
      </w:r>
      <w:r w:rsidRPr="0030178A">
        <w:rPr>
          <w:rFonts w:ascii="Narkisim" w:hAnsi="Narkisim" w:cs="Narkisim"/>
        </w:rPr>
        <w:t>.</w:t>
      </w:r>
    </w:p>
    <w:p w14:paraId="597E3920"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(י א) ו</w:t>
      </w:r>
      <w:r w:rsidRPr="0030178A">
        <w:rPr>
          <w:rFonts w:ascii="Narkisim" w:hAnsi="Narkisim"/>
          <w:b/>
          <w:bCs/>
          <w:rtl/>
        </w:rPr>
        <w:t>פסקי הרא"ש</w:t>
      </w:r>
      <w:r w:rsidRPr="0030178A">
        <w:rPr>
          <w:rFonts w:ascii="Narkisim" w:hAnsi="Narkisim"/>
          <w:rtl/>
        </w:rPr>
        <w:t xml:space="preserve"> פסקו את דברי ר' ירמיה, אבל ה</w:t>
      </w:r>
      <w:r w:rsidRPr="0030178A">
        <w:rPr>
          <w:rFonts w:ascii="Narkisim" w:hAnsi="Narkisim"/>
          <w:b/>
          <w:bCs/>
          <w:rtl/>
        </w:rPr>
        <w:t>רמב"ן</w:t>
      </w:r>
      <w:r w:rsidRPr="0030178A">
        <w:rPr>
          <w:rFonts w:ascii="Narkisim" w:hAnsi="Narkisim"/>
          <w:rtl/>
        </w:rPr>
        <w:t xml:space="preserve"> השמיטו. וה</w:t>
      </w:r>
      <w:r w:rsidRPr="0030178A">
        <w:rPr>
          <w:rFonts w:ascii="Narkisim" w:hAnsi="Narkisim"/>
          <w:b/>
          <w:bCs/>
          <w:rtl/>
        </w:rPr>
        <w:t>ריטב"א</w:t>
      </w:r>
      <w:r w:rsidRPr="0030178A">
        <w:rPr>
          <w:rFonts w:ascii="Narkisim" w:hAnsi="Narkisim"/>
          <w:rtl/>
        </w:rPr>
        <w:t xml:space="preserve"> ביאר דסתמא דמתני' פליג, ורק לר' נתן אמרי' דצריך שאלה</w:t>
      </w:r>
      <w:r w:rsidRPr="0030178A">
        <w:rPr>
          <w:rStyle w:val="ac"/>
          <w:rFonts w:ascii="Narkisim" w:hAnsi="Narkisim"/>
          <w:rtl/>
        </w:rPr>
        <w:footnoteReference w:id="779"/>
      </w:r>
      <w:r w:rsidRPr="0030178A">
        <w:rPr>
          <w:rFonts w:ascii="Narkisim" w:hAnsi="Narkisim"/>
        </w:rPr>
        <w:t>.</w:t>
      </w:r>
    </w:p>
    <w:p w14:paraId="5A626A46" w14:textId="77777777" w:rsidR="006518B4" w:rsidRPr="0030178A" w:rsidRDefault="00000000" w:rsidP="0030178A">
      <w:pPr>
        <w:bidi/>
        <w:rPr>
          <w:rFonts w:ascii="Narkisim" w:hAnsi="Narkisim" w:cs="Narkisim"/>
        </w:rPr>
      </w:pPr>
      <w:r w:rsidRPr="0030178A">
        <w:rPr>
          <w:rFonts w:ascii="Narkisim" w:hAnsi="Narkisim" w:cs="Narkisim"/>
          <w:u w:val="single"/>
          <w:rtl/>
        </w:rPr>
        <w:t>רא"ש ד"ה כמאן</w:t>
      </w:r>
      <w:r w:rsidRPr="0030178A">
        <w:rPr>
          <w:rFonts w:ascii="Narkisim" w:hAnsi="Narkisim" w:cs="Narkisim"/>
          <w:rtl/>
        </w:rPr>
        <w:t>. ונפק"מ שאם היה נדר של מצוה לא צריך שאלה</w:t>
      </w:r>
      <w:r w:rsidRPr="0030178A">
        <w:rPr>
          <w:rStyle w:val="ac"/>
          <w:rFonts w:ascii="Narkisim" w:hAnsi="Narkisim" w:cs="Narkisim"/>
          <w:rtl/>
        </w:rPr>
        <w:footnoteReference w:id="780"/>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ר"ן</w:t>
      </w:r>
      <w:r w:rsidRPr="0030178A">
        <w:rPr>
          <w:rFonts w:ascii="Narkisim" w:hAnsi="Narkisim" w:cs="Narkisim"/>
          <w:rtl/>
        </w:rPr>
        <w:t>. ו</w:t>
      </w:r>
      <w:r w:rsidRPr="0030178A">
        <w:rPr>
          <w:rFonts w:ascii="Narkisim" w:hAnsi="Narkisim" w:cs="Narkisim"/>
          <w:b/>
          <w:bCs/>
          <w:rtl/>
        </w:rPr>
        <w:t>רע"א</w:t>
      </w:r>
      <w:r w:rsidRPr="0030178A">
        <w:rPr>
          <w:rFonts w:ascii="Narkisim" w:hAnsi="Narkisim" w:cs="Narkisim"/>
          <w:rtl/>
        </w:rPr>
        <w:t xml:space="preserve"> (רכ א) נסתפק האם אף כשאחר הדירו מנכסיו גזרו, דהוא לא עביד איסורא ולא שייך קנס. וכתב דמשמע ברא"ש ור"ן דאין חילוק וקנסו</w:t>
      </w:r>
      <w:r w:rsidRPr="0030178A">
        <w:rPr>
          <w:rFonts w:ascii="Narkisim" w:hAnsi="Narkisim" w:cs="Narkisim"/>
        </w:rPr>
        <w:t>.</w:t>
      </w:r>
    </w:p>
    <w:p w14:paraId="0C93EC01" w14:textId="77777777" w:rsidR="006518B4" w:rsidRPr="0030178A" w:rsidRDefault="00000000" w:rsidP="0030178A">
      <w:pPr>
        <w:pStyle w:val="aa"/>
        <w:bidi/>
        <w:rPr>
          <w:rFonts w:ascii="Narkisim" w:hAnsi="Narkisim"/>
        </w:rPr>
      </w:pPr>
      <w:r w:rsidRPr="0030178A">
        <w:rPr>
          <w:rFonts w:ascii="Narkisim" w:hAnsi="Narkisim"/>
          <w:u w:val="single"/>
          <w:rtl/>
        </w:rPr>
        <w:t>ר"ן ד"ה ומה שנהגו</w:t>
      </w:r>
      <w:r w:rsidRPr="0030178A">
        <w:rPr>
          <w:rFonts w:ascii="Narkisim" w:hAnsi="Narkisim"/>
          <w:rtl/>
        </w:rPr>
        <w:t>. בתענית יחיד וכו' לכשתחשך שריא ליה בלא שאלה וכו' שהדבר ידוע דדינו של תענית כך הוא וכו'. וה</w:t>
      </w:r>
      <w:r w:rsidRPr="0030178A">
        <w:rPr>
          <w:rFonts w:ascii="Narkisim" w:hAnsi="Narkisim"/>
          <w:b/>
          <w:bCs/>
          <w:rtl/>
        </w:rPr>
        <w:t>אחרונים</w:t>
      </w:r>
      <w:r w:rsidRPr="0030178A">
        <w:rPr>
          <w:rFonts w:ascii="Narkisim" w:hAnsi="Narkisim"/>
          <w:rtl/>
        </w:rPr>
        <w:t xml:space="preserve"> העירו דלמש"כ הר"ן בסמוך דבנדרי מצווה לא גזרו אי"צ לזה, דתענית הוה נדרי מצווה</w:t>
      </w:r>
      <w:r w:rsidRPr="0030178A">
        <w:rPr>
          <w:rFonts w:ascii="Narkisim" w:hAnsi="Narkisim"/>
        </w:rPr>
        <w:t>.</w:t>
      </w:r>
    </w:p>
    <w:p w14:paraId="21D19D69" w14:textId="77777777" w:rsidR="006518B4" w:rsidRPr="0030178A" w:rsidRDefault="00000000" w:rsidP="0030178A">
      <w:pPr>
        <w:pStyle w:val="a8"/>
        <w:bidi/>
        <w:rPr>
          <w:rFonts w:ascii="Narkisim" w:hAnsi="Narkisim"/>
        </w:rPr>
      </w:pPr>
      <w:r w:rsidRPr="0030178A">
        <w:rPr>
          <w:rFonts w:ascii="Narkisim" w:hAnsi="Narkisim"/>
          <w:rtl/>
        </w:rPr>
        <w:t>ועוד כתב ה</w:t>
      </w:r>
      <w:r w:rsidRPr="0030178A">
        <w:rPr>
          <w:rFonts w:ascii="Narkisim" w:hAnsi="Narkisim"/>
          <w:b/>
          <w:bCs/>
          <w:rtl/>
        </w:rPr>
        <w:t>פור"י</w:t>
      </w:r>
      <w:r w:rsidRPr="0030178A">
        <w:rPr>
          <w:rFonts w:ascii="Narkisim" w:hAnsi="Narkisim"/>
          <w:rtl/>
        </w:rPr>
        <w:t xml:space="preserve"> דלמש"כ ה</w:t>
      </w:r>
      <w:r w:rsidRPr="0030178A">
        <w:rPr>
          <w:rFonts w:ascii="Narkisim" w:hAnsi="Narkisim"/>
          <w:b/>
          <w:bCs/>
          <w:rtl/>
        </w:rPr>
        <w:t>ר"ן</w:t>
      </w:r>
      <w:r w:rsidRPr="0030178A">
        <w:rPr>
          <w:rFonts w:ascii="Narkisim" w:hAnsi="Narkisim"/>
          <w:rtl/>
        </w:rPr>
        <w:t xml:space="preserve"> (תענית י: ב: בדה"ר, ע"ע לקמן סו.) דתענית אינו נדר גמור, אלא קבלה לדבר מצווה [ולכן לווה תעניתו], א"כ ל"ש בזה גזירה אטו נדר</w:t>
      </w:r>
      <w:r w:rsidRPr="0030178A">
        <w:rPr>
          <w:rFonts w:ascii="Narkisim" w:hAnsi="Narkisim"/>
        </w:rPr>
        <w:t>.</w:t>
      </w:r>
    </w:p>
    <w:p w14:paraId="01907DB8" w14:textId="77777777" w:rsidR="006518B4" w:rsidRPr="0030178A" w:rsidRDefault="00000000" w:rsidP="0030178A">
      <w:pPr>
        <w:pStyle w:val="aa"/>
        <w:bidi/>
        <w:rPr>
          <w:rFonts w:ascii="Narkisim" w:hAnsi="Narkisim"/>
        </w:rPr>
      </w:pPr>
      <w:r w:rsidRPr="0030178A">
        <w:rPr>
          <w:rFonts w:ascii="Narkisim" w:hAnsi="Narkisim"/>
          <w:u w:val="single"/>
          <w:rtl/>
        </w:rPr>
        <w:t>בא"ד וראיתי לרשב"א וכו' והאי פי' לא סגי</w:t>
      </w:r>
      <w:r w:rsidRPr="0030178A">
        <w:rPr>
          <w:rFonts w:ascii="Narkisim" w:hAnsi="Narkisim"/>
          <w:rtl/>
        </w:rPr>
        <w:t>. וה</w:t>
      </w:r>
      <w:r w:rsidRPr="0030178A">
        <w:rPr>
          <w:rFonts w:ascii="Narkisim" w:hAnsi="Narkisim"/>
          <w:b/>
          <w:bCs/>
          <w:rtl/>
        </w:rPr>
        <w:t>ב"י</w:t>
      </w:r>
      <w:r w:rsidRPr="0030178A">
        <w:rPr>
          <w:rFonts w:ascii="Narkisim" w:hAnsi="Narkisim"/>
          <w:rtl/>
        </w:rPr>
        <w:t xml:space="preserve"> (רכ) כתב דכיון דכל תענית הוה מתחילת היום, ל"ש בזה גזירה זו. אבל בנדרים דשייך מקצת היום אסור לא פלוג</w:t>
      </w:r>
      <w:r w:rsidRPr="0030178A">
        <w:rPr>
          <w:rStyle w:val="ac"/>
          <w:rFonts w:ascii="Narkisim" w:hAnsi="Narkisim"/>
          <w:rtl/>
        </w:rPr>
        <w:footnoteReference w:id="781"/>
      </w:r>
      <w:r w:rsidRPr="0030178A">
        <w:rPr>
          <w:rFonts w:ascii="Narkisim" w:hAnsi="Narkisim"/>
        </w:rPr>
        <w:t>.</w:t>
      </w:r>
    </w:p>
    <w:p w14:paraId="1F33B4A4"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כי איצטריך לחודש חסר</w:t>
      </w:r>
      <w:r w:rsidRPr="0030178A">
        <w:rPr>
          <w:rFonts w:ascii="Narkisim" w:hAnsi="Narkisim" w:cs="Narkisim"/>
          <w:rtl/>
        </w:rPr>
        <w:t>. וה</w:t>
      </w:r>
      <w:r w:rsidRPr="0030178A">
        <w:rPr>
          <w:rFonts w:ascii="Narkisim" w:hAnsi="Narkisim" w:cs="Narkisim"/>
          <w:b/>
          <w:bCs/>
          <w:rtl/>
        </w:rPr>
        <w:t>ר"ן</w:t>
      </w:r>
      <w:r w:rsidRPr="0030178A">
        <w:rPr>
          <w:rFonts w:ascii="Narkisim" w:hAnsi="Narkisim" w:cs="Narkisim"/>
          <w:rtl/>
        </w:rPr>
        <w:t xml:space="preserve"> פי' דהחודש שאחרי נדרו הוה חסר, והוא נדר בחודש מלא</w:t>
      </w:r>
      <w:r w:rsidRPr="0030178A">
        <w:rPr>
          <w:rStyle w:val="ac"/>
          <w:rFonts w:ascii="Narkisim" w:hAnsi="Narkisim" w:cs="Narkisim"/>
          <w:rtl/>
        </w:rPr>
        <w:footnoteReference w:id="782"/>
      </w:r>
      <w:r w:rsidRPr="0030178A">
        <w:rPr>
          <w:rFonts w:ascii="Narkisim" w:hAnsi="Narkisim" w:cs="Narkisim"/>
        </w:rPr>
        <w:t xml:space="preserve">. </w:t>
      </w:r>
      <w:r w:rsidRPr="0030178A">
        <w:rPr>
          <w:rFonts w:ascii="Narkisim" w:hAnsi="Narkisim" w:cs="Narkisim"/>
          <w:rtl/>
        </w:rPr>
        <w:t>קמ"ל דיום הל' הוה בכלל חודש החסר [של אח"כ]. ואינו בכלל חודש שעבר</w:t>
      </w:r>
      <w:r w:rsidRPr="0030178A">
        <w:rPr>
          <w:rFonts w:ascii="Narkisim" w:hAnsi="Narkisim" w:cs="Narkisim"/>
        </w:rPr>
        <w:t>.</w:t>
      </w:r>
    </w:p>
    <w:p w14:paraId="1DA5C548" w14:textId="77777777" w:rsidR="006518B4" w:rsidRPr="0030178A" w:rsidRDefault="00000000" w:rsidP="0030178A">
      <w:pPr>
        <w:pStyle w:val="a7"/>
        <w:bidi/>
        <w:rPr>
          <w:rFonts w:ascii="Narkisim" w:hAnsi="Narkisim"/>
        </w:rPr>
      </w:pPr>
      <w:r w:rsidRPr="0030178A">
        <w:rPr>
          <w:rFonts w:ascii="Narkisim" w:hAnsi="Narkisim"/>
          <w:rtl/>
        </w:rPr>
        <w:t>אבל דעת ה</w:t>
      </w:r>
      <w:r w:rsidRPr="0030178A">
        <w:rPr>
          <w:rFonts w:ascii="Narkisim" w:hAnsi="Narkisim"/>
          <w:b/>
          <w:bCs/>
          <w:rtl/>
        </w:rPr>
        <w:t>תוס' רי"ד</w:t>
      </w:r>
      <w:r w:rsidRPr="0030178A">
        <w:rPr>
          <w:rFonts w:ascii="Narkisim" w:hAnsi="Narkisim"/>
          <w:rtl/>
        </w:rPr>
        <w:t xml:space="preserve"> דמשנה קאי דוקא כשנדר באותו היום, דאמרי' דהוה תחילת החודש להבא</w:t>
      </w:r>
      <w:r w:rsidRPr="0030178A">
        <w:rPr>
          <w:rStyle w:val="ac"/>
          <w:rFonts w:ascii="Narkisim" w:hAnsi="Narkisim"/>
          <w:rtl/>
        </w:rPr>
        <w:footnoteReference w:id="783"/>
      </w:r>
      <w:r w:rsidRPr="0030178A">
        <w:rPr>
          <w:rFonts w:ascii="Narkisim" w:hAnsi="Narkisim"/>
        </w:rPr>
        <w:t xml:space="preserve">. </w:t>
      </w:r>
      <w:r w:rsidRPr="0030178A">
        <w:rPr>
          <w:rFonts w:ascii="Narkisim" w:hAnsi="Narkisim"/>
          <w:rtl/>
        </w:rPr>
        <w:t>אבל היכא דנדר בחודש הקודם, נאסר אף ביום זה. שהרי כל עיקרו [של יום זה] הוה של חודש שעבר. ונידון לשעבר ולהבא</w:t>
      </w:r>
      <w:r w:rsidRPr="0030178A">
        <w:rPr>
          <w:rFonts w:ascii="Narkisim" w:hAnsi="Narkisim"/>
        </w:rPr>
        <w:t xml:space="preserve">.  </w:t>
      </w:r>
    </w:p>
    <w:p w14:paraId="7B8E27FE"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(י ג) כתב דמותר בר"ח אע"פ שהיה חודש חסר. וה</w:t>
      </w:r>
      <w:r w:rsidRPr="0030178A">
        <w:rPr>
          <w:rFonts w:ascii="Narkisim" w:hAnsi="Narkisim"/>
          <w:b/>
          <w:bCs/>
          <w:rtl/>
        </w:rPr>
        <w:t>רדב"ז</w:t>
      </w:r>
      <w:r w:rsidRPr="0030178A">
        <w:rPr>
          <w:rFonts w:ascii="Narkisim" w:hAnsi="Narkisim"/>
          <w:rtl/>
        </w:rPr>
        <w:t xml:space="preserve"> פי' דכוונת הרמב"ם בחודש שאחר חודש חסר [ע"ד מש"כ הר"ן], אע"פ שהוא נמנה לשעבר לענין ימי החודש</w:t>
      </w:r>
      <w:r w:rsidRPr="0030178A">
        <w:rPr>
          <w:rFonts w:ascii="Narkisim" w:hAnsi="Narkisim"/>
        </w:rPr>
        <w:t>.</w:t>
      </w:r>
    </w:p>
    <w:p w14:paraId="17A132C0"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תומים</w:t>
      </w:r>
      <w:r w:rsidRPr="0030178A">
        <w:rPr>
          <w:rFonts w:ascii="Narkisim" w:hAnsi="Narkisim"/>
          <w:rtl/>
        </w:rPr>
        <w:t xml:space="preserve"> (עג יב) ו</w:t>
      </w:r>
      <w:r w:rsidRPr="0030178A">
        <w:rPr>
          <w:rFonts w:ascii="Narkisim" w:hAnsi="Narkisim"/>
          <w:b/>
          <w:bCs/>
          <w:rtl/>
        </w:rPr>
        <w:t>רש"ש</w:t>
      </w:r>
      <w:r w:rsidRPr="0030178A">
        <w:rPr>
          <w:rFonts w:ascii="Narkisim" w:hAnsi="Narkisim"/>
          <w:rtl/>
        </w:rPr>
        <w:t xml:space="preserve"> דייקו דהרמב"ם קאי דוקא בחודש חסר. וס"ל דבחודש מלא אסור בא' דר"ח, שהוא ל' לחודש הקודם. וס"ד דאף בנודר בחודש חסר יאסר בר"ח. וה</w:t>
      </w:r>
      <w:r w:rsidRPr="0030178A">
        <w:rPr>
          <w:rFonts w:ascii="Narkisim" w:hAnsi="Narkisim"/>
          <w:b/>
          <w:bCs/>
          <w:rtl/>
        </w:rPr>
        <w:t>רלב"ח</w:t>
      </w:r>
      <w:r w:rsidRPr="0030178A">
        <w:rPr>
          <w:rFonts w:ascii="Narkisim" w:hAnsi="Narkisim"/>
          <w:rtl/>
        </w:rPr>
        <w:t xml:space="preserve"> (ט, בס' הליקוטים) פי' דיל"פ כוונת הרמב"ם דנדר בחודש של ל' יום, ונקרא 'חודש חסר' דחסר ממנו יום א' מר"ח שנקרא ע"ש חודש הבא</w:t>
      </w:r>
      <w:r w:rsidRPr="0030178A">
        <w:rPr>
          <w:rStyle w:val="ac"/>
          <w:rFonts w:ascii="Narkisim" w:hAnsi="Narkisim"/>
          <w:rtl/>
        </w:rPr>
        <w:footnoteReference w:id="784"/>
      </w:r>
      <w:r w:rsidRPr="0030178A">
        <w:rPr>
          <w:rFonts w:ascii="Narkisim" w:hAnsi="Narkisim"/>
        </w:rPr>
        <w:t>.</w:t>
      </w:r>
    </w:p>
    <w:p w14:paraId="1E24A82C" w14:textId="77777777" w:rsidR="006518B4" w:rsidRPr="0030178A" w:rsidRDefault="00000000" w:rsidP="0030178A">
      <w:pPr>
        <w:bidi/>
        <w:rPr>
          <w:rFonts w:ascii="Narkisim" w:hAnsi="Narkisim" w:cs="Narkisim"/>
        </w:rPr>
      </w:pPr>
      <w:r w:rsidRPr="0030178A">
        <w:rPr>
          <w:rFonts w:ascii="Narkisim" w:hAnsi="Narkisim" w:cs="Narkisim"/>
          <w:u w:val="single"/>
          <w:rtl/>
        </w:rPr>
        <w:t>קמ"ל קרו ליה אינשי ריש ירחא</w:t>
      </w:r>
      <w:r w:rsidRPr="0030178A">
        <w:rPr>
          <w:rFonts w:ascii="Narkisim" w:hAnsi="Narkisim" w:cs="Narkisim"/>
          <w:rtl/>
        </w:rPr>
        <w:t>. כתב ה</w:t>
      </w:r>
      <w:r w:rsidRPr="0030178A">
        <w:rPr>
          <w:rFonts w:ascii="Narkisim" w:hAnsi="Narkisim" w:cs="Narkisim"/>
          <w:b/>
          <w:bCs/>
          <w:rtl/>
        </w:rPr>
        <w:t>ר"ן</w:t>
      </w:r>
      <w:r w:rsidRPr="0030178A">
        <w:rPr>
          <w:rFonts w:ascii="Narkisim" w:hAnsi="Narkisim" w:cs="Narkisim"/>
          <w:rtl/>
        </w:rPr>
        <w:t xml:space="preserve"> דבנדרים הלך אחר לשון בני אדם. וה</w:t>
      </w:r>
      <w:r w:rsidRPr="0030178A">
        <w:rPr>
          <w:rFonts w:ascii="Narkisim" w:hAnsi="Narkisim" w:cs="Narkisim"/>
          <w:b/>
          <w:bCs/>
          <w:rtl/>
        </w:rPr>
        <w:t>מג"א</w:t>
      </w:r>
      <w:r w:rsidRPr="0030178A">
        <w:rPr>
          <w:rFonts w:ascii="Narkisim" w:hAnsi="Narkisim" w:cs="Narkisim"/>
          <w:rtl/>
        </w:rPr>
        <w:t xml:space="preserve"> (נה י) הביא דבאמת נחשב יום ל' לחודש שעבר, אלא דבלשון בני אדם נקרא ראש חודש.</w:t>
      </w:r>
      <w:r w:rsidRPr="0030178A">
        <w:rPr>
          <w:rFonts w:ascii="Narkisim" w:hAnsi="Narkisim" w:cs="Narkisim"/>
          <w:szCs w:val="20"/>
          <w:rtl/>
        </w:rPr>
        <w:t xml:space="preserve"> וה</w:t>
      </w:r>
      <w:r w:rsidRPr="0030178A">
        <w:rPr>
          <w:rFonts w:ascii="Narkisim" w:hAnsi="Narkisim" w:cs="Narkisim"/>
          <w:b/>
          <w:bCs/>
          <w:szCs w:val="20"/>
          <w:rtl/>
        </w:rPr>
        <w:t>מג"א</w:t>
      </w:r>
      <w:r w:rsidRPr="0030178A">
        <w:rPr>
          <w:rFonts w:ascii="Narkisim" w:hAnsi="Narkisim" w:cs="Narkisim"/>
          <w:szCs w:val="20"/>
          <w:rtl/>
        </w:rPr>
        <w:t xml:space="preserve"> נסתפק עפ"ז מי שנולד בל' חשון ובשנת הבר מצווה היה חסר, האם נעשה גדול מכ"ט חשון [דהוה שילהי חשון], או דבעינן י"ג שלימים [וכ"פ האחרונים, עי"ש]</w:t>
      </w:r>
      <w:r w:rsidRPr="0030178A">
        <w:rPr>
          <w:rFonts w:ascii="Narkisim" w:hAnsi="Narkisim" w:cs="Narkisim"/>
          <w:szCs w:val="20"/>
        </w:rPr>
        <w:t>.</w:t>
      </w:r>
    </w:p>
    <w:p w14:paraId="7F547134" w14:textId="77777777" w:rsidR="006518B4" w:rsidRPr="0030178A" w:rsidRDefault="00000000" w:rsidP="0030178A">
      <w:pPr>
        <w:pStyle w:val="a8"/>
        <w:bidi/>
        <w:rPr>
          <w:rFonts w:ascii="Narkisim" w:hAnsi="Narkisim"/>
        </w:rPr>
      </w:pPr>
      <w:r w:rsidRPr="0030178A">
        <w:rPr>
          <w:rFonts w:ascii="Narkisim" w:hAnsi="Narkisim"/>
          <w:rtl/>
        </w:rPr>
        <w:t>ולענין יום השנה למי שנפטר ביום ל' חשון, ובשנים שאח"כ היה חשון חסר. ה</w:t>
      </w:r>
      <w:r w:rsidRPr="0030178A">
        <w:rPr>
          <w:rFonts w:ascii="Narkisim" w:hAnsi="Narkisim"/>
          <w:b/>
          <w:bCs/>
          <w:rtl/>
        </w:rPr>
        <w:t>מג"א</w:t>
      </w:r>
      <w:r w:rsidRPr="0030178A">
        <w:rPr>
          <w:rFonts w:ascii="Narkisim" w:hAnsi="Narkisim"/>
          <w:rtl/>
        </w:rPr>
        <w:t xml:space="preserve"> (תקסח כ) דן דאם לא התחיל [דשנה הראשונה היתה חסר], א"כ ראוי לקבוע בשילהי חשון. דלענין עיקר קביעות המועדות הוה חשון. אך אפ"ה אם כבר התחיל לצום שנה א' בל' חשון, א"כ אזלינן בתר לשון בנ"א וחייב כל שנה בר"ח</w:t>
      </w:r>
      <w:r w:rsidRPr="0030178A">
        <w:rPr>
          <w:rFonts w:ascii="Narkisim" w:hAnsi="Narkisim"/>
        </w:rPr>
        <w:t>.</w:t>
      </w:r>
    </w:p>
    <w:p w14:paraId="6587D432" w14:textId="77777777" w:rsidR="006518B4" w:rsidRPr="0030178A" w:rsidRDefault="00000000" w:rsidP="0030178A">
      <w:pPr>
        <w:bidi/>
        <w:rPr>
          <w:rFonts w:ascii="Narkisim" w:hAnsi="Narkisim" w:cs="Narkisim"/>
        </w:rPr>
      </w:pPr>
      <w:r w:rsidRPr="0030178A">
        <w:rPr>
          <w:rFonts w:ascii="Narkisim" w:hAnsi="Narkisim" w:cs="Narkisim"/>
          <w:u w:val="single"/>
          <w:rtl/>
        </w:rPr>
        <w:t>שם. קרו ליה אינשי</w:t>
      </w:r>
      <w:r w:rsidRPr="0030178A">
        <w:rPr>
          <w:rFonts w:ascii="Narkisim" w:hAnsi="Narkisim" w:cs="Narkisim"/>
          <w:rtl/>
        </w:rPr>
        <w:t>. מבואר דמעיקר הדין אינו ראש חודש</w:t>
      </w:r>
      <w:r w:rsidRPr="0030178A">
        <w:rPr>
          <w:rStyle w:val="ac"/>
          <w:rFonts w:ascii="Narkisim" w:hAnsi="Narkisim" w:cs="Narkisim"/>
          <w:rtl/>
        </w:rPr>
        <w:footnoteReference w:id="785"/>
      </w:r>
      <w:r w:rsidRPr="0030178A">
        <w:rPr>
          <w:rFonts w:ascii="Narkisim" w:hAnsi="Narkisim" w:cs="Narkisim"/>
        </w:rPr>
        <w:t xml:space="preserve">, </w:t>
      </w:r>
      <w:r w:rsidRPr="0030178A">
        <w:rPr>
          <w:rFonts w:ascii="Narkisim" w:hAnsi="Narkisim" w:cs="Narkisim"/>
          <w:rtl/>
        </w:rPr>
        <w:t>אלא דאנשים קרו ליה הכי. אמנם קי"ל דיש דיני ר"ח בב' הימים</w:t>
      </w:r>
      <w:r w:rsidRPr="0030178A">
        <w:rPr>
          <w:rStyle w:val="ac"/>
          <w:rFonts w:ascii="Narkisim" w:hAnsi="Narkisim" w:cs="Narkisim"/>
          <w:rtl/>
        </w:rPr>
        <w:footnoteReference w:id="786"/>
      </w:r>
      <w:r w:rsidRPr="0030178A">
        <w:rPr>
          <w:rFonts w:ascii="Narkisim" w:hAnsi="Narkisim" w:cs="Narkisim"/>
        </w:rPr>
        <w:t xml:space="preserve">, </w:t>
      </w:r>
      <w:r w:rsidRPr="0030178A">
        <w:rPr>
          <w:rFonts w:ascii="Narkisim" w:hAnsi="Narkisim" w:cs="Narkisim"/>
          <w:rtl/>
        </w:rPr>
        <w:t>ובנוסח התפילה וכו' אמרי' בתרוייהו 'ר"ח הזה</w:t>
      </w:r>
      <w:r w:rsidRPr="0030178A">
        <w:rPr>
          <w:rFonts w:ascii="Narkisim" w:hAnsi="Narkisim" w:cs="Narkisim"/>
        </w:rPr>
        <w:t>'.</w:t>
      </w:r>
    </w:p>
    <w:p w14:paraId="26E46931" w14:textId="77777777" w:rsidR="006518B4" w:rsidRPr="0030178A" w:rsidRDefault="00000000" w:rsidP="0030178A">
      <w:pPr>
        <w:pStyle w:val="a7"/>
        <w:bidi/>
        <w:rPr>
          <w:rFonts w:ascii="Narkisim" w:hAnsi="Narkisim"/>
        </w:rPr>
      </w:pPr>
      <w:r w:rsidRPr="0030178A">
        <w:rPr>
          <w:rFonts w:ascii="Narkisim" w:hAnsi="Narkisim"/>
          <w:rtl/>
        </w:rPr>
        <w:t xml:space="preserve">ובס' </w:t>
      </w:r>
      <w:r w:rsidRPr="0030178A">
        <w:rPr>
          <w:rFonts w:ascii="Narkisim" w:hAnsi="Narkisim"/>
          <w:b/>
          <w:bCs/>
          <w:rtl/>
        </w:rPr>
        <w:t>בנין</w:t>
      </w:r>
      <w:r w:rsidRPr="0030178A">
        <w:rPr>
          <w:rFonts w:ascii="Narkisim" w:hAnsi="Narkisim"/>
          <w:rtl/>
        </w:rPr>
        <w:t xml:space="preserve"> </w:t>
      </w:r>
      <w:r w:rsidRPr="0030178A">
        <w:rPr>
          <w:rFonts w:ascii="Narkisim" w:hAnsi="Narkisim"/>
          <w:b/>
          <w:bCs/>
          <w:rtl/>
        </w:rPr>
        <w:t>אריאל</w:t>
      </w:r>
      <w:r w:rsidRPr="0030178A">
        <w:rPr>
          <w:rFonts w:ascii="Narkisim" w:hAnsi="Narkisim"/>
          <w:rtl/>
        </w:rPr>
        <w:t xml:space="preserve"> (ב ברכות כו, הו' במחזיק ברכה ושע"ת ס"ס קח) נקט שב' ימי ראש חודש הוה בגדר ספיקא דיומא, וכמו ב' יו"ט דגלויות</w:t>
      </w:r>
      <w:r w:rsidRPr="0030178A">
        <w:rPr>
          <w:rStyle w:val="ac"/>
          <w:rFonts w:ascii="Narkisim" w:hAnsi="Narkisim"/>
          <w:rtl/>
        </w:rPr>
        <w:footnoteReference w:id="787"/>
      </w:r>
      <w:r w:rsidRPr="0030178A">
        <w:rPr>
          <w:rFonts w:ascii="Narkisim" w:hAnsi="Narkisim"/>
        </w:rPr>
        <w:t xml:space="preserve">. </w:t>
      </w:r>
      <w:r w:rsidRPr="0030178A">
        <w:rPr>
          <w:rFonts w:ascii="Narkisim" w:hAnsi="Narkisim"/>
          <w:rtl/>
        </w:rPr>
        <w:t>וה</w:t>
      </w:r>
      <w:r w:rsidRPr="0030178A">
        <w:rPr>
          <w:rFonts w:ascii="Narkisim" w:hAnsi="Narkisim"/>
          <w:b/>
          <w:bCs/>
          <w:rtl/>
        </w:rPr>
        <w:t>צל"ח</w:t>
      </w:r>
      <w:r w:rsidRPr="0030178A">
        <w:rPr>
          <w:rFonts w:ascii="Narkisim" w:hAnsi="Narkisim"/>
          <w:rtl/>
        </w:rPr>
        <w:t xml:space="preserve"> (ברכות כו:) חלק דהוה בכלל התקנה (ר"ה ל:) דאם לא באו עדים מהמנחה ולמעלה תקנו אותו היום קדוש ולמחר קדוש</w:t>
      </w:r>
      <w:r w:rsidRPr="0030178A">
        <w:rPr>
          <w:rStyle w:val="ac"/>
          <w:rFonts w:ascii="Narkisim" w:hAnsi="Narkisim"/>
          <w:rtl/>
        </w:rPr>
        <w:footnoteReference w:id="788"/>
      </w:r>
      <w:r w:rsidRPr="0030178A">
        <w:rPr>
          <w:rFonts w:ascii="Narkisim" w:hAnsi="Narkisim"/>
        </w:rPr>
        <w:t xml:space="preserve">. </w:t>
      </w:r>
      <w:r w:rsidRPr="0030178A">
        <w:rPr>
          <w:rFonts w:ascii="Narkisim" w:hAnsi="Narkisim"/>
          <w:rtl/>
        </w:rPr>
        <w:lastRenderedPageBreak/>
        <w:t>ולענין תפילה קבעו דהוה קדושה אחת</w:t>
      </w:r>
      <w:r w:rsidRPr="0030178A">
        <w:rPr>
          <w:rStyle w:val="ac"/>
          <w:rFonts w:ascii="Narkisim" w:hAnsi="Narkisim"/>
          <w:rtl/>
        </w:rPr>
        <w:footnoteReference w:id="789"/>
      </w:r>
      <w:r w:rsidRPr="0030178A">
        <w:rPr>
          <w:rFonts w:ascii="Narkisim" w:hAnsi="Narkisim"/>
        </w:rPr>
        <w:t>.</w:t>
      </w:r>
    </w:p>
    <w:p w14:paraId="23A44D47"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מחזיק ברכה</w:t>
      </w:r>
      <w:r w:rsidRPr="0030178A">
        <w:rPr>
          <w:rFonts w:ascii="Narkisim" w:hAnsi="Narkisim"/>
          <w:rtl/>
        </w:rPr>
        <w:t xml:space="preserve"> (קח) ציין ל</w:t>
      </w:r>
      <w:r w:rsidRPr="0030178A">
        <w:rPr>
          <w:rFonts w:ascii="Narkisim" w:hAnsi="Narkisim"/>
          <w:b/>
          <w:bCs/>
          <w:rtl/>
        </w:rPr>
        <w:t>שו"ת הרי"ד</w:t>
      </w:r>
      <w:r w:rsidRPr="0030178A">
        <w:rPr>
          <w:rFonts w:ascii="Narkisim" w:hAnsi="Narkisim"/>
          <w:rtl/>
        </w:rPr>
        <w:t xml:space="preserve"> (לב, והו' ב</w:t>
      </w:r>
      <w:r w:rsidRPr="0030178A">
        <w:rPr>
          <w:rFonts w:ascii="Narkisim" w:hAnsi="Narkisim"/>
          <w:b/>
          <w:bCs/>
          <w:rtl/>
        </w:rPr>
        <w:t>שבלי הלקט</w:t>
      </w:r>
      <w:r w:rsidRPr="0030178A">
        <w:rPr>
          <w:rFonts w:ascii="Narkisim" w:hAnsi="Narkisim"/>
          <w:rtl/>
        </w:rPr>
        <w:t xml:space="preserve"> ר"ח קסח) שב' ימי ר"ח אינו משום ספק, וכיו"ט שני</w:t>
      </w:r>
      <w:r w:rsidRPr="0030178A">
        <w:rPr>
          <w:rStyle w:val="ac"/>
          <w:rFonts w:ascii="Narkisim" w:hAnsi="Narkisim"/>
          <w:rtl/>
        </w:rPr>
        <w:footnoteReference w:id="790"/>
      </w:r>
      <w:r w:rsidRPr="0030178A">
        <w:rPr>
          <w:rFonts w:ascii="Narkisim" w:hAnsi="Narkisim"/>
        </w:rPr>
        <w:t xml:space="preserve">. </w:t>
      </w:r>
      <w:r w:rsidRPr="0030178A">
        <w:rPr>
          <w:rFonts w:ascii="Narkisim" w:hAnsi="Narkisim"/>
          <w:rtl/>
        </w:rPr>
        <w:t>אלא משום דחידוש הלבנה כ"ט וי"ב שעות, וכיון דחציו קודש עבדינן כולו קודש</w:t>
      </w:r>
      <w:r w:rsidRPr="0030178A">
        <w:rPr>
          <w:rStyle w:val="ac"/>
          <w:rFonts w:ascii="Narkisim" w:hAnsi="Narkisim"/>
          <w:rtl/>
        </w:rPr>
        <w:footnoteReference w:id="791"/>
      </w:r>
      <w:r w:rsidRPr="0030178A">
        <w:rPr>
          <w:rFonts w:ascii="Narkisim" w:hAnsi="Narkisim"/>
        </w:rPr>
        <w:t xml:space="preserve">. </w:t>
      </w:r>
      <w:r w:rsidRPr="0030178A">
        <w:rPr>
          <w:rFonts w:ascii="Narkisim" w:hAnsi="Narkisim"/>
          <w:rtl/>
        </w:rPr>
        <w:t>[ואף שהחודש נקבע למחרת, מ"מ אחרי כ"ט ימים נתקדש ונקרא ראש חודש]</w:t>
      </w:r>
      <w:r w:rsidRPr="0030178A">
        <w:rPr>
          <w:rFonts w:ascii="Narkisim" w:hAnsi="Narkisim"/>
        </w:rPr>
        <w:t>.</w:t>
      </w:r>
    </w:p>
    <w:p w14:paraId="7135536A"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ויל"ד לשאר דיני דרבנן</w:t>
      </w:r>
      <w:r w:rsidRPr="0030178A">
        <w:rPr>
          <w:rStyle w:val="ac"/>
          <w:rFonts w:ascii="Narkisim" w:hAnsi="Narkisim"/>
          <w:rtl/>
        </w:rPr>
        <w:footnoteReference w:id="792"/>
      </w:r>
      <w:r w:rsidRPr="0030178A">
        <w:rPr>
          <w:rFonts w:ascii="Narkisim" w:hAnsi="Narkisim"/>
        </w:rPr>
        <w:t xml:space="preserve">, </w:t>
      </w:r>
      <w:r w:rsidRPr="0030178A">
        <w:rPr>
          <w:rFonts w:ascii="Narkisim" w:hAnsi="Narkisim"/>
          <w:rtl/>
        </w:rPr>
        <w:t>האם תקנו דשייך לחודש הבא</w:t>
      </w:r>
      <w:r w:rsidRPr="0030178A">
        <w:rPr>
          <w:rStyle w:val="ac"/>
          <w:rFonts w:ascii="Narkisim" w:hAnsi="Narkisim"/>
          <w:rtl/>
        </w:rPr>
        <w:footnoteReference w:id="793"/>
      </w:r>
      <w:r w:rsidRPr="0030178A">
        <w:rPr>
          <w:rFonts w:ascii="Narkisim" w:hAnsi="Narkisim"/>
        </w:rPr>
        <w:t xml:space="preserve">. </w:t>
      </w:r>
      <w:r w:rsidRPr="0030178A">
        <w:rPr>
          <w:rFonts w:ascii="Narkisim" w:hAnsi="Narkisim"/>
          <w:rtl/>
        </w:rPr>
        <w:t>או רק דינים התלויים בשם 'ראש חודש', אף דשייך לחודש הקודם</w:t>
      </w:r>
      <w:r w:rsidRPr="0030178A">
        <w:rPr>
          <w:rFonts w:ascii="Narkisim" w:hAnsi="Narkisim"/>
        </w:rPr>
        <w:t>].</w:t>
      </w:r>
    </w:p>
    <w:p w14:paraId="25CDF34F"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סמ"ג</w:t>
      </w:r>
      <w:r w:rsidRPr="0030178A">
        <w:rPr>
          <w:rFonts w:ascii="Narkisim" w:hAnsi="Narkisim"/>
          <w:rtl/>
        </w:rPr>
        <w:t xml:space="preserve"> (עשין מז) הביא שנהגו ב' ימים ר"ח בימי הנביאים, ממעשה דדוד ויונתן דכתיב (שמואל א כ כז) ויהי ממחרת החדש השני</w:t>
      </w:r>
      <w:r w:rsidRPr="0030178A">
        <w:rPr>
          <w:rStyle w:val="ac"/>
          <w:rFonts w:ascii="Narkisim" w:hAnsi="Narkisim"/>
          <w:rtl/>
        </w:rPr>
        <w:footnoteReference w:id="794"/>
      </w:r>
      <w:r w:rsidRPr="0030178A">
        <w:rPr>
          <w:rFonts w:ascii="Narkisim" w:hAnsi="Narkisim"/>
        </w:rPr>
        <w:t xml:space="preserve">. </w:t>
      </w:r>
      <w:r w:rsidRPr="0030178A">
        <w:rPr>
          <w:rFonts w:ascii="Narkisim" w:hAnsi="Narkisim"/>
          <w:rtl/>
        </w:rPr>
        <w:t>[ו</w:t>
      </w:r>
      <w:r w:rsidRPr="0030178A">
        <w:rPr>
          <w:rFonts w:ascii="Narkisim" w:hAnsi="Narkisim"/>
          <w:b/>
          <w:bCs/>
          <w:rtl/>
        </w:rPr>
        <w:t>תרגום יונתן</w:t>
      </w:r>
      <w:r w:rsidRPr="0030178A">
        <w:rPr>
          <w:rFonts w:ascii="Narkisim" w:hAnsi="Narkisim"/>
          <w:rtl/>
        </w:rPr>
        <w:t xml:space="preserve"> כת' עבור ירחא תנינא</w:t>
      </w:r>
      <w:r w:rsidRPr="0030178A">
        <w:rPr>
          <w:rStyle w:val="ac"/>
          <w:rFonts w:ascii="Narkisim" w:hAnsi="Narkisim"/>
          <w:rtl/>
        </w:rPr>
        <w:footnoteReference w:id="795"/>
      </w:r>
      <w:r w:rsidRPr="0030178A">
        <w:rPr>
          <w:rFonts w:ascii="Narkisim" w:hAnsi="Narkisim"/>
          <w:rtl/>
        </w:rPr>
        <w:t xml:space="preserve">]. וע"ע </w:t>
      </w:r>
      <w:r w:rsidRPr="0030178A">
        <w:rPr>
          <w:rFonts w:ascii="Narkisim" w:hAnsi="Narkisim"/>
          <w:b/>
          <w:bCs/>
          <w:rtl/>
        </w:rPr>
        <w:t>תשב"ץ</w:t>
      </w:r>
      <w:r w:rsidRPr="0030178A">
        <w:rPr>
          <w:rFonts w:ascii="Narkisim" w:hAnsi="Narkisim"/>
          <w:rtl/>
        </w:rPr>
        <w:t xml:space="preserve"> (א קנג). [ויש שהביאו דאף קודם התקנה דמן המנחה ולמעלה נהגו ב' ימים ר"ח]</w:t>
      </w:r>
      <w:r w:rsidRPr="0030178A">
        <w:rPr>
          <w:rFonts w:ascii="Narkisim" w:hAnsi="Narkisim"/>
        </w:rPr>
        <w:t>.</w:t>
      </w:r>
    </w:p>
    <w:p w14:paraId="68FBE375"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וה</w:t>
      </w:r>
      <w:r w:rsidRPr="0030178A">
        <w:rPr>
          <w:rFonts w:ascii="Narkisim" w:hAnsi="Narkisim" w:cs="Narkisim"/>
          <w:b/>
          <w:bCs/>
          <w:rtl/>
        </w:rPr>
        <w:t>רמ"א</w:t>
      </w:r>
      <w:r w:rsidRPr="0030178A">
        <w:rPr>
          <w:rFonts w:ascii="Narkisim" w:hAnsi="Narkisim" w:cs="Narkisim"/>
          <w:rtl/>
        </w:rPr>
        <w:t xml:space="preserve"> (רכ ד) פסק דמי נשבע לפרוע עד ר"ח, צריך לפרוע לפני ל'. וה</w:t>
      </w:r>
      <w:r w:rsidRPr="0030178A">
        <w:rPr>
          <w:rFonts w:ascii="Narkisim" w:hAnsi="Narkisim" w:cs="Narkisim"/>
          <w:b/>
          <w:bCs/>
          <w:rtl/>
        </w:rPr>
        <w:t>פתח"ת</w:t>
      </w:r>
      <w:r w:rsidRPr="0030178A">
        <w:rPr>
          <w:rFonts w:ascii="Narkisim" w:hAnsi="Narkisim" w:cs="Narkisim"/>
          <w:rtl/>
        </w:rPr>
        <w:t xml:space="preserve"> (שם א) הביא בשם </w:t>
      </w:r>
      <w:r w:rsidRPr="0030178A">
        <w:rPr>
          <w:rFonts w:ascii="Narkisim" w:hAnsi="Narkisim" w:cs="Narkisim"/>
          <w:b/>
          <w:bCs/>
          <w:rtl/>
        </w:rPr>
        <w:t>שו"ת רדב"ז</w:t>
      </w:r>
      <w:r w:rsidRPr="0030178A">
        <w:rPr>
          <w:rFonts w:ascii="Narkisim" w:hAnsi="Narkisim" w:cs="Narkisim"/>
          <w:rtl/>
        </w:rPr>
        <w:t xml:space="preserve"> </w:t>
      </w:r>
      <w:r w:rsidRPr="0030178A">
        <w:rPr>
          <w:rFonts w:ascii="Narkisim" w:hAnsi="Narkisim" w:cs="Narkisim"/>
          <w:szCs w:val="20"/>
          <w:rtl/>
        </w:rPr>
        <w:t>(חדשות רעב)</w:t>
      </w:r>
      <w:r w:rsidRPr="0030178A">
        <w:rPr>
          <w:rFonts w:ascii="Narkisim" w:hAnsi="Narkisim" w:cs="Narkisim"/>
          <w:rtl/>
        </w:rPr>
        <w:t xml:space="preserve"> דאם נשבע קודם שיכנס כסלו, יכול לפרוע ביום א' דר"ח, דעדיין לא נכנס כסלו</w:t>
      </w:r>
      <w:r w:rsidRPr="0030178A">
        <w:rPr>
          <w:rStyle w:val="ac"/>
          <w:rFonts w:ascii="Narkisim" w:hAnsi="Narkisim" w:cs="Narkisim"/>
          <w:rtl/>
        </w:rPr>
        <w:footnoteReference w:id="796"/>
      </w:r>
      <w:r w:rsidRPr="0030178A">
        <w:rPr>
          <w:rFonts w:ascii="Narkisim" w:hAnsi="Narkisim" w:cs="Narkisim"/>
        </w:rPr>
        <w:t xml:space="preserve">. </w:t>
      </w:r>
      <w:r w:rsidRPr="0030178A">
        <w:rPr>
          <w:rFonts w:ascii="Narkisim" w:hAnsi="Narkisim" w:cs="Narkisim"/>
          <w:rtl/>
        </w:rPr>
        <w:t>וכת' דלא משמע כן מדברי הר"ן</w:t>
      </w:r>
      <w:r w:rsidRPr="0030178A">
        <w:rPr>
          <w:rFonts w:ascii="Narkisim" w:hAnsi="Narkisim" w:cs="Narkisim"/>
        </w:rPr>
        <w:t>.</w:t>
      </w:r>
    </w:p>
    <w:p w14:paraId="2251DD77" w14:textId="77777777" w:rsidR="006518B4" w:rsidRPr="0030178A" w:rsidRDefault="00000000" w:rsidP="0030178A">
      <w:pPr>
        <w:pStyle w:val="aa"/>
        <w:bidi/>
        <w:rPr>
          <w:rFonts w:ascii="Narkisim" w:hAnsi="Narkisim"/>
        </w:rPr>
      </w:pPr>
      <w:r w:rsidRPr="0030178A">
        <w:rPr>
          <w:rFonts w:ascii="Narkisim" w:hAnsi="Narkisim"/>
          <w:rtl/>
        </w:rPr>
        <w:t>ובשו"ת ה</w:t>
      </w:r>
      <w:r w:rsidRPr="0030178A">
        <w:rPr>
          <w:rFonts w:ascii="Narkisim" w:hAnsi="Narkisim"/>
          <w:b/>
          <w:bCs/>
          <w:rtl/>
        </w:rPr>
        <w:t>רשב"א</w:t>
      </w:r>
      <w:r w:rsidRPr="0030178A">
        <w:rPr>
          <w:rFonts w:ascii="Narkisim" w:hAnsi="Narkisim"/>
          <w:rtl/>
        </w:rPr>
        <w:t xml:space="preserve"> (ג שז, והו' ב</w:t>
      </w:r>
      <w:r w:rsidRPr="0030178A">
        <w:rPr>
          <w:rFonts w:ascii="Narkisim" w:hAnsi="Narkisim"/>
          <w:b/>
          <w:bCs/>
          <w:rtl/>
        </w:rPr>
        <w:t>שו"ע</w:t>
      </w:r>
      <w:r w:rsidRPr="0030178A">
        <w:rPr>
          <w:rFonts w:ascii="Narkisim" w:hAnsi="Narkisim"/>
          <w:rtl/>
        </w:rPr>
        <w:t xml:space="preserve"> רכח מח, וחו"מ עג ט) פסק דהנשבע לפרוע בר"ח, חייב ביום הא' דר"ח. דהלך אחר לשון בני אדם. והרשב"א הק' דאין מחייבין לשלם בתחילת היום [א"כ נימא דב' ימי ר"ח הוה יומא אריכתא]. ותי' דשאני הכא דהימים מחולקים, ותופסים את היום כר"ח בפנ"ע, וספק דאורי' לחומרא</w:t>
      </w:r>
      <w:r w:rsidRPr="0030178A">
        <w:rPr>
          <w:rFonts w:ascii="Narkisim" w:hAnsi="Narkisim"/>
        </w:rPr>
        <w:t>.</w:t>
      </w:r>
    </w:p>
    <w:p w14:paraId="39A9EF87"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(רכח קיא, וחו"מ עג לב) חלק [דלא הוה ספק] דאי' בסוגיין דבלשון בני אדם קרינן ביה 'ריש ירחא', א"כ היום הראשון בודאי הוה ראש החודש. וכן רמז ה</w:t>
      </w:r>
      <w:r w:rsidRPr="0030178A">
        <w:rPr>
          <w:rFonts w:ascii="Narkisim" w:hAnsi="Narkisim"/>
          <w:b/>
          <w:bCs/>
          <w:rtl/>
        </w:rPr>
        <w:t>גר"א</w:t>
      </w:r>
      <w:r w:rsidRPr="0030178A">
        <w:rPr>
          <w:rFonts w:ascii="Narkisim" w:hAnsi="Narkisim"/>
          <w:rtl/>
        </w:rPr>
        <w:t xml:space="preserve"> (קכד). ושוב חזר בו (בחו"מ שם, וב</w:t>
      </w:r>
      <w:r w:rsidRPr="0030178A">
        <w:rPr>
          <w:rFonts w:ascii="Narkisim" w:hAnsi="Narkisim"/>
          <w:b/>
          <w:bCs/>
          <w:rtl/>
        </w:rPr>
        <w:t>נה"כ</w:t>
      </w:r>
      <w:r w:rsidRPr="0030178A">
        <w:rPr>
          <w:rFonts w:ascii="Narkisim" w:hAnsi="Narkisim"/>
          <w:rtl/>
        </w:rPr>
        <w:t xml:space="preserve"> ביו"ד) דאפשר דשניהם כיומא אריכתא, דהא שניהם ר"ח</w:t>
      </w:r>
      <w:r w:rsidRPr="0030178A">
        <w:rPr>
          <w:rFonts w:ascii="Narkisim" w:hAnsi="Narkisim"/>
        </w:rPr>
        <w:t>.</w:t>
      </w:r>
    </w:p>
    <w:p w14:paraId="4756EAF4"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ט"ז</w:t>
      </w:r>
      <w:r w:rsidRPr="0030178A">
        <w:rPr>
          <w:rFonts w:ascii="Narkisim" w:hAnsi="Narkisim"/>
          <w:rtl/>
        </w:rPr>
        <w:t xml:space="preserve"> (רכח נג) דן היכא דידע דיש ב' ימי ר"ח נימא דנתכוון עד יום הב'. וע"ד הא דאי' (לקמן סג., וכפסק הרמב"ם י ו), וק"ו הכא דכו"ע ידעי דעיקר ר"ח הוה השני. וה</w:t>
      </w:r>
      <w:r w:rsidRPr="0030178A">
        <w:rPr>
          <w:rFonts w:ascii="Narkisim" w:hAnsi="Narkisim"/>
          <w:b/>
          <w:bCs/>
          <w:rtl/>
        </w:rPr>
        <w:t>קצות</w:t>
      </w:r>
      <w:r w:rsidRPr="0030178A">
        <w:rPr>
          <w:rFonts w:ascii="Narkisim" w:hAnsi="Narkisim"/>
          <w:rtl/>
        </w:rPr>
        <w:t xml:space="preserve"> (עג ח, ועד"ז התומים שם) חלק דב' ימי ר"ח קרויים ר"ח, וכדאי' בגמ' כאן [ולא דמי להתם]</w:t>
      </w:r>
      <w:r w:rsidRPr="0030178A">
        <w:rPr>
          <w:rFonts w:ascii="Narkisim" w:hAnsi="Narkisim"/>
        </w:rPr>
        <w:t>.</w:t>
      </w:r>
    </w:p>
    <w:p w14:paraId="6C807578" w14:textId="77777777" w:rsidR="006518B4" w:rsidRPr="0030178A" w:rsidRDefault="00000000" w:rsidP="0030178A">
      <w:pPr>
        <w:bidi/>
        <w:rPr>
          <w:rFonts w:ascii="Narkisim" w:hAnsi="Narkisim" w:cs="Narkisim"/>
        </w:rPr>
      </w:pPr>
      <w:r w:rsidRPr="0030178A">
        <w:rPr>
          <w:rFonts w:ascii="Narkisim" w:hAnsi="Narkisim" w:cs="Narkisim"/>
          <w:u w:val="single"/>
          <w:rtl/>
        </w:rPr>
        <w:t>ר"ן ד"ה ומהא שמעי'</w:t>
      </w:r>
      <w:r w:rsidRPr="0030178A">
        <w:rPr>
          <w:rFonts w:ascii="Narkisim" w:hAnsi="Narkisim" w:cs="Narkisim"/>
          <w:rtl/>
        </w:rPr>
        <w:t>. דבשטרות נמי וכו' כותב ביום החודש פלוני</w:t>
      </w:r>
      <w:r w:rsidRPr="0030178A">
        <w:rPr>
          <w:rStyle w:val="ac"/>
          <w:rFonts w:ascii="Narkisim" w:hAnsi="Narkisim" w:cs="Narkisim"/>
          <w:rtl/>
        </w:rPr>
        <w:footnoteReference w:id="797"/>
      </w:r>
      <w:r w:rsidRPr="0030178A">
        <w:rPr>
          <w:rFonts w:ascii="Narkisim" w:hAnsi="Narkisim" w:cs="Narkisim"/>
        </w:rPr>
        <w:t xml:space="preserve"> </w:t>
      </w:r>
      <w:r w:rsidRPr="0030178A">
        <w:rPr>
          <w:rFonts w:ascii="Narkisim" w:hAnsi="Narkisim" w:cs="Narkisim"/>
          <w:rtl/>
        </w:rPr>
        <w:t xml:space="preserve">וכו'. וכ"כ </w:t>
      </w:r>
      <w:r w:rsidRPr="0030178A">
        <w:rPr>
          <w:rFonts w:ascii="Narkisim" w:hAnsi="Narkisim" w:cs="Narkisim"/>
          <w:b/>
          <w:bCs/>
          <w:rtl/>
        </w:rPr>
        <w:t>שא"ר</w:t>
      </w:r>
      <w:r w:rsidRPr="0030178A">
        <w:rPr>
          <w:rFonts w:ascii="Narkisim" w:hAnsi="Narkisim" w:cs="Narkisim"/>
          <w:rtl/>
        </w:rPr>
        <w:t xml:space="preserve"> כאן. אלא דלענין גט החמירו</w:t>
      </w:r>
      <w:r w:rsidRPr="0030178A">
        <w:rPr>
          <w:rStyle w:val="ac"/>
          <w:rFonts w:ascii="Narkisim" w:hAnsi="Narkisim" w:cs="Narkisim"/>
          <w:rtl/>
        </w:rPr>
        <w:footnoteReference w:id="798"/>
      </w:r>
      <w:r w:rsidRPr="0030178A">
        <w:rPr>
          <w:rFonts w:ascii="Narkisim" w:hAnsi="Narkisim" w:cs="Narkisim"/>
        </w:rPr>
        <w:t xml:space="preserve"> </w:t>
      </w:r>
      <w:r w:rsidRPr="0030178A">
        <w:rPr>
          <w:rFonts w:ascii="Narkisim" w:hAnsi="Narkisim" w:cs="Narkisim"/>
          <w:rtl/>
        </w:rPr>
        <w:t>[וכמ"ש הר"ן בסו"ד]. אבל ה</w:t>
      </w:r>
      <w:r w:rsidRPr="0030178A">
        <w:rPr>
          <w:rFonts w:ascii="Narkisim" w:hAnsi="Narkisim" w:cs="Narkisim"/>
          <w:b/>
          <w:bCs/>
          <w:rtl/>
        </w:rPr>
        <w:t>טור</w:t>
      </w:r>
      <w:r w:rsidRPr="0030178A">
        <w:rPr>
          <w:rFonts w:ascii="Narkisim" w:hAnsi="Narkisim" w:cs="Narkisim"/>
          <w:rtl/>
        </w:rPr>
        <w:t xml:space="preserve"> (או"ח ס"ס תכז, ושו"ת הרא"ש </w:t>
      </w:r>
      <w:r w:rsidRPr="0030178A">
        <w:rPr>
          <w:rFonts w:ascii="Narkisim" w:hAnsi="Narkisim" w:cs="Narkisim"/>
          <w:rtl/>
        </w:rPr>
        <w:lastRenderedPageBreak/>
        <w:t>מה כב) כתב דיש מדקדקין לכתוב ביום ר"ח שהוא ל' יום לחודש שעבר</w:t>
      </w:r>
      <w:r w:rsidRPr="0030178A">
        <w:rPr>
          <w:rStyle w:val="ac"/>
          <w:rFonts w:ascii="Narkisim" w:hAnsi="Narkisim" w:cs="Narkisim"/>
          <w:rtl/>
        </w:rPr>
        <w:footnoteReference w:id="799"/>
      </w:r>
      <w:r w:rsidRPr="0030178A">
        <w:rPr>
          <w:rFonts w:ascii="Narkisim" w:hAnsi="Narkisim" w:cs="Narkisim"/>
        </w:rPr>
        <w:t xml:space="preserve">. </w:t>
      </w:r>
      <w:r w:rsidRPr="0030178A">
        <w:rPr>
          <w:rFonts w:ascii="Narkisim" w:hAnsi="Narkisim" w:cs="Narkisim"/>
          <w:rtl/>
        </w:rPr>
        <w:t>וכ"פ ה</w:t>
      </w:r>
      <w:r w:rsidRPr="0030178A">
        <w:rPr>
          <w:rFonts w:ascii="Narkisim" w:hAnsi="Narkisim" w:cs="Narkisim"/>
          <w:b/>
          <w:bCs/>
          <w:rtl/>
        </w:rPr>
        <w:t>שו"ע</w:t>
      </w:r>
      <w:r w:rsidRPr="0030178A">
        <w:rPr>
          <w:rFonts w:ascii="Narkisim" w:hAnsi="Narkisim" w:cs="Narkisim"/>
          <w:rtl/>
        </w:rPr>
        <w:t xml:space="preserve"> (שם).</w:t>
      </w:r>
      <w:r w:rsidRPr="0030178A">
        <w:rPr>
          <w:rFonts w:ascii="Narkisim" w:hAnsi="Narkisim" w:cs="Narkisim"/>
          <w:szCs w:val="20"/>
          <w:rtl/>
        </w:rPr>
        <w:t xml:space="preserve"> </w:t>
      </w:r>
      <w:r w:rsidRPr="0030178A">
        <w:rPr>
          <w:rFonts w:ascii="Narkisim" w:hAnsi="Narkisim" w:cs="Narkisim"/>
          <w:rtl/>
        </w:rPr>
        <w:t>וה</w:t>
      </w:r>
      <w:r w:rsidRPr="0030178A">
        <w:rPr>
          <w:rFonts w:ascii="Narkisim" w:hAnsi="Narkisim" w:cs="Narkisim"/>
          <w:b/>
          <w:bCs/>
          <w:rtl/>
        </w:rPr>
        <w:t>מאירי</w:t>
      </w:r>
      <w:r w:rsidRPr="0030178A">
        <w:rPr>
          <w:rFonts w:ascii="Narkisim" w:hAnsi="Narkisim" w:cs="Narkisim"/>
          <w:rtl/>
        </w:rPr>
        <w:t xml:space="preserve"> ביאר דמאחר שהקפידו לכתוב כך בגיטין, הפליגו לכתוב כן אף בשטרות</w:t>
      </w:r>
      <w:r w:rsidRPr="0030178A">
        <w:rPr>
          <w:rFonts w:ascii="Narkisim" w:hAnsi="Narkisim" w:cs="Narkisim"/>
        </w:rPr>
        <w:t>.</w:t>
      </w:r>
    </w:p>
    <w:p w14:paraId="17276CD7"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רמ"א</w:t>
      </w:r>
      <w:r w:rsidRPr="0030178A">
        <w:rPr>
          <w:rFonts w:ascii="Narkisim" w:hAnsi="Narkisim"/>
          <w:rtl/>
        </w:rPr>
        <w:t xml:space="preserve"> (אה"ע קכו ו) הביא </w:t>
      </w:r>
      <w:r w:rsidRPr="0030178A">
        <w:rPr>
          <w:rFonts w:ascii="Narkisim" w:hAnsi="Narkisim"/>
          <w:b/>
          <w:bCs/>
          <w:rtl/>
        </w:rPr>
        <w:t>ר"פ</w:t>
      </w:r>
      <w:r w:rsidRPr="0030178A">
        <w:rPr>
          <w:rFonts w:ascii="Narkisim" w:hAnsi="Narkisim"/>
          <w:rtl/>
        </w:rPr>
        <w:t xml:space="preserve"> (בהגהת סמ"ק קפד ובמרדכי גיטין תנד) דיש להמנע שלא לכתוב גט בא' דר"ח מחמת ספק זה</w:t>
      </w:r>
      <w:r w:rsidRPr="0030178A">
        <w:rPr>
          <w:rStyle w:val="ac"/>
          <w:rFonts w:ascii="Narkisim" w:hAnsi="Narkisim"/>
          <w:rtl/>
        </w:rPr>
        <w:footnoteReference w:id="800"/>
      </w:r>
      <w:r w:rsidRPr="0030178A">
        <w:rPr>
          <w:rFonts w:ascii="Narkisim" w:hAnsi="Narkisim"/>
        </w:rPr>
        <w:t>.</w:t>
      </w:r>
    </w:p>
    <w:p w14:paraId="5E872B7A" w14:textId="77777777" w:rsidR="006518B4" w:rsidRPr="0030178A" w:rsidRDefault="00000000" w:rsidP="0030178A">
      <w:pPr>
        <w:pStyle w:val="aa"/>
        <w:bidi/>
        <w:rPr>
          <w:rFonts w:ascii="Narkisim" w:hAnsi="Narkisim"/>
        </w:rPr>
      </w:pPr>
      <w:r w:rsidRPr="0030178A">
        <w:rPr>
          <w:rFonts w:ascii="Narkisim" w:hAnsi="Narkisim"/>
          <w:u w:val="single"/>
          <w:rtl/>
        </w:rPr>
        <w:t>בא"ד ואם עשה כן השטר מוקדם ופסול</w:t>
      </w:r>
      <w:r w:rsidRPr="0030178A">
        <w:rPr>
          <w:rFonts w:ascii="Narkisim" w:hAnsi="Narkisim"/>
          <w:rtl/>
        </w:rPr>
        <w:t>. ה</w:t>
      </w:r>
      <w:r w:rsidRPr="0030178A">
        <w:rPr>
          <w:rFonts w:ascii="Narkisim" w:hAnsi="Narkisim"/>
          <w:b/>
          <w:bCs/>
          <w:rtl/>
        </w:rPr>
        <w:t>רש"ש</w:t>
      </w:r>
      <w:r w:rsidRPr="0030178A">
        <w:rPr>
          <w:rFonts w:ascii="Narkisim" w:hAnsi="Narkisim"/>
          <w:rtl/>
        </w:rPr>
        <w:t xml:space="preserve"> כתב דהיינו באופן שכתב שילהי כסלו, דאם כתב ל' כסלו, ניכר לכל וכשר</w:t>
      </w:r>
      <w:r w:rsidRPr="0030178A">
        <w:rPr>
          <w:rFonts w:ascii="Narkisim" w:hAnsi="Narkisim"/>
        </w:rPr>
        <w:t>.</w:t>
      </w:r>
    </w:p>
    <w:p w14:paraId="029BCA14" w14:textId="77777777" w:rsidR="006518B4" w:rsidRPr="0030178A" w:rsidRDefault="00000000" w:rsidP="0030178A">
      <w:pPr>
        <w:bidi/>
        <w:rPr>
          <w:rFonts w:ascii="Narkisim" w:hAnsi="Narkisim" w:cs="Narkisim"/>
        </w:rPr>
      </w:pPr>
      <w:r w:rsidRPr="0030178A">
        <w:rPr>
          <w:rFonts w:ascii="Narkisim" w:hAnsi="Narkisim" w:cs="Narkisim"/>
          <w:u w:val="single"/>
          <w:rtl/>
        </w:rPr>
        <w:t>בא"ד וביום החדש השני כותב ביום שני לחודש פלוני, ומחרתו יום שלישי וכו'</w:t>
      </w:r>
      <w:r w:rsidRPr="0030178A">
        <w:rPr>
          <w:rFonts w:ascii="Narkisim" w:hAnsi="Narkisim" w:cs="Narkisim"/>
          <w:rtl/>
        </w:rPr>
        <w:t>. מבואר בר"ן דבכל החודש כתבו ע"פ א' דר"ח בלשון בני אדם</w:t>
      </w:r>
      <w:r w:rsidRPr="0030178A">
        <w:rPr>
          <w:rStyle w:val="ac"/>
          <w:rFonts w:ascii="Narkisim" w:hAnsi="Narkisim" w:cs="Narkisim"/>
          <w:rtl/>
        </w:rPr>
        <w:footnoteReference w:id="801"/>
      </w:r>
      <w:r w:rsidRPr="0030178A">
        <w:rPr>
          <w:rFonts w:ascii="Narkisim" w:hAnsi="Narkisim" w:cs="Narkisim"/>
        </w:rPr>
        <w:t xml:space="preserve">. </w:t>
      </w:r>
      <w:r w:rsidRPr="0030178A">
        <w:rPr>
          <w:rFonts w:ascii="Narkisim" w:hAnsi="Narkisim" w:cs="Narkisim"/>
          <w:rtl/>
        </w:rPr>
        <w:t>ואף דלענין קביעות מועדים נקבע החודש ע"פ ב' דר"ח, מ"מ לשון בנ"א אינו כן</w:t>
      </w:r>
      <w:r w:rsidRPr="0030178A">
        <w:rPr>
          <w:rStyle w:val="ac"/>
          <w:rFonts w:ascii="Narkisim" w:hAnsi="Narkisim" w:cs="Narkisim"/>
          <w:rtl/>
        </w:rPr>
        <w:footnoteReference w:id="802"/>
      </w:r>
      <w:r w:rsidRPr="0030178A">
        <w:rPr>
          <w:rFonts w:ascii="Narkisim" w:hAnsi="Narkisim" w:cs="Narkisim"/>
        </w:rPr>
        <w:t>.</w:t>
      </w:r>
    </w:p>
    <w:p w14:paraId="2DA4242E"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טור</w:t>
      </w:r>
      <w:r w:rsidRPr="0030178A">
        <w:rPr>
          <w:rFonts w:ascii="Narkisim" w:hAnsi="Narkisim"/>
          <w:rtl/>
        </w:rPr>
        <w:t xml:space="preserve"> (ושו"ע אה"ע קכו ו, והטור או"ח תכז והרמ"א שם) כת' דביום ב' של ראש חדש יכתוב בא' לירח פלוני, כי חשבונו מיום השני. וכ"ד ה</w:t>
      </w:r>
      <w:r w:rsidRPr="0030178A">
        <w:rPr>
          <w:rFonts w:ascii="Narkisim" w:hAnsi="Narkisim"/>
          <w:b/>
          <w:bCs/>
          <w:rtl/>
        </w:rPr>
        <w:t>מאירי</w:t>
      </w:r>
      <w:r w:rsidRPr="0030178A">
        <w:rPr>
          <w:rFonts w:ascii="Narkisim" w:hAnsi="Narkisim"/>
          <w:rtl/>
        </w:rPr>
        <w:t xml:space="preserve"> (בסוגיין) דכל הנידון רק לענין יום א' דר"ח, לאיזה יום משוייך. אבל שאר החודש פשיטא דמונין לב' דר"ח, וכמו לענין מועדות</w:t>
      </w:r>
      <w:r w:rsidRPr="0030178A">
        <w:rPr>
          <w:rFonts w:ascii="Narkisim" w:hAnsi="Narkisim"/>
        </w:rPr>
        <w:t>.</w:t>
      </w:r>
    </w:p>
    <w:p w14:paraId="0D0CB40F" w14:textId="77777777" w:rsidR="006518B4" w:rsidRPr="0030178A" w:rsidRDefault="00000000" w:rsidP="0030178A">
      <w:pPr>
        <w:pStyle w:val="a8"/>
        <w:bidi/>
        <w:rPr>
          <w:rFonts w:ascii="Narkisim" w:hAnsi="Narkisim"/>
        </w:rPr>
      </w:pPr>
      <w:r w:rsidRPr="0030178A">
        <w:rPr>
          <w:rFonts w:ascii="Narkisim" w:hAnsi="Narkisim"/>
          <w:rtl/>
        </w:rPr>
        <w:t>וכן הביא ה</w:t>
      </w:r>
      <w:r w:rsidRPr="0030178A">
        <w:rPr>
          <w:rFonts w:ascii="Narkisim" w:hAnsi="Narkisim"/>
          <w:b/>
          <w:bCs/>
          <w:rtl/>
        </w:rPr>
        <w:t>או"ז</w:t>
      </w:r>
      <w:r w:rsidRPr="0030178A">
        <w:rPr>
          <w:rFonts w:ascii="Narkisim" w:hAnsi="Narkisim"/>
          <w:rtl/>
        </w:rPr>
        <w:t xml:space="preserve"> (סנהדרין פ"ה צב, והו' במרדכי והג"א שם) שנהגו למנות מיום ב'</w:t>
      </w:r>
      <w:r w:rsidRPr="0030178A">
        <w:rPr>
          <w:rStyle w:val="ac"/>
          <w:rFonts w:ascii="Narkisim" w:hAnsi="Narkisim"/>
          <w:rtl/>
        </w:rPr>
        <w:footnoteReference w:id="803"/>
      </w:r>
      <w:r w:rsidRPr="0030178A">
        <w:rPr>
          <w:rFonts w:ascii="Narkisim" w:hAnsi="Narkisim"/>
          <w:rtl/>
        </w:rPr>
        <w:t xml:space="preserve">. והוכיח כן מדברי </w:t>
      </w:r>
      <w:r w:rsidRPr="0030178A">
        <w:rPr>
          <w:rFonts w:ascii="Narkisim" w:hAnsi="Narkisim"/>
          <w:b/>
          <w:bCs/>
          <w:rtl/>
        </w:rPr>
        <w:t>רש"י</w:t>
      </w:r>
      <w:r w:rsidRPr="0030178A">
        <w:rPr>
          <w:rFonts w:ascii="Narkisim" w:hAnsi="Narkisim"/>
          <w:rtl/>
        </w:rPr>
        <w:t xml:space="preserve"> (סנהדרין מ.)</w:t>
      </w:r>
      <w:r w:rsidRPr="0030178A">
        <w:rPr>
          <w:rFonts w:ascii="Narkisim" w:hAnsi="Narkisim"/>
        </w:rPr>
        <w:t>.</w:t>
      </w:r>
    </w:p>
    <w:p w14:paraId="3B646889" w14:textId="77777777" w:rsidR="006518B4" w:rsidRPr="0030178A" w:rsidRDefault="00000000" w:rsidP="0030178A">
      <w:pPr>
        <w:pStyle w:val="aa"/>
        <w:bidi/>
        <w:rPr>
          <w:rFonts w:ascii="Narkisim" w:hAnsi="Narkisim"/>
        </w:rPr>
      </w:pPr>
      <w:r w:rsidRPr="0030178A">
        <w:rPr>
          <w:rFonts w:ascii="Narkisim" w:hAnsi="Narkisim"/>
          <w:rtl/>
        </w:rPr>
        <w:t>ובגמ' (כתובות צד:) אי' דשטר שכתוב ניסן סתם, אימר בר כ"ט ניסן את. וה</w:t>
      </w:r>
      <w:r w:rsidRPr="0030178A">
        <w:rPr>
          <w:rFonts w:ascii="Narkisim" w:hAnsi="Narkisim"/>
          <w:b/>
          <w:bCs/>
          <w:rtl/>
        </w:rPr>
        <w:t>ראשונים</w:t>
      </w:r>
      <w:r w:rsidRPr="0030178A">
        <w:rPr>
          <w:rFonts w:ascii="Narkisim" w:hAnsi="Narkisim"/>
          <w:rtl/>
        </w:rPr>
        <w:t xml:space="preserve"> (מרדכי כתובות רמה בשם ראב"ן, והג"א שם) דייקו אמאי לא נקט ל' ניסן. וע"כ דיום ל' מונין לאייר, ומונין מא' דר"ח</w:t>
      </w:r>
      <w:r w:rsidRPr="0030178A">
        <w:rPr>
          <w:rStyle w:val="ac"/>
          <w:rFonts w:ascii="Narkisim" w:hAnsi="Narkisim"/>
          <w:rtl/>
        </w:rPr>
        <w:footnoteReference w:id="804"/>
      </w:r>
      <w:r w:rsidRPr="0030178A">
        <w:rPr>
          <w:rFonts w:ascii="Narkisim" w:hAnsi="Narkisim"/>
        </w:rPr>
        <w:t>.</w:t>
      </w:r>
    </w:p>
    <w:p w14:paraId="160B1561"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שו"ת תשב"ץ</w:t>
      </w:r>
      <w:r w:rsidRPr="0030178A">
        <w:rPr>
          <w:rFonts w:ascii="Narkisim" w:hAnsi="Narkisim"/>
          <w:rtl/>
        </w:rPr>
        <w:t xml:space="preserve"> (א קנג) הביא דנהגו במקומו שמונין מיום ב', ויש מקומות שנהגו למנות מיום א'</w:t>
      </w:r>
      <w:r w:rsidRPr="0030178A">
        <w:rPr>
          <w:rStyle w:val="ac"/>
          <w:rFonts w:ascii="Narkisim" w:hAnsi="Narkisim"/>
          <w:rtl/>
        </w:rPr>
        <w:footnoteReference w:id="805"/>
      </w:r>
      <w:r w:rsidRPr="0030178A">
        <w:rPr>
          <w:rFonts w:ascii="Narkisim" w:hAnsi="Narkisim"/>
          <w:rtl/>
        </w:rPr>
        <w:t>. והתשב"ץ כת' דאף אם פי' הסוגיא למנות מא' דר"ח [וכר"ן], מ"מ לענין דינא</w:t>
      </w:r>
      <w:r w:rsidRPr="0030178A">
        <w:rPr>
          <w:rStyle w:val="ac"/>
          <w:rFonts w:ascii="Narkisim" w:hAnsi="Narkisim"/>
          <w:rtl/>
        </w:rPr>
        <w:footnoteReference w:id="806"/>
      </w:r>
      <w:r w:rsidRPr="0030178A">
        <w:rPr>
          <w:rFonts w:ascii="Narkisim" w:hAnsi="Narkisim"/>
        </w:rPr>
        <w:t xml:space="preserve"> </w:t>
      </w:r>
      <w:r w:rsidRPr="0030178A">
        <w:rPr>
          <w:rFonts w:ascii="Narkisim" w:hAnsi="Narkisim"/>
          <w:rtl/>
        </w:rPr>
        <w:t>אזלינן בתר המנהג דמיום ב</w:t>
      </w:r>
      <w:r w:rsidRPr="0030178A">
        <w:rPr>
          <w:rFonts w:ascii="Narkisim" w:hAnsi="Narkisim"/>
        </w:rPr>
        <w:t>'</w:t>
      </w:r>
      <w:r w:rsidRPr="0030178A">
        <w:rPr>
          <w:rStyle w:val="ac"/>
          <w:rFonts w:ascii="Narkisim" w:hAnsi="Narkisim"/>
        </w:rPr>
        <w:footnoteReference w:id="807"/>
      </w:r>
      <w:r w:rsidRPr="0030178A">
        <w:rPr>
          <w:rFonts w:ascii="Narkisim" w:hAnsi="Narkisim"/>
        </w:rPr>
        <w:t>.</w:t>
      </w:r>
    </w:p>
    <w:p w14:paraId="423FFA43"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איבעי' להו וכו' שאני טועם 'יום' וכו'</w:t>
      </w:r>
      <w:r w:rsidRPr="0030178A">
        <w:rPr>
          <w:rFonts w:ascii="Narkisim" w:hAnsi="Narkisim" w:cs="Narkisim"/>
          <w:rtl/>
        </w:rPr>
        <w:t>. וה</w:t>
      </w:r>
      <w:r w:rsidRPr="0030178A">
        <w:rPr>
          <w:rFonts w:ascii="Narkisim" w:hAnsi="Narkisim" w:cs="Narkisim"/>
          <w:b/>
          <w:bCs/>
          <w:rtl/>
        </w:rPr>
        <w:t>רמב"ם</w:t>
      </w:r>
      <w:r w:rsidRPr="0030178A">
        <w:rPr>
          <w:rFonts w:ascii="Narkisim" w:hAnsi="Narkisim" w:cs="Narkisim"/>
          <w:rtl/>
        </w:rPr>
        <w:t xml:space="preserve"> (י ב) כת' דספק הגמ' גם באומר 'שבוע' סתם</w:t>
      </w:r>
      <w:r w:rsidRPr="0030178A">
        <w:rPr>
          <w:rStyle w:val="ac"/>
          <w:rFonts w:ascii="Narkisim" w:hAnsi="Narkisim" w:cs="Narkisim"/>
          <w:rtl/>
        </w:rPr>
        <w:footnoteReference w:id="808"/>
      </w:r>
      <w:r w:rsidRPr="0030178A">
        <w:rPr>
          <w:rFonts w:ascii="Narkisim" w:hAnsi="Narkisim" w:cs="Narkisim"/>
        </w:rPr>
        <w:t>.</w:t>
      </w:r>
    </w:p>
    <w:p w14:paraId="2B70B5E1"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קר"א</w:t>
      </w:r>
      <w:r w:rsidRPr="0030178A">
        <w:rPr>
          <w:rFonts w:ascii="Narkisim" w:hAnsi="Narkisim"/>
          <w:rtl/>
        </w:rPr>
        <w:t xml:space="preserve"> כתב דהספק בלשון בני אדם, אבל בלישנא דקרא הוה רק עד סוף היום, כדאמרי' גבי בתי ערי חומה ד'שנה' דבעי ילפו' להשלים. אבל הביא דב</w:t>
      </w:r>
      <w:r w:rsidRPr="0030178A">
        <w:rPr>
          <w:rFonts w:ascii="Narkisim" w:hAnsi="Narkisim"/>
          <w:b/>
          <w:bCs/>
          <w:rtl/>
        </w:rPr>
        <w:t>רשב"א</w:t>
      </w:r>
      <w:r w:rsidRPr="0030178A">
        <w:rPr>
          <w:rFonts w:ascii="Narkisim" w:hAnsi="Narkisim"/>
          <w:rtl/>
        </w:rPr>
        <w:t xml:space="preserve"> (לקמן סג.) דהספק אף בלישנא דקרא. [עי' לקמן]</w:t>
      </w:r>
      <w:r w:rsidRPr="0030178A">
        <w:rPr>
          <w:rFonts w:ascii="Narkisim" w:hAnsi="Narkisim"/>
        </w:rPr>
        <w:t>.</w:t>
      </w:r>
    </w:p>
    <w:p w14:paraId="1DFE54E7" w14:textId="77777777" w:rsidR="006518B4" w:rsidRPr="0030178A" w:rsidRDefault="00000000" w:rsidP="0030178A">
      <w:pPr>
        <w:bidi/>
        <w:rPr>
          <w:rFonts w:ascii="Narkisim" w:hAnsi="Narkisim" w:cs="Narkisim"/>
        </w:rPr>
      </w:pPr>
      <w:r w:rsidRPr="0030178A">
        <w:rPr>
          <w:rFonts w:ascii="Narkisim" w:hAnsi="Narkisim" w:cs="Narkisim"/>
          <w:rtl/>
        </w:rPr>
        <w:t>ובגמ' (ר"ה יב:, הו' בראשונים לקמן סג.) הו' ברייתא דהמודר הנאה מחבירו 'לשנה' מונה י"ב חודש מיום ליום. ואם אמר לשנה זו, אפי' עמד בכ"ט אלול כיון דהגיע א' תשרי עלתה לו. וה</w:t>
      </w:r>
      <w:r w:rsidRPr="0030178A">
        <w:rPr>
          <w:rFonts w:ascii="Narkisim" w:hAnsi="Narkisim" w:cs="Narkisim"/>
          <w:b/>
          <w:bCs/>
          <w:rtl/>
        </w:rPr>
        <w:t>מפרשים</w:t>
      </w:r>
      <w:r w:rsidRPr="0030178A">
        <w:rPr>
          <w:rFonts w:ascii="Narkisim" w:hAnsi="Narkisim" w:cs="Narkisim"/>
          <w:rtl/>
        </w:rPr>
        <w:t xml:space="preserve"> הק' דהו"ל לגמ' לפשוט הספק מברייתא דהתם. וה</w:t>
      </w:r>
      <w:r w:rsidRPr="0030178A">
        <w:rPr>
          <w:rFonts w:ascii="Narkisim" w:hAnsi="Narkisim" w:cs="Narkisim"/>
          <w:b/>
          <w:bCs/>
          <w:rtl/>
        </w:rPr>
        <w:t>רשב"א</w:t>
      </w:r>
      <w:r w:rsidRPr="0030178A">
        <w:rPr>
          <w:rFonts w:ascii="Narkisim" w:hAnsi="Narkisim" w:cs="Narkisim"/>
          <w:rtl/>
        </w:rPr>
        <w:t xml:space="preserve"> (לקמן סג.) כת' דרישא דהברייתא לאו דוקא</w:t>
      </w:r>
      <w:r w:rsidRPr="0030178A">
        <w:rPr>
          <w:rStyle w:val="ac"/>
          <w:rFonts w:ascii="Narkisim" w:hAnsi="Narkisim" w:cs="Narkisim"/>
          <w:rtl/>
        </w:rPr>
        <w:footnoteReference w:id="809"/>
      </w:r>
      <w:r w:rsidRPr="0030178A">
        <w:rPr>
          <w:rFonts w:ascii="Narkisim" w:hAnsi="Narkisim" w:cs="Narkisim"/>
        </w:rPr>
        <w:t xml:space="preserve">, </w:t>
      </w:r>
      <w:r w:rsidRPr="0030178A">
        <w:rPr>
          <w:rFonts w:ascii="Narkisim" w:hAnsi="Narkisim" w:cs="Narkisim"/>
          <w:rtl/>
        </w:rPr>
        <w:t>ואיירי שאמר 'לשנה אחת'</w:t>
      </w:r>
      <w:r w:rsidRPr="0030178A">
        <w:rPr>
          <w:rStyle w:val="ac"/>
          <w:rFonts w:ascii="Narkisim" w:hAnsi="Narkisim" w:cs="Narkisim"/>
          <w:rtl/>
        </w:rPr>
        <w:footnoteReference w:id="810"/>
      </w:r>
      <w:r w:rsidRPr="0030178A">
        <w:rPr>
          <w:rFonts w:ascii="Narkisim" w:hAnsi="Narkisim" w:cs="Narkisim"/>
          <w:rtl/>
        </w:rPr>
        <w:t>. דעיקר צריכותא דההיא ברייתא משום סיפא</w:t>
      </w:r>
      <w:r w:rsidRPr="0030178A">
        <w:rPr>
          <w:rStyle w:val="ac"/>
          <w:rFonts w:ascii="Narkisim" w:hAnsi="Narkisim" w:cs="Narkisim"/>
          <w:rtl/>
        </w:rPr>
        <w:footnoteReference w:id="811"/>
      </w:r>
      <w:r w:rsidRPr="0030178A">
        <w:rPr>
          <w:rFonts w:ascii="Narkisim" w:hAnsi="Narkisim" w:cs="Narkisim"/>
        </w:rPr>
        <w:t xml:space="preserve">. </w:t>
      </w:r>
      <w:r w:rsidRPr="0030178A">
        <w:rPr>
          <w:rFonts w:ascii="Narkisim" w:hAnsi="Narkisim" w:cs="Narkisim"/>
          <w:szCs w:val="20"/>
          <w:rtl/>
        </w:rPr>
        <w:t>וה</w:t>
      </w:r>
      <w:r w:rsidRPr="0030178A">
        <w:rPr>
          <w:rFonts w:ascii="Narkisim" w:hAnsi="Narkisim" w:cs="Narkisim"/>
          <w:b/>
          <w:bCs/>
          <w:szCs w:val="20"/>
          <w:rtl/>
        </w:rPr>
        <w:t>מרומי שדה</w:t>
      </w:r>
      <w:r w:rsidRPr="0030178A">
        <w:rPr>
          <w:rFonts w:ascii="Narkisim" w:hAnsi="Narkisim" w:cs="Narkisim"/>
          <w:szCs w:val="20"/>
          <w:rtl/>
        </w:rPr>
        <w:t xml:space="preserve"> (ר"ה שם) כת' דהברייתא איירי שנדר לשנה, פי' בלשון דמשמעו שנה</w:t>
      </w:r>
      <w:r w:rsidRPr="0030178A">
        <w:rPr>
          <w:rFonts w:ascii="Narkisim" w:hAnsi="Narkisim" w:cs="Narkisim"/>
        </w:rPr>
        <w:t>.</w:t>
      </w:r>
    </w:p>
    <w:p w14:paraId="410BE56E" w14:textId="77777777" w:rsidR="006518B4" w:rsidRPr="0030178A" w:rsidRDefault="00000000" w:rsidP="0030178A">
      <w:pPr>
        <w:pStyle w:val="aa"/>
        <w:bidi/>
        <w:rPr>
          <w:rFonts w:ascii="Narkisim" w:hAnsi="Narkisim"/>
        </w:rPr>
      </w:pPr>
      <w:r w:rsidRPr="0030178A">
        <w:rPr>
          <w:rFonts w:ascii="Narkisim" w:hAnsi="Narkisim"/>
          <w:u w:val="single"/>
          <w:rtl/>
        </w:rPr>
        <w:t>אלא מהא ליכא למשמע מינה</w:t>
      </w:r>
      <w:r w:rsidRPr="0030178A">
        <w:rPr>
          <w:rStyle w:val="ac"/>
          <w:rFonts w:ascii="Narkisim" w:hAnsi="Narkisim"/>
          <w:rtl/>
        </w:rPr>
        <w:footnoteReference w:id="812"/>
      </w:r>
      <w:r w:rsidRPr="0030178A">
        <w:rPr>
          <w:rFonts w:ascii="Narkisim" w:hAnsi="Narkisim"/>
        </w:rPr>
        <w:t xml:space="preserve">. </w:t>
      </w:r>
      <w:r w:rsidRPr="0030178A">
        <w:rPr>
          <w:rFonts w:ascii="Narkisim" w:hAnsi="Narkisim"/>
          <w:rtl/>
        </w:rPr>
        <w:t>ה</w:t>
      </w:r>
      <w:r w:rsidRPr="0030178A">
        <w:rPr>
          <w:rFonts w:ascii="Narkisim" w:hAnsi="Narkisim"/>
          <w:b/>
          <w:bCs/>
          <w:rtl/>
        </w:rPr>
        <w:t>גהש"ס</w:t>
      </w:r>
      <w:r w:rsidRPr="0030178A">
        <w:rPr>
          <w:rFonts w:ascii="Narkisim" w:hAnsi="Narkisim"/>
          <w:rtl/>
        </w:rPr>
        <w:t xml:space="preserve"> הק' אמאי לא אמרי' 'נעשה' (כדאי' קידושין ה:). [דהסיפא מתפרש ע"פ הרישא]. וצ"ע. ע' </w:t>
      </w:r>
      <w:r w:rsidRPr="0030178A">
        <w:rPr>
          <w:rFonts w:ascii="Narkisim" w:hAnsi="Narkisim"/>
          <w:b/>
          <w:bCs/>
          <w:rtl/>
        </w:rPr>
        <w:t>רש"ש</w:t>
      </w:r>
      <w:r w:rsidRPr="0030178A">
        <w:rPr>
          <w:rFonts w:ascii="Narkisim" w:hAnsi="Narkisim"/>
        </w:rPr>
        <w:t>.</w:t>
      </w:r>
    </w:p>
    <w:p w14:paraId="006D79B1" w14:textId="77777777" w:rsidR="006518B4" w:rsidRPr="0030178A" w:rsidRDefault="00000000" w:rsidP="0030178A">
      <w:pPr>
        <w:pStyle w:val="3"/>
        <w:bidi/>
        <w:rPr>
          <w:rFonts w:ascii="Narkisim" w:hAnsi="Narkisim"/>
        </w:rPr>
      </w:pPr>
      <w:r w:rsidRPr="0030178A">
        <w:rPr>
          <w:rFonts w:ascii="Narkisim" w:hAnsi="Narkisim"/>
          <w:rtl/>
        </w:rPr>
        <w:t>דף סא</w:t>
      </w:r>
      <w:r w:rsidRPr="0030178A">
        <w:rPr>
          <w:rFonts w:ascii="Narkisim" w:hAnsi="Narkisim"/>
        </w:rPr>
        <w:t>.</w:t>
      </w:r>
    </w:p>
    <w:p w14:paraId="02E22EC8" w14:textId="77777777" w:rsidR="006518B4" w:rsidRPr="0030178A" w:rsidRDefault="00000000" w:rsidP="0030178A">
      <w:pPr>
        <w:pStyle w:val="aa"/>
        <w:bidi/>
        <w:rPr>
          <w:rFonts w:ascii="Narkisim" w:hAnsi="Narkisim"/>
        </w:rPr>
      </w:pPr>
      <w:r w:rsidRPr="0030178A">
        <w:rPr>
          <w:rFonts w:ascii="Narkisim" w:hAnsi="Narkisim"/>
          <w:u w:val="single"/>
          <w:rtl/>
        </w:rPr>
        <w:t>אילימא כדקתני, למה לי למימרא</w:t>
      </w:r>
      <w:r w:rsidRPr="0030178A">
        <w:rPr>
          <w:rFonts w:ascii="Narkisim" w:hAnsi="Narkisim"/>
          <w:rtl/>
        </w:rPr>
        <w:t>. ה</w:t>
      </w:r>
      <w:r w:rsidRPr="0030178A">
        <w:rPr>
          <w:rFonts w:ascii="Narkisim" w:hAnsi="Narkisim"/>
          <w:b/>
          <w:bCs/>
          <w:rtl/>
        </w:rPr>
        <w:t>ר"ן</w:t>
      </w:r>
      <w:r w:rsidRPr="0030178A">
        <w:rPr>
          <w:rFonts w:ascii="Narkisim" w:hAnsi="Narkisim"/>
          <w:rtl/>
        </w:rPr>
        <w:t xml:space="preserve"> פי' דפשיטא דהשנה הוה עד ר"ה. וכל הספק בלשון 'שנה'. ו</w:t>
      </w:r>
      <w:r w:rsidRPr="0030178A">
        <w:rPr>
          <w:rFonts w:ascii="Narkisim" w:hAnsi="Narkisim"/>
          <w:b/>
          <w:bCs/>
          <w:rtl/>
        </w:rPr>
        <w:t>רע"א</w:t>
      </w:r>
      <w:r w:rsidRPr="0030178A">
        <w:rPr>
          <w:rFonts w:ascii="Narkisim" w:hAnsi="Narkisim"/>
          <w:rtl/>
        </w:rPr>
        <w:t xml:space="preserve"> (בגהש"ס) ציין דה</w:t>
      </w:r>
      <w:r w:rsidRPr="0030178A">
        <w:rPr>
          <w:rFonts w:ascii="Narkisim" w:hAnsi="Narkisim"/>
          <w:b/>
          <w:bCs/>
          <w:rtl/>
        </w:rPr>
        <w:t>רד"ק</w:t>
      </w:r>
      <w:r w:rsidRPr="0030178A">
        <w:rPr>
          <w:rFonts w:ascii="Narkisim" w:hAnsi="Narkisim"/>
          <w:rtl/>
        </w:rPr>
        <w:t xml:space="preserve"> (ירמיה כח יז) כת' דלשון 'השנה' סתם משמע תוך שנה [י"ב חודש]</w:t>
      </w:r>
      <w:r w:rsidRPr="0030178A">
        <w:rPr>
          <w:rStyle w:val="ac"/>
          <w:rFonts w:ascii="Narkisim" w:hAnsi="Narkisim"/>
          <w:rtl/>
        </w:rPr>
        <w:footnoteReference w:id="813"/>
      </w:r>
      <w:r w:rsidRPr="0030178A">
        <w:rPr>
          <w:rFonts w:ascii="Narkisim" w:hAnsi="Narkisim"/>
        </w:rPr>
        <w:t xml:space="preserve">, </w:t>
      </w:r>
      <w:r w:rsidRPr="0030178A">
        <w:rPr>
          <w:rFonts w:ascii="Narkisim" w:hAnsi="Narkisim"/>
          <w:rtl/>
        </w:rPr>
        <w:t>ודוקא היכא דאמר 'השנה הזאת' משמע עד ר"ה</w:t>
      </w:r>
      <w:r w:rsidRPr="0030178A">
        <w:rPr>
          <w:rFonts w:ascii="Narkisim" w:hAnsi="Narkisim"/>
        </w:rPr>
        <w:t>.</w:t>
      </w:r>
    </w:p>
    <w:p w14:paraId="3A2959F7" w14:textId="77777777" w:rsidR="006518B4" w:rsidRPr="0030178A" w:rsidRDefault="00000000" w:rsidP="0030178A">
      <w:pPr>
        <w:pStyle w:val="aa"/>
        <w:bidi/>
        <w:rPr>
          <w:rFonts w:ascii="Narkisim" w:hAnsi="Narkisim"/>
        </w:rPr>
      </w:pPr>
      <w:r w:rsidRPr="0030178A">
        <w:rPr>
          <w:rFonts w:ascii="Narkisim" w:hAnsi="Narkisim"/>
          <w:u w:val="single"/>
          <w:rtl/>
        </w:rPr>
        <w:t>ר"ן ד"ה ושמע מינה</w:t>
      </w:r>
      <w:r w:rsidRPr="0030178A">
        <w:rPr>
          <w:rFonts w:ascii="Narkisim" w:hAnsi="Narkisim"/>
          <w:rtl/>
        </w:rPr>
        <w:t>. דאי דיניה כשנה א' לא מיתסר בעיבורה, אלא יב"ח כרוב שנים. וה</w:t>
      </w:r>
      <w:r w:rsidRPr="0030178A">
        <w:rPr>
          <w:rFonts w:ascii="Narkisim" w:hAnsi="Narkisim"/>
          <w:b/>
          <w:bCs/>
          <w:rtl/>
        </w:rPr>
        <w:t>אחרונים</w:t>
      </w:r>
      <w:r w:rsidRPr="0030178A">
        <w:rPr>
          <w:rFonts w:ascii="Narkisim" w:hAnsi="Narkisim"/>
          <w:rtl/>
        </w:rPr>
        <w:t xml:space="preserve"> הקשו דמסקנת ה</w:t>
      </w:r>
      <w:r w:rsidRPr="0030178A">
        <w:rPr>
          <w:rFonts w:ascii="Narkisim" w:hAnsi="Narkisim"/>
          <w:b/>
          <w:bCs/>
          <w:rtl/>
        </w:rPr>
        <w:t>ר"ן</w:t>
      </w:r>
      <w:r w:rsidRPr="0030178A">
        <w:rPr>
          <w:rFonts w:ascii="Narkisim" w:hAnsi="Narkisim"/>
          <w:rtl/>
        </w:rPr>
        <w:t xml:space="preserve"> (לקמן סג.) כת' דשנה א' מיום זה אסר י"ג חודש. וה</w:t>
      </w:r>
      <w:r w:rsidRPr="0030178A">
        <w:rPr>
          <w:rFonts w:ascii="Narkisim" w:hAnsi="Narkisim"/>
          <w:b/>
          <w:bCs/>
          <w:rtl/>
        </w:rPr>
        <w:t>ש"ך</w:t>
      </w:r>
      <w:r w:rsidRPr="0030178A">
        <w:rPr>
          <w:rFonts w:ascii="Narkisim" w:hAnsi="Narkisim"/>
          <w:rtl/>
        </w:rPr>
        <w:t xml:space="preserve"> (רכ טו) חילק בין עומד בר"ה. [וע"ע לקמן שם]</w:t>
      </w:r>
      <w:r w:rsidRPr="0030178A">
        <w:rPr>
          <w:rFonts w:ascii="Narkisim" w:hAnsi="Narkisim"/>
        </w:rPr>
        <w:t>.</w:t>
      </w:r>
    </w:p>
    <w:p w14:paraId="5F6D3D9E" w14:textId="77777777" w:rsidR="006518B4" w:rsidRPr="0030178A" w:rsidRDefault="00000000" w:rsidP="0030178A">
      <w:pPr>
        <w:pStyle w:val="a8"/>
        <w:bidi/>
        <w:rPr>
          <w:rFonts w:ascii="Narkisim" w:hAnsi="Narkisim"/>
        </w:rPr>
      </w:pPr>
      <w:r w:rsidRPr="0030178A">
        <w:rPr>
          <w:rFonts w:ascii="Narkisim" w:hAnsi="Narkisim"/>
        </w:rPr>
        <w:t>[</w:t>
      </w:r>
      <w:r w:rsidRPr="0030178A">
        <w:rPr>
          <w:rFonts w:ascii="Narkisim" w:hAnsi="Narkisim"/>
          <w:rtl/>
        </w:rPr>
        <w:t>וע"ע לקמן שם בשו"ט דסוגיין</w:t>
      </w:r>
      <w:r w:rsidRPr="0030178A">
        <w:rPr>
          <w:rFonts w:ascii="Narkisim" w:hAnsi="Narkisim"/>
        </w:rPr>
        <w:t>].</w:t>
      </w:r>
    </w:p>
    <w:p w14:paraId="7CE1C2AB" w14:textId="77777777" w:rsidR="006518B4" w:rsidRPr="0030178A" w:rsidRDefault="00000000" w:rsidP="0030178A">
      <w:pPr>
        <w:pStyle w:val="aa"/>
        <w:bidi/>
        <w:rPr>
          <w:rFonts w:ascii="Narkisim" w:hAnsi="Narkisim"/>
        </w:rPr>
      </w:pPr>
      <w:r w:rsidRPr="0030178A">
        <w:rPr>
          <w:rFonts w:ascii="Narkisim" w:hAnsi="Narkisim"/>
          <w:u w:val="single"/>
          <w:rtl/>
        </w:rPr>
        <w:t>ר"ן ד"ה איבעיא להו</w:t>
      </w:r>
      <w:r w:rsidRPr="0030178A">
        <w:rPr>
          <w:rFonts w:ascii="Narkisim" w:hAnsi="Narkisim"/>
          <w:rtl/>
        </w:rPr>
        <w:t>. ול"ש למבעי אי שנת נ' כלפני. ב</w:t>
      </w:r>
      <w:r w:rsidRPr="0030178A">
        <w:rPr>
          <w:rFonts w:ascii="Narkisim" w:hAnsi="Narkisim"/>
          <w:b/>
          <w:bCs/>
          <w:rtl/>
        </w:rPr>
        <w:t>הג' ראמ"ה</w:t>
      </w:r>
      <w:r w:rsidRPr="0030178A">
        <w:rPr>
          <w:rFonts w:ascii="Narkisim" w:hAnsi="Narkisim"/>
          <w:rtl/>
        </w:rPr>
        <w:t xml:space="preserve"> ביאר כוונתו הר"ן דפשיטא דתליא בר"י ורבנן האם אסור נ' שנים או מ"ט. וה</w:t>
      </w:r>
      <w:r w:rsidRPr="0030178A">
        <w:rPr>
          <w:rFonts w:ascii="Narkisim" w:hAnsi="Narkisim"/>
          <w:b/>
          <w:bCs/>
          <w:rtl/>
        </w:rPr>
        <w:t>רש"ש</w:t>
      </w:r>
      <w:r w:rsidRPr="0030178A">
        <w:rPr>
          <w:rFonts w:ascii="Narkisim" w:hAnsi="Narkisim"/>
          <w:rtl/>
        </w:rPr>
        <w:t xml:space="preserve"> כתב דכוונת הר"ן דא"כ לא תליא הספק בשנת היובל, האם 'כלפני'. דהבעי באיזה שנה יכלה נדרו</w:t>
      </w:r>
      <w:r w:rsidRPr="0030178A">
        <w:rPr>
          <w:rFonts w:ascii="Narkisim" w:hAnsi="Narkisim"/>
        </w:rPr>
        <w:t>.</w:t>
      </w:r>
    </w:p>
    <w:p w14:paraId="7BF60604" w14:textId="77777777" w:rsidR="006518B4" w:rsidRPr="0030178A" w:rsidRDefault="00000000" w:rsidP="0030178A">
      <w:pPr>
        <w:bidi/>
        <w:rPr>
          <w:rFonts w:ascii="Narkisim" w:hAnsi="Narkisim" w:cs="Narkisim"/>
        </w:rPr>
      </w:pPr>
      <w:r w:rsidRPr="0030178A">
        <w:rPr>
          <w:rFonts w:ascii="Narkisim" w:hAnsi="Narkisim" w:cs="Narkisim"/>
          <w:u w:val="single"/>
          <w:rtl/>
        </w:rPr>
        <w:t>דתניא וכו' יובל אינו עולה למנין שבוע וכו'</w:t>
      </w:r>
      <w:r w:rsidRPr="0030178A">
        <w:rPr>
          <w:rFonts w:ascii="Narkisim" w:hAnsi="Narkisim" w:cs="Narkisim"/>
          <w:rtl/>
        </w:rPr>
        <w:t>. ושמיטה הוה ז' שנים אחר היובל. ובגמ' (ערכין לג.) איתא דלרבנן אף בזמן שאין היובל נוהג, מנו יובלות לקדש שמיטין. ועפ"ז כתב ה</w:t>
      </w:r>
      <w:r w:rsidRPr="0030178A">
        <w:rPr>
          <w:rFonts w:ascii="Narkisim" w:hAnsi="Narkisim" w:cs="Narkisim"/>
          <w:b/>
          <w:bCs/>
          <w:rtl/>
        </w:rPr>
        <w:t>ראב"ד</w:t>
      </w:r>
      <w:r w:rsidRPr="0030178A">
        <w:rPr>
          <w:rFonts w:ascii="Narkisim" w:hAnsi="Narkisim" w:cs="Narkisim"/>
          <w:rtl/>
        </w:rPr>
        <w:t xml:space="preserve"> (שמיטה י ו) דלרבנן אף בזה"ז שנת חמישים אינו ממנין  השמיטה. </w:t>
      </w:r>
      <w:r w:rsidRPr="0030178A">
        <w:rPr>
          <w:rFonts w:ascii="Narkisim" w:hAnsi="Narkisim" w:cs="Narkisim"/>
          <w:szCs w:val="20"/>
          <w:rtl/>
        </w:rPr>
        <w:t xml:space="preserve">[ואף דשנת היובל לא נתקדש, </w:t>
      </w:r>
      <w:r w:rsidRPr="0030178A">
        <w:rPr>
          <w:rFonts w:ascii="Narkisim" w:hAnsi="Narkisim" w:cs="Narkisim"/>
          <w:szCs w:val="20"/>
          <w:rtl/>
        </w:rPr>
        <w:lastRenderedPageBreak/>
        <w:t>עולה למנין השמיטה. ושמיטה שאח"כ הוה לאחר ח' שנים</w:t>
      </w:r>
      <w:r w:rsidRPr="0030178A">
        <w:rPr>
          <w:rFonts w:ascii="Narkisim" w:hAnsi="Narkisim" w:cs="Narkisim"/>
          <w:rtl/>
        </w:rPr>
        <w:t>]</w:t>
      </w:r>
      <w:r w:rsidRPr="0030178A">
        <w:rPr>
          <w:rFonts w:ascii="Narkisim" w:hAnsi="Narkisim" w:cs="Narkisim"/>
        </w:rPr>
        <w:t>.</w:t>
      </w:r>
    </w:p>
    <w:p w14:paraId="2851B6E0"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רמב"ם</w:t>
      </w:r>
      <w:r w:rsidRPr="0030178A">
        <w:rPr>
          <w:rFonts w:ascii="Narkisim" w:hAnsi="Narkisim"/>
          <w:rtl/>
        </w:rPr>
        <w:t xml:space="preserve"> (שמיטה י ה) הביא קבלה מכל הגאונים דאחרי החורבן מונין שמיטה בלבד [ודוקא בבית שני אמרי' מנו יובלות לקדש שמיטה, אבל לאחר החורבן ליכא מנין יובל]. ו</w:t>
      </w:r>
      <w:r w:rsidRPr="0030178A">
        <w:rPr>
          <w:rFonts w:ascii="Narkisim" w:hAnsi="Narkisim"/>
          <w:b/>
          <w:bCs/>
          <w:rtl/>
        </w:rPr>
        <w:t>שא"ר</w:t>
      </w:r>
      <w:r w:rsidRPr="0030178A">
        <w:rPr>
          <w:rFonts w:ascii="Narkisim" w:hAnsi="Narkisim"/>
          <w:rtl/>
        </w:rPr>
        <w:t xml:space="preserve"> ביארו דכוונת הגאונים דקי"ל כר' יהודה. (וכ"פ </w:t>
      </w:r>
      <w:r w:rsidRPr="0030178A">
        <w:rPr>
          <w:rFonts w:ascii="Narkisim" w:hAnsi="Narkisim"/>
          <w:b/>
          <w:bCs/>
          <w:rtl/>
        </w:rPr>
        <w:t>תוס</w:t>
      </w:r>
      <w:r w:rsidRPr="0030178A">
        <w:rPr>
          <w:rFonts w:ascii="Narkisim" w:hAnsi="Narkisim"/>
          <w:rtl/>
        </w:rPr>
        <w:t>' ר"ה ט.)</w:t>
      </w:r>
      <w:r w:rsidRPr="0030178A">
        <w:rPr>
          <w:rFonts w:ascii="Narkisim" w:hAnsi="Narkisim"/>
        </w:rPr>
        <w:t>.</w:t>
      </w:r>
    </w:p>
    <w:p w14:paraId="61E166BF" w14:textId="77777777" w:rsidR="006518B4" w:rsidRPr="0030178A" w:rsidRDefault="00000000" w:rsidP="0030178A">
      <w:pPr>
        <w:bidi/>
        <w:rPr>
          <w:rFonts w:ascii="Narkisim" w:hAnsi="Narkisim" w:cs="Narkisim"/>
        </w:rPr>
      </w:pPr>
      <w:r w:rsidRPr="0030178A">
        <w:rPr>
          <w:rFonts w:ascii="Narkisim" w:hAnsi="Narkisim" w:cs="Narkisim"/>
          <w:u w:val="single"/>
          <w:rtl/>
        </w:rPr>
        <w:t>ר' יהודה אומר יובל עולה למנין שבוע</w:t>
      </w:r>
      <w:r w:rsidRPr="0030178A">
        <w:rPr>
          <w:rFonts w:ascii="Narkisim" w:hAnsi="Narkisim" w:cs="Narkisim"/>
          <w:rtl/>
        </w:rPr>
        <w:t xml:space="preserve">. ובפשוטו לפ"ז היובל היא מ"ט שנים אחרי יובל הקודם. </w:t>
      </w:r>
      <w:r w:rsidRPr="0030178A">
        <w:rPr>
          <w:rFonts w:ascii="Narkisim" w:hAnsi="Narkisim" w:cs="Narkisim"/>
          <w:szCs w:val="20"/>
          <w:rtl/>
        </w:rPr>
        <w:t>[ורק יובל ראשון היה נ' שנה]</w:t>
      </w:r>
      <w:r w:rsidRPr="0030178A">
        <w:rPr>
          <w:rFonts w:ascii="Narkisim" w:hAnsi="Narkisim" w:cs="Narkisim"/>
          <w:rtl/>
        </w:rPr>
        <w:t>. [וכן משמעות הגמ' בכמה מקומות]. אבל דעת ה</w:t>
      </w:r>
      <w:r w:rsidRPr="0030178A">
        <w:rPr>
          <w:rFonts w:ascii="Narkisim" w:hAnsi="Narkisim" w:cs="Narkisim"/>
          <w:b/>
          <w:bCs/>
          <w:rtl/>
        </w:rPr>
        <w:t>ירושלמי</w:t>
      </w:r>
      <w:r w:rsidRPr="0030178A">
        <w:rPr>
          <w:rFonts w:ascii="Narkisim" w:hAnsi="Narkisim" w:cs="Narkisim"/>
          <w:szCs w:val="20"/>
          <w:rtl/>
        </w:rPr>
        <w:t xml:space="preserve"> (קידושין א ב)</w:t>
      </w:r>
      <w:r w:rsidRPr="0030178A">
        <w:rPr>
          <w:rFonts w:ascii="Narkisim" w:hAnsi="Narkisim" w:cs="Narkisim"/>
          <w:rtl/>
        </w:rPr>
        <w:t xml:space="preserve"> דהיובל לעולם נ' שנה אחרי יובל הקודם, ויובל הב' הוא בשנה ב' לשמיטה</w:t>
      </w:r>
      <w:r w:rsidRPr="0030178A">
        <w:rPr>
          <w:rStyle w:val="ac"/>
          <w:rFonts w:ascii="Narkisim" w:hAnsi="Narkisim" w:cs="Narkisim"/>
          <w:rtl/>
        </w:rPr>
        <w:footnoteReference w:id="814"/>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או"ש</w:t>
      </w:r>
      <w:r w:rsidRPr="0030178A">
        <w:rPr>
          <w:rFonts w:ascii="Narkisim" w:hAnsi="Narkisim" w:cs="Narkisim"/>
          <w:rtl/>
        </w:rPr>
        <w:t xml:space="preserve"> </w:t>
      </w:r>
      <w:r w:rsidRPr="0030178A">
        <w:rPr>
          <w:rFonts w:ascii="Narkisim" w:hAnsi="Narkisim" w:cs="Narkisim"/>
          <w:szCs w:val="20"/>
          <w:rtl/>
        </w:rPr>
        <w:t xml:space="preserve">(שמיטה י) </w:t>
      </w:r>
      <w:r w:rsidRPr="0030178A">
        <w:rPr>
          <w:rFonts w:ascii="Narkisim" w:hAnsi="Narkisim" w:cs="Narkisim"/>
          <w:rtl/>
        </w:rPr>
        <w:t>הביא דב</w:t>
      </w:r>
      <w:r w:rsidRPr="0030178A">
        <w:rPr>
          <w:rFonts w:ascii="Narkisim" w:hAnsi="Narkisim" w:cs="Narkisim"/>
          <w:b/>
          <w:bCs/>
          <w:rtl/>
        </w:rPr>
        <w:t>גמ'</w:t>
      </w:r>
      <w:r w:rsidRPr="0030178A">
        <w:rPr>
          <w:rFonts w:ascii="Narkisim" w:hAnsi="Narkisim" w:cs="Narkisim"/>
          <w:rtl/>
        </w:rPr>
        <w:t xml:space="preserve"> דידן (ערכין כד) מוכח דלא כירושלמי</w:t>
      </w:r>
      <w:r w:rsidRPr="0030178A">
        <w:rPr>
          <w:rStyle w:val="ac"/>
          <w:rFonts w:ascii="Narkisim" w:hAnsi="Narkisim" w:cs="Narkisim"/>
          <w:rtl/>
        </w:rPr>
        <w:footnoteReference w:id="815"/>
      </w:r>
      <w:r w:rsidRPr="0030178A">
        <w:rPr>
          <w:rFonts w:ascii="Narkisim" w:hAnsi="Narkisim" w:cs="Narkisim"/>
        </w:rPr>
        <w:t xml:space="preserve">.  </w:t>
      </w:r>
    </w:p>
    <w:p w14:paraId="1F2F9025" w14:textId="77777777" w:rsidR="006518B4" w:rsidRPr="0030178A" w:rsidRDefault="00000000" w:rsidP="0030178A">
      <w:pPr>
        <w:pStyle w:val="2"/>
        <w:bidi/>
        <w:rPr>
          <w:rFonts w:ascii="Narkisim" w:hAnsi="Narkisim"/>
        </w:rPr>
      </w:pPr>
      <w:r w:rsidRPr="0030178A">
        <w:rPr>
          <w:rFonts w:ascii="Narkisim" w:hAnsi="Narkisim"/>
          <w:rtl/>
        </w:rPr>
        <w:t>מעייל נפשיה לספיקא</w:t>
      </w:r>
    </w:p>
    <w:p w14:paraId="7EB99E59" w14:textId="77777777" w:rsidR="006518B4" w:rsidRPr="0030178A" w:rsidRDefault="00000000" w:rsidP="0030178A">
      <w:pPr>
        <w:pStyle w:val="aa"/>
        <w:bidi/>
        <w:rPr>
          <w:rFonts w:ascii="Narkisim" w:hAnsi="Narkisim"/>
        </w:rPr>
      </w:pPr>
      <w:r w:rsidRPr="0030178A">
        <w:rPr>
          <w:rFonts w:ascii="Narkisim" w:hAnsi="Narkisim"/>
          <w:u w:val="single"/>
          <w:rtl/>
        </w:rPr>
        <w:t>ר"מ סבר לא מעייל איניש נפשיה לספיקא</w:t>
      </w:r>
      <w:r w:rsidRPr="0030178A">
        <w:rPr>
          <w:rFonts w:ascii="Narkisim" w:hAnsi="Narkisim"/>
          <w:rtl/>
        </w:rPr>
        <w:t>. פי' ה</w:t>
      </w:r>
      <w:r w:rsidRPr="0030178A">
        <w:rPr>
          <w:rFonts w:ascii="Narkisim" w:hAnsi="Narkisim"/>
          <w:b/>
          <w:bCs/>
          <w:rtl/>
        </w:rPr>
        <w:t>רא"ש</w:t>
      </w:r>
      <w:r w:rsidRPr="0030178A">
        <w:rPr>
          <w:rFonts w:ascii="Narkisim" w:hAnsi="Narkisim"/>
          <w:rtl/>
        </w:rPr>
        <w:t xml:space="preserve"> ודעתו רק על דבר המבורר. ובפשוטו סברא זו שייך רק כשיש ספק בגוף הנדר. אבל בסוגיא (לעיל יט:) מבואר דאף היכא דנאבד אח"כ. [וצ"ל דהוה תנאי שאם יצא חומרא מדבריו דאינו רוצה בנזירות</w:t>
      </w:r>
      <w:r w:rsidRPr="0030178A">
        <w:rPr>
          <w:rStyle w:val="ac"/>
          <w:rFonts w:ascii="Narkisim" w:hAnsi="Narkisim"/>
          <w:rtl/>
        </w:rPr>
        <w:footnoteReference w:id="816"/>
      </w:r>
      <w:r w:rsidRPr="0030178A">
        <w:rPr>
          <w:rFonts w:ascii="Narkisim" w:hAnsi="Narkisim"/>
          <w:rtl/>
        </w:rPr>
        <w:t>]</w:t>
      </w:r>
      <w:r w:rsidRPr="0030178A">
        <w:rPr>
          <w:rFonts w:ascii="Narkisim" w:hAnsi="Narkisim"/>
        </w:rPr>
        <w:t>.</w:t>
      </w:r>
    </w:p>
    <w:p w14:paraId="31FCC467" w14:textId="77777777" w:rsidR="006518B4" w:rsidRPr="0030178A" w:rsidRDefault="00000000" w:rsidP="0030178A">
      <w:pPr>
        <w:pStyle w:val="3"/>
        <w:bidi/>
        <w:rPr>
          <w:rFonts w:ascii="Narkisim" w:hAnsi="Narkisim"/>
        </w:rPr>
      </w:pPr>
      <w:r w:rsidRPr="0030178A">
        <w:rPr>
          <w:rFonts w:ascii="Narkisim" w:hAnsi="Narkisim"/>
          <w:rtl/>
        </w:rPr>
        <w:t>דף סא</w:t>
      </w:r>
      <w:r w:rsidRPr="0030178A">
        <w:rPr>
          <w:rFonts w:ascii="Narkisim" w:hAnsi="Narkisim"/>
        </w:rPr>
        <w:t>:</w:t>
      </w:r>
    </w:p>
    <w:p w14:paraId="490777DD" w14:textId="77777777" w:rsidR="006518B4" w:rsidRPr="0030178A" w:rsidRDefault="00000000" w:rsidP="0030178A">
      <w:pPr>
        <w:bidi/>
        <w:rPr>
          <w:rFonts w:ascii="Narkisim" w:hAnsi="Narkisim" w:cs="Narkisim"/>
        </w:rPr>
      </w:pPr>
      <w:r w:rsidRPr="0030178A">
        <w:rPr>
          <w:rFonts w:ascii="Narkisim" w:hAnsi="Narkisim" w:cs="Narkisim"/>
          <w:u w:val="single"/>
          <w:rtl/>
        </w:rPr>
        <w:t>ור' יוסי סבר מעייל איניש נפשיה לספיקא</w:t>
      </w:r>
      <w:r w:rsidRPr="0030178A">
        <w:rPr>
          <w:rFonts w:ascii="Narkisim" w:hAnsi="Narkisim" w:cs="Narkisim"/>
          <w:rtl/>
        </w:rPr>
        <w:t>. פי' ה</w:t>
      </w:r>
      <w:r w:rsidRPr="0030178A">
        <w:rPr>
          <w:rFonts w:ascii="Narkisim" w:hAnsi="Narkisim" w:cs="Narkisim"/>
          <w:b/>
          <w:bCs/>
          <w:rtl/>
        </w:rPr>
        <w:t>רא"ש</w:t>
      </w:r>
      <w:r w:rsidRPr="0030178A">
        <w:rPr>
          <w:rFonts w:ascii="Narkisim" w:hAnsi="Narkisim" w:cs="Narkisim"/>
          <w:rtl/>
        </w:rPr>
        <w:t xml:space="preserve"> ליאסר בכל מה שיוכל להסתפק. משמע דנכלל בלשון כל צד ספק בדבר</w:t>
      </w:r>
      <w:r w:rsidRPr="0030178A">
        <w:rPr>
          <w:rStyle w:val="ac"/>
          <w:rFonts w:ascii="Narkisim" w:hAnsi="Narkisim" w:cs="Narkisim"/>
          <w:rtl/>
        </w:rPr>
        <w:footnoteReference w:id="817"/>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(הו' לעיל יח:) דייקו דמעייל איניש נפשיה הוה גדר ודאי, וכמ"ש ה</w:t>
      </w:r>
      <w:r w:rsidRPr="0030178A">
        <w:rPr>
          <w:rFonts w:ascii="Narkisim" w:hAnsi="Narkisim" w:cs="Narkisim"/>
          <w:b/>
          <w:bCs/>
          <w:rtl/>
        </w:rPr>
        <w:t>רא"ש</w:t>
      </w:r>
      <w:r w:rsidRPr="0030178A">
        <w:rPr>
          <w:rFonts w:ascii="Narkisim" w:hAnsi="Narkisim" w:cs="Narkisim"/>
          <w:rtl/>
        </w:rPr>
        <w:t xml:space="preserve"> (לעיל שם) ד מהא דלא שתק אמרי' דדעתו לאסור. </w:t>
      </w:r>
      <w:r w:rsidRPr="0030178A">
        <w:rPr>
          <w:rFonts w:ascii="Narkisim" w:hAnsi="Narkisim" w:cs="Narkisim"/>
          <w:szCs w:val="20"/>
          <w:rtl/>
        </w:rPr>
        <w:t>[אבל העירו דבסוגיין לא שייך סברא זו, דממ"נ נאסר עד שיגיע. וי"ל דמ"מ נחשב בכלל לשונו]</w:t>
      </w:r>
      <w:r w:rsidRPr="0030178A">
        <w:rPr>
          <w:rFonts w:ascii="Narkisim" w:hAnsi="Narkisim" w:cs="Narkisim"/>
          <w:szCs w:val="20"/>
        </w:rPr>
        <w:t>.</w:t>
      </w:r>
    </w:p>
    <w:p w14:paraId="3E8E27F6"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דנו דאם טוען שנתכוון עד לפני פסח, ודאי נאמן. א"כ הנידון בסוגיין כששכח (וכ"כ בחי' </w:t>
      </w:r>
      <w:r w:rsidRPr="0030178A">
        <w:rPr>
          <w:rFonts w:ascii="Narkisim" w:hAnsi="Narkisim"/>
          <w:b/>
          <w:bCs/>
          <w:rtl/>
        </w:rPr>
        <w:t>חת"ס</w:t>
      </w:r>
      <w:r w:rsidRPr="0030178A">
        <w:rPr>
          <w:rFonts w:ascii="Narkisim" w:hAnsi="Narkisim"/>
          <w:rtl/>
        </w:rPr>
        <w:t>), או היכא דנתכוון ע"ד מה שיפרשו חכמים</w:t>
      </w:r>
      <w:r w:rsidRPr="0030178A">
        <w:rPr>
          <w:rFonts w:ascii="Narkisim" w:hAnsi="Narkisim"/>
        </w:rPr>
        <w:t>.</w:t>
      </w:r>
    </w:p>
    <w:p w14:paraId="6E9FD790" w14:textId="77777777" w:rsidR="006518B4" w:rsidRPr="0030178A" w:rsidRDefault="00000000" w:rsidP="0030178A">
      <w:pPr>
        <w:bidi/>
        <w:rPr>
          <w:rFonts w:ascii="Narkisim" w:hAnsi="Narkisim" w:cs="Narkisim"/>
        </w:rPr>
      </w:pPr>
      <w:r w:rsidRPr="0030178A">
        <w:rPr>
          <w:rFonts w:ascii="Narkisim" w:hAnsi="Narkisim" w:cs="Narkisim"/>
          <w:u w:val="single"/>
          <w:rtl/>
        </w:rPr>
        <w:t>קדשתי את בתי הגדולה, ואיני יודע וכו'</w:t>
      </w:r>
      <w:r w:rsidRPr="0030178A">
        <w:rPr>
          <w:rFonts w:ascii="Narkisim" w:hAnsi="Narkisim" w:cs="Narkisim"/>
          <w:rtl/>
        </w:rPr>
        <w:t>. למקשן בגמ' (קידושין נא:) איירי דאמר בלשון הזה, והוה כמקדש א' מב' נשים</w:t>
      </w:r>
      <w:r w:rsidRPr="0030178A">
        <w:rPr>
          <w:rStyle w:val="ac"/>
          <w:rFonts w:ascii="Narkisim" w:hAnsi="Narkisim" w:cs="Narkisim"/>
          <w:rtl/>
        </w:rPr>
        <w:footnoteReference w:id="818"/>
      </w:r>
      <w:r w:rsidRPr="0030178A">
        <w:rPr>
          <w:rFonts w:ascii="Narkisim" w:hAnsi="Narkisim" w:cs="Narkisim"/>
        </w:rPr>
        <w:t xml:space="preserve"> </w:t>
      </w:r>
      <w:r w:rsidRPr="0030178A">
        <w:rPr>
          <w:rFonts w:ascii="Narkisim" w:hAnsi="Narkisim" w:cs="Narkisim"/>
          <w:szCs w:val="20"/>
          <w:rtl/>
        </w:rPr>
        <w:t>[וכמ"ד דקידושין שאינן מסורין לביאה הוה קידושין</w:t>
      </w:r>
      <w:r w:rsidRPr="0030178A">
        <w:rPr>
          <w:rFonts w:ascii="Narkisim" w:hAnsi="Narkisim" w:cs="Narkisim"/>
          <w:rtl/>
        </w:rPr>
        <w:t>]. והגמ' מתרצת דאיירי בהוכרו ולבסוף נתערבו</w:t>
      </w:r>
      <w:r w:rsidRPr="0030178A">
        <w:rPr>
          <w:rStyle w:val="ac"/>
          <w:rFonts w:ascii="Narkisim" w:hAnsi="Narkisim" w:cs="Narkisim"/>
          <w:rtl/>
        </w:rPr>
        <w:footnoteReference w:id="819"/>
      </w:r>
      <w:r w:rsidRPr="0030178A">
        <w:rPr>
          <w:rFonts w:ascii="Narkisim" w:hAnsi="Narkisim" w:cs="Narkisim"/>
        </w:rPr>
        <w:t>.</w:t>
      </w:r>
    </w:p>
    <w:p w14:paraId="051DAF4B" w14:textId="77777777" w:rsidR="006518B4" w:rsidRPr="0030178A" w:rsidRDefault="00000000" w:rsidP="0030178A">
      <w:pPr>
        <w:bidi/>
        <w:rPr>
          <w:rFonts w:ascii="Narkisim" w:hAnsi="Narkisim" w:cs="Narkisim"/>
        </w:rPr>
      </w:pPr>
      <w:r w:rsidRPr="0030178A">
        <w:rPr>
          <w:rFonts w:ascii="Narkisim" w:hAnsi="Narkisim" w:cs="Narkisim"/>
          <w:u w:val="single"/>
          <w:rtl/>
        </w:rPr>
        <w:t>ר' יוסי אומר כולן מותרות חוץ מגדולה שבגדולות</w:t>
      </w:r>
      <w:r w:rsidRPr="0030178A">
        <w:rPr>
          <w:rStyle w:val="ac"/>
          <w:rFonts w:ascii="Narkisim" w:hAnsi="Narkisim" w:cs="Narkisim"/>
          <w:u w:val="single"/>
          <w:rtl/>
        </w:rPr>
        <w:footnoteReference w:id="820"/>
      </w:r>
      <w:r w:rsidRPr="0030178A">
        <w:rPr>
          <w:rFonts w:ascii="Narkisim" w:hAnsi="Narkisim" w:cs="Narkisim"/>
          <w:u w:val="single"/>
        </w:rPr>
        <w:t xml:space="preserve"> </w:t>
      </w:r>
      <w:r w:rsidRPr="0030178A">
        <w:rPr>
          <w:rFonts w:ascii="Narkisim" w:hAnsi="Narkisim" w:cs="Narkisim"/>
          <w:u w:val="single"/>
          <w:rtl/>
        </w:rPr>
        <w:t>וכו'</w:t>
      </w:r>
      <w:r w:rsidRPr="0030178A">
        <w:rPr>
          <w:rFonts w:ascii="Narkisim" w:hAnsi="Narkisim" w:cs="Narkisim"/>
          <w:rtl/>
        </w:rPr>
        <w:t>. והגמ' הביא דהטעם דלא מעייל נפשיה לספיקא</w:t>
      </w:r>
      <w:r w:rsidRPr="0030178A">
        <w:rPr>
          <w:rFonts w:ascii="Narkisim" w:hAnsi="Narkisim" w:cs="Narkisim"/>
        </w:rPr>
        <w:t>.</w:t>
      </w:r>
    </w:p>
    <w:p w14:paraId="5EDA8D03" w14:textId="77777777" w:rsidR="006518B4" w:rsidRPr="0030178A" w:rsidRDefault="00000000" w:rsidP="0030178A">
      <w:pPr>
        <w:bidi/>
        <w:rPr>
          <w:rFonts w:ascii="Narkisim" w:hAnsi="Narkisim" w:cs="Narkisim"/>
        </w:rPr>
      </w:pPr>
      <w:r w:rsidRPr="0030178A">
        <w:rPr>
          <w:rFonts w:ascii="Narkisim" w:hAnsi="Narkisim" w:cs="Narkisim"/>
          <w:szCs w:val="20"/>
          <w:rtl/>
        </w:rPr>
        <w:t>וה</w:t>
      </w:r>
      <w:r w:rsidRPr="0030178A">
        <w:rPr>
          <w:rFonts w:ascii="Narkisim" w:hAnsi="Narkisim" w:cs="Narkisim"/>
          <w:b/>
          <w:bCs/>
          <w:szCs w:val="20"/>
          <w:rtl/>
        </w:rPr>
        <w:t>מפרשים</w:t>
      </w:r>
      <w:r w:rsidRPr="0030178A">
        <w:rPr>
          <w:rFonts w:ascii="Narkisim" w:hAnsi="Narkisim" w:cs="Narkisim"/>
          <w:szCs w:val="20"/>
          <w:rtl/>
        </w:rPr>
        <w:t xml:space="preserve"> (מקנה קידושין סד:) הק' למסקנת הגמ' (שם נא: הנ"ל) דאיירי דבשעת קידושין הוכרו, ובירר דבריו איזה קידש. א"כ מה שייך בזה מעייל איניש נפשיה לספיקא, הא בשעת קידושין היה מבורר אלא שנתערבו אח"כ [ששכח איזה פירט בשעה שקידש]</w:t>
      </w:r>
      <w:r w:rsidRPr="0030178A">
        <w:rPr>
          <w:rStyle w:val="ac"/>
          <w:rFonts w:ascii="Narkisim" w:hAnsi="Narkisim" w:cs="Narkisim"/>
          <w:szCs w:val="20"/>
          <w:rtl/>
        </w:rPr>
        <w:footnoteReference w:id="821"/>
      </w:r>
      <w:r w:rsidRPr="0030178A">
        <w:rPr>
          <w:rFonts w:ascii="Narkisim" w:hAnsi="Narkisim" w:cs="Narkisim"/>
          <w:szCs w:val="20"/>
        </w:rPr>
        <w:t>.</w:t>
      </w:r>
    </w:p>
    <w:p w14:paraId="016091D9" w14:textId="77777777" w:rsidR="006518B4" w:rsidRPr="0030178A" w:rsidRDefault="00000000" w:rsidP="0030178A">
      <w:pPr>
        <w:pStyle w:val="a8"/>
        <w:bidi/>
        <w:rPr>
          <w:rFonts w:ascii="Narkisim" w:hAnsi="Narkisim"/>
        </w:rPr>
      </w:pPr>
      <w:r w:rsidRPr="0030178A">
        <w:rPr>
          <w:rFonts w:ascii="Narkisim" w:hAnsi="Narkisim"/>
          <w:rtl/>
        </w:rPr>
        <w:t xml:space="preserve">ובפשוטו מבואר דאף כה"ג אמרי' לא מעייל לספיקא, וקידש בתנאי שלא יבוא לידי מכשול. ואף שנתעורר הספק </w:t>
      </w:r>
      <w:r w:rsidRPr="0030178A">
        <w:rPr>
          <w:rFonts w:ascii="Narkisim" w:hAnsi="Narkisim"/>
          <w:rtl/>
        </w:rPr>
        <w:lastRenderedPageBreak/>
        <w:t>אח"כ</w:t>
      </w:r>
      <w:r w:rsidRPr="0030178A">
        <w:rPr>
          <w:rStyle w:val="ac"/>
          <w:rFonts w:ascii="Narkisim" w:hAnsi="Narkisim"/>
          <w:rtl/>
        </w:rPr>
        <w:footnoteReference w:id="822"/>
      </w:r>
      <w:r w:rsidRPr="0030178A">
        <w:rPr>
          <w:rFonts w:ascii="Narkisim" w:hAnsi="Narkisim"/>
        </w:rPr>
        <w:t>.</w:t>
      </w:r>
    </w:p>
    <w:p w14:paraId="70C7D891" w14:textId="77777777" w:rsidR="006518B4" w:rsidRPr="0030178A" w:rsidRDefault="00000000" w:rsidP="0030178A">
      <w:pPr>
        <w:pStyle w:val="a8"/>
        <w:bidi/>
        <w:rPr>
          <w:rFonts w:ascii="Narkisim" w:hAnsi="Narkisim"/>
        </w:rPr>
      </w:pPr>
      <w:r w:rsidRPr="0030178A">
        <w:rPr>
          <w:rFonts w:ascii="Narkisim" w:hAnsi="Narkisim"/>
          <w:rtl/>
        </w:rPr>
        <w:t>ו</w:t>
      </w:r>
      <w:r w:rsidRPr="0030178A">
        <w:rPr>
          <w:rFonts w:ascii="Narkisim" w:hAnsi="Narkisim"/>
          <w:b/>
          <w:bCs/>
          <w:rtl/>
        </w:rPr>
        <w:t>רש"י</w:t>
      </w:r>
      <w:r w:rsidRPr="0030178A">
        <w:rPr>
          <w:rFonts w:ascii="Narkisim" w:hAnsi="Narkisim"/>
          <w:rtl/>
        </w:rPr>
        <w:t xml:space="preserve"> (קידושין נא:) ביאר סברת לא מחית נפשיה לספיקא, להזכיר שם גדולה אא"כ גדולה שבכולן, שאם ישתכח הדבר שלא יהא בספק. משמע דלא הוה משום תנאי, שלא נתכוון על הצד שיהא ספק. אלא כיון שהזכיר לשון 'בתי גדולה'</w:t>
      </w:r>
      <w:r w:rsidRPr="0030178A">
        <w:rPr>
          <w:rStyle w:val="ac"/>
          <w:rFonts w:ascii="Narkisim" w:hAnsi="Narkisim"/>
          <w:rtl/>
        </w:rPr>
        <w:footnoteReference w:id="823"/>
      </w:r>
      <w:r w:rsidRPr="0030178A">
        <w:rPr>
          <w:rFonts w:ascii="Narkisim" w:hAnsi="Narkisim"/>
          <w:rtl/>
        </w:rPr>
        <w:t xml:space="preserve"> אנן סהדי שלא היה מזכיר לשון זה אא"כ יקדש את הגדולה. דהיה חושש שלא להכניס עצמו לבלבול</w:t>
      </w:r>
      <w:r w:rsidRPr="0030178A">
        <w:rPr>
          <w:rStyle w:val="ac"/>
          <w:rFonts w:ascii="Narkisim" w:hAnsi="Narkisim"/>
          <w:rtl/>
        </w:rPr>
        <w:footnoteReference w:id="824"/>
      </w:r>
      <w:r w:rsidRPr="0030178A">
        <w:rPr>
          <w:rFonts w:ascii="Narkisim" w:hAnsi="Narkisim"/>
        </w:rPr>
        <w:t>.</w:t>
      </w:r>
    </w:p>
    <w:p w14:paraId="3DCC2F5C"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ובפשוטו משמע דהמח' בסוגיין אי מעייל נפשיה לספיקא שייך למח' תנאים (לעיל יח: יט:) אי ספק נדרים להחמיר. וק"ק דלא הביאו שם מסוגיין, ולא בסוגיין מהתם. [וכן רמז רע"א (בגהש"ס)]</w:t>
      </w:r>
      <w:r w:rsidRPr="0030178A">
        <w:rPr>
          <w:rFonts w:ascii="Narkisim" w:hAnsi="Narkisim" w:cs="Narkisim"/>
        </w:rPr>
        <w:t>.</w:t>
      </w:r>
    </w:p>
    <w:p w14:paraId="5D41A507" w14:textId="77777777" w:rsidR="006518B4" w:rsidRPr="0030178A" w:rsidRDefault="00000000" w:rsidP="0030178A">
      <w:pPr>
        <w:pStyle w:val="a8"/>
        <w:bidi/>
        <w:rPr>
          <w:rFonts w:ascii="Narkisim" w:hAnsi="Narkisim"/>
        </w:rPr>
      </w:pPr>
      <w:r w:rsidRPr="0030178A">
        <w:rPr>
          <w:rFonts w:ascii="Narkisim" w:hAnsi="Narkisim"/>
          <w:rtl/>
        </w:rPr>
        <w:t>ויש שתי' ע"פ דברי ה</w:t>
      </w:r>
      <w:r w:rsidRPr="0030178A">
        <w:rPr>
          <w:rFonts w:ascii="Narkisim" w:hAnsi="Narkisim"/>
          <w:b/>
          <w:bCs/>
          <w:rtl/>
        </w:rPr>
        <w:t>רא"ש</w:t>
      </w:r>
      <w:r w:rsidRPr="0030178A">
        <w:rPr>
          <w:rFonts w:ascii="Narkisim" w:hAnsi="Narkisim"/>
          <w:rtl/>
        </w:rPr>
        <w:t xml:space="preserve"> (לעיל יח:) דמ"ד ספק נדרים להחמיר, דסתם נודר דעתו לנדור דאל"כ הו"ל לשתוק. ובסוגיין ל"ש סברא זו, דודאי אסר עצמו עד הפסח, א"כ בפרטי הנדר ל"ש סברת ספק להחמיר</w:t>
      </w:r>
      <w:r w:rsidRPr="0030178A">
        <w:rPr>
          <w:rFonts w:ascii="Narkisim" w:hAnsi="Narkisim"/>
        </w:rPr>
        <w:t>.</w:t>
      </w:r>
    </w:p>
    <w:p w14:paraId="3A64D7C2"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ט"ז</w:t>
      </w:r>
      <w:r w:rsidRPr="0030178A">
        <w:rPr>
          <w:rFonts w:ascii="Narkisim" w:hAnsi="Narkisim"/>
          <w:rtl/>
        </w:rPr>
        <w:t xml:space="preserve"> (רח א) כת' דהנידון בסוגיין משום שאמר 'גדולה', וכיון שבא לתת סימן לדבריו לר' יוסי אמרי' דלא מחית לספק. וכיון דנתן סימן, אמרי' דנתכוון לאופן הברור. הגדולה הודאית. וכן בעד פני פסח, כיון דנתן סימן לדבריו נתכוון באופן הברור</w:t>
      </w:r>
      <w:r w:rsidRPr="0030178A">
        <w:rPr>
          <w:rFonts w:ascii="Narkisim" w:hAnsi="Narkisim"/>
        </w:rPr>
        <w:t>.</w:t>
      </w:r>
    </w:p>
    <w:p w14:paraId="49B5FBA0" w14:textId="77777777" w:rsidR="006518B4" w:rsidRPr="0030178A" w:rsidRDefault="00000000" w:rsidP="0030178A">
      <w:pPr>
        <w:pStyle w:val="a7"/>
        <w:bidi/>
        <w:rPr>
          <w:rFonts w:ascii="Narkisim" w:hAnsi="Narkisim"/>
        </w:rPr>
      </w:pPr>
      <w:r w:rsidRPr="0030178A">
        <w:rPr>
          <w:rFonts w:ascii="Narkisim" w:hAnsi="Narkisim"/>
          <w:rtl/>
        </w:rPr>
        <w:t>ול"ד לסתם נדרים איירי כשלא בירר דבריו, ומש"ה אזלינן לחומרא</w:t>
      </w:r>
      <w:r w:rsidRPr="0030178A">
        <w:rPr>
          <w:rStyle w:val="ac"/>
          <w:rFonts w:ascii="Narkisim" w:hAnsi="Narkisim"/>
          <w:rtl/>
        </w:rPr>
        <w:footnoteReference w:id="825"/>
      </w:r>
      <w:r w:rsidRPr="0030178A">
        <w:rPr>
          <w:rFonts w:ascii="Narkisim" w:hAnsi="Narkisim"/>
        </w:rPr>
        <w:t>.</w:t>
      </w:r>
    </w:p>
    <w:p w14:paraId="65831445"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רשב"א</w:t>
      </w:r>
      <w:r w:rsidRPr="0030178A">
        <w:rPr>
          <w:rFonts w:ascii="Narkisim" w:hAnsi="Narkisim" w:cs="Narkisim"/>
          <w:rtl/>
        </w:rPr>
        <w:t xml:space="preserve"> (לעיל יט:) הק' דלכאורה קי"ל כר' יוסי נגד ר' מאיר [ע' ר"ן], ואילו בעלמא קי"ל דספק נדרים להחמיר, דמעייל נפשיה לספיקא. [וע"פ דברי האחרונים הנ"ל ניחא]</w:t>
      </w:r>
      <w:r w:rsidRPr="0030178A">
        <w:rPr>
          <w:rFonts w:ascii="Narkisim" w:hAnsi="Narkisim" w:cs="Narkisim"/>
        </w:rPr>
        <w:t>.</w:t>
      </w:r>
    </w:p>
    <w:p w14:paraId="70AD9186" w14:textId="77777777" w:rsidR="006518B4" w:rsidRPr="0030178A" w:rsidRDefault="00000000" w:rsidP="0030178A">
      <w:pPr>
        <w:pStyle w:val="a8"/>
        <w:bidi/>
        <w:rPr>
          <w:rFonts w:ascii="Narkisim" w:hAnsi="Narkisim"/>
        </w:rPr>
      </w:pPr>
      <w:r w:rsidRPr="0030178A">
        <w:rPr>
          <w:rFonts w:ascii="Narkisim" w:hAnsi="Narkisim"/>
          <w:rtl/>
        </w:rPr>
        <w:t>והרשב"א כת' דאין לומר דר' יוסי סבר דגופו לא מעייל לספיקא, אבל מעייל ממוניה לספיקא (ע"פ הגמ' לעיל יח:). וקידושי בנותיו כיון דבדידיה קיימא לקדשה כגופיה דמי ולא מעייל לה בספיקא. ודחה דלמסקנא (שם) משמע דליכא מ"ד דמפליג בין גופיה לממוניה</w:t>
      </w:r>
      <w:r w:rsidRPr="0030178A">
        <w:rPr>
          <w:rFonts w:ascii="Narkisim" w:hAnsi="Narkisim"/>
        </w:rPr>
        <w:t>.</w:t>
      </w:r>
    </w:p>
    <w:p w14:paraId="4DB4C88D" w14:textId="77777777" w:rsidR="006518B4" w:rsidRPr="0030178A" w:rsidRDefault="00000000" w:rsidP="0030178A">
      <w:pPr>
        <w:pStyle w:val="a7"/>
        <w:bidi/>
        <w:rPr>
          <w:rFonts w:ascii="Narkisim" w:hAnsi="Narkisim"/>
        </w:rPr>
      </w:pPr>
      <w:r w:rsidRPr="0030178A">
        <w:rPr>
          <w:rFonts w:ascii="Narkisim" w:hAnsi="Narkisim"/>
          <w:rtl/>
        </w:rPr>
        <w:t>והרשב"א תי' דהכא בבנותיו הוה ספיקו חמור מודאו. דבקידושי ודאי רק א' נאסרת, ובספיקא כולן אסורות</w:t>
      </w:r>
      <w:r w:rsidRPr="0030178A">
        <w:rPr>
          <w:rFonts w:ascii="Narkisim" w:hAnsi="Narkisim"/>
        </w:rPr>
        <w:t>.</w:t>
      </w:r>
    </w:p>
    <w:p w14:paraId="2B7EA144"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אחרונים</w:t>
      </w:r>
      <w:r w:rsidRPr="0030178A">
        <w:rPr>
          <w:rFonts w:ascii="Narkisim" w:hAnsi="Narkisim"/>
          <w:rtl/>
        </w:rPr>
        <w:t xml:space="preserve"> (גרנ"ט נה) הק' דספיקו חמור מודאו (דהסוגיא לעיל יט:) פי' דיותר חמור מאילו חל איסור על כולם בתורת ודאי. ואילו משכח"ל שיקדש את כולם, כולהו אסורות</w:t>
      </w:r>
      <w:r w:rsidRPr="0030178A">
        <w:rPr>
          <w:rStyle w:val="ac"/>
          <w:rFonts w:ascii="Narkisim" w:hAnsi="Narkisim"/>
          <w:rtl/>
        </w:rPr>
        <w:footnoteReference w:id="826"/>
      </w:r>
      <w:r w:rsidRPr="0030178A">
        <w:rPr>
          <w:rFonts w:ascii="Narkisim" w:hAnsi="Narkisim"/>
        </w:rPr>
        <w:t xml:space="preserve">. </w:t>
      </w:r>
      <w:r w:rsidRPr="0030178A">
        <w:rPr>
          <w:rFonts w:ascii="Narkisim" w:hAnsi="Narkisim"/>
          <w:rtl/>
        </w:rPr>
        <w:t>והרשב"א לא פירש לנו אמאי חמור מודאו</w:t>
      </w:r>
      <w:r w:rsidRPr="0030178A">
        <w:rPr>
          <w:rFonts w:ascii="Narkisim" w:hAnsi="Narkisim"/>
        </w:rPr>
        <w:t>.</w:t>
      </w:r>
    </w:p>
    <w:p w14:paraId="33FD7197"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הק' א"כ מאי פריך בסוגיין מ'עד פני פסח' [דאין ספיקו חמור מודאו</w:t>
      </w:r>
      <w:r w:rsidRPr="0030178A">
        <w:rPr>
          <w:rStyle w:val="ac"/>
          <w:rFonts w:ascii="Narkisim" w:hAnsi="Narkisim"/>
          <w:rtl/>
        </w:rPr>
        <w:footnoteReference w:id="827"/>
      </w:r>
      <w:r w:rsidRPr="0030178A">
        <w:rPr>
          <w:rFonts w:ascii="Narkisim" w:hAnsi="Narkisim"/>
          <w:rtl/>
        </w:rPr>
        <w:t>], דשאני מקדש בנותיו דספיקו חמור. ותי' דעיקר קו' הגמ' ר' מאיר אדר' מאיר</w:t>
      </w:r>
      <w:r w:rsidRPr="0030178A">
        <w:rPr>
          <w:rStyle w:val="ac"/>
          <w:rFonts w:ascii="Narkisim" w:hAnsi="Narkisim"/>
          <w:rtl/>
        </w:rPr>
        <w:footnoteReference w:id="828"/>
      </w:r>
      <w:r w:rsidRPr="0030178A">
        <w:rPr>
          <w:rFonts w:ascii="Narkisim" w:hAnsi="Narkisim"/>
        </w:rPr>
        <w:t xml:space="preserve">. </w:t>
      </w:r>
      <w:r w:rsidRPr="0030178A">
        <w:rPr>
          <w:rFonts w:ascii="Narkisim" w:hAnsi="Narkisim"/>
          <w:rtl/>
        </w:rPr>
        <w:t>וסיים ועוד צריך תלמוד</w:t>
      </w:r>
      <w:r w:rsidRPr="0030178A">
        <w:rPr>
          <w:rFonts w:ascii="Narkisim" w:hAnsi="Narkisim"/>
        </w:rPr>
        <w:t>.</w:t>
      </w:r>
    </w:p>
    <w:p w14:paraId="1CFB7710" w14:textId="77777777" w:rsidR="006518B4" w:rsidRPr="0030178A" w:rsidRDefault="00000000" w:rsidP="0030178A">
      <w:pPr>
        <w:bidi/>
        <w:rPr>
          <w:rFonts w:ascii="Narkisim" w:hAnsi="Narkisim" w:cs="Narkisim"/>
        </w:rPr>
      </w:pPr>
      <w:r w:rsidRPr="0030178A">
        <w:rPr>
          <w:rFonts w:ascii="Narkisim" w:hAnsi="Narkisim" w:cs="Narkisim"/>
          <w:u w:val="single"/>
          <w:rtl/>
        </w:rPr>
        <w:t>ר"ן ד"ה (בע"א) ולענין הלכה</w:t>
      </w:r>
      <w:r w:rsidRPr="0030178A">
        <w:rPr>
          <w:rFonts w:ascii="Narkisim" w:hAnsi="Narkisim" w:cs="Narkisim"/>
          <w:rtl/>
        </w:rPr>
        <w:t>. דהתם לאו בדוכתא איתמר, ועוד דהא תניא כי הך סוגיא, והוא דעת הרמב"ם (י ז)</w:t>
      </w:r>
      <w:r w:rsidRPr="0030178A">
        <w:rPr>
          <w:rStyle w:val="ac"/>
          <w:rFonts w:ascii="Narkisim" w:hAnsi="Narkisim" w:cs="Narkisim"/>
          <w:rtl/>
        </w:rPr>
        <w:footnoteReference w:id="829"/>
      </w:r>
      <w:r w:rsidRPr="0030178A">
        <w:rPr>
          <w:rFonts w:ascii="Narkisim" w:hAnsi="Narkisim" w:cs="Narkisim"/>
        </w:rPr>
        <w:t xml:space="preserve">, </w:t>
      </w:r>
      <w:r w:rsidRPr="0030178A">
        <w:rPr>
          <w:rFonts w:ascii="Narkisim" w:hAnsi="Narkisim" w:cs="Narkisim"/>
          <w:rtl/>
        </w:rPr>
        <w:t>אבל הרמב"ן פסק כסוגיא דהתם. וה</w:t>
      </w:r>
      <w:r w:rsidRPr="0030178A">
        <w:rPr>
          <w:rFonts w:ascii="Narkisim" w:hAnsi="Narkisim" w:cs="Narkisim"/>
          <w:b/>
          <w:bCs/>
          <w:rtl/>
        </w:rPr>
        <w:t>רמב"ן</w:t>
      </w:r>
      <w:r w:rsidRPr="0030178A">
        <w:rPr>
          <w:rFonts w:ascii="Narkisim" w:hAnsi="Narkisim" w:cs="Narkisim"/>
          <w:rtl/>
        </w:rPr>
        <w:t xml:space="preserve"> (קידושין סה.) ביאר דכיון דהוזכרו בה בתראי עדיפא</w:t>
      </w:r>
      <w:r w:rsidRPr="0030178A">
        <w:rPr>
          <w:rStyle w:val="ac"/>
          <w:rFonts w:ascii="Narkisim" w:hAnsi="Narkisim" w:cs="Narkisim"/>
          <w:rtl/>
        </w:rPr>
        <w:footnoteReference w:id="830"/>
      </w:r>
      <w:r w:rsidRPr="0030178A">
        <w:rPr>
          <w:rFonts w:ascii="Narkisim" w:hAnsi="Narkisim" w:cs="Narkisim"/>
        </w:rPr>
        <w:t xml:space="preserve">, </w:t>
      </w:r>
      <w:r w:rsidRPr="0030178A">
        <w:rPr>
          <w:rFonts w:ascii="Narkisim" w:hAnsi="Narkisim" w:cs="Narkisim"/>
          <w:rtl/>
        </w:rPr>
        <w:t>ועוד דלחומרא. ושבקינן לברייתא מקמי מתני</w:t>
      </w:r>
      <w:r w:rsidRPr="0030178A">
        <w:rPr>
          <w:rFonts w:ascii="Narkisim" w:hAnsi="Narkisim" w:cs="Narkisim"/>
        </w:rPr>
        <w:t>'.</w:t>
      </w:r>
    </w:p>
    <w:p w14:paraId="7613660B" w14:textId="77777777" w:rsidR="006518B4" w:rsidRPr="0030178A" w:rsidRDefault="00000000" w:rsidP="0030178A">
      <w:pPr>
        <w:bidi/>
        <w:rPr>
          <w:rFonts w:ascii="Narkisim" w:hAnsi="Narkisim" w:cs="Narkisim"/>
        </w:rPr>
      </w:pPr>
      <w:r w:rsidRPr="0030178A">
        <w:rPr>
          <w:rFonts w:ascii="Narkisim" w:hAnsi="Narkisim" w:cs="Narkisim"/>
          <w:u w:val="single"/>
          <w:rtl/>
        </w:rPr>
        <w:t>זה הכלל כל שזמנו קבוע</w:t>
      </w:r>
      <w:r w:rsidRPr="0030178A">
        <w:rPr>
          <w:rFonts w:ascii="Narkisim" w:hAnsi="Narkisim" w:cs="Narkisim"/>
          <w:rtl/>
        </w:rPr>
        <w:t>. פי' ה</w:t>
      </w:r>
      <w:r w:rsidRPr="0030178A">
        <w:rPr>
          <w:rFonts w:ascii="Narkisim" w:hAnsi="Narkisim" w:cs="Narkisim"/>
          <w:b/>
          <w:bCs/>
          <w:rtl/>
        </w:rPr>
        <w:t>ר"ן</w:t>
      </w:r>
      <w:r w:rsidRPr="0030178A">
        <w:rPr>
          <w:rFonts w:ascii="Narkisim" w:hAnsi="Narkisim" w:cs="Narkisim"/>
          <w:rtl/>
        </w:rPr>
        <w:t xml:space="preserve"> (בע"א, וכ"כ ה</w:t>
      </w:r>
      <w:r w:rsidRPr="0030178A">
        <w:rPr>
          <w:rFonts w:ascii="Narkisim" w:hAnsi="Narkisim" w:cs="Narkisim"/>
          <w:b/>
          <w:bCs/>
          <w:rtl/>
        </w:rPr>
        <w:t>רא"ש</w:t>
      </w:r>
      <w:r w:rsidRPr="0030178A">
        <w:rPr>
          <w:rFonts w:ascii="Narkisim" w:hAnsi="Narkisim" w:cs="Narkisim"/>
          <w:rtl/>
        </w:rPr>
        <w:t xml:space="preserve">) כלומר שיש </w:t>
      </w:r>
      <w:r w:rsidRPr="0030178A">
        <w:rPr>
          <w:rFonts w:ascii="Narkisim" w:hAnsi="Narkisim" w:cs="Narkisim"/>
          <w:i/>
          <w:iCs/>
          <w:rtl/>
        </w:rPr>
        <w:t>בהמשכתו</w:t>
      </w:r>
      <w:r w:rsidRPr="0030178A">
        <w:rPr>
          <w:rFonts w:ascii="Narkisim" w:hAnsi="Narkisim" w:cs="Narkisim"/>
          <w:rtl/>
        </w:rPr>
        <w:t xml:space="preserve"> זמן קבוע. </w:t>
      </w:r>
      <w:r w:rsidRPr="0030178A">
        <w:rPr>
          <w:rFonts w:ascii="Narkisim" w:hAnsi="Narkisim" w:cs="Narkisim"/>
          <w:szCs w:val="20"/>
          <w:rtl/>
        </w:rPr>
        <w:lastRenderedPageBreak/>
        <w:t>שהרי הנפק"מ במשנה דאמרי' דדעתו [כשאומר עד שיהא] עד סופו.</w:t>
      </w:r>
      <w:r w:rsidRPr="0030178A">
        <w:rPr>
          <w:rFonts w:ascii="Narkisim" w:hAnsi="Narkisim" w:cs="Narkisim"/>
          <w:rtl/>
        </w:rPr>
        <w:t xml:space="preserve"> וכשאין לו משך זמן קבוע אין דעתו להכניס עצמו לספק, וכ"כ ה</w:t>
      </w:r>
      <w:r w:rsidRPr="0030178A">
        <w:rPr>
          <w:rFonts w:ascii="Narkisim" w:hAnsi="Narkisim" w:cs="Narkisim"/>
          <w:b/>
          <w:bCs/>
          <w:rtl/>
        </w:rPr>
        <w:t>ר"ן</w:t>
      </w:r>
      <w:r w:rsidRPr="0030178A">
        <w:rPr>
          <w:rFonts w:ascii="Narkisim" w:hAnsi="Narkisim" w:cs="Narkisim"/>
          <w:rtl/>
        </w:rPr>
        <w:t xml:space="preserve"> (סב:)</w:t>
      </w:r>
      <w:r w:rsidRPr="0030178A">
        <w:rPr>
          <w:rFonts w:ascii="Narkisim" w:hAnsi="Narkisim" w:cs="Narkisim"/>
        </w:rPr>
        <w:t>.</w:t>
      </w:r>
    </w:p>
    <w:p w14:paraId="613EADE7" w14:textId="77777777" w:rsidR="006518B4" w:rsidRPr="0030178A" w:rsidRDefault="00000000" w:rsidP="0030178A">
      <w:pPr>
        <w:pStyle w:val="a7"/>
        <w:bidi/>
        <w:rPr>
          <w:rFonts w:ascii="Narkisim" w:hAnsi="Narkisim"/>
        </w:rPr>
      </w:pPr>
      <w:r w:rsidRPr="0030178A">
        <w:rPr>
          <w:rFonts w:ascii="Narkisim" w:hAnsi="Narkisim"/>
          <w:rtl/>
        </w:rPr>
        <w:t>וה"ה דבר שמתחיל בזמן קבוע, והמשכתו אינו ידוע נחשב אין זמנו ידוע. וה</w:t>
      </w:r>
      <w:r w:rsidRPr="0030178A">
        <w:rPr>
          <w:rFonts w:ascii="Narkisim" w:hAnsi="Narkisim"/>
          <w:b/>
          <w:bCs/>
          <w:rtl/>
        </w:rPr>
        <w:t>ר"ן</w:t>
      </w:r>
      <w:r w:rsidRPr="0030178A">
        <w:rPr>
          <w:rFonts w:ascii="Narkisim" w:hAnsi="Narkisim"/>
          <w:rtl/>
        </w:rPr>
        <w:t xml:space="preserve"> (לקמן סב:) כתב דדבר שאין תחילתו זמן קבוע, דעתו בזמן הרגיל להיות, אף אם בפועל לא התחיל. אבל ה</w:t>
      </w:r>
      <w:r w:rsidRPr="0030178A">
        <w:rPr>
          <w:rFonts w:ascii="Narkisim" w:hAnsi="Narkisim"/>
          <w:b/>
          <w:bCs/>
          <w:rtl/>
        </w:rPr>
        <w:t>קר"א</w:t>
      </w:r>
      <w:r w:rsidRPr="0030178A">
        <w:rPr>
          <w:rFonts w:ascii="Narkisim" w:hAnsi="Narkisim"/>
          <w:rtl/>
        </w:rPr>
        <w:t xml:space="preserve"> כתב דמסתימת ה</w:t>
      </w:r>
      <w:r w:rsidRPr="0030178A">
        <w:rPr>
          <w:rFonts w:ascii="Narkisim" w:hAnsi="Narkisim"/>
          <w:b/>
          <w:bCs/>
          <w:rtl/>
        </w:rPr>
        <w:t>רמב"ם</w:t>
      </w:r>
      <w:r w:rsidRPr="0030178A">
        <w:rPr>
          <w:rFonts w:ascii="Narkisim" w:hAnsi="Narkisim"/>
          <w:rtl/>
        </w:rPr>
        <w:t xml:space="preserve"> (י ח) משמע דקאי האם יש זמן קבוע לתחילתו</w:t>
      </w:r>
      <w:r w:rsidRPr="0030178A">
        <w:rPr>
          <w:rFonts w:ascii="Narkisim" w:hAnsi="Narkisim"/>
        </w:rPr>
        <w:t>.</w:t>
      </w:r>
    </w:p>
    <w:p w14:paraId="3CA26523" w14:textId="77777777" w:rsidR="006518B4" w:rsidRPr="0030178A" w:rsidRDefault="00000000" w:rsidP="0030178A">
      <w:pPr>
        <w:bidi/>
        <w:rPr>
          <w:rFonts w:ascii="Narkisim" w:hAnsi="Narkisim" w:cs="Narkisim"/>
        </w:rPr>
      </w:pPr>
      <w:r w:rsidRPr="0030178A">
        <w:rPr>
          <w:rFonts w:ascii="Narkisim" w:hAnsi="Narkisim" w:cs="Narkisim"/>
          <w:u w:val="single"/>
          <w:rtl/>
        </w:rPr>
        <w:t>וכל שאין זמנו קבוע וכו'</w:t>
      </w:r>
      <w:r w:rsidRPr="0030178A">
        <w:rPr>
          <w:rFonts w:ascii="Narkisim" w:hAnsi="Narkisim" w:cs="Narkisim"/>
          <w:rtl/>
        </w:rPr>
        <w:t>. ה</w:t>
      </w:r>
      <w:r w:rsidRPr="0030178A">
        <w:rPr>
          <w:rFonts w:ascii="Narkisim" w:hAnsi="Narkisim" w:cs="Narkisim"/>
          <w:b/>
          <w:bCs/>
          <w:rtl/>
        </w:rPr>
        <w:t>ראשונים</w:t>
      </w:r>
      <w:r w:rsidRPr="0030178A">
        <w:rPr>
          <w:rFonts w:ascii="Narkisim" w:hAnsi="Narkisim" w:cs="Narkisim"/>
          <w:rtl/>
        </w:rPr>
        <w:t xml:space="preserve"> פי' דהיינו קיץ. שיש מקדימין ויש מאחרים. אבל </w:t>
      </w:r>
      <w:r w:rsidRPr="0030178A">
        <w:rPr>
          <w:rFonts w:ascii="Narkisim" w:hAnsi="Narkisim" w:cs="Narkisim"/>
          <w:b/>
          <w:bCs/>
          <w:rtl/>
        </w:rPr>
        <w:t>תוס</w:t>
      </w:r>
      <w:r w:rsidRPr="0030178A">
        <w:rPr>
          <w:rFonts w:ascii="Narkisim" w:hAnsi="Narkisim" w:cs="Narkisim"/>
          <w:rtl/>
        </w:rPr>
        <w:t xml:space="preserve">' הביאו </w:t>
      </w:r>
      <w:r w:rsidRPr="0030178A">
        <w:rPr>
          <w:rFonts w:ascii="Narkisim" w:hAnsi="Narkisim" w:cs="Narkisim"/>
          <w:b/>
          <w:bCs/>
          <w:rtl/>
        </w:rPr>
        <w:t>י"מ</w:t>
      </w:r>
      <w:r w:rsidRPr="0030178A">
        <w:rPr>
          <w:rFonts w:ascii="Narkisim" w:hAnsi="Narkisim" w:cs="Narkisim"/>
          <w:rtl/>
        </w:rPr>
        <w:t xml:space="preserve"> דקיץ נקרא זמנו קבוע. וה</w:t>
      </w:r>
      <w:r w:rsidRPr="0030178A">
        <w:rPr>
          <w:rFonts w:ascii="Narkisim" w:hAnsi="Narkisim" w:cs="Narkisim"/>
          <w:b/>
          <w:bCs/>
          <w:rtl/>
        </w:rPr>
        <w:t>רשב"א</w:t>
      </w:r>
      <w:r w:rsidRPr="0030178A">
        <w:rPr>
          <w:rFonts w:ascii="Narkisim" w:hAnsi="Narkisim" w:cs="Narkisim"/>
          <w:rtl/>
        </w:rPr>
        <w:t xml:space="preserve"> פי' דבריהם דכיון דבא משנה לשנה, ואין זמנו קבוע הוה כשאומר כשילך פלוני. אבל </w:t>
      </w:r>
      <w:r w:rsidRPr="0030178A">
        <w:rPr>
          <w:rFonts w:ascii="Narkisim" w:hAnsi="Narkisim" w:cs="Narkisim"/>
          <w:b/>
          <w:bCs/>
          <w:rtl/>
        </w:rPr>
        <w:t>תוס</w:t>
      </w:r>
      <w:r w:rsidRPr="0030178A">
        <w:rPr>
          <w:rFonts w:ascii="Narkisim" w:hAnsi="Narkisim" w:cs="Narkisim"/>
          <w:rtl/>
        </w:rPr>
        <w:t>' הקשו דבמשנה מבואר דעד שיהא קיץ אסור עד שיתחילו</w:t>
      </w:r>
      <w:r w:rsidRPr="0030178A">
        <w:rPr>
          <w:rStyle w:val="ac"/>
          <w:rFonts w:ascii="Narkisim" w:hAnsi="Narkisim" w:cs="Narkisim"/>
          <w:rtl/>
        </w:rPr>
        <w:footnoteReference w:id="831"/>
      </w:r>
      <w:r w:rsidRPr="0030178A">
        <w:rPr>
          <w:rFonts w:ascii="Narkisim" w:hAnsi="Narkisim" w:cs="Narkisim"/>
        </w:rPr>
        <w:t>.</w:t>
      </w:r>
    </w:p>
    <w:p w14:paraId="3D0ED0F9" w14:textId="77777777" w:rsidR="006518B4" w:rsidRPr="0030178A" w:rsidRDefault="00000000" w:rsidP="0030178A">
      <w:pPr>
        <w:pStyle w:val="aa"/>
        <w:bidi/>
        <w:rPr>
          <w:rFonts w:ascii="Narkisim" w:hAnsi="Narkisim"/>
        </w:rPr>
      </w:pPr>
      <w:r w:rsidRPr="0030178A">
        <w:rPr>
          <w:rFonts w:ascii="Narkisim" w:hAnsi="Narkisim"/>
          <w:u w:val="single"/>
          <w:rtl/>
        </w:rPr>
        <w:t>עד שיכפילו רוב המקצועות.</w:t>
      </w:r>
      <w:r w:rsidRPr="0030178A">
        <w:rPr>
          <w:rFonts w:ascii="Narkisim" w:hAnsi="Narkisim"/>
          <w:rtl/>
        </w:rPr>
        <w:t xml:space="preserve"> ה</w:t>
      </w:r>
      <w:r w:rsidRPr="0030178A">
        <w:rPr>
          <w:rFonts w:ascii="Narkisim" w:hAnsi="Narkisim"/>
          <w:b/>
          <w:bCs/>
          <w:rtl/>
        </w:rPr>
        <w:t>שיטמ"ק</w:t>
      </w:r>
      <w:r w:rsidRPr="0030178A">
        <w:rPr>
          <w:rFonts w:ascii="Narkisim" w:hAnsi="Narkisim"/>
          <w:rtl/>
        </w:rPr>
        <w:t xml:space="preserve"> (בשם רנב"י) כתב דאף שהנודר קיפל את המצועות שלו, תליא ברוב בני העיר. [ויל"ע אמאי לא חיישינן למיעוטא, (וכדלעיל נג.). ואפשר דזמן הקיץ נקבע ע"פ מנהג המקום, והנהגת יחידים אינו מגדיר את הזמן. וע"ע לקמן סב:]</w:t>
      </w:r>
      <w:r w:rsidRPr="0030178A">
        <w:rPr>
          <w:rFonts w:ascii="Narkisim" w:hAnsi="Narkisim"/>
        </w:rPr>
        <w:t>.</w:t>
      </w:r>
    </w:p>
    <w:p w14:paraId="7C73B173" w14:textId="77777777" w:rsidR="006518B4" w:rsidRPr="0030178A" w:rsidRDefault="00000000" w:rsidP="0030178A">
      <w:pPr>
        <w:pStyle w:val="3"/>
        <w:bidi/>
        <w:rPr>
          <w:rFonts w:ascii="Narkisim" w:hAnsi="Narkisim"/>
        </w:rPr>
      </w:pPr>
      <w:r w:rsidRPr="0030178A">
        <w:rPr>
          <w:rFonts w:ascii="Narkisim" w:hAnsi="Narkisim"/>
          <w:rtl/>
        </w:rPr>
        <w:t>דף סב</w:t>
      </w:r>
      <w:r w:rsidRPr="0030178A">
        <w:rPr>
          <w:rFonts w:ascii="Narkisim" w:hAnsi="Narkisim"/>
        </w:rPr>
        <w:t>.</w:t>
      </w:r>
    </w:p>
    <w:p w14:paraId="7D6B968A" w14:textId="77777777" w:rsidR="006518B4" w:rsidRPr="0030178A" w:rsidRDefault="00000000" w:rsidP="0030178A">
      <w:pPr>
        <w:pStyle w:val="aa"/>
        <w:bidi/>
        <w:rPr>
          <w:rFonts w:ascii="Narkisim" w:hAnsi="Narkisim"/>
        </w:rPr>
      </w:pPr>
      <w:r w:rsidRPr="0030178A">
        <w:rPr>
          <w:rFonts w:ascii="Narkisim" w:hAnsi="Narkisim"/>
          <w:u w:val="single"/>
          <w:rtl/>
        </w:rPr>
        <w:t>הוקפלו רוב המקצועות מותרות משום גזל</w:t>
      </w:r>
      <w:r w:rsidRPr="0030178A">
        <w:rPr>
          <w:rFonts w:ascii="Narkisim" w:hAnsi="Narkisim"/>
          <w:rtl/>
        </w:rPr>
        <w:t>. צ"ב האיך מהני רוב בממונא, להתיר איסור גזל. הא קי"ל דאין הולכים בממון אחר הרוב. וע' ס' נדרי זירוזין. ושמעתי דכיון דאין נידון ממון בין שנים, אלא ספק האם מותר להשתמש, זה נחשב נידון איסור, ומהני רוב</w:t>
      </w:r>
      <w:r w:rsidRPr="0030178A">
        <w:rPr>
          <w:rStyle w:val="ac"/>
          <w:rFonts w:ascii="Narkisim" w:hAnsi="Narkisim"/>
          <w:rtl/>
        </w:rPr>
        <w:footnoteReference w:id="832"/>
      </w:r>
      <w:r w:rsidRPr="0030178A">
        <w:rPr>
          <w:rFonts w:ascii="Narkisim" w:hAnsi="Narkisim"/>
        </w:rPr>
        <w:t>.</w:t>
      </w:r>
    </w:p>
    <w:p w14:paraId="237B1F73" w14:textId="77777777" w:rsidR="006518B4" w:rsidRPr="0030178A" w:rsidRDefault="00000000" w:rsidP="0030178A">
      <w:pPr>
        <w:pStyle w:val="aa"/>
        <w:bidi/>
        <w:rPr>
          <w:rFonts w:ascii="Narkisim" w:hAnsi="Narkisim"/>
        </w:rPr>
      </w:pPr>
      <w:r w:rsidRPr="0030178A">
        <w:rPr>
          <w:rFonts w:ascii="Narkisim" w:hAnsi="Narkisim"/>
          <w:u w:val="single"/>
          <w:rtl/>
        </w:rPr>
        <w:t>משום סניות מילתא</w:t>
      </w:r>
      <w:r w:rsidRPr="0030178A">
        <w:rPr>
          <w:rFonts w:ascii="Narkisim" w:hAnsi="Narkisim"/>
          <w:rtl/>
        </w:rPr>
        <w:t>. ובגמ' (ב"מ כב., קידושין נב:) איתא כעי"ז כשאומר כלך אצל יפות לאחר שהפריש ל"מ, דהוה משום כיסופא</w:t>
      </w:r>
      <w:r w:rsidRPr="0030178A">
        <w:rPr>
          <w:rStyle w:val="ac"/>
          <w:rFonts w:ascii="Narkisim" w:hAnsi="Narkisim"/>
          <w:rtl/>
        </w:rPr>
        <w:footnoteReference w:id="833"/>
      </w:r>
      <w:r w:rsidRPr="0030178A">
        <w:rPr>
          <w:rFonts w:ascii="Narkisim" w:hAnsi="Narkisim"/>
        </w:rPr>
        <w:t xml:space="preserve">. </w:t>
      </w:r>
      <w:r w:rsidRPr="0030178A">
        <w:rPr>
          <w:rFonts w:ascii="Narkisim" w:hAnsi="Narkisim"/>
          <w:rtl/>
        </w:rPr>
        <w:t>אא"כ הוה במקום מצוה</w:t>
      </w:r>
      <w:r w:rsidRPr="0030178A">
        <w:rPr>
          <w:rFonts w:ascii="Narkisim" w:hAnsi="Narkisim"/>
        </w:rPr>
        <w:t>.</w:t>
      </w:r>
    </w:p>
    <w:p w14:paraId="4572473C" w14:textId="77777777" w:rsidR="006518B4" w:rsidRPr="0030178A" w:rsidRDefault="00000000" w:rsidP="0030178A">
      <w:pPr>
        <w:bidi/>
        <w:rPr>
          <w:rFonts w:ascii="Narkisim" w:hAnsi="Narkisim" w:cs="Narkisim"/>
        </w:rPr>
      </w:pPr>
      <w:r w:rsidRPr="0030178A">
        <w:rPr>
          <w:rFonts w:ascii="Narkisim" w:hAnsi="Narkisim" w:cs="Narkisim"/>
          <w:u w:val="single"/>
          <w:rtl/>
        </w:rPr>
        <w:t>אוי שנשתמשתי בכתרה של תורה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ביאר לס"ד דאיירי בדבר שהיה יכול להשיג ע"י שמודיע לו הדין וכדו', והוא עשה זאת ע"י כתר התורה. ולמסקנא כיון דהיה עשיר גדול, ראוי לפייסו בדמים [ואף לשלם דמים טובא], ולא להשתמש בכבוד התורה [והוא עדיין חושדו]</w:t>
      </w:r>
      <w:r w:rsidRPr="0030178A">
        <w:rPr>
          <w:rFonts w:ascii="Narkisim" w:hAnsi="Narkisim" w:cs="Narkisim"/>
        </w:rPr>
        <w:t>.</w:t>
      </w:r>
    </w:p>
    <w:p w14:paraId="4C239513"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מהרש"א</w:t>
      </w:r>
      <w:r w:rsidRPr="0030178A">
        <w:rPr>
          <w:rFonts w:ascii="Narkisim" w:hAnsi="Narkisim"/>
          <w:rtl/>
        </w:rPr>
        <w:t xml:space="preserve"> (ב"ק נט:, ציינו הגהש"ס) הקשה במעשה דאליעזר זעירא, שחבשוהו ואמר גברא רבה אני וכו'. ולא חשש משום שמציל עצמו בכבוד התורה. ותי' דהתם תפסוהו לבודקו אם הוא ת"ח, ולא נחשב הצלה. ועוד תי' דר' טרפון שאני דהיה עשיר גדול, והיה צריך לפייסו בדמים</w:t>
      </w:r>
      <w:r w:rsidRPr="0030178A">
        <w:rPr>
          <w:rFonts w:ascii="Narkisim" w:hAnsi="Narkisim"/>
        </w:rPr>
        <w:t>.</w:t>
      </w:r>
    </w:p>
    <w:p w14:paraId="0C1AD04C" w14:textId="77777777" w:rsidR="006518B4" w:rsidRPr="0030178A" w:rsidRDefault="00000000" w:rsidP="0030178A">
      <w:pPr>
        <w:bidi/>
        <w:rPr>
          <w:rFonts w:ascii="Narkisim" w:hAnsi="Narkisim" w:cs="Narkisim"/>
        </w:rPr>
      </w:pPr>
      <w:r w:rsidRPr="0030178A">
        <w:rPr>
          <w:rFonts w:ascii="Narkisim" w:hAnsi="Narkisim" w:cs="Narkisim"/>
          <w:u w:val="single"/>
          <w:rtl/>
        </w:rPr>
        <w:t>כל המשתמש בכתרו של תורה וכו'</w:t>
      </w:r>
      <w:r w:rsidRPr="0030178A">
        <w:rPr>
          <w:rFonts w:ascii="Narkisim" w:hAnsi="Narkisim" w:cs="Narkisim"/>
          <w:rtl/>
        </w:rPr>
        <w:t>. ה</w:t>
      </w:r>
      <w:r w:rsidRPr="0030178A">
        <w:rPr>
          <w:rFonts w:ascii="Narkisim" w:hAnsi="Narkisim" w:cs="Narkisim"/>
          <w:b/>
          <w:bCs/>
          <w:rtl/>
        </w:rPr>
        <w:t>רמב"ם</w:t>
      </w:r>
      <w:r w:rsidRPr="0030178A">
        <w:rPr>
          <w:rFonts w:ascii="Narkisim" w:hAnsi="Narkisim" w:cs="Narkisim"/>
          <w:rtl/>
        </w:rPr>
        <w:t xml:space="preserve"> בפיה"מ </w:t>
      </w:r>
      <w:r w:rsidRPr="0030178A">
        <w:rPr>
          <w:rFonts w:ascii="Narkisim" w:hAnsi="Narkisim" w:cs="Narkisim"/>
          <w:szCs w:val="20"/>
          <w:rtl/>
        </w:rPr>
        <w:t>(אבות</w:t>
      </w:r>
      <w:r w:rsidRPr="0030178A">
        <w:rPr>
          <w:rFonts w:ascii="Narkisim" w:hAnsi="Narkisim" w:cs="Narkisim"/>
          <w:rtl/>
        </w:rPr>
        <w:t xml:space="preserve"> </w:t>
      </w:r>
      <w:r w:rsidRPr="0030178A">
        <w:rPr>
          <w:rFonts w:ascii="Narkisim" w:hAnsi="Narkisim" w:cs="Narkisim"/>
          <w:szCs w:val="20"/>
          <w:rtl/>
        </w:rPr>
        <w:t>ד ה, וכן הל' ת"ת ג י, והו' לעיל לז.)</w:t>
      </w:r>
      <w:r w:rsidRPr="0030178A">
        <w:rPr>
          <w:rFonts w:ascii="Narkisim" w:hAnsi="Narkisim" w:cs="Narkisim"/>
          <w:rtl/>
        </w:rPr>
        <w:t xml:space="preserve"> הביא הא דר' טרפון הצטער על שהיה יכול לפייסו בדמים [שעשיר גדול היה], והביא מכאן לאסור לת"ח להטיל עצמן על הציבור, ולגבות חוקם</w:t>
      </w:r>
      <w:r w:rsidRPr="0030178A">
        <w:rPr>
          <w:rStyle w:val="ac"/>
          <w:rFonts w:ascii="Narkisim" w:hAnsi="Narkisim" w:cs="Narkisim"/>
          <w:rtl/>
        </w:rPr>
        <w:footnoteReference w:id="834"/>
      </w:r>
      <w:r w:rsidRPr="0030178A">
        <w:rPr>
          <w:rFonts w:ascii="Narkisim" w:hAnsi="Narkisim" w:cs="Narkisim"/>
        </w:rPr>
        <w:t xml:space="preserve">. </w:t>
      </w:r>
      <w:r w:rsidRPr="0030178A">
        <w:rPr>
          <w:rFonts w:ascii="Narkisim" w:hAnsi="Narkisim" w:cs="Narkisim"/>
          <w:rtl/>
        </w:rPr>
        <w:t>ויש בזה חילול ד' שעשו התורה כמלאכה מהמלאכות להתפרנס מזה</w:t>
      </w:r>
      <w:r w:rsidRPr="0030178A">
        <w:rPr>
          <w:rStyle w:val="ac"/>
          <w:rFonts w:ascii="Narkisim" w:hAnsi="Narkisim" w:cs="Narkisim"/>
          <w:rtl/>
        </w:rPr>
        <w:footnoteReference w:id="835"/>
      </w:r>
      <w:r w:rsidRPr="0030178A">
        <w:rPr>
          <w:rFonts w:ascii="Narkisim" w:hAnsi="Narkisim" w:cs="Narkisim"/>
        </w:rPr>
        <w:t xml:space="preserve">. </w:t>
      </w:r>
      <w:r w:rsidRPr="0030178A">
        <w:rPr>
          <w:rFonts w:ascii="Narkisim" w:hAnsi="Narkisim" w:cs="Narkisim"/>
          <w:szCs w:val="20"/>
          <w:rtl/>
        </w:rPr>
        <w:t>ומצאנו דהאמוראים היו מתעסקים במלאכה, ולא הטילו עצמן על הציבור. ומצאנו דהותר רק לתת לאחרים שיתעסקו בסחורה עבורם</w:t>
      </w:r>
      <w:r w:rsidRPr="0030178A">
        <w:rPr>
          <w:rStyle w:val="ac"/>
          <w:rFonts w:ascii="Narkisim" w:hAnsi="Narkisim" w:cs="Narkisim"/>
          <w:szCs w:val="20"/>
          <w:rtl/>
        </w:rPr>
        <w:footnoteReference w:id="836"/>
      </w:r>
      <w:r w:rsidRPr="0030178A">
        <w:rPr>
          <w:rFonts w:ascii="Narkisim" w:hAnsi="Narkisim" w:cs="Narkisim"/>
          <w:szCs w:val="20"/>
        </w:rPr>
        <w:t xml:space="preserve">, </w:t>
      </w:r>
      <w:r w:rsidRPr="0030178A">
        <w:rPr>
          <w:rFonts w:ascii="Narkisim" w:hAnsi="Narkisim" w:cs="Narkisim"/>
          <w:szCs w:val="20"/>
          <w:rtl/>
        </w:rPr>
        <w:t>וכן שנפטרו ממס</w:t>
      </w:r>
      <w:r w:rsidRPr="0030178A">
        <w:rPr>
          <w:rFonts w:ascii="Narkisim" w:hAnsi="Narkisim" w:cs="Narkisim"/>
          <w:szCs w:val="20"/>
        </w:rPr>
        <w:t>.</w:t>
      </w:r>
    </w:p>
    <w:p w14:paraId="7BB5B7A4"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כס"מ</w:t>
      </w:r>
      <w:r w:rsidRPr="0030178A">
        <w:rPr>
          <w:rFonts w:ascii="Narkisim" w:hAnsi="Narkisim"/>
          <w:rtl/>
        </w:rPr>
        <w:t xml:space="preserve"> האריך לתמוה על דברי הרמב"ם, והביא דהגאונים תקנו לגבות עבור בני הישיבה. וע"ע </w:t>
      </w:r>
      <w:r w:rsidRPr="0030178A">
        <w:rPr>
          <w:rFonts w:ascii="Narkisim" w:hAnsi="Narkisim"/>
          <w:b/>
          <w:bCs/>
          <w:rtl/>
        </w:rPr>
        <w:t>תשב"ץ</w:t>
      </w:r>
      <w:r w:rsidRPr="0030178A">
        <w:rPr>
          <w:rFonts w:ascii="Narkisim" w:hAnsi="Narkisim"/>
          <w:rtl/>
        </w:rPr>
        <w:t xml:space="preserve"> (א קמב-קמז) שהאריך בזה</w:t>
      </w:r>
      <w:r w:rsidRPr="0030178A">
        <w:rPr>
          <w:rStyle w:val="ac"/>
          <w:rFonts w:ascii="Narkisim" w:hAnsi="Narkisim"/>
          <w:rtl/>
        </w:rPr>
        <w:footnoteReference w:id="837"/>
      </w:r>
      <w:r w:rsidRPr="0030178A">
        <w:rPr>
          <w:rFonts w:ascii="Narkisim" w:hAnsi="Narkisim"/>
        </w:rPr>
        <w:t xml:space="preserve">. </w:t>
      </w:r>
      <w:r w:rsidRPr="0030178A">
        <w:rPr>
          <w:rFonts w:ascii="Narkisim" w:hAnsi="Narkisim"/>
          <w:rtl/>
        </w:rPr>
        <w:t>וה</w:t>
      </w:r>
      <w:r w:rsidRPr="0030178A">
        <w:rPr>
          <w:rFonts w:ascii="Narkisim" w:hAnsi="Narkisim"/>
          <w:b/>
          <w:bCs/>
          <w:rtl/>
        </w:rPr>
        <w:t>רמ"א</w:t>
      </w:r>
      <w:r w:rsidRPr="0030178A">
        <w:rPr>
          <w:rFonts w:ascii="Narkisim" w:hAnsi="Narkisim"/>
          <w:rtl/>
        </w:rPr>
        <w:t xml:space="preserve"> (יו"ד רמו כא) כת' [דאף לדעת התשב"ץ] דוקא חכם שצריך לזה, אבל עשיר אסור ליקח. [וה</w:t>
      </w:r>
      <w:r w:rsidRPr="0030178A">
        <w:rPr>
          <w:rFonts w:ascii="Narkisim" w:hAnsi="Narkisim"/>
          <w:b/>
          <w:bCs/>
          <w:rtl/>
        </w:rPr>
        <w:t>גר"א</w:t>
      </w:r>
      <w:r w:rsidRPr="0030178A">
        <w:rPr>
          <w:rFonts w:ascii="Narkisim" w:hAnsi="Narkisim"/>
          <w:rtl/>
        </w:rPr>
        <w:t xml:space="preserve"> ציין המקור מר' טרפון דסוגיין]. אך הביא דיש מקילין עוד ליטול מתנות מן הנותנין, דעי"ז </w:t>
      </w:r>
      <w:r w:rsidRPr="0030178A">
        <w:rPr>
          <w:rFonts w:ascii="Narkisim" w:hAnsi="Narkisim"/>
          <w:rtl/>
        </w:rPr>
        <w:lastRenderedPageBreak/>
        <w:t>יוכל להתעסק בתורה ברווח. [עי"ש עוד]</w:t>
      </w:r>
      <w:r w:rsidRPr="0030178A">
        <w:rPr>
          <w:rFonts w:ascii="Narkisim" w:hAnsi="Narkisim"/>
        </w:rPr>
        <w:t>.</w:t>
      </w:r>
    </w:p>
    <w:p w14:paraId="05530C16" w14:textId="77777777" w:rsidR="006518B4" w:rsidRPr="0030178A" w:rsidRDefault="00000000" w:rsidP="0030178A">
      <w:pPr>
        <w:pStyle w:val="a8"/>
        <w:bidi/>
        <w:rPr>
          <w:rFonts w:ascii="Narkisim" w:hAnsi="Narkisim"/>
        </w:rPr>
      </w:pPr>
      <w:r w:rsidRPr="0030178A">
        <w:rPr>
          <w:rFonts w:ascii="Narkisim" w:hAnsi="Narkisim"/>
          <w:rtl/>
        </w:rPr>
        <w:t>ויש שנקטו דהיכא דנותן לו בתורת שותפות [יששכר זבולון] אף הרמב"ם מודה דלא נחשב מתפרנס משל אחרים [ומטיל עצמו על הציבור], אלא שותפות</w:t>
      </w:r>
      <w:r w:rsidRPr="0030178A">
        <w:rPr>
          <w:rStyle w:val="ac"/>
          <w:rFonts w:ascii="Narkisim" w:hAnsi="Narkisim"/>
          <w:rtl/>
        </w:rPr>
        <w:footnoteReference w:id="838"/>
      </w:r>
      <w:r w:rsidRPr="0030178A">
        <w:rPr>
          <w:rFonts w:ascii="Narkisim" w:hAnsi="Narkisim"/>
        </w:rPr>
        <w:t>.</w:t>
      </w:r>
    </w:p>
    <w:p w14:paraId="5E03650F" w14:textId="77777777" w:rsidR="006518B4" w:rsidRPr="0030178A" w:rsidRDefault="00000000" w:rsidP="0030178A">
      <w:pPr>
        <w:bidi/>
        <w:rPr>
          <w:rFonts w:ascii="Narkisim" w:hAnsi="Narkisim" w:cs="Narkisim"/>
        </w:rPr>
      </w:pPr>
      <w:r w:rsidRPr="0030178A">
        <w:rPr>
          <w:rFonts w:ascii="Narkisim" w:hAnsi="Narkisim" w:cs="Narkisim"/>
          <w:u w:val="single"/>
          <w:rtl/>
        </w:rPr>
        <w:t>ובאו בה פריצים וחללוה, כיון שפרצום נעשו חול</w:t>
      </w:r>
      <w:r w:rsidRPr="0030178A">
        <w:rPr>
          <w:rFonts w:ascii="Narkisim" w:hAnsi="Narkisim" w:cs="Narkisim"/>
          <w:rtl/>
        </w:rPr>
        <w:t xml:space="preserve">. </w:t>
      </w:r>
      <w:r w:rsidRPr="0030178A">
        <w:rPr>
          <w:rFonts w:ascii="Narkisim" w:hAnsi="Narkisim" w:cs="Narkisim"/>
          <w:b/>
          <w:bCs/>
          <w:rtl/>
        </w:rPr>
        <w:t>רש"י</w:t>
      </w:r>
      <w:r w:rsidRPr="0030178A">
        <w:rPr>
          <w:rFonts w:ascii="Narkisim" w:hAnsi="Narkisim" w:cs="Narkisim"/>
          <w:rtl/>
        </w:rPr>
        <w:t xml:space="preserve"> (ע"ז נב:) כתב דפקע קדושתו ויצא לחולין. ובפשוטו משמע דהוה מדיני מעילה, שכיון שחללום פקע הקדושה. וכ"מ ב</w:t>
      </w:r>
      <w:r w:rsidRPr="0030178A">
        <w:rPr>
          <w:rFonts w:ascii="Narkisim" w:hAnsi="Narkisim" w:cs="Narkisim"/>
          <w:b/>
          <w:bCs/>
          <w:rtl/>
        </w:rPr>
        <w:t>בעה"מ</w:t>
      </w:r>
      <w:r w:rsidRPr="0030178A">
        <w:rPr>
          <w:rFonts w:ascii="Narkisim" w:hAnsi="Narkisim" w:cs="Narkisim"/>
          <w:rtl/>
        </w:rPr>
        <w:t xml:space="preserve"> </w:t>
      </w:r>
      <w:r w:rsidRPr="0030178A">
        <w:rPr>
          <w:rFonts w:ascii="Narkisim" w:hAnsi="Narkisim" w:cs="Narkisim"/>
          <w:szCs w:val="20"/>
          <w:rtl/>
        </w:rPr>
        <w:t xml:space="preserve">(ע"ז שם כד: בדה"ר) </w:t>
      </w:r>
      <w:r w:rsidRPr="0030178A">
        <w:rPr>
          <w:rFonts w:ascii="Narkisim" w:hAnsi="Narkisim" w:cs="Narkisim"/>
          <w:rtl/>
        </w:rPr>
        <w:t>דכתב דכוונת הגמ' שיצא לחולין ע"י פריצי ישראל שמעלו בה, אבל עכו"ם לאו בני מעילה. ועוד כתב דאיירי (בגמ' ע"ז שם) דוקא באבני המזבח</w:t>
      </w:r>
      <w:r w:rsidRPr="0030178A">
        <w:rPr>
          <w:rStyle w:val="ac"/>
          <w:rFonts w:ascii="Narkisim" w:hAnsi="Narkisim" w:cs="Narkisim"/>
          <w:rtl/>
        </w:rPr>
        <w:footnoteReference w:id="839"/>
      </w:r>
      <w:r w:rsidRPr="0030178A">
        <w:rPr>
          <w:rFonts w:ascii="Narkisim" w:hAnsi="Narkisim" w:cs="Narkisim"/>
        </w:rPr>
        <w:t xml:space="preserve">, </w:t>
      </w:r>
      <w:r w:rsidRPr="0030178A">
        <w:rPr>
          <w:rFonts w:ascii="Narkisim" w:hAnsi="Narkisim" w:cs="Narkisim"/>
          <w:rtl/>
        </w:rPr>
        <w:t xml:space="preserve">אבל כלי שרת אינן יוצאים לחולין ע"י מעילה (כדאי' במעילה יט:). </w:t>
      </w:r>
      <w:r w:rsidRPr="0030178A">
        <w:rPr>
          <w:rFonts w:ascii="Narkisim" w:hAnsi="Narkisim" w:cs="Narkisim"/>
          <w:szCs w:val="20"/>
          <w:rtl/>
        </w:rPr>
        <w:t>[וה</w:t>
      </w:r>
      <w:r w:rsidRPr="0030178A">
        <w:rPr>
          <w:rFonts w:ascii="Narkisim" w:hAnsi="Narkisim" w:cs="Narkisim"/>
          <w:b/>
          <w:bCs/>
          <w:szCs w:val="20"/>
          <w:rtl/>
        </w:rPr>
        <w:t>אחרונים</w:t>
      </w:r>
      <w:r w:rsidRPr="0030178A">
        <w:rPr>
          <w:rFonts w:ascii="Narkisim" w:hAnsi="Narkisim" w:cs="Narkisim"/>
          <w:szCs w:val="20"/>
          <w:rtl/>
        </w:rPr>
        <w:t xml:space="preserve"> הקשו דבסוגיין איירי אף בכלים</w:t>
      </w:r>
      <w:r w:rsidRPr="0030178A">
        <w:rPr>
          <w:rStyle w:val="ac"/>
          <w:rFonts w:ascii="Narkisim" w:hAnsi="Narkisim" w:cs="Narkisim"/>
          <w:szCs w:val="20"/>
          <w:rtl/>
        </w:rPr>
        <w:footnoteReference w:id="840"/>
      </w:r>
      <w:r w:rsidRPr="0030178A">
        <w:rPr>
          <w:rFonts w:ascii="Narkisim" w:hAnsi="Narkisim" w:cs="Narkisim"/>
          <w:szCs w:val="20"/>
          <w:rtl/>
        </w:rPr>
        <w:t>]</w:t>
      </w:r>
      <w:r w:rsidRPr="0030178A">
        <w:rPr>
          <w:rFonts w:ascii="Narkisim" w:hAnsi="Narkisim" w:cs="Narkisim"/>
          <w:szCs w:val="20"/>
        </w:rPr>
        <w:t>.</w:t>
      </w:r>
    </w:p>
    <w:p w14:paraId="4348CBB6"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השג' הראב"ד</w:t>
      </w:r>
      <w:r w:rsidRPr="0030178A">
        <w:rPr>
          <w:rFonts w:ascii="Narkisim" w:hAnsi="Narkisim"/>
          <w:rtl/>
        </w:rPr>
        <w:t xml:space="preserve"> וה</w:t>
      </w:r>
      <w:r w:rsidRPr="0030178A">
        <w:rPr>
          <w:rFonts w:ascii="Narkisim" w:hAnsi="Narkisim"/>
          <w:b/>
          <w:bCs/>
          <w:rtl/>
        </w:rPr>
        <w:t>מלחמות</w:t>
      </w:r>
      <w:r w:rsidRPr="0030178A">
        <w:rPr>
          <w:rFonts w:ascii="Narkisim" w:hAnsi="Narkisim"/>
          <w:rtl/>
        </w:rPr>
        <w:t xml:space="preserve"> (שם) חלקו דגזיה"כ הוא דיצאו לחולין, ולא שייכא לגדרי מעילה</w:t>
      </w:r>
      <w:r w:rsidRPr="0030178A">
        <w:rPr>
          <w:rStyle w:val="ac"/>
          <w:rFonts w:ascii="Narkisim" w:hAnsi="Narkisim"/>
          <w:rtl/>
        </w:rPr>
        <w:footnoteReference w:id="841"/>
      </w:r>
      <w:r w:rsidRPr="0030178A">
        <w:rPr>
          <w:rFonts w:ascii="Narkisim" w:hAnsi="Narkisim"/>
        </w:rPr>
        <w:t xml:space="preserve">. </w:t>
      </w:r>
      <w:r w:rsidRPr="0030178A">
        <w:rPr>
          <w:rFonts w:ascii="Narkisim" w:hAnsi="Narkisim"/>
          <w:rtl/>
        </w:rPr>
        <w:t>וכ"כ ב</w:t>
      </w:r>
      <w:r w:rsidRPr="0030178A">
        <w:rPr>
          <w:rFonts w:ascii="Narkisim" w:hAnsi="Narkisim"/>
          <w:b/>
          <w:bCs/>
          <w:rtl/>
        </w:rPr>
        <w:t>שו"ת הרמב"ם</w:t>
      </w:r>
      <w:r w:rsidRPr="0030178A">
        <w:rPr>
          <w:rFonts w:ascii="Narkisim" w:hAnsi="Narkisim"/>
          <w:rtl/>
        </w:rPr>
        <w:t xml:space="preserve"> (הו' בשיטמ"ק ב"מ כד:) דיצא לחולין ע"י גדר כיבוש מלחמה ובטל דין הקדש. ואפילו כלי המקדש כשנשללו בטלה קדושתן כדאמרי' ובאו בה פריצים וחללוה</w:t>
      </w:r>
      <w:r w:rsidRPr="0030178A">
        <w:rPr>
          <w:rFonts w:ascii="Narkisim" w:hAnsi="Narkisim"/>
        </w:rPr>
        <w:t>.</w:t>
      </w:r>
    </w:p>
    <w:p w14:paraId="5ABBE819" w14:textId="77777777" w:rsidR="006518B4" w:rsidRPr="0030178A" w:rsidRDefault="00000000" w:rsidP="0030178A">
      <w:pPr>
        <w:pStyle w:val="aa"/>
        <w:bidi/>
        <w:rPr>
          <w:rFonts w:ascii="Narkisim" w:hAnsi="Narkisim"/>
        </w:rPr>
      </w:pPr>
      <w:r w:rsidRPr="0030178A">
        <w:rPr>
          <w:rFonts w:ascii="Narkisim" w:hAnsi="Narkisim"/>
          <w:u w:val="single"/>
          <w:rtl/>
        </w:rPr>
        <w:t>נעקר מהעולם</w:t>
      </w:r>
      <w:r w:rsidRPr="0030178A">
        <w:rPr>
          <w:rFonts w:ascii="Narkisim" w:hAnsi="Narkisim"/>
          <w:rtl/>
        </w:rPr>
        <w:t>. ה</w:t>
      </w:r>
      <w:r w:rsidRPr="0030178A">
        <w:rPr>
          <w:rFonts w:ascii="Narkisim" w:hAnsi="Narkisim"/>
          <w:b/>
          <w:bCs/>
          <w:rtl/>
        </w:rPr>
        <w:t>שיטמ"ק</w:t>
      </w:r>
      <w:r w:rsidRPr="0030178A">
        <w:rPr>
          <w:rFonts w:ascii="Narkisim" w:hAnsi="Narkisim"/>
          <w:rtl/>
        </w:rPr>
        <w:t xml:space="preserve"> (בשם הרא"ם) ביאר אף דלישראל מותר ליהנות מהם. אבל לגבי פריצין עדיין בקדושתן הן עומדים, להענישם עליהן, שלא יהו חוטאין נשכרין</w:t>
      </w:r>
      <w:r w:rsidRPr="0030178A">
        <w:rPr>
          <w:rFonts w:ascii="Narkisim" w:hAnsi="Narkisim"/>
        </w:rPr>
        <w:t>.</w:t>
      </w:r>
    </w:p>
    <w:p w14:paraId="75C3DEE5" w14:textId="77777777" w:rsidR="006518B4" w:rsidRPr="0030178A" w:rsidRDefault="00000000" w:rsidP="0030178A">
      <w:pPr>
        <w:pStyle w:val="aa"/>
        <w:bidi/>
        <w:rPr>
          <w:rFonts w:ascii="Narkisim" w:hAnsi="Narkisim"/>
        </w:rPr>
      </w:pPr>
      <w:r w:rsidRPr="0030178A">
        <w:rPr>
          <w:rFonts w:ascii="Narkisim" w:hAnsi="Narkisim"/>
          <w:u w:val="single"/>
          <w:rtl/>
        </w:rPr>
        <w:t>משום דר' טרפון עשיר גדול הוה, והו"ל לפייסו בדמים</w:t>
      </w:r>
      <w:r w:rsidRPr="0030178A">
        <w:rPr>
          <w:rFonts w:ascii="Narkisim" w:hAnsi="Narkisim"/>
          <w:rtl/>
        </w:rPr>
        <w:t>. ה</w:t>
      </w:r>
      <w:r w:rsidRPr="0030178A">
        <w:rPr>
          <w:rFonts w:ascii="Narkisim" w:hAnsi="Narkisim"/>
          <w:b/>
          <w:bCs/>
          <w:rtl/>
        </w:rPr>
        <w:t>ר"ן</w:t>
      </w:r>
      <w:r w:rsidRPr="0030178A">
        <w:rPr>
          <w:rFonts w:ascii="Narkisim" w:hAnsi="Narkisim"/>
          <w:rtl/>
        </w:rPr>
        <w:t xml:space="preserve"> פי' שלא יחשדו בו. [והוא השתמש בכתרו של תורה, ועדיין חשדו בו]. וה</w:t>
      </w:r>
      <w:r w:rsidRPr="0030178A">
        <w:rPr>
          <w:rFonts w:ascii="Narkisim" w:hAnsi="Narkisim"/>
          <w:b/>
          <w:bCs/>
          <w:rtl/>
        </w:rPr>
        <w:t>ר"ן</w:t>
      </w:r>
      <w:r w:rsidRPr="0030178A">
        <w:rPr>
          <w:rFonts w:ascii="Narkisim" w:hAnsi="Narkisim"/>
          <w:rtl/>
        </w:rPr>
        <w:t xml:space="preserve"> ביאר דודאי רשאי להודיע עצמו, שיפטרו אותו במה שפטור מהדין. אלא דהכא סבור לפוטרו שלא מהדין</w:t>
      </w:r>
      <w:r w:rsidRPr="0030178A">
        <w:rPr>
          <w:rFonts w:ascii="Narkisim" w:hAnsi="Narkisim"/>
        </w:rPr>
        <w:t>.</w:t>
      </w:r>
    </w:p>
    <w:p w14:paraId="764AF2E5" w14:textId="77777777" w:rsidR="006518B4" w:rsidRPr="0030178A" w:rsidRDefault="00000000" w:rsidP="0030178A">
      <w:pPr>
        <w:pStyle w:val="a8"/>
        <w:bidi/>
        <w:rPr>
          <w:rFonts w:ascii="Narkisim" w:hAnsi="Narkisim"/>
        </w:rPr>
      </w:pPr>
      <w:r w:rsidRPr="0030178A">
        <w:rPr>
          <w:rFonts w:ascii="Narkisim" w:hAnsi="Narkisim"/>
          <w:rtl/>
        </w:rPr>
        <w:t>וצ"ב דאף דההוא גברא היה חושדו, מהדין אינו מחוייב ליתן ממונו שלא יחשדו בו. א"כ אמאי צריך להוציא ממון שלא יהנה כתרו של תורה</w:t>
      </w:r>
      <w:r w:rsidRPr="0030178A">
        <w:rPr>
          <w:rFonts w:ascii="Narkisim" w:hAnsi="Narkisim"/>
        </w:rPr>
        <w:t>.</w:t>
      </w:r>
    </w:p>
    <w:p w14:paraId="34553733" w14:textId="77777777" w:rsidR="006518B4" w:rsidRPr="0030178A" w:rsidRDefault="00000000" w:rsidP="0030178A">
      <w:pPr>
        <w:pStyle w:val="aa"/>
        <w:bidi/>
        <w:rPr>
          <w:rFonts w:ascii="Narkisim" w:hAnsi="Narkisim"/>
        </w:rPr>
      </w:pPr>
      <w:r w:rsidRPr="0030178A">
        <w:rPr>
          <w:rFonts w:ascii="Narkisim" w:hAnsi="Narkisim"/>
          <w:u w:val="single"/>
          <w:rtl/>
        </w:rPr>
        <w:t>שלא יאמר אדם אקרא שיקראוני חכם וכו'</w:t>
      </w:r>
      <w:r w:rsidRPr="0030178A">
        <w:rPr>
          <w:rFonts w:ascii="Narkisim" w:hAnsi="Narkisim"/>
          <w:rtl/>
        </w:rPr>
        <w:t>. [ע' קר"א מש"כ על ברייתא זו]. וה</w:t>
      </w:r>
      <w:r w:rsidRPr="0030178A">
        <w:rPr>
          <w:rFonts w:ascii="Narkisim" w:hAnsi="Narkisim"/>
          <w:b/>
          <w:bCs/>
          <w:rtl/>
        </w:rPr>
        <w:t>מפרשים</w:t>
      </w:r>
      <w:r w:rsidRPr="0030178A">
        <w:rPr>
          <w:rFonts w:ascii="Narkisim" w:hAnsi="Narkisim"/>
          <w:rtl/>
        </w:rPr>
        <w:t xml:space="preserve"> הק' דהא קי"ל (סוטה כב: פסחים נ:) דלעולם יעסוק בתורה ומצוות שלא לשמה, דמתוך שלא לשמה בא לשמה</w:t>
      </w:r>
      <w:r w:rsidRPr="0030178A">
        <w:rPr>
          <w:rStyle w:val="ac"/>
          <w:rFonts w:ascii="Narkisim" w:hAnsi="Narkisim"/>
          <w:rtl/>
        </w:rPr>
        <w:footnoteReference w:id="842"/>
      </w:r>
      <w:r w:rsidRPr="0030178A">
        <w:rPr>
          <w:rFonts w:ascii="Narkisim" w:hAnsi="Narkisim"/>
        </w:rPr>
        <w:t xml:space="preserve">. </w:t>
      </w:r>
      <w:r w:rsidRPr="0030178A">
        <w:rPr>
          <w:rFonts w:ascii="Narkisim" w:hAnsi="Narkisim"/>
          <w:rtl/>
        </w:rPr>
        <w:t>ויש שתי' דלשם כבוד [שיקראוני חכם] גרע</w:t>
      </w:r>
      <w:r w:rsidRPr="0030178A">
        <w:rPr>
          <w:rStyle w:val="ac"/>
          <w:rFonts w:ascii="Narkisim" w:hAnsi="Narkisim"/>
          <w:rtl/>
        </w:rPr>
        <w:footnoteReference w:id="843"/>
      </w:r>
      <w:r w:rsidRPr="0030178A">
        <w:rPr>
          <w:rFonts w:ascii="Narkisim" w:hAnsi="Narkisim"/>
        </w:rPr>
        <w:t xml:space="preserve">. </w:t>
      </w:r>
      <w:r w:rsidRPr="0030178A">
        <w:rPr>
          <w:rFonts w:ascii="Narkisim" w:hAnsi="Narkisim"/>
          <w:rtl/>
        </w:rPr>
        <w:t xml:space="preserve">אך </w:t>
      </w:r>
      <w:r w:rsidRPr="0030178A">
        <w:rPr>
          <w:rFonts w:ascii="Narkisim" w:hAnsi="Narkisim"/>
          <w:b/>
          <w:bCs/>
          <w:rtl/>
        </w:rPr>
        <w:t>תוס'</w:t>
      </w:r>
      <w:r w:rsidRPr="0030178A">
        <w:rPr>
          <w:rFonts w:ascii="Narkisim" w:hAnsi="Narkisim"/>
          <w:rtl/>
        </w:rPr>
        <w:t xml:space="preserve"> (תענית ז., ועד"ז ברכות יז. ונזיר כג:) כת' דאף הלומד כדי שיקראוהו חכם או כדי שיכבדוהו אמרי' דלעולם יעסוק, ויבא ללשמה</w:t>
      </w:r>
      <w:r w:rsidRPr="0030178A">
        <w:rPr>
          <w:rStyle w:val="ac"/>
          <w:rFonts w:ascii="Narkisim" w:hAnsi="Narkisim"/>
          <w:rtl/>
        </w:rPr>
        <w:footnoteReference w:id="844"/>
      </w:r>
      <w:r w:rsidRPr="0030178A">
        <w:rPr>
          <w:rFonts w:ascii="Narkisim" w:hAnsi="Narkisim"/>
        </w:rPr>
        <w:t xml:space="preserve">. </w:t>
      </w:r>
      <w:r w:rsidRPr="0030178A">
        <w:rPr>
          <w:rFonts w:ascii="Narkisim" w:hAnsi="Narkisim"/>
          <w:rtl/>
        </w:rPr>
        <w:t>ומשמע דכוונת התוס' דאף הא דאי' בסוגיין 'לא יאמר האדם', היינו דמצווה ללמוד לשמה, אבל לא יניח מללמוד היכא דיכול ללמוד רק מחמת מחשבה זו. [ואכמ"ל בזה]. וכן מסקנת הברייתא 'אלא למוד מאהבה' הוה מעלת העובד מאהבת ה' [דעדיף מהעושה מחמת יראה]</w:t>
      </w:r>
      <w:r w:rsidRPr="0030178A">
        <w:rPr>
          <w:rFonts w:ascii="Narkisim" w:hAnsi="Narkisim"/>
        </w:rPr>
        <w:t>.</w:t>
      </w:r>
    </w:p>
    <w:p w14:paraId="44336AAE" w14:textId="77777777" w:rsidR="006518B4" w:rsidRPr="0030178A" w:rsidRDefault="00000000" w:rsidP="0030178A">
      <w:pPr>
        <w:pStyle w:val="a8"/>
        <w:bidi/>
        <w:rPr>
          <w:rFonts w:ascii="Narkisim" w:hAnsi="Narkisim"/>
        </w:rPr>
      </w:pPr>
      <w:r w:rsidRPr="0030178A">
        <w:rPr>
          <w:rFonts w:ascii="Narkisim" w:hAnsi="Narkisim"/>
          <w:rtl/>
        </w:rPr>
        <w:t>ועוד יש שתי' (והביאו כן בשם ס' ראשון לציון לאוה"ח) דהתם איירי בתחילת דרכו, ואילו הכא איירי לאחר שלמד ונתחכם, ואילו ילמד להתייהר נוח לו שלא נברא</w:t>
      </w:r>
      <w:r w:rsidRPr="0030178A">
        <w:rPr>
          <w:rFonts w:ascii="Narkisim" w:hAnsi="Narkisim"/>
        </w:rPr>
        <w:t>.</w:t>
      </w:r>
    </w:p>
    <w:p w14:paraId="0390762C" w14:textId="77777777" w:rsidR="006518B4" w:rsidRPr="0030178A" w:rsidRDefault="00000000" w:rsidP="0030178A">
      <w:pPr>
        <w:pStyle w:val="aa"/>
        <w:bidi/>
        <w:rPr>
          <w:rFonts w:ascii="Narkisim" w:hAnsi="Narkisim"/>
        </w:rPr>
      </w:pPr>
      <w:r w:rsidRPr="0030178A">
        <w:rPr>
          <w:rFonts w:ascii="Narkisim" w:hAnsi="Narkisim"/>
          <w:u w:val="single"/>
          <w:rtl/>
        </w:rPr>
        <w:t>ודבר בהם לשמם</w:t>
      </w:r>
      <w:r w:rsidRPr="0030178A">
        <w:rPr>
          <w:rFonts w:ascii="Narkisim" w:hAnsi="Narkisim"/>
          <w:rtl/>
        </w:rPr>
        <w:t>. פ' ה</w:t>
      </w:r>
      <w:r w:rsidRPr="0030178A">
        <w:rPr>
          <w:rFonts w:ascii="Narkisim" w:hAnsi="Narkisim"/>
          <w:b/>
          <w:bCs/>
          <w:rtl/>
        </w:rPr>
        <w:t>רא"ש</w:t>
      </w:r>
      <w:r w:rsidRPr="0030178A">
        <w:rPr>
          <w:rFonts w:ascii="Narkisim" w:hAnsi="Narkisim"/>
          <w:rtl/>
        </w:rPr>
        <w:t xml:space="preserve"> לשם התורה וכו'. וה</w:t>
      </w:r>
      <w:r w:rsidRPr="0030178A">
        <w:rPr>
          <w:rFonts w:ascii="Narkisim" w:hAnsi="Narkisim"/>
          <w:b/>
          <w:bCs/>
          <w:rtl/>
        </w:rPr>
        <w:t>נפש החיים</w:t>
      </w:r>
      <w:r w:rsidRPr="0030178A">
        <w:rPr>
          <w:rFonts w:ascii="Narkisim" w:hAnsi="Narkisim"/>
          <w:rtl/>
        </w:rPr>
        <w:t xml:space="preserve"> (ד ג, וב</w:t>
      </w:r>
      <w:r w:rsidRPr="0030178A">
        <w:rPr>
          <w:rFonts w:ascii="Narkisim" w:hAnsi="Narkisim"/>
          <w:b/>
          <w:bCs/>
          <w:rtl/>
        </w:rPr>
        <w:t>רוח חיים</w:t>
      </w:r>
      <w:r w:rsidRPr="0030178A">
        <w:rPr>
          <w:rFonts w:ascii="Narkisim" w:hAnsi="Narkisim"/>
          <w:rtl/>
        </w:rPr>
        <w:t xml:space="preserve"> אבות ו א) דייק דענין הלשמה [שהוזכר כאן] הוא לשם השגת התורה. ליגע ולעמוד על שורשה, לשם אהבת התורה</w:t>
      </w:r>
      <w:r w:rsidRPr="0030178A">
        <w:rPr>
          <w:rStyle w:val="ac"/>
          <w:rFonts w:ascii="Narkisim" w:hAnsi="Narkisim"/>
          <w:rtl/>
        </w:rPr>
        <w:footnoteReference w:id="845"/>
      </w:r>
      <w:r w:rsidRPr="0030178A">
        <w:rPr>
          <w:rFonts w:ascii="Narkisim" w:hAnsi="Narkisim"/>
        </w:rPr>
        <w:t xml:space="preserve">. </w:t>
      </w:r>
      <w:r w:rsidRPr="0030178A">
        <w:rPr>
          <w:rFonts w:ascii="Narkisim" w:hAnsi="Narkisim"/>
          <w:rtl/>
        </w:rPr>
        <w:t>דעיקר הלימוד להשיג התורה, כל דבר על בוריו, כלליו ופרטיו. [ולא דמי לגדר לשמה של מצוות</w:t>
      </w:r>
      <w:r w:rsidRPr="0030178A">
        <w:rPr>
          <w:rStyle w:val="ac"/>
          <w:rFonts w:ascii="Narkisim" w:hAnsi="Narkisim"/>
          <w:rtl/>
        </w:rPr>
        <w:footnoteReference w:id="846"/>
      </w:r>
      <w:r w:rsidRPr="0030178A">
        <w:rPr>
          <w:rFonts w:ascii="Narkisim" w:hAnsi="Narkisim"/>
        </w:rPr>
        <w:t xml:space="preserve">, </w:t>
      </w:r>
      <w:r w:rsidRPr="0030178A">
        <w:rPr>
          <w:rFonts w:ascii="Narkisim" w:hAnsi="Narkisim"/>
          <w:rtl/>
        </w:rPr>
        <w:t>דהוה לשם פעלן, לשם קיום צווי הקב"ה]. אבל ה</w:t>
      </w:r>
      <w:r w:rsidRPr="0030178A">
        <w:rPr>
          <w:rFonts w:ascii="Narkisim" w:hAnsi="Narkisim"/>
          <w:b/>
          <w:bCs/>
          <w:rtl/>
        </w:rPr>
        <w:t>מפרש</w:t>
      </w:r>
      <w:r w:rsidRPr="0030178A">
        <w:rPr>
          <w:rFonts w:ascii="Narkisim" w:hAnsi="Narkisim"/>
          <w:rtl/>
        </w:rPr>
        <w:t xml:space="preserve"> גרס 'לשם שמים'. וא"כ איירי הכא בגדר לשמה של מצוות</w:t>
      </w:r>
      <w:r w:rsidRPr="0030178A">
        <w:rPr>
          <w:rFonts w:ascii="Narkisim" w:hAnsi="Narkisim"/>
        </w:rPr>
        <w:t>.</w:t>
      </w:r>
    </w:p>
    <w:p w14:paraId="58122B1B" w14:textId="77777777" w:rsidR="006518B4" w:rsidRPr="0030178A" w:rsidRDefault="00000000" w:rsidP="0030178A">
      <w:pPr>
        <w:bidi/>
        <w:rPr>
          <w:rFonts w:ascii="Narkisim" w:hAnsi="Narkisim" w:cs="Narkisim"/>
        </w:rPr>
      </w:pPr>
      <w:r w:rsidRPr="0030178A">
        <w:rPr>
          <w:rFonts w:ascii="Narkisim" w:hAnsi="Narkisim" w:cs="Narkisim"/>
          <w:u w:val="single"/>
          <w:rtl/>
        </w:rPr>
        <w:t>שרי ליה לצורבא מדרבנן למימר וכו' שרו לי תיגראי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(סוד"ה אי) ביאר דשרי </w:t>
      </w:r>
      <w:r w:rsidRPr="0030178A">
        <w:rPr>
          <w:rFonts w:ascii="Narkisim" w:hAnsi="Narkisim" w:cs="Narkisim"/>
          <w:rtl/>
        </w:rPr>
        <w:lastRenderedPageBreak/>
        <w:t>לפטור עצמו בכבוד התורה במה שאינו חייב בה. דזכתה התורה לתלמידי חכמים</w:t>
      </w:r>
      <w:r w:rsidRPr="0030178A">
        <w:rPr>
          <w:rStyle w:val="ac"/>
          <w:rFonts w:ascii="Narkisim" w:hAnsi="Narkisim" w:cs="Narkisim"/>
          <w:rtl/>
        </w:rPr>
        <w:footnoteReference w:id="847"/>
      </w:r>
      <w:r w:rsidRPr="0030178A">
        <w:rPr>
          <w:rFonts w:ascii="Narkisim" w:hAnsi="Narkisim" w:cs="Narkisim"/>
        </w:rPr>
        <w:t>.</w:t>
      </w:r>
    </w:p>
    <w:p w14:paraId="4C0CA2B2"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שו"ת הרשב"א</w:t>
      </w:r>
      <w:r w:rsidRPr="0030178A">
        <w:rPr>
          <w:rFonts w:ascii="Narkisim" w:hAnsi="Narkisim"/>
          <w:rtl/>
        </w:rPr>
        <w:t xml:space="preserve"> (א פד) כת' דדברים אלו הם לכבוד התורה, מחוקי כבוד לומדיה</w:t>
      </w:r>
      <w:r w:rsidRPr="0030178A">
        <w:rPr>
          <w:rStyle w:val="ac"/>
          <w:rFonts w:ascii="Narkisim" w:hAnsi="Narkisim"/>
          <w:rtl/>
        </w:rPr>
        <w:footnoteReference w:id="848"/>
      </w:r>
      <w:r w:rsidRPr="0030178A">
        <w:rPr>
          <w:rFonts w:ascii="Narkisim" w:hAnsi="Narkisim"/>
        </w:rPr>
        <w:t xml:space="preserve">. </w:t>
      </w:r>
      <w:r w:rsidRPr="0030178A">
        <w:rPr>
          <w:rFonts w:ascii="Narkisim" w:hAnsi="Narkisim"/>
          <w:rtl/>
        </w:rPr>
        <w:t>ומש"ה ת"ח אינו רשאי לוותר עליהם, שהרי אינם לכבוד עצמו, אלא לכבוד התורה. והמוותר כמוותר על כבוד התורה</w:t>
      </w:r>
      <w:r w:rsidRPr="0030178A">
        <w:rPr>
          <w:rStyle w:val="ac"/>
          <w:rFonts w:ascii="Narkisim" w:hAnsi="Narkisim"/>
          <w:rtl/>
        </w:rPr>
        <w:footnoteReference w:id="849"/>
      </w:r>
      <w:r w:rsidRPr="0030178A">
        <w:rPr>
          <w:rFonts w:ascii="Narkisim" w:hAnsi="Narkisim"/>
        </w:rPr>
        <w:t>.</w:t>
      </w:r>
    </w:p>
    <w:p w14:paraId="1BCA521F"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תמה אלשון הגמ' ד'שרי', הא מחוייב להודיע עצמו. כדי להסיר מהם האונס, ויכבדו תורתו. ולא ישגו בו</w:t>
      </w:r>
      <w:r w:rsidRPr="0030178A">
        <w:rPr>
          <w:rFonts w:ascii="Narkisim" w:hAnsi="Narkisim"/>
        </w:rPr>
        <w:t>.</w:t>
      </w:r>
    </w:p>
    <w:p w14:paraId="3BBD1F5E" w14:textId="77777777" w:rsidR="006518B4" w:rsidRPr="0030178A" w:rsidRDefault="00000000" w:rsidP="0030178A">
      <w:pPr>
        <w:bidi/>
        <w:rPr>
          <w:rFonts w:ascii="Narkisim" w:hAnsi="Narkisim" w:cs="Narkisim"/>
        </w:rPr>
      </w:pPr>
      <w:r w:rsidRPr="0030178A">
        <w:rPr>
          <w:rFonts w:ascii="Narkisim" w:hAnsi="Narkisim" w:cs="Narkisim"/>
          <w:u w:val="single"/>
          <w:rtl/>
        </w:rPr>
        <w:t>שרו לי תיגראי ברישא</w:t>
      </w:r>
      <w:r w:rsidRPr="0030178A">
        <w:rPr>
          <w:rFonts w:ascii="Narkisim" w:hAnsi="Narkisim" w:cs="Narkisim"/>
          <w:rtl/>
        </w:rPr>
        <w:t>. ה</w:t>
      </w:r>
      <w:r w:rsidRPr="0030178A">
        <w:rPr>
          <w:rFonts w:ascii="Narkisim" w:hAnsi="Narkisim" w:cs="Narkisim"/>
          <w:b/>
          <w:bCs/>
          <w:rtl/>
        </w:rPr>
        <w:t>מפרש</w:t>
      </w:r>
      <w:r w:rsidRPr="0030178A">
        <w:rPr>
          <w:rFonts w:ascii="Narkisim" w:hAnsi="Narkisim" w:cs="Narkisim"/>
          <w:rtl/>
        </w:rPr>
        <w:t xml:space="preserve"> כתב בשביל כבוד תורתי. אבל ה</w:t>
      </w:r>
      <w:r w:rsidRPr="0030178A">
        <w:rPr>
          <w:rFonts w:ascii="Narkisim" w:hAnsi="Narkisim" w:cs="Narkisim"/>
          <w:b/>
          <w:bCs/>
          <w:rtl/>
        </w:rPr>
        <w:t>רא"ש</w:t>
      </w:r>
      <w:r w:rsidRPr="0030178A">
        <w:rPr>
          <w:rFonts w:ascii="Narkisim" w:hAnsi="Narkisim" w:cs="Narkisim"/>
          <w:rtl/>
        </w:rPr>
        <w:t xml:space="preserve"> כתב שלא אתבטל מלמודי. וה</w:t>
      </w:r>
      <w:r w:rsidRPr="0030178A">
        <w:rPr>
          <w:rFonts w:ascii="Narkisim" w:hAnsi="Narkisim" w:cs="Narkisim"/>
          <w:b/>
          <w:bCs/>
          <w:rtl/>
        </w:rPr>
        <w:t>מהרש"א</w:t>
      </w:r>
      <w:r w:rsidRPr="0030178A">
        <w:rPr>
          <w:rFonts w:ascii="Narkisim" w:hAnsi="Narkisim" w:cs="Narkisim"/>
          <w:rtl/>
        </w:rPr>
        <w:t xml:space="preserve"> (ח"א) הביא דבגמ' (כתובות קו.) מבואר דיש להקדים אף דינו של קרוב של ת"ח, דעשה דכבוד התורה עדיף. וע"כ דהוה משום כבוד התורה. ותי' דיש דין להקדימו משום כבוד התורה, אלא מש"ה אינו ראוי להודיע את עצמו</w:t>
      </w:r>
      <w:r w:rsidRPr="0030178A">
        <w:rPr>
          <w:rStyle w:val="ac"/>
          <w:rFonts w:ascii="Narkisim" w:hAnsi="Narkisim" w:cs="Narkisim"/>
          <w:rtl/>
        </w:rPr>
        <w:footnoteReference w:id="850"/>
      </w:r>
      <w:r w:rsidRPr="0030178A">
        <w:rPr>
          <w:rFonts w:ascii="Narkisim" w:hAnsi="Narkisim" w:cs="Narkisim"/>
        </w:rPr>
        <w:t xml:space="preserve">, </w:t>
      </w:r>
      <w:r w:rsidRPr="0030178A">
        <w:rPr>
          <w:rFonts w:ascii="Narkisim" w:hAnsi="Narkisim" w:cs="Narkisim"/>
          <w:rtl/>
        </w:rPr>
        <w:t xml:space="preserve">אבל משום ביטול תורה מודיע את עצמו. (וע"ע </w:t>
      </w:r>
      <w:r w:rsidRPr="0030178A">
        <w:rPr>
          <w:rFonts w:ascii="Narkisim" w:hAnsi="Narkisim" w:cs="Narkisim"/>
          <w:b/>
          <w:bCs/>
          <w:rtl/>
        </w:rPr>
        <w:t>תומים</w:t>
      </w:r>
      <w:r w:rsidRPr="0030178A">
        <w:rPr>
          <w:rFonts w:ascii="Narkisim" w:hAnsi="Narkisim" w:cs="Narkisim"/>
          <w:rtl/>
        </w:rPr>
        <w:t xml:space="preserve"> טו ג)</w:t>
      </w:r>
      <w:r w:rsidRPr="0030178A">
        <w:rPr>
          <w:rFonts w:ascii="Narkisim" w:hAnsi="Narkisim" w:cs="Narkisim"/>
        </w:rPr>
        <w:t>.</w:t>
      </w:r>
    </w:p>
    <w:p w14:paraId="61692426" w14:textId="77777777" w:rsidR="006518B4" w:rsidRPr="0030178A" w:rsidRDefault="00000000" w:rsidP="0030178A">
      <w:pPr>
        <w:pStyle w:val="aa"/>
        <w:bidi/>
        <w:rPr>
          <w:rFonts w:ascii="Narkisim" w:hAnsi="Narkisim"/>
        </w:rPr>
      </w:pPr>
      <w:r w:rsidRPr="0030178A">
        <w:rPr>
          <w:rFonts w:ascii="Narkisim" w:hAnsi="Narkisim"/>
          <w:u w:val="single"/>
          <w:rtl/>
        </w:rPr>
        <w:t>ותנא דבי ר' ישמעאל וקדשתו וכו'</w:t>
      </w:r>
      <w:r w:rsidRPr="0030178A">
        <w:rPr>
          <w:rFonts w:ascii="Narkisim" w:hAnsi="Narkisim"/>
          <w:rtl/>
        </w:rPr>
        <w:t xml:space="preserve">. </w:t>
      </w:r>
      <w:r w:rsidRPr="0030178A">
        <w:rPr>
          <w:rFonts w:ascii="Narkisim" w:hAnsi="Narkisim"/>
          <w:b/>
          <w:bCs/>
          <w:rtl/>
        </w:rPr>
        <w:t>תוס</w:t>
      </w:r>
      <w:r w:rsidRPr="0030178A">
        <w:rPr>
          <w:rFonts w:ascii="Narkisim" w:hAnsi="Narkisim"/>
          <w:rtl/>
        </w:rPr>
        <w:t>' (חולין פז.) כתבו ד'וקדשתו' הוה אסמכתא</w:t>
      </w:r>
      <w:r w:rsidRPr="0030178A">
        <w:rPr>
          <w:rStyle w:val="ac"/>
          <w:rFonts w:ascii="Narkisim" w:hAnsi="Narkisim"/>
          <w:rtl/>
        </w:rPr>
        <w:footnoteReference w:id="851"/>
      </w:r>
      <w:r w:rsidRPr="0030178A">
        <w:rPr>
          <w:rFonts w:ascii="Narkisim" w:hAnsi="Narkisim"/>
        </w:rPr>
        <w:t xml:space="preserve">. </w:t>
      </w:r>
      <w:r w:rsidRPr="0030178A">
        <w:rPr>
          <w:rFonts w:ascii="Narkisim" w:hAnsi="Narkisim"/>
          <w:rtl/>
        </w:rPr>
        <w:t>וה</w:t>
      </w:r>
      <w:r w:rsidRPr="0030178A">
        <w:rPr>
          <w:rFonts w:ascii="Narkisim" w:hAnsi="Narkisim"/>
          <w:b/>
          <w:bCs/>
          <w:rtl/>
        </w:rPr>
        <w:t>מג"א</w:t>
      </w:r>
      <w:r w:rsidRPr="0030178A">
        <w:rPr>
          <w:rFonts w:ascii="Narkisim" w:hAnsi="Narkisim"/>
          <w:rtl/>
        </w:rPr>
        <w:t xml:space="preserve"> (רא ד) תמה דבגמ' (גיטין נט:) מבואר דהוה דאורייתא</w:t>
      </w:r>
      <w:r w:rsidRPr="0030178A">
        <w:rPr>
          <w:rStyle w:val="ac"/>
          <w:rFonts w:ascii="Narkisim" w:hAnsi="Narkisim"/>
          <w:rtl/>
        </w:rPr>
        <w:footnoteReference w:id="852"/>
      </w:r>
      <w:r w:rsidRPr="0030178A">
        <w:rPr>
          <w:rFonts w:ascii="Narkisim" w:hAnsi="Narkisim"/>
        </w:rPr>
        <w:t xml:space="preserve">. </w:t>
      </w:r>
      <w:r w:rsidRPr="0030178A">
        <w:rPr>
          <w:rFonts w:ascii="Narkisim" w:hAnsi="Narkisim"/>
          <w:rtl/>
        </w:rPr>
        <w:t>וה</w:t>
      </w:r>
      <w:r w:rsidRPr="0030178A">
        <w:rPr>
          <w:rFonts w:ascii="Narkisim" w:hAnsi="Narkisim"/>
          <w:b/>
          <w:bCs/>
          <w:rtl/>
        </w:rPr>
        <w:t>רמב"ם</w:t>
      </w:r>
      <w:r w:rsidRPr="0030178A">
        <w:rPr>
          <w:rFonts w:ascii="Narkisim" w:hAnsi="Narkisim"/>
          <w:rtl/>
        </w:rPr>
        <w:t xml:space="preserve"> (סה"מ עשה לב וס' החינוך רסט) מנאו במנין המצוות</w:t>
      </w:r>
      <w:r w:rsidRPr="0030178A">
        <w:rPr>
          <w:rFonts w:ascii="Narkisim" w:hAnsi="Narkisim"/>
        </w:rPr>
        <w:t>.</w:t>
      </w:r>
    </w:p>
    <w:p w14:paraId="199CBF31" w14:textId="77777777" w:rsidR="006518B4" w:rsidRPr="0030178A" w:rsidRDefault="00000000" w:rsidP="0030178A">
      <w:pPr>
        <w:bidi/>
        <w:rPr>
          <w:rFonts w:ascii="Narkisim" w:hAnsi="Narkisim" w:cs="Narkisim"/>
        </w:rPr>
      </w:pPr>
      <w:r w:rsidRPr="0030178A">
        <w:rPr>
          <w:rFonts w:ascii="Narkisim" w:hAnsi="Narkisim" w:cs="Narkisim"/>
          <w:u w:val="single"/>
          <w:rtl/>
        </w:rPr>
        <w:t>לכל דבר שבקדושה</w:t>
      </w:r>
      <w:r w:rsidRPr="0030178A">
        <w:rPr>
          <w:rFonts w:ascii="Narkisim" w:hAnsi="Narkisim" w:cs="Narkisim"/>
          <w:rtl/>
        </w:rPr>
        <w:t xml:space="preserve">. ובפשוטו משמע דהדין להקדים הוה רק בדברי קדושה. </w:t>
      </w:r>
      <w:r w:rsidRPr="0030178A">
        <w:rPr>
          <w:rFonts w:ascii="Narkisim" w:hAnsi="Narkisim" w:cs="Narkisim"/>
          <w:szCs w:val="20"/>
          <w:rtl/>
        </w:rPr>
        <w:t>[וה</w:t>
      </w:r>
      <w:r w:rsidRPr="0030178A">
        <w:rPr>
          <w:rFonts w:ascii="Narkisim" w:hAnsi="Narkisim" w:cs="Narkisim"/>
          <w:b/>
          <w:bCs/>
          <w:szCs w:val="20"/>
          <w:rtl/>
        </w:rPr>
        <w:t>מהרש"א</w:t>
      </w:r>
      <w:r w:rsidRPr="0030178A">
        <w:rPr>
          <w:rFonts w:ascii="Narkisim" w:hAnsi="Narkisim" w:cs="Narkisim"/>
          <w:szCs w:val="20"/>
          <w:rtl/>
        </w:rPr>
        <w:t xml:space="preserve"> (ח"א) הק' דחלוקת השותפות אינו דבר קדושה. וכתב דלכן פי' המפרש [והנמוק"י סוף מו"ק] דקאי אלחם הפנים</w:t>
      </w:r>
      <w:r w:rsidRPr="0030178A">
        <w:rPr>
          <w:rStyle w:val="ac"/>
          <w:rFonts w:ascii="Narkisim" w:hAnsi="Narkisim" w:cs="Narkisim"/>
          <w:szCs w:val="20"/>
          <w:rtl/>
        </w:rPr>
        <w:footnoteReference w:id="853"/>
      </w:r>
      <w:r w:rsidRPr="0030178A">
        <w:rPr>
          <w:rFonts w:ascii="Narkisim" w:hAnsi="Narkisim" w:cs="Narkisim"/>
          <w:szCs w:val="20"/>
          <w:rtl/>
        </w:rPr>
        <w:t>].</w:t>
      </w:r>
      <w:r w:rsidRPr="0030178A">
        <w:rPr>
          <w:rFonts w:ascii="Narkisim" w:hAnsi="Narkisim" w:cs="Narkisim"/>
          <w:rtl/>
        </w:rPr>
        <w:t xml:space="preserve"> אבל ה</w:t>
      </w:r>
      <w:r w:rsidRPr="0030178A">
        <w:rPr>
          <w:rFonts w:ascii="Narkisim" w:hAnsi="Narkisim" w:cs="Narkisim"/>
          <w:b/>
          <w:bCs/>
          <w:rtl/>
        </w:rPr>
        <w:t>רא"ש</w:t>
      </w:r>
      <w:r w:rsidRPr="0030178A">
        <w:rPr>
          <w:rFonts w:ascii="Narkisim" w:hAnsi="Narkisim" w:cs="Narkisim"/>
          <w:rtl/>
        </w:rPr>
        <w:t xml:space="preserve"> פי' שיראה מקודש</w:t>
      </w:r>
      <w:r w:rsidRPr="0030178A">
        <w:rPr>
          <w:rFonts w:ascii="Narkisim" w:hAnsi="Narkisim" w:cs="Narkisim"/>
        </w:rPr>
        <w:t>.</w:t>
      </w:r>
    </w:p>
    <w:p w14:paraId="2D5F782B" w14:textId="77777777" w:rsidR="006518B4" w:rsidRPr="0030178A" w:rsidRDefault="00000000" w:rsidP="0030178A">
      <w:pPr>
        <w:pStyle w:val="3"/>
        <w:bidi/>
        <w:rPr>
          <w:rFonts w:ascii="Narkisim" w:hAnsi="Narkisim"/>
        </w:rPr>
      </w:pPr>
      <w:r w:rsidRPr="0030178A">
        <w:rPr>
          <w:rFonts w:ascii="Narkisim" w:hAnsi="Narkisim"/>
          <w:rtl/>
        </w:rPr>
        <w:t>דף סב</w:t>
      </w:r>
      <w:r w:rsidRPr="0030178A">
        <w:rPr>
          <w:rFonts w:ascii="Narkisim" w:hAnsi="Narkisim"/>
        </w:rPr>
        <w:t>:</w:t>
      </w:r>
    </w:p>
    <w:p w14:paraId="4291DA65" w14:textId="77777777" w:rsidR="006518B4" w:rsidRPr="0030178A" w:rsidRDefault="00000000" w:rsidP="0030178A">
      <w:pPr>
        <w:bidi/>
        <w:rPr>
          <w:rFonts w:ascii="Narkisim" w:hAnsi="Narkisim" w:cs="Narkisim"/>
        </w:rPr>
      </w:pPr>
      <w:r w:rsidRPr="0030178A">
        <w:rPr>
          <w:rFonts w:ascii="Narkisim" w:hAnsi="Narkisim" w:cs="Narkisim"/>
          <w:u w:val="single"/>
          <w:rtl/>
        </w:rPr>
        <w:t>ר"ן ד"ה וליטול</w:t>
      </w:r>
      <w:r w:rsidRPr="0030178A">
        <w:rPr>
          <w:rFonts w:ascii="Narkisim" w:hAnsi="Narkisim" w:cs="Narkisim"/>
          <w:rtl/>
        </w:rPr>
        <w:t xml:space="preserve">. אם בא לחלוק וכו'. דהכהן בוחר ראשון. </w:t>
      </w:r>
      <w:r w:rsidRPr="0030178A">
        <w:rPr>
          <w:rFonts w:ascii="Narkisim" w:hAnsi="Narkisim" w:cs="Narkisim"/>
          <w:szCs w:val="20"/>
          <w:rtl/>
        </w:rPr>
        <w:t xml:space="preserve">משמע בחלוקת שותפות, וכ"כ </w:t>
      </w:r>
      <w:r w:rsidRPr="0030178A">
        <w:rPr>
          <w:rFonts w:ascii="Narkisim" w:hAnsi="Narkisim" w:cs="Narkisim"/>
          <w:b/>
          <w:bCs/>
          <w:szCs w:val="20"/>
          <w:rtl/>
        </w:rPr>
        <w:t>רש"י</w:t>
      </w:r>
      <w:r w:rsidRPr="0030178A">
        <w:rPr>
          <w:rFonts w:ascii="Narkisim" w:hAnsi="Narkisim" w:cs="Narkisim"/>
          <w:szCs w:val="20"/>
          <w:rtl/>
        </w:rPr>
        <w:t xml:space="preserve"> (גיטין נט:).</w:t>
      </w:r>
      <w:r w:rsidRPr="0030178A">
        <w:rPr>
          <w:rFonts w:ascii="Narkisim" w:hAnsi="Narkisim" w:cs="Narkisim"/>
          <w:rtl/>
        </w:rPr>
        <w:t xml:space="preserve"> ו</w:t>
      </w:r>
      <w:r w:rsidRPr="0030178A">
        <w:rPr>
          <w:rFonts w:ascii="Narkisim" w:hAnsi="Narkisim" w:cs="Narkisim"/>
          <w:b/>
          <w:bCs/>
          <w:rtl/>
        </w:rPr>
        <w:t>תוס</w:t>
      </w:r>
      <w:r w:rsidRPr="0030178A">
        <w:rPr>
          <w:rFonts w:ascii="Narkisim" w:hAnsi="Narkisim" w:cs="Narkisim"/>
          <w:rtl/>
        </w:rPr>
        <w:t xml:space="preserve">' (גיטין נט:) הק' דאמרי' (פסחים נ:) דהנותן עינו במנה יפה אינו רואה סימן ברכה לעולם. וכת' דאיירי במעשר עני או צדקה </w:t>
      </w:r>
      <w:r w:rsidRPr="0030178A">
        <w:rPr>
          <w:rFonts w:ascii="Narkisim" w:hAnsi="Narkisim" w:cs="Narkisim"/>
          <w:szCs w:val="20"/>
          <w:rtl/>
        </w:rPr>
        <w:t>[וי"ל דפי' ה</w:t>
      </w:r>
      <w:r w:rsidRPr="0030178A">
        <w:rPr>
          <w:rFonts w:ascii="Narkisim" w:hAnsi="Narkisim" w:cs="Narkisim"/>
          <w:b/>
          <w:bCs/>
          <w:szCs w:val="20"/>
          <w:rtl/>
        </w:rPr>
        <w:t>רא"ש</w:t>
      </w:r>
      <w:r w:rsidRPr="0030178A">
        <w:rPr>
          <w:rFonts w:ascii="Narkisim" w:hAnsi="Narkisim" w:cs="Narkisim"/>
          <w:szCs w:val="20"/>
          <w:rtl/>
        </w:rPr>
        <w:t xml:space="preserve"> בסעודה הוה עד"ז]</w:t>
      </w:r>
      <w:r w:rsidRPr="0030178A">
        <w:rPr>
          <w:rFonts w:ascii="Narkisim" w:hAnsi="Narkisim" w:cs="Narkisim"/>
          <w:rtl/>
        </w:rPr>
        <w:t xml:space="preserve">. אבל </w:t>
      </w:r>
      <w:r w:rsidRPr="0030178A">
        <w:rPr>
          <w:rFonts w:ascii="Narkisim" w:hAnsi="Narkisim" w:cs="Narkisim"/>
          <w:b/>
          <w:bCs/>
          <w:rtl/>
        </w:rPr>
        <w:t>תוס</w:t>
      </w:r>
      <w:r w:rsidRPr="0030178A">
        <w:rPr>
          <w:rFonts w:ascii="Narkisim" w:hAnsi="Narkisim" w:cs="Narkisim"/>
          <w:rtl/>
        </w:rPr>
        <w:t xml:space="preserve">' (מו"ק כח:) תי' דהשותף נותן לו לבחור ראשון, אבל הוא אין לו ליטול [לבד]. </w:t>
      </w:r>
      <w:r w:rsidRPr="0030178A">
        <w:rPr>
          <w:rFonts w:ascii="Narkisim" w:hAnsi="Narkisim" w:cs="Narkisim"/>
          <w:i/>
          <w:iCs/>
          <w:rtl/>
        </w:rPr>
        <w:t>ועוד</w:t>
      </w:r>
      <w:r w:rsidRPr="0030178A">
        <w:rPr>
          <w:rFonts w:ascii="Narkisim" w:hAnsi="Narkisim" w:cs="Narkisim"/>
          <w:rtl/>
        </w:rPr>
        <w:t xml:space="preserve"> כת' דכהן שנוטל בראש רואה סימן ברכה, כיון דזהו דינו</w:t>
      </w:r>
      <w:r w:rsidRPr="0030178A">
        <w:rPr>
          <w:rFonts w:ascii="Narkisim" w:hAnsi="Narkisim" w:cs="Narkisim"/>
        </w:rPr>
        <w:t>.</w:t>
      </w:r>
    </w:p>
    <w:p w14:paraId="7074272F" w14:textId="77777777" w:rsidR="006518B4" w:rsidRPr="0030178A" w:rsidRDefault="00000000" w:rsidP="0030178A">
      <w:pPr>
        <w:bidi/>
        <w:rPr>
          <w:rFonts w:ascii="Narkisim" w:hAnsi="Narkisim" w:cs="Narkisim"/>
        </w:rPr>
      </w:pPr>
      <w:r w:rsidRPr="0030178A">
        <w:rPr>
          <w:rFonts w:ascii="Narkisim" w:hAnsi="Narkisim" w:cs="Narkisim"/>
          <w:u w:val="single"/>
          <w:rtl/>
        </w:rPr>
        <w:t>שרי ליה לצורבא דרבנן למימר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דלא חיישינן שמא יתפקר. אבל מי שאינו צורבא מדרבנן אסור</w:t>
      </w:r>
      <w:r w:rsidRPr="0030178A">
        <w:rPr>
          <w:rStyle w:val="ac"/>
          <w:rFonts w:ascii="Narkisim" w:hAnsi="Narkisim" w:cs="Narkisim"/>
          <w:rtl/>
        </w:rPr>
        <w:footnoteReference w:id="854"/>
      </w:r>
      <w:r w:rsidRPr="0030178A">
        <w:rPr>
          <w:rFonts w:ascii="Narkisim" w:hAnsi="Narkisim" w:cs="Narkisim"/>
        </w:rPr>
        <w:t xml:space="preserve">. </w:t>
      </w:r>
      <w:r w:rsidRPr="0030178A">
        <w:rPr>
          <w:rFonts w:ascii="Narkisim" w:hAnsi="Narkisim" w:cs="Narkisim"/>
          <w:rtl/>
        </w:rPr>
        <w:t>וכ"כ ב</w:t>
      </w:r>
      <w:r w:rsidRPr="0030178A">
        <w:rPr>
          <w:rFonts w:ascii="Narkisim" w:hAnsi="Narkisim" w:cs="Narkisim"/>
          <w:b/>
          <w:bCs/>
          <w:rtl/>
        </w:rPr>
        <w:t>חי' ר"א מן ההר</w:t>
      </w:r>
      <w:r w:rsidRPr="0030178A">
        <w:rPr>
          <w:rFonts w:ascii="Narkisim" w:hAnsi="Narkisim" w:cs="Narkisim"/>
          <w:rtl/>
        </w:rPr>
        <w:t>. אבל ה</w:t>
      </w:r>
      <w:r w:rsidRPr="0030178A">
        <w:rPr>
          <w:rFonts w:ascii="Narkisim" w:hAnsi="Narkisim" w:cs="Narkisim"/>
          <w:b/>
          <w:bCs/>
          <w:rtl/>
        </w:rPr>
        <w:t>ר"ן</w:t>
      </w:r>
      <w:r w:rsidRPr="0030178A">
        <w:rPr>
          <w:rFonts w:ascii="Narkisim" w:hAnsi="Narkisim" w:cs="Narkisim"/>
          <w:rtl/>
        </w:rPr>
        <w:t xml:space="preserve"> כתב דלרבותא נקט צורבא מדרבנן. וכ"כ ה</w:t>
      </w:r>
      <w:r w:rsidRPr="0030178A">
        <w:rPr>
          <w:rFonts w:ascii="Narkisim" w:hAnsi="Narkisim" w:cs="Narkisim"/>
          <w:b/>
          <w:bCs/>
          <w:rtl/>
        </w:rPr>
        <w:t>רשב"א</w:t>
      </w:r>
      <w:r w:rsidRPr="0030178A">
        <w:rPr>
          <w:rFonts w:ascii="Narkisim" w:hAnsi="Narkisim" w:cs="Narkisim"/>
          <w:rtl/>
        </w:rPr>
        <w:t xml:space="preserve"> דאפי' צורבא מדרבנן ליכא משום חילול ד</w:t>
      </w:r>
      <w:r w:rsidRPr="0030178A">
        <w:rPr>
          <w:rFonts w:ascii="Narkisim" w:hAnsi="Narkisim" w:cs="Narkisim"/>
        </w:rPr>
        <w:t>'.</w:t>
      </w:r>
    </w:p>
    <w:p w14:paraId="331035C1" w14:textId="77777777" w:rsidR="006518B4" w:rsidRPr="0030178A" w:rsidRDefault="00000000" w:rsidP="0030178A">
      <w:pPr>
        <w:bidi/>
        <w:rPr>
          <w:rFonts w:ascii="Narkisim" w:hAnsi="Narkisim" w:cs="Narkisim"/>
        </w:rPr>
      </w:pPr>
      <w:r w:rsidRPr="0030178A">
        <w:rPr>
          <w:rFonts w:ascii="Narkisim" w:hAnsi="Narkisim" w:cs="Narkisim"/>
          <w:u w:val="single"/>
          <w:rtl/>
        </w:rPr>
        <w:t>ר"ן ד"ה עבדא</w:t>
      </w:r>
      <w:r w:rsidRPr="0030178A">
        <w:rPr>
          <w:rFonts w:ascii="Narkisim" w:hAnsi="Narkisim" w:cs="Narkisim"/>
          <w:rtl/>
        </w:rPr>
        <w:t>. עבד לאיש שהוא הכומר. וה</w:t>
      </w:r>
      <w:r w:rsidRPr="0030178A">
        <w:rPr>
          <w:rFonts w:ascii="Narkisim" w:hAnsi="Narkisim" w:cs="Narkisim"/>
          <w:b/>
          <w:bCs/>
          <w:rtl/>
        </w:rPr>
        <w:t>שיטמ"ק</w:t>
      </w:r>
      <w:r w:rsidRPr="0030178A">
        <w:rPr>
          <w:rFonts w:ascii="Narkisim" w:hAnsi="Narkisim" w:cs="Narkisim"/>
          <w:rtl/>
        </w:rPr>
        <w:t xml:space="preserve"> כתב דדוקא עבד לכומר הותר, אבל לומר שהוא עבד של הע"ז אסור, דמיחזי כמקבל עליו כאלוה. וכדאמרי' (ע"ז יג.) דאסור להניח עטרה של עכו"ם להפטר מהמכס </w:t>
      </w:r>
      <w:r w:rsidRPr="0030178A">
        <w:rPr>
          <w:rFonts w:ascii="Narkisim" w:hAnsi="Narkisim" w:cs="Narkisim"/>
          <w:szCs w:val="20"/>
          <w:rtl/>
        </w:rPr>
        <w:t>(וכ"כ בשו"ת הרשב"א א פד)</w:t>
      </w:r>
      <w:r w:rsidRPr="0030178A">
        <w:rPr>
          <w:rFonts w:ascii="Narkisim" w:hAnsi="Narkisim" w:cs="Narkisim"/>
          <w:rtl/>
        </w:rPr>
        <w:t xml:space="preserve">. ועוד הביא הרשב"א </w:t>
      </w:r>
      <w:r w:rsidRPr="0030178A">
        <w:rPr>
          <w:rFonts w:ascii="Narkisim" w:hAnsi="Narkisim" w:cs="Narkisim"/>
          <w:b/>
          <w:bCs/>
          <w:rtl/>
        </w:rPr>
        <w:t>י"מ</w:t>
      </w:r>
      <w:r w:rsidRPr="0030178A">
        <w:rPr>
          <w:rFonts w:ascii="Narkisim" w:hAnsi="Narkisim" w:cs="Narkisim"/>
          <w:rtl/>
        </w:rPr>
        <w:t xml:space="preserve"> עבד לנורא, דכיון דליבו לשמים ואינו מקבל עליו כלל. והגוי מרמה את עצמו</w:t>
      </w:r>
      <w:r w:rsidRPr="0030178A">
        <w:rPr>
          <w:rFonts w:ascii="Narkisim" w:hAnsi="Narkisim" w:cs="Narkisim"/>
        </w:rPr>
        <w:t>.</w:t>
      </w:r>
    </w:p>
    <w:p w14:paraId="0FEAF460"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נמוק"י</w:t>
      </w:r>
      <w:r w:rsidRPr="0030178A">
        <w:rPr>
          <w:rFonts w:ascii="Narkisim" w:hAnsi="Narkisim"/>
          <w:rtl/>
        </w:rPr>
        <w:t xml:space="preserve"> (ב"ק קיג. מ: בדה"ר) הביא מסוגיין דרשאי ללבוש בגדים כעכו"ם להבריח את המכס. ולא מבעי למפרשים שנתכוון להטעות שהוא עבד של הע"ז. אבל אף המפרשים שהוא עבד של הכומר, מ"מ יסברו שהוא </w:t>
      </w:r>
      <w:r w:rsidRPr="0030178A">
        <w:rPr>
          <w:rFonts w:ascii="Narkisim" w:hAnsi="Narkisim"/>
          <w:rtl/>
        </w:rPr>
        <w:lastRenderedPageBreak/>
        <w:t>עכו"ם. אבל ה</w:t>
      </w:r>
      <w:r w:rsidRPr="0030178A">
        <w:rPr>
          <w:rFonts w:ascii="Narkisim" w:hAnsi="Narkisim"/>
          <w:b/>
          <w:bCs/>
          <w:rtl/>
        </w:rPr>
        <w:t>רא"ש</w:t>
      </w:r>
      <w:r w:rsidRPr="0030178A">
        <w:rPr>
          <w:rFonts w:ascii="Narkisim" w:hAnsi="Narkisim"/>
          <w:rtl/>
        </w:rPr>
        <w:t xml:space="preserve"> (שם יא) כת' דאינו רשאי להראות עצמו כעכו"ם, דנראה ככופר שהוא יהודי. ובסוגיין שאני שהם הטעו את עצמן</w:t>
      </w:r>
      <w:r w:rsidRPr="0030178A">
        <w:rPr>
          <w:rStyle w:val="ac"/>
          <w:rFonts w:ascii="Narkisim" w:hAnsi="Narkisim"/>
          <w:rtl/>
        </w:rPr>
        <w:footnoteReference w:id="855"/>
      </w:r>
      <w:r w:rsidRPr="0030178A">
        <w:rPr>
          <w:rFonts w:ascii="Narkisim" w:hAnsi="Narkisim"/>
        </w:rPr>
        <w:t>.</w:t>
      </w:r>
    </w:p>
    <w:p w14:paraId="43ADB063" w14:textId="77777777" w:rsidR="006518B4" w:rsidRPr="0030178A" w:rsidRDefault="00000000" w:rsidP="0030178A">
      <w:pPr>
        <w:pStyle w:val="aa"/>
        <w:bidi/>
        <w:rPr>
          <w:rFonts w:ascii="Narkisim" w:hAnsi="Narkisim"/>
        </w:rPr>
      </w:pPr>
      <w:r w:rsidRPr="0030178A">
        <w:rPr>
          <w:rFonts w:ascii="Narkisim" w:hAnsi="Narkisim"/>
          <w:u w:val="single"/>
          <w:rtl/>
        </w:rPr>
        <w:t>בא"ד ולא הוה כמודה בע"ז, דמוכחא מילתא דלא אמר הכי אלא ליפטר</w:t>
      </w:r>
      <w:r w:rsidRPr="0030178A">
        <w:rPr>
          <w:rFonts w:ascii="Narkisim" w:hAnsi="Narkisim"/>
          <w:rtl/>
        </w:rPr>
        <w:t>. והוא ליבו לשמים הוא. משמע דבעי ב' סברות להתיר. אבל ברשב"א מבואר דהוה ב' תי</w:t>
      </w:r>
      <w:r w:rsidRPr="0030178A">
        <w:rPr>
          <w:rFonts w:ascii="Narkisim" w:hAnsi="Narkisim"/>
        </w:rPr>
        <w:t>'.</w:t>
      </w:r>
    </w:p>
    <w:p w14:paraId="79549190" w14:textId="77777777" w:rsidR="006518B4" w:rsidRPr="0030178A" w:rsidRDefault="00000000" w:rsidP="0030178A">
      <w:pPr>
        <w:pStyle w:val="a8"/>
        <w:bidi/>
        <w:rPr>
          <w:rFonts w:ascii="Narkisim" w:hAnsi="Narkisim"/>
        </w:rPr>
      </w:pPr>
      <w:r w:rsidRPr="0030178A">
        <w:rPr>
          <w:rFonts w:ascii="Narkisim" w:hAnsi="Narkisim"/>
          <w:rtl/>
        </w:rPr>
        <w:t>וב</w:t>
      </w:r>
      <w:r w:rsidRPr="0030178A">
        <w:rPr>
          <w:rFonts w:ascii="Narkisim" w:hAnsi="Narkisim"/>
          <w:b/>
          <w:bCs/>
          <w:rtl/>
        </w:rPr>
        <w:t>תוס' הרא"ש</w:t>
      </w:r>
      <w:r w:rsidRPr="0030178A">
        <w:rPr>
          <w:rFonts w:ascii="Narkisim" w:hAnsi="Narkisim"/>
          <w:rtl/>
        </w:rPr>
        <w:t xml:space="preserve"> הק' שהרי נהנה מע"ז, במה שמניחים לו את המס מחמתם. ותי' דכיון דחוק הכומרים דעובדיהם פטורים, לא נחשב נהנה מע"ז. אבל </w:t>
      </w:r>
      <w:r w:rsidRPr="0030178A">
        <w:rPr>
          <w:rFonts w:ascii="Narkisim" w:hAnsi="Narkisim"/>
          <w:b/>
          <w:bCs/>
          <w:rtl/>
        </w:rPr>
        <w:t>תוס</w:t>
      </w:r>
      <w:r w:rsidRPr="0030178A">
        <w:rPr>
          <w:rFonts w:ascii="Narkisim" w:hAnsi="Narkisim"/>
          <w:rtl/>
        </w:rPr>
        <w:t>' (ע"ז יג. ד"ה יניח) כתבו דכיון שהמעות שלו, לא נחשב נהנה מהע"ז</w:t>
      </w:r>
      <w:r w:rsidRPr="0030178A">
        <w:rPr>
          <w:rFonts w:ascii="Narkisim" w:hAnsi="Narkisim"/>
        </w:rPr>
        <w:t>.</w:t>
      </w:r>
    </w:p>
    <w:p w14:paraId="3C614C15"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רמ"א</w:t>
      </w:r>
      <w:r w:rsidRPr="0030178A">
        <w:rPr>
          <w:rFonts w:ascii="Narkisim" w:hAnsi="Narkisim" w:cs="Narkisim"/>
          <w:rtl/>
        </w:rPr>
        <w:t xml:space="preserve"> (קנז ב) פסק דאף דאסור לומר שהוא עכו"ם, אפי' להנצל מסכנה. מ"מ מותר לומר דבר שמשתמע בתרי אפיה. וה</w:t>
      </w:r>
      <w:r w:rsidRPr="0030178A">
        <w:rPr>
          <w:rFonts w:ascii="Narkisim" w:hAnsi="Narkisim" w:cs="Narkisim"/>
          <w:b/>
          <w:bCs/>
          <w:rtl/>
        </w:rPr>
        <w:t>גר"א</w:t>
      </w:r>
      <w:r w:rsidRPr="0030178A">
        <w:rPr>
          <w:rFonts w:ascii="Narkisim" w:hAnsi="Narkisim" w:cs="Narkisim"/>
          <w:rtl/>
        </w:rPr>
        <w:t xml:space="preserve"> (שם כב) ציין לסוגיין. אבל ה</w:t>
      </w:r>
      <w:r w:rsidRPr="0030178A">
        <w:rPr>
          <w:rFonts w:ascii="Narkisim" w:hAnsi="Narkisim" w:cs="Narkisim"/>
          <w:b/>
          <w:bCs/>
          <w:rtl/>
        </w:rPr>
        <w:t>ש"ך</w:t>
      </w:r>
      <w:r w:rsidRPr="0030178A">
        <w:rPr>
          <w:rFonts w:ascii="Narkisim" w:hAnsi="Narkisim" w:cs="Narkisim"/>
          <w:rtl/>
        </w:rPr>
        <w:t xml:space="preserve"> (שם יח) כתב (בשם המהרש"ל שו"ת פו ויש"ש ב"ק י יט) דהתם הותר רק משום סכנה, ולא משום רווח ממון. והא דבסוגיין הותר להפטר מממון איירי דוקא בת"ח</w:t>
      </w:r>
      <w:r w:rsidRPr="0030178A">
        <w:rPr>
          <w:rStyle w:val="ac"/>
          <w:rFonts w:ascii="Narkisim" w:hAnsi="Narkisim" w:cs="Narkisim"/>
          <w:rtl/>
        </w:rPr>
        <w:footnoteReference w:id="856"/>
      </w:r>
      <w:r w:rsidRPr="0030178A">
        <w:rPr>
          <w:rFonts w:ascii="Narkisim" w:hAnsi="Narkisim" w:cs="Narkisim"/>
        </w:rPr>
        <w:t xml:space="preserve">. </w:t>
      </w:r>
      <w:r w:rsidRPr="0030178A">
        <w:rPr>
          <w:rFonts w:ascii="Narkisim" w:hAnsi="Narkisim" w:cs="Narkisim"/>
          <w:rtl/>
        </w:rPr>
        <w:t>ועוד דבאו לגבות ממנו מס שלא כדין. דמדינא צורבא מדרבנן פטור מכרגא, ובאין עליו בגזילה</w:t>
      </w:r>
      <w:r w:rsidRPr="0030178A">
        <w:rPr>
          <w:rFonts w:ascii="Narkisim" w:hAnsi="Narkisim" w:cs="Narkisim"/>
        </w:rPr>
        <w:t>.</w:t>
      </w:r>
    </w:p>
    <w:p w14:paraId="7BB08463" w14:textId="77777777" w:rsidR="006518B4" w:rsidRPr="0030178A" w:rsidRDefault="00000000" w:rsidP="0030178A">
      <w:pPr>
        <w:bidi/>
        <w:rPr>
          <w:rFonts w:ascii="Narkisim" w:hAnsi="Narkisim" w:cs="Narkisim"/>
        </w:rPr>
      </w:pPr>
      <w:r w:rsidRPr="0030178A">
        <w:rPr>
          <w:rFonts w:ascii="Narkisim" w:hAnsi="Narkisim" w:cs="Narkisim"/>
          <w:u w:val="single"/>
          <w:rtl/>
        </w:rPr>
        <w:t>האיכא לפני עוור</w:t>
      </w:r>
      <w:r w:rsidRPr="0030178A">
        <w:rPr>
          <w:rFonts w:ascii="Narkisim" w:hAnsi="Narkisim" w:cs="Narkisim"/>
          <w:rtl/>
        </w:rPr>
        <w:t>. ה</w:t>
      </w:r>
      <w:r w:rsidRPr="0030178A">
        <w:rPr>
          <w:rFonts w:ascii="Narkisim" w:hAnsi="Narkisim" w:cs="Narkisim"/>
          <w:b/>
          <w:bCs/>
          <w:rtl/>
        </w:rPr>
        <w:t>גר"א</w:t>
      </w:r>
      <w:r w:rsidRPr="0030178A">
        <w:rPr>
          <w:rFonts w:ascii="Narkisim" w:hAnsi="Narkisim" w:cs="Narkisim"/>
          <w:rtl/>
        </w:rPr>
        <w:t xml:space="preserve"> </w:t>
      </w:r>
      <w:r w:rsidRPr="0030178A">
        <w:rPr>
          <w:rFonts w:ascii="Narkisim" w:hAnsi="Narkisim" w:cs="Narkisim"/>
          <w:szCs w:val="20"/>
          <w:rtl/>
        </w:rPr>
        <w:t>(יו"ד קנא ח)</w:t>
      </w:r>
      <w:r w:rsidRPr="0030178A">
        <w:rPr>
          <w:rFonts w:ascii="Narkisim" w:hAnsi="Narkisim" w:cs="Narkisim"/>
          <w:rtl/>
        </w:rPr>
        <w:t xml:space="preserve"> הק' דהאיסור לפני עוור הוה רק בתרי עברי דנהרא (כדאי' בע"ז ו:), וה"נ הרי היו יכולים לקנות עצים ממקו"א</w:t>
      </w:r>
      <w:r w:rsidRPr="0030178A">
        <w:rPr>
          <w:rFonts w:ascii="Narkisim" w:hAnsi="Narkisim" w:cs="Narkisim"/>
        </w:rPr>
        <w:t>.</w:t>
      </w:r>
    </w:p>
    <w:p w14:paraId="3DD3C41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רמ"א</w:t>
      </w:r>
      <w:r w:rsidRPr="0030178A">
        <w:rPr>
          <w:rFonts w:ascii="Narkisim" w:hAnsi="Narkisim"/>
          <w:rtl/>
        </w:rPr>
        <w:t xml:space="preserve"> </w:t>
      </w:r>
      <w:r w:rsidRPr="0030178A">
        <w:rPr>
          <w:rFonts w:ascii="Narkisim" w:hAnsi="Narkisim"/>
          <w:szCs w:val="20"/>
          <w:rtl/>
        </w:rPr>
        <w:t>(יו"ד קנא א)</w:t>
      </w:r>
      <w:r w:rsidRPr="0030178A">
        <w:rPr>
          <w:rFonts w:ascii="Narkisim" w:hAnsi="Narkisim"/>
          <w:rtl/>
        </w:rPr>
        <w:t xml:space="preserve"> הביא מח' באיסור למכור לעכו"ם דבר ששייך לעבודתם, דדעת ה</w:t>
      </w:r>
      <w:r w:rsidRPr="0030178A">
        <w:rPr>
          <w:rFonts w:ascii="Narkisim" w:hAnsi="Narkisim"/>
          <w:b/>
          <w:bCs/>
          <w:rtl/>
        </w:rPr>
        <w:t>מרדכי</w:t>
      </w:r>
      <w:r w:rsidRPr="0030178A">
        <w:rPr>
          <w:rFonts w:ascii="Narkisim" w:hAnsi="Narkisim"/>
          <w:rtl/>
        </w:rPr>
        <w:t xml:space="preserve"> </w:t>
      </w:r>
      <w:r w:rsidRPr="0030178A">
        <w:rPr>
          <w:rFonts w:ascii="Narkisim" w:hAnsi="Narkisim"/>
          <w:szCs w:val="20"/>
          <w:rtl/>
        </w:rPr>
        <w:t>(ע"ז תשצה)</w:t>
      </w:r>
      <w:r w:rsidRPr="0030178A">
        <w:rPr>
          <w:rFonts w:ascii="Narkisim" w:hAnsi="Narkisim"/>
          <w:rtl/>
        </w:rPr>
        <w:t xml:space="preserve"> הוא רק כשא"א להשיג ממקו"א. אבל דעת ה</w:t>
      </w:r>
      <w:r w:rsidRPr="0030178A">
        <w:rPr>
          <w:rFonts w:ascii="Narkisim" w:hAnsi="Narkisim"/>
          <w:b/>
          <w:bCs/>
          <w:rtl/>
        </w:rPr>
        <w:t>ר"ן</w:t>
      </w:r>
      <w:r w:rsidRPr="0030178A">
        <w:rPr>
          <w:rFonts w:ascii="Narkisim" w:hAnsi="Narkisim"/>
          <w:rtl/>
        </w:rPr>
        <w:t xml:space="preserve"> (ע"ז שם א: בדה"ר) דאסור מדרבנן בכל אופן</w:t>
      </w:r>
      <w:r w:rsidRPr="0030178A">
        <w:rPr>
          <w:rFonts w:ascii="Narkisim" w:hAnsi="Narkisim"/>
        </w:rPr>
        <w:t>.</w:t>
      </w:r>
    </w:p>
    <w:p w14:paraId="0016CFEC" w14:textId="77777777" w:rsidR="006518B4" w:rsidRPr="0030178A" w:rsidRDefault="00000000" w:rsidP="0030178A">
      <w:pPr>
        <w:pStyle w:val="a8"/>
        <w:bidi/>
        <w:rPr>
          <w:rFonts w:ascii="Narkisim" w:hAnsi="Narkisim"/>
        </w:rPr>
      </w:pPr>
      <w:r w:rsidRPr="0030178A">
        <w:rPr>
          <w:rFonts w:ascii="Narkisim" w:hAnsi="Narkisim"/>
          <w:rtl/>
        </w:rPr>
        <w:t xml:space="preserve">וכ"כ </w:t>
      </w:r>
      <w:r w:rsidRPr="0030178A">
        <w:rPr>
          <w:rFonts w:ascii="Narkisim" w:hAnsi="Narkisim"/>
          <w:b/>
          <w:bCs/>
          <w:rtl/>
        </w:rPr>
        <w:t>תוס</w:t>
      </w:r>
      <w:r w:rsidRPr="0030178A">
        <w:rPr>
          <w:rFonts w:ascii="Narkisim" w:hAnsi="Narkisim"/>
          <w:rtl/>
        </w:rPr>
        <w:t>' (שבת ג. וכן הרא"ש ור"ן ושא"ר שם) דאף בחד עיברא דנהרא אסור מדרבנן. אבל ה</w:t>
      </w:r>
      <w:r w:rsidRPr="0030178A">
        <w:rPr>
          <w:rFonts w:ascii="Narkisim" w:hAnsi="Narkisim"/>
          <w:b/>
          <w:bCs/>
          <w:rtl/>
        </w:rPr>
        <w:t>ש"ך</w:t>
      </w:r>
      <w:r w:rsidRPr="0030178A">
        <w:rPr>
          <w:rFonts w:ascii="Narkisim" w:hAnsi="Narkisim"/>
          <w:rtl/>
        </w:rPr>
        <w:t xml:space="preserve"> (שם ו) וה</w:t>
      </w:r>
      <w:r w:rsidRPr="0030178A">
        <w:rPr>
          <w:rFonts w:ascii="Narkisim" w:hAnsi="Narkisim"/>
          <w:b/>
          <w:bCs/>
          <w:rtl/>
        </w:rPr>
        <w:t>גר"א</w:t>
      </w:r>
      <w:r w:rsidRPr="0030178A">
        <w:rPr>
          <w:rFonts w:ascii="Narkisim" w:hAnsi="Narkisim"/>
          <w:rtl/>
        </w:rPr>
        <w:t xml:space="preserve"> כת' די"ל דרק בישראל יש איסור מסייע, ואין איסור לסייע לגוי</w:t>
      </w:r>
      <w:r w:rsidRPr="0030178A">
        <w:rPr>
          <w:rStyle w:val="ac"/>
          <w:rFonts w:ascii="Narkisim" w:hAnsi="Narkisim"/>
          <w:rtl/>
        </w:rPr>
        <w:footnoteReference w:id="857"/>
      </w:r>
      <w:r w:rsidRPr="0030178A">
        <w:rPr>
          <w:rFonts w:ascii="Narkisim" w:hAnsi="Narkisim"/>
        </w:rPr>
        <w:t>.</w:t>
      </w:r>
    </w:p>
    <w:p w14:paraId="0633463D"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גר"א</w:t>
      </w:r>
      <w:r w:rsidRPr="0030178A">
        <w:rPr>
          <w:rFonts w:ascii="Narkisim" w:hAnsi="Narkisim"/>
          <w:rtl/>
        </w:rPr>
        <w:t xml:space="preserve"> כת' דמסוגיין מכרעה כדברי הר"ן</w:t>
      </w:r>
      <w:r w:rsidRPr="0030178A">
        <w:rPr>
          <w:rStyle w:val="ac"/>
          <w:rFonts w:ascii="Narkisim" w:hAnsi="Narkisim"/>
          <w:rtl/>
        </w:rPr>
        <w:footnoteReference w:id="858"/>
      </w:r>
      <w:r w:rsidRPr="0030178A">
        <w:rPr>
          <w:rFonts w:ascii="Narkisim" w:hAnsi="Narkisim"/>
        </w:rPr>
        <w:t xml:space="preserve">, </w:t>
      </w:r>
      <w:r w:rsidRPr="0030178A">
        <w:rPr>
          <w:rFonts w:ascii="Narkisim" w:hAnsi="Narkisim"/>
          <w:rtl/>
        </w:rPr>
        <w:t>דוכי לא היו עצים בעולם. [וה</w:t>
      </w:r>
      <w:r w:rsidRPr="0030178A">
        <w:rPr>
          <w:rFonts w:ascii="Narkisim" w:hAnsi="Narkisim"/>
          <w:b/>
          <w:bCs/>
          <w:rtl/>
        </w:rPr>
        <w:t>קר"א</w:t>
      </w:r>
      <w:r w:rsidRPr="0030178A">
        <w:rPr>
          <w:rFonts w:ascii="Narkisim" w:hAnsi="Narkisim"/>
          <w:rtl/>
        </w:rPr>
        <w:t xml:space="preserve"> דחה דהיו צריכים הרבה עצים לעבודתם]</w:t>
      </w:r>
      <w:r w:rsidRPr="0030178A">
        <w:rPr>
          <w:rFonts w:ascii="Narkisim" w:hAnsi="Narkisim"/>
        </w:rPr>
        <w:t>.</w:t>
      </w:r>
    </w:p>
    <w:p w14:paraId="781A39CC" w14:textId="77777777" w:rsidR="006518B4" w:rsidRPr="0030178A" w:rsidRDefault="00000000" w:rsidP="0030178A">
      <w:pPr>
        <w:pStyle w:val="a8"/>
        <w:bidi/>
        <w:rPr>
          <w:rFonts w:ascii="Narkisim" w:hAnsi="Narkisim"/>
        </w:rPr>
      </w:pPr>
      <w:r w:rsidRPr="0030178A">
        <w:rPr>
          <w:rFonts w:ascii="Narkisim" w:hAnsi="Narkisim"/>
          <w:rtl/>
        </w:rPr>
        <w:t>וכן ב</w:t>
      </w:r>
      <w:r w:rsidRPr="0030178A">
        <w:rPr>
          <w:rFonts w:ascii="Narkisim" w:hAnsi="Narkisim"/>
          <w:b/>
          <w:bCs/>
          <w:rtl/>
        </w:rPr>
        <w:t>פתח"ת</w:t>
      </w:r>
      <w:r w:rsidRPr="0030178A">
        <w:rPr>
          <w:rFonts w:ascii="Narkisim" w:hAnsi="Narkisim"/>
          <w:rtl/>
        </w:rPr>
        <w:t xml:space="preserve"> (ב) הביא בשם ה</w:t>
      </w:r>
      <w:r w:rsidRPr="0030178A">
        <w:rPr>
          <w:rFonts w:ascii="Narkisim" w:hAnsi="Narkisim"/>
          <w:b/>
          <w:bCs/>
          <w:rtl/>
        </w:rPr>
        <w:t>אמונת שמואל</w:t>
      </w:r>
      <w:r w:rsidRPr="0030178A">
        <w:rPr>
          <w:rFonts w:ascii="Narkisim" w:hAnsi="Narkisim"/>
          <w:rtl/>
        </w:rPr>
        <w:t xml:space="preserve"> (יד) דהק' בסוגיות דאסור למכור בהמה לעכו"ם, וכי לא היה להם בהמה אחרת. וע"ע בברכ"י שם</w:t>
      </w:r>
      <w:r w:rsidRPr="0030178A">
        <w:rPr>
          <w:rFonts w:ascii="Narkisim" w:hAnsi="Narkisim"/>
        </w:rPr>
        <w:t>.</w:t>
      </w:r>
    </w:p>
    <w:p w14:paraId="212831FA"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פתח"ת</w:t>
      </w:r>
      <w:r w:rsidRPr="0030178A">
        <w:rPr>
          <w:rFonts w:ascii="Narkisim" w:hAnsi="Narkisim"/>
          <w:rtl/>
        </w:rPr>
        <w:t xml:space="preserve"> כתב לדחות ע"פ דברי ה</w:t>
      </w:r>
      <w:r w:rsidRPr="0030178A">
        <w:rPr>
          <w:rFonts w:ascii="Narkisim" w:hAnsi="Narkisim"/>
          <w:b/>
          <w:bCs/>
          <w:rtl/>
        </w:rPr>
        <w:t>משנ"ל</w:t>
      </w:r>
      <w:r w:rsidRPr="0030178A">
        <w:rPr>
          <w:rFonts w:ascii="Narkisim" w:hAnsi="Narkisim"/>
          <w:rtl/>
        </w:rPr>
        <w:t xml:space="preserve"> (מלוה ד ב) דאף כשיכול לקנות מאחרים נחשב לפני עוור, דלא דמי לנזיר שיכול ליטול לבד. אבל התם האחרים יכשלו כשימכרו לו</w:t>
      </w:r>
      <w:r w:rsidRPr="0030178A">
        <w:rPr>
          <w:rStyle w:val="ac"/>
          <w:rFonts w:ascii="Narkisim" w:hAnsi="Narkisim"/>
          <w:rtl/>
        </w:rPr>
        <w:footnoteReference w:id="859"/>
      </w:r>
      <w:r w:rsidRPr="0030178A">
        <w:rPr>
          <w:rFonts w:ascii="Narkisim" w:hAnsi="Narkisim"/>
        </w:rPr>
        <w:t xml:space="preserve">. </w:t>
      </w:r>
      <w:r w:rsidRPr="0030178A">
        <w:rPr>
          <w:rFonts w:ascii="Narkisim" w:hAnsi="Narkisim"/>
          <w:rtl/>
        </w:rPr>
        <w:t>וכת' דמ"מ היכא דיכול לקנות מעכו"ם ליכא לפני עוור</w:t>
      </w:r>
      <w:r w:rsidRPr="0030178A">
        <w:rPr>
          <w:rStyle w:val="ac"/>
          <w:rFonts w:ascii="Narkisim" w:hAnsi="Narkisim"/>
          <w:rtl/>
        </w:rPr>
        <w:footnoteReference w:id="860"/>
      </w:r>
      <w:r w:rsidRPr="0030178A">
        <w:rPr>
          <w:rFonts w:ascii="Narkisim" w:hAnsi="Narkisim"/>
        </w:rPr>
        <w:t>.</w:t>
      </w:r>
    </w:p>
    <w:p w14:paraId="1E12169E" w14:textId="77777777" w:rsidR="006518B4" w:rsidRPr="0030178A" w:rsidRDefault="00000000" w:rsidP="0030178A">
      <w:pPr>
        <w:bidi/>
        <w:rPr>
          <w:rFonts w:ascii="Narkisim" w:hAnsi="Narkisim" w:cs="Narkisim"/>
        </w:rPr>
      </w:pPr>
      <w:r w:rsidRPr="0030178A">
        <w:rPr>
          <w:rFonts w:ascii="Narkisim" w:hAnsi="Narkisim" w:cs="Narkisim"/>
          <w:rtl/>
        </w:rPr>
        <w:t>ו</w:t>
      </w:r>
      <w:r w:rsidRPr="0030178A">
        <w:rPr>
          <w:rFonts w:ascii="Narkisim" w:hAnsi="Narkisim" w:cs="Narkisim"/>
          <w:b/>
          <w:bCs/>
          <w:rtl/>
        </w:rPr>
        <w:t>תוס</w:t>
      </w:r>
      <w:r w:rsidRPr="0030178A">
        <w:rPr>
          <w:rFonts w:ascii="Narkisim" w:hAnsi="Narkisim" w:cs="Narkisim"/>
          <w:rtl/>
        </w:rPr>
        <w:t>' כת' דמכאן יש ללמוד דאסור להלוות מעות לצורך בנין ע"ז</w:t>
      </w:r>
      <w:r w:rsidRPr="0030178A">
        <w:rPr>
          <w:rStyle w:val="ac"/>
          <w:rFonts w:ascii="Narkisim" w:hAnsi="Narkisim" w:cs="Narkisim"/>
          <w:rtl/>
        </w:rPr>
        <w:footnoteReference w:id="861"/>
      </w:r>
      <w:r w:rsidRPr="0030178A">
        <w:rPr>
          <w:rFonts w:ascii="Narkisim" w:hAnsi="Narkisim" w:cs="Narkisim"/>
        </w:rPr>
        <w:t xml:space="preserve"> </w:t>
      </w:r>
      <w:r w:rsidRPr="0030178A">
        <w:rPr>
          <w:rFonts w:ascii="Narkisim" w:hAnsi="Narkisim" w:cs="Narkisim"/>
          <w:rtl/>
        </w:rPr>
        <w:t xml:space="preserve">או לצורך תכשיטיה. </w:t>
      </w:r>
      <w:r w:rsidRPr="0030178A">
        <w:rPr>
          <w:rFonts w:ascii="Narkisim" w:hAnsi="Narkisim" w:cs="Narkisim"/>
          <w:szCs w:val="20"/>
          <w:rtl/>
        </w:rPr>
        <w:t>אבל ב</w:t>
      </w:r>
      <w:r w:rsidRPr="0030178A">
        <w:rPr>
          <w:rFonts w:ascii="Narkisim" w:hAnsi="Narkisim" w:cs="Narkisim"/>
          <w:b/>
          <w:bCs/>
          <w:szCs w:val="20"/>
          <w:rtl/>
        </w:rPr>
        <w:t>ס' החינוך</w:t>
      </w:r>
      <w:r w:rsidRPr="0030178A">
        <w:rPr>
          <w:rFonts w:ascii="Narkisim" w:hAnsi="Narkisim" w:cs="Narkisim"/>
          <w:szCs w:val="20"/>
          <w:rtl/>
        </w:rPr>
        <w:t xml:space="preserve"> (רלב) כת' דל"ש לפני עוור במעות, דאינו ראוי דתקרובת, ואיתא (ע"ז יד.) דלא מפקדינן אלפני דלפני</w:t>
      </w:r>
      <w:r w:rsidRPr="0030178A">
        <w:rPr>
          <w:rStyle w:val="ac"/>
          <w:rFonts w:ascii="Narkisim" w:hAnsi="Narkisim" w:cs="Narkisim"/>
          <w:szCs w:val="20"/>
          <w:rtl/>
        </w:rPr>
        <w:footnoteReference w:id="862"/>
      </w:r>
      <w:r w:rsidRPr="0030178A">
        <w:rPr>
          <w:rFonts w:ascii="Narkisim" w:hAnsi="Narkisim" w:cs="Narkisim"/>
          <w:szCs w:val="20"/>
        </w:rPr>
        <w:t>.</w:t>
      </w:r>
    </w:p>
    <w:p w14:paraId="36FA7A39"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רוב עצים להסקה ניתנו</w:t>
      </w:r>
      <w:r w:rsidRPr="0030178A">
        <w:rPr>
          <w:rStyle w:val="ac"/>
          <w:rFonts w:ascii="Narkisim" w:hAnsi="Narkisim" w:cs="Narkisim"/>
          <w:rtl/>
        </w:rPr>
        <w:footnoteReference w:id="863"/>
      </w:r>
      <w:r w:rsidRPr="0030178A">
        <w:rPr>
          <w:rFonts w:ascii="Narkisim" w:hAnsi="Narkisim" w:cs="Narkisim"/>
        </w:rPr>
        <w:t xml:space="preserve">. </w:t>
      </w:r>
      <w:r w:rsidRPr="0030178A">
        <w:rPr>
          <w:rFonts w:ascii="Narkisim" w:hAnsi="Narkisim" w:cs="Narkisim"/>
          <w:rtl/>
        </w:rPr>
        <w:t>פי' ה</w:t>
      </w:r>
      <w:r w:rsidRPr="0030178A">
        <w:rPr>
          <w:rFonts w:ascii="Narkisim" w:hAnsi="Narkisim" w:cs="Narkisim"/>
          <w:b/>
          <w:bCs/>
          <w:rtl/>
        </w:rPr>
        <w:t>ר"ן</w:t>
      </w:r>
      <w:r w:rsidRPr="0030178A">
        <w:rPr>
          <w:rFonts w:ascii="Narkisim" w:hAnsi="Narkisim" w:cs="Narkisim"/>
          <w:rtl/>
        </w:rPr>
        <w:t xml:space="preserve"> ו</w:t>
      </w:r>
      <w:r w:rsidRPr="0030178A">
        <w:rPr>
          <w:rFonts w:ascii="Narkisim" w:hAnsi="Narkisim" w:cs="Narkisim"/>
          <w:b/>
          <w:bCs/>
          <w:rtl/>
        </w:rPr>
        <w:t>רא"ש</w:t>
      </w:r>
      <w:r w:rsidRPr="0030178A">
        <w:rPr>
          <w:rFonts w:ascii="Narkisim" w:hAnsi="Narkisim" w:cs="Narkisim"/>
          <w:rtl/>
        </w:rPr>
        <w:t xml:space="preserve"> דאיכא למיתלי בהיתירא. [משמע דלא בעי רוב]. וכ"פ ה</w:t>
      </w:r>
      <w:r w:rsidRPr="0030178A">
        <w:rPr>
          <w:rFonts w:ascii="Narkisim" w:hAnsi="Narkisim" w:cs="Narkisim"/>
          <w:b/>
          <w:bCs/>
          <w:rtl/>
        </w:rPr>
        <w:t>ט"ז</w:t>
      </w:r>
      <w:r w:rsidRPr="0030178A">
        <w:rPr>
          <w:rFonts w:ascii="Narkisim" w:hAnsi="Narkisim" w:cs="Narkisim"/>
          <w:rtl/>
        </w:rPr>
        <w:t xml:space="preserve"> (קנא א) דאף היכא דהדבר ספק אזלינן לקולא. וה</w:t>
      </w:r>
      <w:r w:rsidRPr="0030178A">
        <w:rPr>
          <w:rFonts w:ascii="Narkisim" w:hAnsi="Narkisim" w:cs="Narkisim"/>
          <w:b/>
          <w:bCs/>
          <w:rtl/>
        </w:rPr>
        <w:t>אחרונים</w:t>
      </w:r>
      <w:r w:rsidRPr="0030178A">
        <w:rPr>
          <w:rFonts w:ascii="Narkisim" w:hAnsi="Narkisim" w:cs="Narkisim"/>
          <w:rtl/>
        </w:rPr>
        <w:t xml:space="preserve"> הק' דבסוגיין משמע דבעינן דוקא רוב, דרובם להסקה</w:t>
      </w:r>
      <w:r w:rsidRPr="0030178A">
        <w:rPr>
          <w:rFonts w:ascii="Narkisim" w:hAnsi="Narkisim" w:cs="Narkisim"/>
        </w:rPr>
        <w:t>.</w:t>
      </w:r>
    </w:p>
    <w:p w14:paraId="422FB9D8" w14:textId="77777777" w:rsidR="006518B4" w:rsidRPr="0030178A" w:rsidRDefault="00000000" w:rsidP="0030178A">
      <w:pPr>
        <w:pStyle w:val="2"/>
        <w:bidi/>
        <w:rPr>
          <w:rFonts w:ascii="Narkisim" w:hAnsi="Narkisim"/>
        </w:rPr>
      </w:pPr>
      <w:r w:rsidRPr="0030178A">
        <w:rPr>
          <w:rFonts w:ascii="Narkisim" w:hAnsi="Narkisim"/>
          <w:rtl/>
        </w:rPr>
        <w:t>עד הקציר, עד הגשמים</w:t>
      </w:r>
    </w:p>
    <w:p w14:paraId="3BF964D7" w14:textId="77777777" w:rsidR="006518B4" w:rsidRPr="0030178A" w:rsidRDefault="00000000" w:rsidP="0030178A">
      <w:pPr>
        <w:bidi/>
        <w:rPr>
          <w:rFonts w:ascii="Narkisim" w:hAnsi="Narkisim" w:cs="Narkisim"/>
        </w:rPr>
      </w:pPr>
      <w:r w:rsidRPr="0030178A">
        <w:rPr>
          <w:rFonts w:ascii="Narkisim" w:hAnsi="Narkisim" w:cs="Narkisim"/>
          <w:u w:val="single"/>
          <w:rtl/>
        </w:rPr>
        <w:t>הכל לפי מקום נדרו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דאזלינן בתר המקום לפרש על איזה מין איירי</w:t>
      </w:r>
      <w:r w:rsidRPr="0030178A">
        <w:rPr>
          <w:rStyle w:val="ac"/>
          <w:rFonts w:ascii="Narkisim" w:hAnsi="Narkisim" w:cs="Narkisim"/>
          <w:rtl/>
        </w:rPr>
        <w:footnoteReference w:id="864"/>
      </w:r>
      <w:r w:rsidRPr="0030178A">
        <w:rPr>
          <w:rFonts w:ascii="Narkisim" w:hAnsi="Narkisim" w:cs="Narkisim"/>
        </w:rPr>
        <w:t xml:space="preserve">. </w:t>
      </w:r>
      <w:r w:rsidRPr="0030178A">
        <w:rPr>
          <w:rFonts w:ascii="Narkisim" w:hAnsi="Narkisim" w:cs="Narkisim"/>
          <w:rtl/>
        </w:rPr>
        <w:t>וכן נקבע לפי זמני הקצירה במקום הזה. ב</w:t>
      </w:r>
      <w:r w:rsidRPr="0030178A">
        <w:rPr>
          <w:rFonts w:ascii="Narkisim" w:hAnsi="Narkisim" w:cs="Narkisim"/>
          <w:b/>
          <w:bCs/>
          <w:rtl/>
        </w:rPr>
        <w:t>פסקי הרא"ש</w:t>
      </w:r>
      <w:r w:rsidRPr="0030178A">
        <w:rPr>
          <w:rFonts w:ascii="Narkisim" w:hAnsi="Narkisim" w:cs="Narkisim"/>
          <w:rtl/>
        </w:rPr>
        <w:t xml:space="preserve"> כתב דבין לקולא ובין לחומרא</w:t>
      </w:r>
      <w:r w:rsidRPr="0030178A">
        <w:rPr>
          <w:rFonts w:ascii="Narkisim" w:hAnsi="Narkisim" w:cs="Narkisim"/>
        </w:rPr>
        <w:t>.</w:t>
      </w:r>
    </w:p>
    <w:p w14:paraId="699E6FFC"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(רכ כא) הביא בשם ה</w:t>
      </w:r>
      <w:r w:rsidRPr="0030178A">
        <w:rPr>
          <w:rFonts w:ascii="Narkisim" w:hAnsi="Narkisim"/>
          <w:b/>
          <w:bCs/>
          <w:rtl/>
        </w:rPr>
        <w:t>ב"ח</w:t>
      </w:r>
      <w:r w:rsidRPr="0030178A">
        <w:rPr>
          <w:rFonts w:ascii="Narkisim" w:hAnsi="Narkisim"/>
          <w:rtl/>
        </w:rPr>
        <w:t xml:space="preserve"> דבעינן שיגיע בפועל הקצירה, וכמו גשם. ולא תליא בזמנו. </w:t>
      </w:r>
      <w:r w:rsidRPr="0030178A">
        <w:rPr>
          <w:rFonts w:ascii="Narkisim" w:hAnsi="Narkisim"/>
          <w:szCs w:val="20"/>
          <w:rtl/>
        </w:rPr>
        <w:t>[אמנם למש"כ הר"ן (בסמוך) אף בגשמים היינו משום יתור, אבל גשם תליא בזמנו. דבדבר שאינו קבוע אזלינן בתר הזמן, דלא מחית איניש נפשיה לספיקא. וצ"ע]</w:t>
      </w:r>
      <w:r w:rsidRPr="0030178A">
        <w:rPr>
          <w:rFonts w:ascii="Narkisim" w:hAnsi="Narkisim"/>
          <w:szCs w:val="20"/>
        </w:rPr>
        <w:t>.</w:t>
      </w:r>
    </w:p>
    <w:p w14:paraId="7E3AF541" w14:textId="77777777" w:rsidR="006518B4" w:rsidRPr="0030178A" w:rsidRDefault="00000000" w:rsidP="0030178A">
      <w:pPr>
        <w:bidi/>
        <w:rPr>
          <w:rFonts w:ascii="Narkisim" w:hAnsi="Narkisim" w:cs="Narkisim"/>
        </w:rPr>
      </w:pPr>
      <w:r w:rsidRPr="0030178A">
        <w:rPr>
          <w:rFonts w:ascii="Narkisim" w:hAnsi="Narkisim" w:cs="Narkisim"/>
          <w:u w:val="single"/>
          <w:rtl/>
        </w:rPr>
        <w:t>ר"ן ד"ה הכל</w:t>
      </w:r>
      <w:r w:rsidRPr="0030178A">
        <w:rPr>
          <w:rFonts w:ascii="Narkisim" w:hAnsi="Narkisim" w:cs="Narkisim"/>
          <w:rtl/>
        </w:rPr>
        <w:t>. אם הורגלו לקרות לקציר שעורים. וה</w:t>
      </w:r>
      <w:r w:rsidRPr="0030178A">
        <w:rPr>
          <w:rFonts w:ascii="Narkisim" w:hAnsi="Narkisim" w:cs="Narkisim"/>
          <w:b/>
          <w:bCs/>
          <w:rtl/>
        </w:rPr>
        <w:t>רא"ש</w:t>
      </w:r>
      <w:r w:rsidRPr="0030178A">
        <w:rPr>
          <w:rFonts w:ascii="Narkisim" w:hAnsi="Narkisim" w:cs="Narkisim"/>
          <w:rtl/>
        </w:rPr>
        <w:t xml:space="preserve"> (הודפס במשנה לעיל סא:) כתב אם </w:t>
      </w:r>
      <w:r w:rsidRPr="0030178A">
        <w:rPr>
          <w:rFonts w:ascii="Narkisim" w:hAnsi="Narkisim" w:cs="Narkisim"/>
          <w:i/>
          <w:iCs/>
          <w:rtl/>
        </w:rPr>
        <w:t>רוב</w:t>
      </w:r>
      <w:r w:rsidRPr="0030178A">
        <w:rPr>
          <w:rFonts w:ascii="Narkisim" w:hAnsi="Narkisim" w:cs="Narkisim"/>
          <w:rtl/>
        </w:rPr>
        <w:t xml:space="preserve"> תבואת המקום של שעורים</w:t>
      </w:r>
      <w:r w:rsidRPr="0030178A">
        <w:rPr>
          <w:rStyle w:val="ac"/>
          <w:rFonts w:ascii="Narkisim" w:hAnsi="Narkisim" w:cs="Narkisim"/>
          <w:rtl/>
        </w:rPr>
        <w:footnoteReference w:id="865"/>
      </w:r>
      <w:r w:rsidRPr="0030178A">
        <w:rPr>
          <w:rFonts w:ascii="Narkisim" w:hAnsi="Narkisim" w:cs="Narkisim"/>
        </w:rPr>
        <w:t xml:space="preserve">. </w:t>
      </w:r>
      <w:r w:rsidRPr="0030178A">
        <w:rPr>
          <w:rFonts w:ascii="Narkisim" w:hAnsi="Narkisim" w:cs="Narkisim"/>
          <w:szCs w:val="20"/>
          <w:rtl/>
        </w:rPr>
        <w:t>וכ"כ ה</w:t>
      </w:r>
      <w:r w:rsidRPr="0030178A">
        <w:rPr>
          <w:rFonts w:ascii="Narkisim" w:hAnsi="Narkisim" w:cs="Narkisim"/>
          <w:b/>
          <w:bCs/>
          <w:szCs w:val="20"/>
          <w:rtl/>
        </w:rPr>
        <w:t>טור</w:t>
      </w:r>
      <w:r w:rsidRPr="0030178A">
        <w:rPr>
          <w:rFonts w:ascii="Narkisim" w:hAnsi="Narkisim" w:cs="Narkisim"/>
          <w:szCs w:val="20"/>
          <w:rtl/>
        </w:rPr>
        <w:t xml:space="preserve"> וה</w:t>
      </w:r>
      <w:r w:rsidRPr="0030178A">
        <w:rPr>
          <w:rFonts w:ascii="Narkisim" w:hAnsi="Narkisim" w:cs="Narkisim"/>
          <w:b/>
          <w:bCs/>
          <w:szCs w:val="20"/>
          <w:rtl/>
        </w:rPr>
        <w:t>שו"ע</w:t>
      </w:r>
      <w:r w:rsidRPr="0030178A">
        <w:rPr>
          <w:rFonts w:ascii="Narkisim" w:hAnsi="Narkisim" w:cs="Narkisim"/>
          <w:szCs w:val="20"/>
          <w:rtl/>
        </w:rPr>
        <w:t xml:space="preserve"> (רכ יד)</w:t>
      </w:r>
      <w:r w:rsidRPr="0030178A">
        <w:rPr>
          <w:rFonts w:ascii="Narkisim" w:hAnsi="Narkisim" w:cs="Narkisim"/>
          <w:szCs w:val="20"/>
        </w:rPr>
        <w:t>.</w:t>
      </w:r>
    </w:p>
    <w:p w14:paraId="36DFAF3B"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ב"ח</w:t>
      </w:r>
      <w:r w:rsidRPr="0030178A">
        <w:rPr>
          <w:rFonts w:ascii="Narkisim" w:hAnsi="Narkisim"/>
          <w:rtl/>
        </w:rPr>
        <w:t xml:space="preserve"> (רכ י) הק' מ"ש דגבי הנודר מהשמן אזלינן לחומרא בתר מיעוט (לעיל נג., וע' מש"כ שם). ותי' דהכא נקרא שמו ע"ש הרוב. אף מי שיש לו חטין קוראו 'קציר חטין'. משא"כ בשמן, אצל מי שמסתפק מזה נקרא שמן סתם</w:t>
      </w:r>
      <w:r w:rsidRPr="0030178A">
        <w:rPr>
          <w:rFonts w:ascii="Narkisim" w:hAnsi="Narkisim"/>
        </w:rPr>
        <w:t>.</w:t>
      </w:r>
    </w:p>
    <w:p w14:paraId="3E524493"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לח"מ</w:t>
      </w:r>
      <w:r w:rsidRPr="0030178A">
        <w:rPr>
          <w:rFonts w:ascii="Narkisim" w:hAnsi="Narkisim"/>
          <w:rtl/>
        </w:rPr>
        <w:t xml:space="preserve"> (י ט) תי' דבשמן אפ"ל דאסר עצמו בתרוייהו, והולכים לחומרא. אבל הכא נדר מחד קציר, וכיון שסותר אזלינן בתר רוב. וה</w:t>
      </w:r>
      <w:r w:rsidRPr="0030178A">
        <w:rPr>
          <w:rFonts w:ascii="Narkisim" w:hAnsi="Narkisim"/>
          <w:b/>
          <w:bCs/>
          <w:rtl/>
        </w:rPr>
        <w:t>ט"ז</w:t>
      </w:r>
      <w:r w:rsidRPr="0030178A">
        <w:rPr>
          <w:rFonts w:ascii="Narkisim" w:hAnsi="Narkisim"/>
          <w:rtl/>
        </w:rPr>
        <w:t xml:space="preserve"> (רח א) חילק דהתם יש ספק בגוף האיסור, ולכן אזלינן לחומרא. אבל הכא דהוה רק ספק בסימן אמרי' לא מחית איניש נפשיה לספיקא. [וע"ע לעיל נג.]</w:t>
      </w:r>
      <w:r w:rsidRPr="0030178A">
        <w:rPr>
          <w:rFonts w:ascii="Narkisim" w:hAnsi="Narkisim"/>
        </w:rPr>
        <w:t>.</w:t>
      </w:r>
    </w:p>
    <w:p w14:paraId="751D8295" w14:textId="77777777" w:rsidR="006518B4" w:rsidRPr="0030178A" w:rsidRDefault="00000000" w:rsidP="0030178A">
      <w:pPr>
        <w:pStyle w:val="aa"/>
        <w:bidi/>
        <w:rPr>
          <w:rFonts w:ascii="Narkisim" w:hAnsi="Narkisim"/>
        </w:rPr>
      </w:pPr>
      <w:r w:rsidRPr="0030178A">
        <w:rPr>
          <w:rFonts w:ascii="Narkisim" w:hAnsi="Narkisim"/>
          <w:u w:val="single"/>
          <w:rtl/>
        </w:rPr>
        <w:t>עד שיפסקו גשמים עד שיצא ניסן כולו דר"מ, ר' יהודה אומר עד שיעבור פסח</w:t>
      </w:r>
      <w:r w:rsidRPr="0030178A">
        <w:rPr>
          <w:rFonts w:ascii="Narkisim" w:hAnsi="Narkisim"/>
          <w:rtl/>
        </w:rPr>
        <w:t>. וכעי"ז נח' (תענית ה.) דלר' יהודה שואלין גשמים עד שיעבור פסח, ולר' מאיר עד שיצא ניסן. וה</w:t>
      </w:r>
      <w:r w:rsidRPr="0030178A">
        <w:rPr>
          <w:rFonts w:ascii="Narkisim" w:hAnsi="Narkisim"/>
          <w:b/>
          <w:bCs/>
          <w:rtl/>
        </w:rPr>
        <w:t>מפרש</w:t>
      </w:r>
      <w:r w:rsidRPr="0030178A">
        <w:rPr>
          <w:rFonts w:ascii="Narkisim" w:hAnsi="Narkisim"/>
          <w:rtl/>
        </w:rPr>
        <w:t xml:space="preserve"> כתב דר' מאיר לטעמיה התם, וכ"כ ה</w:t>
      </w:r>
      <w:r w:rsidRPr="0030178A">
        <w:rPr>
          <w:rFonts w:ascii="Narkisim" w:hAnsi="Narkisim"/>
          <w:b/>
          <w:bCs/>
          <w:rtl/>
        </w:rPr>
        <w:t>גר"א</w:t>
      </w:r>
      <w:r w:rsidRPr="0030178A">
        <w:rPr>
          <w:rFonts w:ascii="Narkisim" w:hAnsi="Narkisim"/>
          <w:rtl/>
        </w:rPr>
        <w:t xml:space="preserve"> (רכ כו) בשם הירושלמי</w:t>
      </w:r>
      <w:r w:rsidRPr="0030178A">
        <w:rPr>
          <w:rStyle w:val="ac"/>
          <w:rFonts w:ascii="Narkisim" w:hAnsi="Narkisim"/>
          <w:rtl/>
        </w:rPr>
        <w:footnoteReference w:id="866"/>
      </w:r>
      <w:r w:rsidRPr="0030178A">
        <w:rPr>
          <w:rFonts w:ascii="Narkisim" w:hAnsi="Narkisim"/>
        </w:rPr>
        <w:t xml:space="preserve">. </w:t>
      </w:r>
      <w:r w:rsidRPr="0030178A">
        <w:rPr>
          <w:rFonts w:ascii="Narkisim" w:hAnsi="Narkisim"/>
          <w:rtl/>
        </w:rPr>
        <w:t>[וע"ע תענית ד:]</w:t>
      </w:r>
      <w:r w:rsidRPr="0030178A">
        <w:rPr>
          <w:rFonts w:ascii="Narkisim" w:hAnsi="Narkisim"/>
        </w:rPr>
        <w:t>.</w:t>
      </w:r>
    </w:p>
    <w:p w14:paraId="08277D67" w14:textId="77777777" w:rsidR="006518B4" w:rsidRPr="0030178A" w:rsidRDefault="00000000" w:rsidP="0030178A">
      <w:pPr>
        <w:bidi/>
        <w:rPr>
          <w:rFonts w:ascii="Narkisim" w:hAnsi="Narkisim" w:cs="Narkisim"/>
        </w:rPr>
      </w:pPr>
      <w:r w:rsidRPr="0030178A">
        <w:rPr>
          <w:rFonts w:ascii="Narkisim" w:hAnsi="Narkisim" w:cs="Narkisim"/>
          <w:u w:val="single"/>
          <w:rtl/>
        </w:rPr>
        <w:t>אמר ר' זירא וכו' אבל אמר עד הגשם, עד זמן גשמים קאמר</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דכה"ג אף ת"ק מודו דתלי בזמן גשם [אך לעולם זמן רביעה שניה]. וה</w:t>
      </w:r>
      <w:r w:rsidRPr="0030178A">
        <w:rPr>
          <w:rFonts w:ascii="Narkisim" w:hAnsi="Narkisim" w:cs="Narkisim"/>
          <w:b/>
          <w:bCs/>
          <w:rtl/>
        </w:rPr>
        <w:t>רא"ש</w:t>
      </w:r>
      <w:r w:rsidRPr="0030178A">
        <w:rPr>
          <w:rFonts w:ascii="Narkisim" w:hAnsi="Narkisim" w:cs="Narkisim"/>
          <w:rtl/>
        </w:rPr>
        <w:t xml:space="preserve"> פי' דמשמע זמן גשם, ומשמע רביעה ראשונה</w:t>
      </w:r>
      <w:r w:rsidRPr="0030178A">
        <w:rPr>
          <w:rFonts w:ascii="Narkisim" w:hAnsi="Narkisim" w:cs="Narkisim"/>
        </w:rPr>
        <w:t>.</w:t>
      </w:r>
    </w:p>
    <w:p w14:paraId="6E0281DA" w14:textId="77777777" w:rsidR="006518B4" w:rsidRPr="0030178A" w:rsidRDefault="00000000" w:rsidP="0030178A">
      <w:pPr>
        <w:pStyle w:val="a8"/>
        <w:bidi/>
        <w:rPr>
          <w:rFonts w:ascii="Narkisim" w:hAnsi="Narkisim"/>
        </w:rPr>
      </w:pPr>
      <w:r w:rsidRPr="0030178A">
        <w:rPr>
          <w:rFonts w:ascii="Narkisim" w:hAnsi="Narkisim"/>
          <w:rtl/>
        </w:rPr>
        <w:t xml:space="preserve">והר"ן הביא </w:t>
      </w:r>
      <w:r w:rsidRPr="0030178A">
        <w:rPr>
          <w:rFonts w:ascii="Narkisim" w:hAnsi="Narkisim"/>
          <w:b/>
          <w:bCs/>
          <w:rtl/>
        </w:rPr>
        <w:t>אחרים</w:t>
      </w:r>
      <w:r w:rsidRPr="0030178A">
        <w:rPr>
          <w:rFonts w:ascii="Narkisim" w:hAnsi="Narkisim"/>
          <w:rtl/>
        </w:rPr>
        <w:t xml:space="preserve"> דתליא ברביעה ראשונה ולא תליא בזמן, וכ"כ ה</w:t>
      </w:r>
      <w:r w:rsidRPr="0030178A">
        <w:rPr>
          <w:rFonts w:ascii="Narkisim" w:hAnsi="Narkisim"/>
          <w:b/>
          <w:bCs/>
          <w:rtl/>
        </w:rPr>
        <w:t>מפרש</w:t>
      </w:r>
      <w:r w:rsidRPr="0030178A">
        <w:rPr>
          <w:rFonts w:ascii="Narkisim" w:hAnsi="Narkisim"/>
        </w:rPr>
        <w:t>.</w:t>
      </w:r>
    </w:p>
    <w:p w14:paraId="713C7331"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רמב"ם</w:t>
      </w:r>
      <w:r w:rsidRPr="0030178A">
        <w:rPr>
          <w:rFonts w:ascii="Narkisim" w:hAnsi="Narkisim"/>
          <w:rtl/>
        </w:rPr>
        <w:t xml:space="preserve"> (י יא) פסק דאם אמר עד הגשם, אסור עד ר"ח כסלו. </w:t>
      </w:r>
      <w:r w:rsidRPr="0030178A">
        <w:rPr>
          <w:rFonts w:ascii="Narkisim" w:hAnsi="Narkisim"/>
          <w:szCs w:val="20"/>
          <w:rtl/>
        </w:rPr>
        <w:t>דהוה רביעה ג' לר' יוסי [כ"כ ה</w:t>
      </w:r>
      <w:r w:rsidRPr="0030178A">
        <w:rPr>
          <w:rFonts w:ascii="Narkisim" w:hAnsi="Narkisim"/>
          <w:b/>
          <w:bCs/>
          <w:szCs w:val="20"/>
          <w:rtl/>
        </w:rPr>
        <w:t>נו"כ</w:t>
      </w:r>
      <w:r w:rsidRPr="0030178A">
        <w:rPr>
          <w:rFonts w:ascii="Narkisim" w:hAnsi="Narkisim"/>
          <w:szCs w:val="20"/>
          <w:rtl/>
        </w:rPr>
        <w:t xml:space="preserve"> וה</w:t>
      </w:r>
      <w:r w:rsidRPr="0030178A">
        <w:rPr>
          <w:rFonts w:ascii="Narkisim" w:hAnsi="Narkisim"/>
          <w:b/>
          <w:bCs/>
          <w:szCs w:val="20"/>
          <w:rtl/>
        </w:rPr>
        <w:t>ש"ך</w:t>
      </w:r>
      <w:r w:rsidRPr="0030178A">
        <w:rPr>
          <w:rFonts w:ascii="Narkisim" w:hAnsi="Narkisim"/>
          <w:szCs w:val="20"/>
          <w:rtl/>
        </w:rPr>
        <w:t xml:space="preserve"> רכ ל]</w:t>
      </w:r>
      <w:r w:rsidRPr="0030178A">
        <w:rPr>
          <w:rFonts w:ascii="Narkisim" w:hAnsi="Narkisim"/>
          <w:rtl/>
        </w:rPr>
        <w:t xml:space="preserve">. אבל אם ירדו גשמים מי"ז במר חשון מותר. </w:t>
      </w:r>
      <w:r w:rsidRPr="0030178A">
        <w:rPr>
          <w:rFonts w:ascii="Narkisim" w:hAnsi="Narkisim"/>
          <w:szCs w:val="20"/>
          <w:rtl/>
        </w:rPr>
        <w:t>[דכשירד בפועל מותר אף ברביעה ראשונה]</w:t>
      </w:r>
      <w:r w:rsidRPr="0030178A">
        <w:rPr>
          <w:rFonts w:ascii="Narkisim" w:hAnsi="Narkisim"/>
          <w:rtl/>
        </w:rPr>
        <w:t>. וה</w:t>
      </w:r>
      <w:r w:rsidRPr="0030178A">
        <w:rPr>
          <w:rFonts w:ascii="Narkisim" w:hAnsi="Narkisim"/>
          <w:b/>
          <w:bCs/>
          <w:rtl/>
        </w:rPr>
        <w:t>ראב"ד</w:t>
      </w:r>
      <w:r w:rsidRPr="0030178A">
        <w:rPr>
          <w:rFonts w:ascii="Narkisim" w:hAnsi="Narkisim"/>
          <w:rtl/>
        </w:rPr>
        <w:t xml:space="preserve"> השיג דמותר מרביעה ראשונה עד ירדו ובין לא ירדו [וכרא"ש]. וה</w:t>
      </w:r>
      <w:r w:rsidRPr="0030178A">
        <w:rPr>
          <w:rFonts w:ascii="Narkisim" w:hAnsi="Narkisim"/>
          <w:b/>
          <w:bCs/>
          <w:rtl/>
        </w:rPr>
        <w:t>גר"א</w:t>
      </w:r>
      <w:r w:rsidRPr="0030178A">
        <w:rPr>
          <w:rFonts w:ascii="Narkisim" w:hAnsi="Narkisim"/>
          <w:rtl/>
        </w:rPr>
        <w:t xml:space="preserve"> (רכ כג) כתב דהרמב"ם היה לו גירסא אחרת בסוגיין. וה</w:t>
      </w:r>
      <w:r w:rsidRPr="0030178A">
        <w:rPr>
          <w:rFonts w:ascii="Narkisim" w:hAnsi="Narkisim"/>
          <w:b/>
          <w:bCs/>
          <w:rtl/>
        </w:rPr>
        <w:t>לח"מ</w:t>
      </w:r>
      <w:r w:rsidRPr="0030178A">
        <w:rPr>
          <w:rFonts w:ascii="Narkisim" w:hAnsi="Narkisim"/>
          <w:rtl/>
        </w:rPr>
        <w:t xml:space="preserve"> ביאר דס"ל בפי' הסוגיא כר"ן, עד זמנו של הגשם</w:t>
      </w:r>
      <w:r w:rsidRPr="0030178A">
        <w:rPr>
          <w:rStyle w:val="ac"/>
          <w:rFonts w:ascii="Narkisim" w:hAnsi="Narkisim"/>
          <w:rtl/>
        </w:rPr>
        <w:footnoteReference w:id="867"/>
      </w:r>
      <w:r w:rsidRPr="0030178A">
        <w:rPr>
          <w:rFonts w:ascii="Narkisim" w:hAnsi="Narkisim"/>
        </w:rPr>
        <w:t xml:space="preserve">. </w:t>
      </w:r>
      <w:r w:rsidRPr="0030178A">
        <w:rPr>
          <w:rFonts w:ascii="Narkisim" w:hAnsi="Narkisim"/>
          <w:rtl/>
        </w:rPr>
        <w:t>אלא דמ"מ אמדינן דדעתו להקל, וכיון דירד גשם מותר</w:t>
      </w:r>
      <w:r w:rsidRPr="0030178A">
        <w:rPr>
          <w:rStyle w:val="ac"/>
          <w:rFonts w:ascii="Narkisim" w:hAnsi="Narkisim"/>
          <w:rtl/>
        </w:rPr>
        <w:footnoteReference w:id="868"/>
      </w:r>
      <w:r w:rsidRPr="0030178A">
        <w:rPr>
          <w:rFonts w:ascii="Narkisim" w:hAnsi="Narkisim"/>
        </w:rPr>
        <w:t xml:space="preserve">. </w:t>
      </w:r>
      <w:r w:rsidRPr="0030178A">
        <w:rPr>
          <w:rFonts w:ascii="Narkisim" w:hAnsi="Narkisim"/>
          <w:szCs w:val="20"/>
          <w:rtl/>
        </w:rPr>
        <w:t>וה</w:t>
      </w:r>
      <w:r w:rsidRPr="0030178A">
        <w:rPr>
          <w:rFonts w:ascii="Narkisim" w:hAnsi="Narkisim"/>
          <w:b/>
          <w:bCs/>
          <w:szCs w:val="20"/>
          <w:rtl/>
        </w:rPr>
        <w:t>קר"א</w:t>
      </w:r>
      <w:r w:rsidRPr="0030178A">
        <w:rPr>
          <w:rFonts w:ascii="Narkisim" w:hAnsi="Narkisim"/>
          <w:szCs w:val="20"/>
          <w:rtl/>
        </w:rPr>
        <w:t xml:space="preserve"> ציין דלמד כן מהירושלמי</w:t>
      </w:r>
      <w:r w:rsidRPr="0030178A">
        <w:rPr>
          <w:rFonts w:ascii="Narkisim" w:hAnsi="Narkisim"/>
          <w:szCs w:val="20"/>
        </w:rPr>
        <w:t>.</w:t>
      </w:r>
    </w:p>
    <w:p w14:paraId="371C0754"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או"ש</w:t>
      </w:r>
      <w:r w:rsidRPr="0030178A">
        <w:rPr>
          <w:rFonts w:ascii="Narkisim" w:hAnsi="Narkisim"/>
          <w:rtl/>
        </w:rPr>
        <w:t xml:space="preserve"> הביא דה</w:t>
      </w:r>
      <w:r w:rsidRPr="0030178A">
        <w:rPr>
          <w:rFonts w:ascii="Narkisim" w:hAnsi="Narkisim"/>
          <w:b/>
          <w:bCs/>
          <w:rtl/>
        </w:rPr>
        <w:t>רמב"ם בפיה"מ</w:t>
      </w:r>
      <w:r w:rsidRPr="0030178A">
        <w:rPr>
          <w:rFonts w:ascii="Narkisim" w:hAnsi="Narkisim"/>
          <w:rtl/>
        </w:rPr>
        <w:t xml:space="preserve"> (הו' בסמוך) מבואר דיש חילוק בין השנים, דיש שנים שרביעה שניה מקדים מי"ז, ויש שנים שמאחרות עד ר"ח כסלו. והנודר עד הגשם הוה כנודר עד שיגיע זמנו של רביעה שניה, אלא דלא ידעינן האם שנה זו תקדים או תאחר</w:t>
      </w:r>
      <w:r w:rsidRPr="0030178A">
        <w:rPr>
          <w:rStyle w:val="ac"/>
          <w:rFonts w:ascii="Narkisim" w:hAnsi="Narkisim"/>
          <w:rtl/>
        </w:rPr>
        <w:footnoteReference w:id="869"/>
      </w:r>
      <w:r w:rsidRPr="0030178A">
        <w:rPr>
          <w:rFonts w:ascii="Narkisim" w:hAnsi="Narkisim"/>
        </w:rPr>
        <w:t>.</w:t>
      </w:r>
    </w:p>
    <w:p w14:paraId="4951E3FA"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xml:space="preserve"> וה</w:t>
      </w:r>
      <w:r w:rsidRPr="0030178A">
        <w:rPr>
          <w:rFonts w:ascii="Narkisim" w:hAnsi="Narkisim" w:cs="Narkisim"/>
          <w:b/>
          <w:bCs/>
          <w:rtl/>
        </w:rPr>
        <w:t>רמב"ם</w:t>
      </w:r>
      <w:r w:rsidRPr="0030178A">
        <w:rPr>
          <w:rFonts w:ascii="Narkisim" w:hAnsi="Narkisim" w:cs="Narkisim"/>
          <w:rtl/>
        </w:rPr>
        <w:t xml:space="preserve"> כתב דאם אמר </w:t>
      </w:r>
      <w:r w:rsidRPr="0030178A">
        <w:rPr>
          <w:rFonts w:ascii="Narkisim" w:hAnsi="Narkisim" w:cs="Narkisim"/>
          <w:i/>
          <w:iCs/>
          <w:rtl/>
        </w:rPr>
        <w:t>עד הגשמים</w:t>
      </w:r>
      <w:r w:rsidRPr="0030178A">
        <w:rPr>
          <w:rFonts w:ascii="Narkisim" w:hAnsi="Narkisim" w:cs="Narkisim"/>
          <w:rtl/>
        </w:rPr>
        <w:t xml:space="preserve"> אסור עד שירד והוא שירדו מזמן רביעה שניה </w:t>
      </w:r>
      <w:r w:rsidRPr="0030178A">
        <w:rPr>
          <w:rFonts w:ascii="Narkisim" w:hAnsi="Narkisim" w:cs="Narkisim"/>
          <w:rtl/>
        </w:rPr>
        <w:lastRenderedPageBreak/>
        <w:t xml:space="preserve">שהוא כ"ג מר חשון </w:t>
      </w:r>
      <w:r w:rsidRPr="0030178A">
        <w:rPr>
          <w:rFonts w:ascii="Narkisim" w:hAnsi="Narkisim" w:cs="Narkisim"/>
          <w:szCs w:val="20"/>
          <w:rtl/>
        </w:rPr>
        <w:t>(אליבא דר' יוסי)</w:t>
      </w:r>
      <w:r w:rsidRPr="0030178A">
        <w:rPr>
          <w:rFonts w:ascii="Narkisim" w:hAnsi="Narkisim" w:cs="Narkisim"/>
          <w:rtl/>
        </w:rPr>
        <w:t>. וכת"ק דרשב"ג</w:t>
      </w:r>
      <w:r w:rsidRPr="0030178A">
        <w:rPr>
          <w:rStyle w:val="ac"/>
          <w:rFonts w:ascii="Narkisim" w:hAnsi="Narkisim" w:cs="Narkisim"/>
          <w:rtl/>
        </w:rPr>
        <w:footnoteReference w:id="870"/>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או"ש</w:t>
      </w:r>
      <w:r w:rsidRPr="0030178A">
        <w:rPr>
          <w:rFonts w:ascii="Narkisim" w:hAnsi="Narkisim" w:cs="Narkisim"/>
          <w:rtl/>
        </w:rPr>
        <w:t xml:space="preserve"> ביאר דמשמע ריבוי גשמים, היינו לפי רוב שנים. ורשב"ג פליג דבלא ירדו בעינן זמנו של רביעה ממש, דהיינו בשנה מאחרת</w:t>
      </w:r>
      <w:r w:rsidRPr="0030178A">
        <w:rPr>
          <w:rFonts w:ascii="Narkisim" w:hAnsi="Narkisim" w:cs="Narkisim"/>
        </w:rPr>
        <w:t>.</w:t>
      </w:r>
    </w:p>
    <w:p w14:paraId="65A3CC14" w14:textId="77777777" w:rsidR="006518B4" w:rsidRPr="0030178A" w:rsidRDefault="00000000" w:rsidP="0030178A">
      <w:pPr>
        <w:bidi/>
        <w:rPr>
          <w:rFonts w:ascii="Narkisim" w:hAnsi="Narkisim" w:cs="Narkisim"/>
        </w:rPr>
      </w:pPr>
      <w:r w:rsidRPr="0030178A">
        <w:rPr>
          <w:rFonts w:ascii="Narkisim" w:hAnsi="Narkisim" w:cs="Narkisim"/>
          <w:u w:val="single"/>
          <w:rtl/>
        </w:rPr>
        <w:t>ר"ן ד"ה ומקשו</w:t>
      </w:r>
      <w:r w:rsidRPr="0030178A">
        <w:rPr>
          <w:rFonts w:ascii="Narkisim" w:hAnsi="Narkisim" w:cs="Narkisim"/>
          <w:rtl/>
        </w:rPr>
        <w:t>. וראיה לדבר מדאיבע"ל בירושלמי קבע זמן למשתה בנו וכו' אי הוה כמו זמנו קבוע וכו' אסר נפשיה עד שיהא ממש וכו', או דילמא דכיון דיודע שיכול לדחותו וכו' עד שיגיע הזמן שקבע</w:t>
      </w:r>
      <w:r w:rsidRPr="0030178A">
        <w:rPr>
          <w:rFonts w:ascii="Narkisim" w:hAnsi="Narkisim" w:cs="Narkisim"/>
        </w:rPr>
        <w:t>.</w:t>
      </w:r>
    </w:p>
    <w:p w14:paraId="57D9086F" w14:textId="77777777" w:rsidR="006518B4" w:rsidRPr="0030178A" w:rsidRDefault="00000000" w:rsidP="0030178A">
      <w:pPr>
        <w:pStyle w:val="a7"/>
        <w:bidi/>
        <w:rPr>
          <w:rFonts w:ascii="Narkisim" w:hAnsi="Narkisim"/>
        </w:rPr>
      </w:pPr>
      <w:r w:rsidRPr="0030178A">
        <w:rPr>
          <w:rFonts w:ascii="Narkisim" w:hAnsi="Narkisim"/>
          <w:rtl/>
        </w:rPr>
        <w:t>אבל פשטות דברי ה</w:t>
      </w:r>
      <w:r w:rsidRPr="0030178A">
        <w:rPr>
          <w:rFonts w:ascii="Narkisim" w:hAnsi="Narkisim"/>
          <w:b/>
          <w:bCs/>
          <w:rtl/>
        </w:rPr>
        <w:t>ירושלמי</w:t>
      </w:r>
      <w:r w:rsidRPr="0030178A">
        <w:rPr>
          <w:rFonts w:ascii="Narkisim" w:hAnsi="Narkisim"/>
          <w:rtl/>
        </w:rPr>
        <w:t xml:space="preserve"> דהנידון האם נאסר עד זמן המשתה או אף בזמן המשתה. דומיא דמתני' (סא:) דהיכא דזמנו קבוע ואמר עד שיהא, אסור עד שיצא. ואילו אין זמנו קבוע אסור עד שיצא</w:t>
      </w:r>
      <w:r w:rsidRPr="0030178A">
        <w:rPr>
          <w:rStyle w:val="ac"/>
          <w:rFonts w:ascii="Narkisim" w:hAnsi="Narkisim"/>
          <w:rtl/>
        </w:rPr>
        <w:footnoteReference w:id="871"/>
      </w:r>
      <w:r w:rsidRPr="0030178A">
        <w:rPr>
          <w:rFonts w:ascii="Narkisim" w:hAnsi="Narkisim"/>
        </w:rPr>
        <w:t>.</w:t>
      </w:r>
    </w:p>
    <w:p w14:paraId="3C257D1D"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ב"ח</w:t>
      </w:r>
      <w:r w:rsidRPr="0030178A">
        <w:rPr>
          <w:rFonts w:ascii="Narkisim" w:hAnsi="Narkisim"/>
          <w:rtl/>
        </w:rPr>
        <w:t xml:space="preserve"> (רכ י) הק' דנימא דסתמא לא נתכוון אלא עד המשתה [אף בלא סברת אין זמנו קבוע], כדאמרי' (סג:) גבי עד הצום ועד ליל פסח. וכת' דדוקא גבי מצווה אמרי' כן, אבל הכא אינו מוכח כ"כ</w:t>
      </w:r>
      <w:r w:rsidRPr="0030178A">
        <w:rPr>
          <w:rFonts w:ascii="Narkisim" w:hAnsi="Narkisim"/>
        </w:rPr>
        <w:t>.</w:t>
      </w:r>
    </w:p>
    <w:p w14:paraId="053DA5DE" w14:textId="77777777" w:rsidR="006518B4" w:rsidRPr="0030178A" w:rsidRDefault="00000000" w:rsidP="0030178A">
      <w:pPr>
        <w:pStyle w:val="3"/>
        <w:bidi/>
        <w:rPr>
          <w:rFonts w:ascii="Narkisim" w:hAnsi="Narkisim"/>
        </w:rPr>
      </w:pPr>
      <w:r w:rsidRPr="0030178A">
        <w:rPr>
          <w:rFonts w:ascii="Narkisim" w:hAnsi="Narkisim"/>
          <w:rtl/>
        </w:rPr>
        <w:t>דף סג</w:t>
      </w:r>
      <w:r w:rsidRPr="0030178A">
        <w:rPr>
          <w:rFonts w:ascii="Narkisim" w:hAnsi="Narkisim"/>
        </w:rPr>
        <w:t>.</w:t>
      </w:r>
    </w:p>
    <w:p w14:paraId="2910F171" w14:textId="77777777" w:rsidR="006518B4" w:rsidRPr="0030178A" w:rsidRDefault="00000000" w:rsidP="0030178A">
      <w:pPr>
        <w:bidi/>
        <w:rPr>
          <w:rFonts w:ascii="Narkisim" w:hAnsi="Narkisim" w:cs="Narkisim"/>
        </w:rPr>
      </w:pPr>
      <w:r w:rsidRPr="0030178A">
        <w:rPr>
          <w:rFonts w:ascii="Narkisim" w:hAnsi="Narkisim" w:cs="Narkisim"/>
          <w:u w:val="single"/>
          <w:rtl/>
        </w:rPr>
        <w:t>איזוהי זמנה של רביעה הבכירה וכו' בינונית וכו' אפילה וכו'</w:t>
      </w:r>
      <w:r w:rsidRPr="0030178A">
        <w:rPr>
          <w:rFonts w:ascii="Narkisim" w:hAnsi="Narkisim" w:cs="Narkisim"/>
          <w:rtl/>
        </w:rPr>
        <w:t>. ה</w:t>
      </w:r>
      <w:r w:rsidRPr="0030178A">
        <w:rPr>
          <w:rFonts w:ascii="Narkisim" w:hAnsi="Narkisim" w:cs="Narkisim"/>
          <w:b/>
          <w:bCs/>
          <w:rtl/>
        </w:rPr>
        <w:t>ראשונים</w:t>
      </w:r>
      <w:r w:rsidRPr="0030178A">
        <w:rPr>
          <w:rFonts w:ascii="Narkisim" w:hAnsi="Narkisim" w:cs="Narkisim"/>
          <w:rtl/>
        </w:rPr>
        <w:t xml:space="preserve"> פי' דהיינו רביעה ראשונה, שניה ושלישית. אבל ה</w:t>
      </w:r>
      <w:r w:rsidRPr="0030178A">
        <w:rPr>
          <w:rFonts w:ascii="Narkisim" w:hAnsi="Narkisim" w:cs="Narkisim"/>
          <w:b/>
          <w:bCs/>
          <w:rtl/>
        </w:rPr>
        <w:t>רמב"ם</w:t>
      </w:r>
      <w:r w:rsidRPr="0030178A">
        <w:rPr>
          <w:rFonts w:ascii="Narkisim" w:hAnsi="Narkisim" w:cs="Narkisim"/>
          <w:rtl/>
        </w:rPr>
        <w:t xml:space="preserve"> בפיה"מ כתב דכולהו הוה רביעה שניה, אלא דבשנה בכירה הוה בי"ז, ובשנה בינונית בכ"ג, ובשנה מאחרת ר"ח כסלו. ולכן נאסר עד ר"ח כסלו אא"כ הקדימו הגשמים</w:t>
      </w:r>
      <w:r w:rsidRPr="0030178A">
        <w:rPr>
          <w:rFonts w:ascii="Narkisim" w:hAnsi="Narkisim" w:cs="Narkisim"/>
        </w:rPr>
        <w:t>.</w:t>
      </w:r>
    </w:p>
    <w:p w14:paraId="0A0B53F2" w14:textId="77777777" w:rsidR="006518B4" w:rsidRPr="0030178A" w:rsidRDefault="00000000" w:rsidP="0030178A">
      <w:pPr>
        <w:bidi/>
        <w:rPr>
          <w:rFonts w:ascii="Narkisim" w:hAnsi="Narkisim" w:cs="Narkisim"/>
        </w:rPr>
      </w:pPr>
      <w:r w:rsidRPr="0030178A">
        <w:rPr>
          <w:rFonts w:ascii="Narkisim" w:hAnsi="Narkisim" w:cs="Narkisim"/>
          <w:u w:val="single"/>
          <w:rtl/>
        </w:rPr>
        <w:t>בשלמא רביעה ראשונה לישאל, שלישית להתענות וכו' שניה לנודר</w:t>
      </w:r>
      <w:r w:rsidRPr="0030178A">
        <w:rPr>
          <w:rFonts w:ascii="Narkisim" w:hAnsi="Narkisim" w:cs="Narkisim"/>
          <w:rtl/>
        </w:rPr>
        <w:t>. משמע דהנך זמנים תליין בהדדי. וכ"פ ה</w:t>
      </w:r>
      <w:r w:rsidRPr="0030178A">
        <w:rPr>
          <w:rFonts w:ascii="Narkisim" w:hAnsi="Narkisim" w:cs="Narkisim"/>
          <w:b/>
          <w:bCs/>
          <w:rtl/>
        </w:rPr>
        <w:t>רא"ש</w:t>
      </w:r>
      <w:r w:rsidRPr="0030178A">
        <w:rPr>
          <w:rFonts w:ascii="Narkisim" w:hAnsi="Narkisim" w:cs="Narkisim"/>
          <w:rtl/>
        </w:rPr>
        <w:t xml:space="preserve"> כר' יהודה, דכן קי"ל כוותיה </w:t>
      </w:r>
      <w:r w:rsidRPr="0030178A">
        <w:rPr>
          <w:rFonts w:ascii="Narkisim" w:hAnsi="Narkisim" w:cs="Narkisim"/>
          <w:szCs w:val="20"/>
          <w:rtl/>
        </w:rPr>
        <w:t>(תענית</w:t>
      </w:r>
      <w:r w:rsidRPr="0030178A">
        <w:rPr>
          <w:rFonts w:ascii="Narkisim" w:hAnsi="Narkisim" w:cs="Narkisim"/>
          <w:rtl/>
        </w:rPr>
        <w:t xml:space="preserve"> </w:t>
      </w:r>
      <w:r w:rsidRPr="0030178A">
        <w:rPr>
          <w:rFonts w:ascii="Narkisim" w:hAnsi="Narkisim" w:cs="Narkisim"/>
          <w:szCs w:val="20"/>
          <w:rtl/>
        </w:rPr>
        <w:t>ו.)</w:t>
      </w:r>
      <w:r w:rsidRPr="0030178A">
        <w:rPr>
          <w:rStyle w:val="ac"/>
          <w:rFonts w:ascii="Narkisim" w:hAnsi="Narkisim" w:cs="Narkisim"/>
          <w:szCs w:val="20"/>
          <w:rtl/>
        </w:rPr>
        <w:footnoteReference w:id="872"/>
      </w:r>
      <w:r w:rsidRPr="0030178A">
        <w:rPr>
          <w:rFonts w:ascii="Narkisim" w:hAnsi="Narkisim" w:cs="Narkisim"/>
        </w:rPr>
        <w:t xml:space="preserve">, </w:t>
      </w:r>
      <w:r w:rsidRPr="0030178A">
        <w:rPr>
          <w:rFonts w:ascii="Narkisim" w:hAnsi="Narkisim" w:cs="Narkisim"/>
          <w:rtl/>
        </w:rPr>
        <w:t>ומתחילים לשאול גשמים בז' חשון</w:t>
      </w:r>
      <w:r w:rsidRPr="0030178A">
        <w:rPr>
          <w:rFonts w:ascii="Narkisim" w:hAnsi="Narkisim" w:cs="Narkisim"/>
        </w:rPr>
        <w:t>.</w:t>
      </w:r>
    </w:p>
    <w:p w14:paraId="6FA020DC"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רמב"ם</w:t>
      </w:r>
      <w:r w:rsidRPr="0030178A">
        <w:rPr>
          <w:rFonts w:ascii="Narkisim" w:hAnsi="Narkisim"/>
          <w:rtl/>
        </w:rPr>
        <w:t xml:space="preserve"> (הנ"ל) פסק בנדרים כר' יוסי, וכ"פ ה</w:t>
      </w:r>
      <w:r w:rsidRPr="0030178A">
        <w:rPr>
          <w:rFonts w:ascii="Narkisim" w:hAnsi="Narkisim"/>
          <w:b/>
          <w:bCs/>
          <w:rtl/>
        </w:rPr>
        <w:t>טור</w:t>
      </w:r>
      <w:r w:rsidRPr="0030178A">
        <w:rPr>
          <w:rFonts w:ascii="Narkisim" w:hAnsi="Narkisim"/>
          <w:rtl/>
        </w:rPr>
        <w:t xml:space="preserve"> (רכ)</w:t>
      </w:r>
      <w:r w:rsidRPr="0030178A">
        <w:rPr>
          <w:rStyle w:val="ac"/>
          <w:rFonts w:ascii="Narkisim" w:hAnsi="Narkisim"/>
          <w:rtl/>
        </w:rPr>
        <w:footnoteReference w:id="873"/>
      </w:r>
      <w:r w:rsidRPr="0030178A">
        <w:rPr>
          <w:rFonts w:ascii="Narkisim" w:hAnsi="Narkisim"/>
        </w:rPr>
        <w:t xml:space="preserve">. </w:t>
      </w:r>
      <w:r w:rsidRPr="0030178A">
        <w:rPr>
          <w:rFonts w:ascii="Narkisim" w:hAnsi="Narkisim"/>
          <w:rtl/>
        </w:rPr>
        <w:t>ואילו ה</w:t>
      </w:r>
      <w:r w:rsidRPr="0030178A">
        <w:rPr>
          <w:rFonts w:ascii="Narkisim" w:hAnsi="Narkisim"/>
          <w:b/>
          <w:bCs/>
          <w:rtl/>
        </w:rPr>
        <w:t>רמב"ם</w:t>
      </w:r>
      <w:r w:rsidRPr="0030178A">
        <w:rPr>
          <w:rFonts w:ascii="Narkisim" w:hAnsi="Narkisim"/>
          <w:rtl/>
        </w:rPr>
        <w:t xml:space="preserve"> (מתנ"ע א יא) כתב דשכחת זיתים הותר מר"ח כסלו, שהוא רביעה שניה בשנה אפילה. וה</w:t>
      </w:r>
      <w:r w:rsidRPr="0030178A">
        <w:rPr>
          <w:rFonts w:ascii="Narkisim" w:hAnsi="Narkisim"/>
          <w:b/>
          <w:bCs/>
          <w:rtl/>
        </w:rPr>
        <w:t>כס"מ</w:t>
      </w:r>
      <w:r w:rsidRPr="0030178A">
        <w:rPr>
          <w:rFonts w:ascii="Narkisim" w:hAnsi="Narkisim"/>
          <w:rtl/>
        </w:rPr>
        <w:t xml:space="preserve"> (שם) הקשה דבסוגיין מבואר דהיינו רביעה שלישית. וכתב דלמש"כ הפיה"מ ניחא, דר"ח כסלו הוה רביעה שניה דשנת אפילה. אבל בנדרים לשון בנ"א אחר הבינוני</w:t>
      </w:r>
      <w:r w:rsidRPr="0030178A">
        <w:rPr>
          <w:rFonts w:ascii="Narkisim" w:hAnsi="Narkisim"/>
        </w:rPr>
        <w:t>.</w:t>
      </w:r>
    </w:p>
    <w:p w14:paraId="6D198FBB"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(תעניות ג י) פסק דיחידים מתענים מי"ז [כחד גיר' לר' מאיר]. וע' לח"מ (תעניות שם) שהאריך בזה</w:t>
      </w:r>
      <w:r w:rsidRPr="0030178A">
        <w:rPr>
          <w:rFonts w:ascii="Narkisim" w:hAnsi="Narkisim"/>
        </w:rPr>
        <w:t>.</w:t>
      </w:r>
    </w:p>
    <w:p w14:paraId="08ABE3DC" w14:textId="77777777" w:rsidR="006518B4" w:rsidRPr="0030178A" w:rsidRDefault="00000000" w:rsidP="0030178A">
      <w:pPr>
        <w:bidi/>
        <w:rPr>
          <w:rFonts w:ascii="Narkisim" w:hAnsi="Narkisim" w:cs="Narkisim"/>
        </w:rPr>
      </w:pPr>
      <w:r w:rsidRPr="0030178A">
        <w:rPr>
          <w:rFonts w:ascii="Narkisim" w:hAnsi="Narkisim" w:cs="Narkisim"/>
          <w:rtl/>
        </w:rPr>
        <w:t>ולענין שאלת גשמים ה</w:t>
      </w:r>
      <w:r w:rsidRPr="0030178A">
        <w:rPr>
          <w:rFonts w:ascii="Narkisim" w:hAnsi="Narkisim" w:cs="Narkisim"/>
          <w:b/>
          <w:bCs/>
          <w:rtl/>
        </w:rPr>
        <w:t>רמב"ם</w:t>
      </w:r>
      <w:r w:rsidRPr="0030178A">
        <w:rPr>
          <w:rFonts w:ascii="Narkisim" w:hAnsi="Narkisim" w:cs="Narkisim"/>
          <w:rtl/>
        </w:rPr>
        <w:t xml:space="preserve"> (תפלה ב טז) וה</w:t>
      </w:r>
      <w:r w:rsidRPr="0030178A">
        <w:rPr>
          <w:rFonts w:ascii="Narkisim" w:hAnsi="Narkisim" w:cs="Narkisim"/>
          <w:b/>
          <w:bCs/>
          <w:rtl/>
        </w:rPr>
        <w:t>טור</w:t>
      </w:r>
      <w:r w:rsidRPr="0030178A">
        <w:rPr>
          <w:rFonts w:ascii="Narkisim" w:hAnsi="Narkisim" w:cs="Narkisim"/>
          <w:rtl/>
        </w:rPr>
        <w:t xml:space="preserve"> ו</w:t>
      </w:r>
      <w:r w:rsidRPr="0030178A">
        <w:rPr>
          <w:rFonts w:ascii="Narkisim" w:hAnsi="Narkisim" w:cs="Narkisim"/>
          <w:b/>
          <w:bCs/>
          <w:rtl/>
        </w:rPr>
        <w:t>שו"ע</w:t>
      </w:r>
      <w:r w:rsidRPr="0030178A">
        <w:rPr>
          <w:rFonts w:ascii="Narkisim" w:hAnsi="Narkisim" w:cs="Narkisim"/>
          <w:rtl/>
        </w:rPr>
        <w:t xml:space="preserve"> (או"ח קיז) פסקו מז' חשון </w:t>
      </w:r>
      <w:r w:rsidRPr="0030178A">
        <w:rPr>
          <w:rFonts w:ascii="Narkisim" w:hAnsi="Narkisim" w:cs="Narkisim"/>
          <w:szCs w:val="20"/>
          <w:rtl/>
        </w:rPr>
        <w:t>[כר' גמליאיל במשנה (תענית ד:)]</w:t>
      </w:r>
      <w:r w:rsidRPr="0030178A">
        <w:rPr>
          <w:rFonts w:ascii="Narkisim" w:hAnsi="Narkisim" w:cs="Narkisim"/>
          <w:rtl/>
        </w:rPr>
        <w:t>. וה</w:t>
      </w:r>
      <w:r w:rsidRPr="0030178A">
        <w:rPr>
          <w:rFonts w:ascii="Narkisim" w:hAnsi="Narkisim" w:cs="Narkisim"/>
          <w:b/>
          <w:bCs/>
          <w:rtl/>
        </w:rPr>
        <w:t>מפרשים</w:t>
      </w:r>
      <w:r w:rsidRPr="0030178A">
        <w:rPr>
          <w:rFonts w:ascii="Narkisim" w:hAnsi="Narkisim" w:cs="Narkisim"/>
          <w:rtl/>
        </w:rPr>
        <w:t xml:space="preserve"> הק' דמבואר בסוגיין דהוה מרביעה ראשונה, וא"כ הוה כר' יהודה. וה</w:t>
      </w:r>
      <w:r w:rsidRPr="0030178A">
        <w:rPr>
          <w:rFonts w:ascii="Narkisim" w:hAnsi="Narkisim" w:cs="Narkisim"/>
          <w:b/>
          <w:bCs/>
          <w:rtl/>
        </w:rPr>
        <w:t>לח"מ</w:t>
      </w:r>
      <w:r w:rsidRPr="0030178A">
        <w:rPr>
          <w:rFonts w:ascii="Narkisim" w:hAnsi="Narkisim" w:cs="Narkisim"/>
          <w:rtl/>
        </w:rPr>
        <w:t xml:space="preserve"> (תעניות) כתב דאתיא אף כר' מאיר גבי שאלה המתינו משום עולי רגלים. וע"כ לאידך מ"ד לא תליא בהכי</w:t>
      </w:r>
      <w:r w:rsidRPr="0030178A">
        <w:rPr>
          <w:rFonts w:ascii="Narkisim" w:hAnsi="Narkisim" w:cs="Narkisim"/>
        </w:rPr>
        <w:t>.</w:t>
      </w:r>
    </w:p>
    <w:p w14:paraId="45512A31" w14:textId="77777777" w:rsidR="006518B4" w:rsidRPr="0030178A" w:rsidRDefault="00000000" w:rsidP="0030178A">
      <w:pPr>
        <w:bidi/>
        <w:rPr>
          <w:rFonts w:ascii="Narkisim" w:hAnsi="Narkisim" w:cs="Narkisim"/>
        </w:rPr>
      </w:pPr>
      <w:r w:rsidRPr="0030178A">
        <w:rPr>
          <w:rFonts w:ascii="Narkisim" w:hAnsi="Narkisim" w:cs="Narkisim"/>
          <w:rtl/>
        </w:rPr>
        <w:t>וב</w:t>
      </w:r>
      <w:r w:rsidRPr="0030178A">
        <w:rPr>
          <w:rFonts w:ascii="Narkisim" w:hAnsi="Narkisim" w:cs="Narkisim"/>
          <w:b/>
          <w:bCs/>
          <w:rtl/>
        </w:rPr>
        <w:t>פסקי הרא"ש</w:t>
      </w:r>
      <w:r w:rsidRPr="0030178A">
        <w:rPr>
          <w:rFonts w:ascii="Narkisim" w:hAnsi="Narkisim" w:cs="Narkisim"/>
          <w:rtl/>
        </w:rPr>
        <w:t xml:space="preserve"> כתב [לענין נדרים] דבגולה ס' לתקופה. ורבייה שניה ע' לתקופה.</w:t>
      </w:r>
      <w:r w:rsidRPr="0030178A">
        <w:rPr>
          <w:rFonts w:ascii="Narkisim" w:hAnsi="Narkisim" w:cs="Narkisim"/>
          <w:szCs w:val="20"/>
          <w:rtl/>
        </w:rPr>
        <w:t xml:space="preserve"> [וה</w:t>
      </w:r>
      <w:r w:rsidRPr="0030178A">
        <w:rPr>
          <w:rFonts w:ascii="Narkisim" w:hAnsi="Narkisim" w:cs="Narkisim"/>
          <w:b/>
          <w:bCs/>
          <w:szCs w:val="20"/>
          <w:rtl/>
        </w:rPr>
        <w:t>ש"ך</w:t>
      </w:r>
      <w:r w:rsidRPr="0030178A">
        <w:rPr>
          <w:rFonts w:ascii="Narkisim" w:hAnsi="Narkisim" w:cs="Narkisim"/>
          <w:szCs w:val="20"/>
          <w:rtl/>
        </w:rPr>
        <w:t xml:space="preserve"> (רכ לב) כתב דהיינו לפי שיטתו דרביעה שניה הוה י' ימים אחר ראשונה].</w:t>
      </w:r>
      <w:r w:rsidRPr="0030178A">
        <w:rPr>
          <w:rFonts w:ascii="Narkisim" w:hAnsi="Narkisim" w:cs="Narkisim"/>
          <w:rtl/>
        </w:rPr>
        <w:t xml:space="preserve"> והכל לפי מקום נדרו</w:t>
      </w:r>
      <w:r w:rsidRPr="0030178A">
        <w:rPr>
          <w:rStyle w:val="ac"/>
          <w:rFonts w:ascii="Narkisim" w:hAnsi="Narkisim" w:cs="Narkisim"/>
          <w:rtl/>
        </w:rPr>
        <w:footnoteReference w:id="874"/>
      </w:r>
      <w:r w:rsidRPr="0030178A">
        <w:rPr>
          <w:rFonts w:ascii="Narkisim" w:hAnsi="Narkisim" w:cs="Narkisim"/>
        </w:rPr>
        <w:t>.</w:t>
      </w:r>
    </w:p>
    <w:p w14:paraId="55CC6747" w14:textId="77777777" w:rsidR="006518B4" w:rsidRPr="0030178A" w:rsidRDefault="00000000" w:rsidP="0030178A">
      <w:pPr>
        <w:pStyle w:val="aa"/>
        <w:bidi/>
        <w:rPr>
          <w:rFonts w:ascii="Narkisim" w:hAnsi="Narkisim"/>
        </w:rPr>
      </w:pPr>
      <w:r w:rsidRPr="0030178A">
        <w:rPr>
          <w:rFonts w:ascii="Narkisim" w:hAnsi="Narkisim"/>
          <w:u w:val="single"/>
          <w:rtl/>
        </w:rPr>
        <w:t>למאי, לנודר</w:t>
      </w:r>
      <w:r w:rsidRPr="0030178A">
        <w:rPr>
          <w:rFonts w:ascii="Narkisim" w:hAnsi="Narkisim"/>
          <w:rtl/>
        </w:rPr>
        <w:t xml:space="preserve">. </w:t>
      </w:r>
      <w:r w:rsidRPr="0030178A">
        <w:rPr>
          <w:rFonts w:ascii="Narkisim" w:hAnsi="Narkisim"/>
          <w:b/>
          <w:bCs/>
          <w:rtl/>
        </w:rPr>
        <w:t>רע"א</w:t>
      </w:r>
      <w:r w:rsidRPr="0030178A">
        <w:rPr>
          <w:rFonts w:ascii="Narkisim" w:hAnsi="Narkisim"/>
          <w:rtl/>
        </w:rPr>
        <w:t xml:space="preserve"> (בגהש"ס תענית ו.) הק' דהול"ל למשכיר בית, כדתנן (שביעית ט ז) דהמשכיר בית לחבירו עד הגשמים, עד שתרד רביעה שניה. וכן הק' דה</w:t>
      </w:r>
      <w:r w:rsidRPr="0030178A">
        <w:rPr>
          <w:rFonts w:ascii="Narkisim" w:hAnsi="Narkisim"/>
          <w:b/>
          <w:bCs/>
          <w:rtl/>
        </w:rPr>
        <w:t>פוסקים</w:t>
      </w:r>
      <w:r w:rsidRPr="0030178A">
        <w:rPr>
          <w:rFonts w:ascii="Narkisim" w:hAnsi="Narkisim"/>
          <w:rtl/>
        </w:rPr>
        <w:t xml:space="preserve"> השמיטו דין המשנה דמשכיר עד הגשמים</w:t>
      </w:r>
      <w:r w:rsidRPr="0030178A">
        <w:rPr>
          <w:rFonts w:ascii="Narkisim" w:hAnsi="Narkisim"/>
        </w:rPr>
        <w:t>.</w:t>
      </w:r>
    </w:p>
    <w:p w14:paraId="1DA2E197" w14:textId="77777777" w:rsidR="006518B4" w:rsidRPr="0030178A" w:rsidRDefault="00000000" w:rsidP="0030178A">
      <w:pPr>
        <w:pStyle w:val="2"/>
        <w:bidi/>
        <w:rPr>
          <w:rFonts w:ascii="Narkisim" w:hAnsi="Narkisim"/>
        </w:rPr>
      </w:pPr>
      <w:r w:rsidRPr="0030178A">
        <w:rPr>
          <w:rFonts w:ascii="Narkisim" w:hAnsi="Narkisim"/>
        </w:rPr>
        <w:t xml:space="preserve"> </w:t>
      </w:r>
      <w:r w:rsidRPr="0030178A">
        <w:rPr>
          <w:rFonts w:ascii="Narkisim" w:hAnsi="Narkisim"/>
          <w:rtl/>
        </w:rPr>
        <w:t>שאיני טועם שנה סתם – שנה זו</w:t>
      </w:r>
    </w:p>
    <w:p w14:paraId="0CB52CAF" w14:textId="77777777" w:rsidR="006518B4" w:rsidRPr="0030178A" w:rsidRDefault="00000000" w:rsidP="0030178A">
      <w:pPr>
        <w:pStyle w:val="aa"/>
        <w:bidi/>
        <w:rPr>
          <w:rFonts w:ascii="Narkisim" w:hAnsi="Narkisim"/>
        </w:rPr>
      </w:pPr>
      <w:r w:rsidRPr="0030178A">
        <w:rPr>
          <w:rFonts w:ascii="Narkisim" w:hAnsi="Narkisim"/>
          <w:u w:val="single"/>
          <w:rtl/>
        </w:rPr>
        <w:t>משנה. קונם יין שאיני טועם לשנה</w:t>
      </w:r>
      <w:r w:rsidRPr="0030178A">
        <w:rPr>
          <w:rFonts w:ascii="Narkisim" w:hAnsi="Narkisim"/>
          <w:rtl/>
        </w:rPr>
        <w:t>. הגירסא במשניות (ובכתה"י) וברא"ש 'ה'שנה. וה</w:t>
      </w:r>
      <w:r w:rsidRPr="0030178A">
        <w:rPr>
          <w:rFonts w:ascii="Narkisim" w:hAnsi="Narkisim"/>
          <w:b/>
          <w:bCs/>
          <w:rtl/>
        </w:rPr>
        <w:t>רש"ש</w:t>
      </w:r>
      <w:r w:rsidRPr="0030178A">
        <w:rPr>
          <w:rFonts w:ascii="Narkisim" w:hAnsi="Narkisim"/>
          <w:rtl/>
        </w:rPr>
        <w:t xml:space="preserve"> ציין דלפ"ז הגמ' (ס: בסוף העמ') הביאה ממשנתינו</w:t>
      </w:r>
      <w:r w:rsidRPr="0030178A">
        <w:rPr>
          <w:rFonts w:ascii="Narkisim" w:hAnsi="Narkisim"/>
        </w:rPr>
        <w:t>.</w:t>
      </w:r>
    </w:p>
    <w:p w14:paraId="1D7FEC59" w14:textId="77777777" w:rsidR="006518B4" w:rsidRPr="0030178A" w:rsidRDefault="00000000" w:rsidP="0030178A">
      <w:pPr>
        <w:pStyle w:val="aa"/>
        <w:bidi/>
        <w:rPr>
          <w:rFonts w:ascii="Narkisim" w:hAnsi="Narkisim"/>
        </w:rPr>
      </w:pPr>
      <w:r w:rsidRPr="0030178A">
        <w:rPr>
          <w:rFonts w:ascii="Narkisim" w:hAnsi="Narkisim"/>
          <w:u w:val="single"/>
          <w:rtl/>
        </w:rPr>
        <w:t>ר"ן ד"ה קונם</w:t>
      </w:r>
      <w:r w:rsidRPr="0030178A">
        <w:rPr>
          <w:rFonts w:ascii="Narkisim" w:hAnsi="Narkisim"/>
          <w:rtl/>
        </w:rPr>
        <w:t xml:space="preserve">. דעיקר רבותיה דתנא דאפי' נודר מתחילת השנה וכו' אלא אסור בה ובעיבורה, דהיינו י"ג </w:t>
      </w:r>
      <w:r w:rsidRPr="0030178A">
        <w:rPr>
          <w:rFonts w:ascii="Narkisim" w:hAnsi="Narkisim"/>
          <w:rtl/>
        </w:rPr>
        <w:lastRenderedPageBreak/>
        <w:t>חודש</w:t>
      </w:r>
      <w:r w:rsidRPr="0030178A">
        <w:rPr>
          <w:rStyle w:val="ac"/>
          <w:rFonts w:ascii="Narkisim" w:hAnsi="Narkisim"/>
          <w:rtl/>
        </w:rPr>
        <w:footnoteReference w:id="875"/>
      </w:r>
      <w:r w:rsidRPr="0030178A">
        <w:rPr>
          <w:rFonts w:ascii="Narkisim" w:hAnsi="Narkisim"/>
        </w:rPr>
        <w:t xml:space="preserve">. </w:t>
      </w:r>
      <w:r w:rsidRPr="0030178A">
        <w:rPr>
          <w:rFonts w:ascii="Narkisim" w:hAnsi="Narkisim"/>
          <w:rtl/>
        </w:rPr>
        <w:t>[וקמ"ל דלא אמרי' דשנה א' קאמר, וכדעת הרשב"א דהוה רק י"ב חודש]. וה</w:t>
      </w:r>
      <w:r w:rsidRPr="0030178A">
        <w:rPr>
          <w:rFonts w:ascii="Narkisim" w:hAnsi="Narkisim"/>
          <w:b/>
          <w:bCs/>
          <w:rtl/>
        </w:rPr>
        <w:t>סמ"ע</w:t>
      </w:r>
      <w:r w:rsidRPr="0030178A">
        <w:rPr>
          <w:rFonts w:ascii="Narkisim" w:hAnsi="Narkisim"/>
          <w:rtl/>
        </w:rPr>
        <w:t xml:space="preserve"> (שיב כג) כת' [להיפך] דבעומד בר"ה, ואמר שנה א' כוונתו לי"ב חודש. אף לסוברים דבעלמא שנה א' הוה י"ב חודש, בעומד בר"ה הו"ל למימר שנה זו. וכשאמר שנה א' אמרי' דכוונתו לאפוקי דדוקא שנה סתם. וכן הסכים הש"ך (רכ טו הו' בסמוך), ויישב כן אף למסקנת הר"ן</w:t>
      </w:r>
      <w:r w:rsidRPr="0030178A">
        <w:rPr>
          <w:rFonts w:ascii="Narkisim" w:hAnsi="Narkisim"/>
        </w:rPr>
        <w:t>.</w:t>
      </w:r>
    </w:p>
    <w:p w14:paraId="4F9AE3B4" w14:textId="77777777" w:rsidR="006518B4" w:rsidRPr="0030178A" w:rsidRDefault="00000000" w:rsidP="0030178A">
      <w:pPr>
        <w:bidi/>
        <w:rPr>
          <w:rFonts w:ascii="Narkisim" w:hAnsi="Narkisim" w:cs="Narkisim"/>
        </w:rPr>
      </w:pPr>
      <w:r w:rsidRPr="0030178A">
        <w:rPr>
          <w:rFonts w:ascii="Narkisim" w:hAnsi="Narkisim" w:cs="Narkisim"/>
          <w:u w:val="single"/>
          <w:rtl/>
        </w:rPr>
        <w:t>בא"ד ומיהו דוקא באמר השנה, או שנה זו וכו'</w:t>
      </w:r>
      <w:r w:rsidRPr="0030178A">
        <w:rPr>
          <w:rFonts w:ascii="Narkisim" w:hAnsi="Narkisim" w:cs="Narkisim"/>
          <w:rtl/>
        </w:rPr>
        <w:t>. וב</w:t>
      </w:r>
      <w:r w:rsidRPr="0030178A">
        <w:rPr>
          <w:rFonts w:ascii="Narkisim" w:hAnsi="Narkisim" w:cs="Narkisim"/>
          <w:b/>
          <w:bCs/>
          <w:rtl/>
        </w:rPr>
        <w:t>פסקי הרא"ש</w:t>
      </w:r>
      <w:r w:rsidRPr="0030178A">
        <w:rPr>
          <w:rFonts w:ascii="Narkisim" w:hAnsi="Narkisim" w:cs="Narkisim"/>
          <w:rtl/>
        </w:rPr>
        <w:t xml:space="preserve"> </w:t>
      </w:r>
      <w:r w:rsidRPr="0030178A">
        <w:rPr>
          <w:rFonts w:ascii="Narkisim" w:hAnsi="Narkisim" w:cs="Narkisim"/>
          <w:szCs w:val="20"/>
          <w:rtl/>
        </w:rPr>
        <w:t>(ושא"ר)</w:t>
      </w:r>
      <w:r w:rsidRPr="0030178A">
        <w:rPr>
          <w:rFonts w:ascii="Narkisim" w:hAnsi="Narkisim" w:cs="Narkisim"/>
          <w:rtl/>
        </w:rPr>
        <w:t xml:space="preserve"> הביאו דה</w:t>
      </w:r>
      <w:r w:rsidRPr="0030178A">
        <w:rPr>
          <w:rFonts w:ascii="Narkisim" w:hAnsi="Narkisim" w:cs="Narkisim"/>
          <w:b/>
          <w:bCs/>
          <w:rtl/>
        </w:rPr>
        <w:t>ירושלמי</w:t>
      </w:r>
      <w:r w:rsidRPr="0030178A">
        <w:rPr>
          <w:rFonts w:ascii="Narkisim" w:hAnsi="Narkisim" w:cs="Narkisim"/>
          <w:rtl/>
        </w:rPr>
        <w:t xml:space="preserve"> מק' דשנה לענין נדרים הוא עד ר"ה, ומה ס"ד דשנה מעוברת שונה. ותי' דס"ד דתעלה אדר ב' במקום אלול</w:t>
      </w:r>
      <w:r w:rsidRPr="0030178A">
        <w:rPr>
          <w:rStyle w:val="ac"/>
          <w:rFonts w:ascii="Narkisim" w:hAnsi="Narkisim" w:cs="Narkisim"/>
          <w:rtl/>
        </w:rPr>
        <w:footnoteReference w:id="876"/>
      </w:r>
      <w:r w:rsidRPr="0030178A">
        <w:rPr>
          <w:rFonts w:ascii="Narkisim" w:hAnsi="Narkisim" w:cs="Narkisim"/>
        </w:rPr>
        <w:t xml:space="preserve"> </w:t>
      </w:r>
      <w:r w:rsidRPr="0030178A">
        <w:rPr>
          <w:rFonts w:ascii="Narkisim" w:hAnsi="Narkisim" w:cs="Narkisim"/>
          <w:szCs w:val="20"/>
          <w:rtl/>
        </w:rPr>
        <w:t>[ויאסר רק עד ר"ח אלול</w:t>
      </w:r>
      <w:r w:rsidRPr="0030178A">
        <w:rPr>
          <w:rStyle w:val="ac"/>
          <w:rFonts w:ascii="Narkisim" w:hAnsi="Narkisim" w:cs="Narkisim"/>
          <w:szCs w:val="20"/>
          <w:rtl/>
        </w:rPr>
        <w:footnoteReference w:id="877"/>
      </w:r>
      <w:r w:rsidRPr="0030178A">
        <w:rPr>
          <w:rFonts w:ascii="Narkisim" w:hAnsi="Narkisim" w:cs="Narkisim"/>
          <w:rtl/>
        </w:rPr>
        <w:t>]. וה</w:t>
      </w:r>
      <w:r w:rsidRPr="0030178A">
        <w:rPr>
          <w:rFonts w:ascii="Narkisim" w:hAnsi="Narkisim" w:cs="Narkisim"/>
          <w:b/>
          <w:bCs/>
          <w:rtl/>
        </w:rPr>
        <w:t>רא"ש</w:t>
      </w:r>
      <w:r w:rsidRPr="0030178A">
        <w:rPr>
          <w:rFonts w:ascii="Narkisim" w:hAnsi="Narkisim" w:cs="Narkisim"/>
          <w:rtl/>
        </w:rPr>
        <w:t xml:space="preserve"> הוסיף דבנדרים הלך אחר לשון בני אדם</w:t>
      </w:r>
      <w:r w:rsidRPr="0030178A">
        <w:rPr>
          <w:rFonts w:ascii="Narkisim" w:hAnsi="Narkisim" w:cs="Narkisim"/>
        </w:rPr>
        <w:t>.</w:t>
      </w:r>
    </w:p>
    <w:p w14:paraId="041E5446" w14:textId="77777777" w:rsidR="006518B4" w:rsidRPr="0030178A" w:rsidRDefault="00000000" w:rsidP="0030178A">
      <w:pPr>
        <w:bidi/>
        <w:rPr>
          <w:rFonts w:ascii="Narkisim" w:hAnsi="Narkisim" w:cs="Narkisim"/>
        </w:rPr>
      </w:pPr>
      <w:r w:rsidRPr="0030178A">
        <w:rPr>
          <w:rFonts w:ascii="Narkisim" w:hAnsi="Narkisim" w:cs="Narkisim"/>
          <w:u w:val="single"/>
          <w:rtl/>
        </w:rPr>
        <w:t>בא"ד אבל באומר שנה א' סתם אין חדש העיבור בכלל</w:t>
      </w:r>
      <w:r w:rsidRPr="0030178A">
        <w:rPr>
          <w:rStyle w:val="ac"/>
          <w:rFonts w:ascii="Narkisim" w:hAnsi="Narkisim" w:cs="Narkisim"/>
          <w:u w:val="single"/>
          <w:rtl/>
        </w:rPr>
        <w:footnoteReference w:id="878"/>
      </w:r>
      <w:r w:rsidRPr="0030178A">
        <w:rPr>
          <w:rFonts w:ascii="Narkisim" w:hAnsi="Narkisim" w:cs="Narkisim"/>
          <w:u w:val="single"/>
        </w:rPr>
        <w:t xml:space="preserve"> </w:t>
      </w:r>
      <w:r w:rsidRPr="0030178A">
        <w:rPr>
          <w:rFonts w:ascii="Narkisim" w:hAnsi="Narkisim" w:cs="Narkisim"/>
          <w:u w:val="single"/>
          <w:rtl/>
        </w:rPr>
        <w:t>וכו' הילכך אפי' מקיים אותה שנה זו אין חודש העיבור בכלל</w:t>
      </w:r>
      <w:r w:rsidRPr="0030178A">
        <w:rPr>
          <w:rFonts w:ascii="Narkisim" w:hAnsi="Narkisim" w:cs="Narkisim"/>
          <w:rtl/>
        </w:rPr>
        <w:t>. דעת ה</w:t>
      </w:r>
      <w:r w:rsidRPr="0030178A">
        <w:rPr>
          <w:rFonts w:ascii="Narkisim" w:hAnsi="Narkisim" w:cs="Narkisim"/>
          <w:b/>
          <w:bCs/>
          <w:rtl/>
        </w:rPr>
        <w:t>רשב"א</w:t>
      </w:r>
      <w:r w:rsidRPr="0030178A">
        <w:rPr>
          <w:rFonts w:ascii="Narkisim" w:hAnsi="Narkisim" w:cs="Narkisim"/>
          <w:rtl/>
        </w:rPr>
        <w:t xml:space="preserve"> שהנודר הוא שיעור שנה ע"פ רוב שנים, ומא' כסלו עד א' חשון הוה שיעור שנה, אף דהוה שנה מעוברת</w:t>
      </w:r>
      <w:r w:rsidRPr="0030178A">
        <w:rPr>
          <w:rFonts w:ascii="Narkisim" w:hAnsi="Narkisim" w:cs="Narkisim"/>
        </w:rPr>
        <w:t>.</w:t>
      </w:r>
    </w:p>
    <w:p w14:paraId="1A93B9C7"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פליג דבתנאי בני אדם 'שנה' בשנת העיבור הוה י"ג חודש</w:t>
      </w:r>
      <w:r w:rsidRPr="0030178A">
        <w:rPr>
          <w:rStyle w:val="ac"/>
          <w:rFonts w:ascii="Narkisim" w:hAnsi="Narkisim"/>
          <w:rtl/>
        </w:rPr>
        <w:footnoteReference w:id="879"/>
      </w:r>
      <w:r w:rsidRPr="0030178A">
        <w:rPr>
          <w:rFonts w:ascii="Narkisim" w:hAnsi="Narkisim"/>
        </w:rPr>
        <w:t xml:space="preserve"> </w:t>
      </w:r>
      <w:r w:rsidRPr="0030178A">
        <w:rPr>
          <w:rFonts w:ascii="Narkisim" w:hAnsi="Narkisim"/>
          <w:szCs w:val="20"/>
          <w:rtl/>
        </w:rPr>
        <w:t>[עד תאריך זה בשנה שאח"כ]</w:t>
      </w:r>
      <w:r w:rsidRPr="0030178A">
        <w:rPr>
          <w:rFonts w:ascii="Narkisim" w:hAnsi="Narkisim"/>
          <w:rtl/>
        </w:rPr>
        <w:t>. וכ"ד ה</w:t>
      </w:r>
      <w:r w:rsidRPr="0030178A">
        <w:rPr>
          <w:rFonts w:ascii="Narkisim" w:hAnsi="Narkisim"/>
          <w:b/>
          <w:bCs/>
          <w:rtl/>
        </w:rPr>
        <w:t>רמב"ם</w:t>
      </w:r>
      <w:r w:rsidRPr="0030178A">
        <w:rPr>
          <w:rFonts w:ascii="Narkisim" w:hAnsi="Narkisim"/>
          <w:rtl/>
        </w:rPr>
        <w:t xml:space="preserve"> (י ד) דהנודר שנה א' אסור שנה תמימה מיום ליום, ואם נתעברה השנה אסור בה ובעיבורה. וכ"כ ב</w:t>
      </w:r>
      <w:r w:rsidRPr="0030178A">
        <w:rPr>
          <w:rFonts w:ascii="Narkisim" w:hAnsi="Narkisim"/>
          <w:b/>
          <w:bCs/>
          <w:rtl/>
        </w:rPr>
        <w:t>פסקי הרא"ש</w:t>
      </w:r>
      <w:r w:rsidRPr="0030178A">
        <w:rPr>
          <w:rFonts w:ascii="Narkisim" w:hAnsi="Narkisim"/>
          <w:rtl/>
        </w:rPr>
        <w:t xml:space="preserve"> שאם אמר</w:t>
      </w:r>
      <w:r w:rsidRPr="0030178A">
        <w:rPr>
          <w:rStyle w:val="ac"/>
          <w:rFonts w:ascii="Narkisim" w:hAnsi="Narkisim"/>
          <w:rtl/>
        </w:rPr>
        <w:footnoteReference w:id="880"/>
      </w:r>
      <w:r w:rsidRPr="0030178A">
        <w:rPr>
          <w:rFonts w:ascii="Narkisim" w:hAnsi="Narkisim"/>
        </w:rPr>
        <w:t xml:space="preserve"> </w:t>
      </w:r>
      <w:r w:rsidRPr="0030178A">
        <w:rPr>
          <w:rFonts w:ascii="Narkisim" w:hAnsi="Narkisim"/>
          <w:rtl/>
        </w:rPr>
        <w:t>שנה א' אסור י"ג חודש</w:t>
      </w:r>
      <w:r w:rsidRPr="0030178A">
        <w:rPr>
          <w:rStyle w:val="ac"/>
          <w:rFonts w:ascii="Narkisim" w:hAnsi="Narkisim"/>
          <w:rtl/>
        </w:rPr>
        <w:footnoteReference w:id="881"/>
      </w:r>
      <w:r w:rsidRPr="0030178A">
        <w:rPr>
          <w:rFonts w:ascii="Narkisim" w:hAnsi="Narkisim"/>
        </w:rPr>
        <w:t xml:space="preserve">. </w:t>
      </w:r>
      <w:r w:rsidRPr="0030178A">
        <w:rPr>
          <w:rFonts w:ascii="Narkisim" w:hAnsi="Narkisim"/>
          <w:rtl/>
        </w:rPr>
        <w:t>דבנדרים הלך אחר לשון בני אדם</w:t>
      </w:r>
      <w:r w:rsidRPr="0030178A">
        <w:rPr>
          <w:rStyle w:val="ac"/>
          <w:rFonts w:ascii="Narkisim" w:hAnsi="Narkisim"/>
          <w:rtl/>
        </w:rPr>
        <w:footnoteReference w:id="882"/>
      </w:r>
      <w:r w:rsidRPr="0030178A">
        <w:rPr>
          <w:rFonts w:ascii="Narkisim" w:hAnsi="Narkisim"/>
        </w:rPr>
        <w:t xml:space="preserve">, </w:t>
      </w:r>
      <w:r w:rsidRPr="0030178A">
        <w:rPr>
          <w:rFonts w:ascii="Narkisim" w:hAnsi="Narkisim"/>
          <w:rtl/>
        </w:rPr>
        <w:t>ובין פשוטה ובין מעוברת קרי שנה. [וכ"ד פי' הרא"ש סא., ע' בסמוך]</w:t>
      </w:r>
      <w:r w:rsidRPr="0030178A">
        <w:rPr>
          <w:rFonts w:ascii="Narkisim" w:hAnsi="Narkisim"/>
        </w:rPr>
        <w:t>.</w:t>
      </w:r>
    </w:p>
    <w:p w14:paraId="304AD18C"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רשב"א</w:t>
      </w:r>
      <w:r w:rsidRPr="0030178A">
        <w:rPr>
          <w:rFonts w:ascii="Narkisim" w:hAnsi="Narkisim"/>
          <w:rtl/>
        </w:rPr>
        <w:t xml:space="preserve"> הוכיח מהגמ' (ר"ה יב:) דהנודר לשנה [דהיינו שנה א'], מונה י"ב חודש מיום ליום [ומסתמא איירי אף בשנה מעוברת]. אבל ב</w:t>
      </w:r>
      <w:r w:rsidRPr="0030178A">
        <w:rPr>
          <w:rFonts w:ascii="Narkisim" w:hAnsi="Narkisim"/>
          <w:b/>
          <w:bCs/>
          <w:rtl/>
        </w:rPr>
        <w:t>פסקי הרא"ש</w:t>
      </w:r>
      <w:r w:rsidRPr="0030178A">
        <w:rPr>
          <w:rFonts w:ascii="Narkisim" w:hAnsi="Narkisim"/>
          <w:rtl/>
        </w:rPr>
        <w:t xml:space="preserve"> נקט [דכוונת הגמ' שם] דבשנה מעוברת מונה י"ג חודש</w:t>
      </w:r>
      <w:r w:rsidRPr="0030178A">
        <w:rPr>
          <w:rFonts w:ascii="Narkisim" w:hAnsi="Narkisim"/>
        </w:rPr>
        <w:t>.</w:t>
      </w:r>
    </w:p>
    <w:p w14:paraId="4155C1EC" w14:textId="77777777" w:rsidR="006518B4" w:rsidRPr="0030178A" w:rsidRDefault="00000000" w:rsidP="0030178A">
      <w:pPr>
        <w:bidi/>
        <w:rPr>
          <w:rFonts w:ascii="Narkisim" w:hAnsi="Narkisim" w:cs="Narkisim"/>
        </w:rPr>
      </w:pPr>
      <w:r w:rsidRPr="0030178A">
        <w:rPr>
          <w:rFonts w:ascii="Narkisim" w:hAnsi="Narkisim" w:cs="Narkisim"/>
          <w:u w:val="single"/>
          <w:rtl/>
        </w:rPr>
        <w:t>שם</w:t>
      </w:r>
      <w:r w:rsidRPr="0030178A">
        <w:rPr>
          <w:rFonts w:ascii="Narkisim" w:hAnsi="Narkisim" w:cs="Narkisim"/>
          <w:rtl/>
        </w:rPr>
        <w:t>. והמקשן (לעיל סא.) הביא את המשנה [או הברייתא דהתם] ד'שנה' כהשנה דמי, ואסור רק עד ר"ה. ואפ"ה קמ"ל דאסור בעיבורה</w:t>
      </w:r>
      <w:r w:rsidRPr="0030178A">
        <w:rPr>
          <w:rFonts w:ascii="Narkisim" w:hAnsi="Narkisim" w:cs="Narkisim"/>
        </w:rPr>
        <w:t>.</w:t>
      </w:r>
    </w:p>
    <w:p w14:paraId="11FD6150"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ביאר דאי דיניה כשנה א' א"כ נאסר י"ב חודש כרוב שנים</w:t>
      </w:r>
      <w:r w:rsidRPr="0030178A">
        <w:rPr>
          <w:rStyle w:val="ac"/>
          <w:rFonts w:ascii="Narkisim" w:hAnsi="Narkisim"/>
          <w:rtl/>
        </w:rPr>
        <w:footnoteReference w:id="883"/>
      </w:r>
      <w:r w:rsidRPr="0030178A">
        <w:rPr>
          <w:rFonts w:ascii="Narkisim" w:hAnsi="Narkisim"/>
        </w:rPr>
        <w:t xml:space="preserve">, </w:t>
      </w:r>
      <w:r w:rsidRPr="0030178A">
        <w:rPr>
          <w:rFonts w:ascii="Narkisim" w:hAnsi="Narkisim"/>
          <w:rtl/>
        </w:rPr>
        <w:t>ואינו נאסר בחודש בעיבור. [וכדברי הרשב"א]. והרשב"א הביא מהגמ' (שם) ראייה לדבריו</w:t>
      </w:r>
      <w:r w:rsidRPr="0030178A">
        <w:rPr>
          <w:rStyle w:val="ac"/>
          <w:rFonts w:ascii="Narkisim" w:hAnsi="Narkisim"/>
          <w:rtl/>
        </w:rPr>
        <w:footnoteReference w:id="884"/>
      </w:r>
      <w:r w:rsidRPr="0030178A">
        <w:rPr>
          <w:rFonts w:ascii="Narkisim" w:hAnsi="Narkisim"/>
        </w:rPr>
        <w:t xml:space="preserve">. </w:t>
      </w:r>
      <w:r w:rsidRPr="0030178A">
        <w:rPr>
          <w:rFonts w:ascii="Narkisim" w:hAnsi="Narkisim"/>
          <w:rtl/>
        </w:rPr>
        <w:t>אבל ה</w:t>
      </w:r>
      <w:r w:rsidRPr="0030178A">
        <w:rPr>
          <w:rFonts w:ascii="Narkisim" w:hAnsi="Narkisim"/>
          <w:b/>
          <w:bCs/>
          <w:rtl/>
        </w:rPr>
        <w:t>רא"ש</w:t>
      </w:r>
      <w:r w:rsidRPr="0030178A">
        <w:rPr>
          <w:rFonts w:ascii="Narkisim" w:hAnsi="Narkisim"/>
          <w:rtl/>
        </w:rPr>
        <w:t xml:space="preserve"> (שם) ביאר דסברת המקשן דאי אסור שנה א', א"כ פשיטא דנאסר עד זמן זה תוך שנה אחרת</w:t>
      </w:r>
      <w:r w:rsidRPr="0030178A">
        <w:rPr>
          <w:rStyle w:val="ac"/>
          <w:rFonts w:ascii="Narkisim" w:hAnsi="Narkisim"/>
          <w:rtl/>
        </w:rPr>
        <w:footnoteReference w:id="885"/>
      </w:r>
      <w:r w:rsidRPr="0030178A">
        <w:rPr>
          <w:rFonts w:ascii="Narkisim" w:hAnsi="Narkisim"/>
        </w:rPr>
        <w:t>.</w:t>
      </w:r>
    </w:p>
    <w:p w14:paraId="408B0717" w14:textId="77777777" w:rsidR="006518B4" w:rsidRPr="0030178A" w:rsidRDefault="00000000" w:rsidP="0030178A">
      <w:pPr>
        <w:pStyle w:val="a8"/>
        <w:bidi/>
        <w:rPr>
          <w:rFonts w:ascii="Narkisim" w:hAnsi="Narkisim"/>
        </w:rPr>
      </w:pPr>
      <w:r w:rsidRPr="0030178A">
        <w:rPr>
          <w:rFonts w:ascii="Narkisim" w:hAnsi="Narkisim"/>
          <w:rtl/>
        </w:rPr>
        <w:t>והגמ' (לעיל סא.) דוחה דאיירי באומר השנה [עד ר"ה]. והמשנה קמ"ל דאסור בעיבורא, מהד"ת הלך אחר רוב שנים [דהוה י"ב חודש], קמ"ל</w:t>
      </w:r>
      <w:r w:rsidRPr="0030178A">
        <w:rPr>
          <w:rFonts w:ascii="Narkisim" w:hAnsi="Narkisim"/>
        </w:rPr>
        <w:t>.</w:t>
      </w:r>
    </w:p>
    <w:p w14:paraId="309BCCB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(רכ טו) הקשה סתירה בדברי הר"ן, דה</w:t>
      </w:r>
      <w:r w:rsidRPr="0030178A">
        <w:rPr>
          <w:rFonts w:ascii="Narkisim" w:hAnsi="Narkisim"/>
          <w:b/>
          <w:bCs/>
          <w:rtl/>
        </w:rPr>
        <w:t>ר"ן</w:t>
      </w:r>
      <w:r w:rsidRPr="0030178A">
        <w:rPr>
          <w:rFonts w:ascii="Narkisim" w:hAnsi="Narkisim"/>
          <w:rtl/>
        </w:rPr>
        <w:t xml:space="preserve"> (סא.) כת' דשנה א' לא מיתסר בעיבורא [ובזה ביאר קושיית הגמ' שם, וכרשב"א]. ואילו הר"ן (כאן בסו"ד) פליג על הרשב"א. וה</w:t>
      </w:r>
      <w:r w:rsidRPr="0030178A">
        <w:rPr>
          <w:rFonts w:ascii="Narkisim" w:hAnsi="Narkisim"/>
          <w:b/>
          <w:bCs/>
          <w:rtl/>
        </w:rPr>
        <w:t>ש"ך</w:t>
      </w:r>
      <w:r w:rsidRPr="0030178A">
        <w:rPr>
          <w:rFonts w:ascii="Narkisim" w:hAnsi="Narkisim"/>
          <w:rtl/>
        </w:rPr>
        <w:t xml:space="preserve"> חילק דהתם איירי בעומד בר"ה, דאל"כ הול"ל שנה זו. וע"כ דכוונתו לאסור רק י"ב חודש</w:t>
      </w:r>
      <w:r w:rsidRPr="0030178A">
        <w:rPr>
          <w:rFonts w:ascii="Narkisim" w:hAnsi="Narkisim"/>
        </w:rPr>
        <w:t>.</w:t>
      </w:r>
    </w:p>
    <w:p w14:paraId="6408FCF1" w14:textId="77777777" w:rsidR="006518B4" w:rsidRPr="0030178A" w:rsidRDefault="00000000" w:rsidP="0030178A">
      <w:pPr>
        <w:pStyle w:val="a7"/>
        <w:bidi/>
        <w:rPr>
          <w:rFonts w:ascii="Narkisim" w:hAnsi="Narkisim"/>
        </w:rPr>
      </w:pPr>
      <w:r w:rsidRPr="0030178A">
        <w:rPr>
          <w:rFonts w:ascii="Narkisim" w:hAnsi="Narkisim"/>
          <w:rtl/>
        </w:rPr>
        <w:t>והש"ך הביא ד</w:t>
      </w:r>
      <w:r w:rsidRPr="0030178A">
        <w:rPr>
          <w:rFonts w:ascii="Narkisim" w:hAnsi="Narkisim"/>
          <w:b/>
          <w:bCs/>
          <w:rtl/>
        </w:rPr>
        <w:t>מהר"א ששון</w:t>
      </w:r>
      <w:r w:rsidRPr="0030178A">
        <w:rPr>
          <w:rFonts w:ascii="Narkisim" w:hAnsi="Narkisim"/>
          <w:rtl/>
        </w:rPr>
        <w:t xml:space="preserve"> (קנד) כתב דהר"ן (כאן) חזר בו [והר"ן לעיל קאי בדעת הרשב"א]. וכן נקטו ה</w:t>
      </w:r>
      <w:r w:rsidRPr="0030178A">
        <w:rPr>
          <w:rFonts w:ascii="Narkisim" w:hAnsi="Narkisim"/>
          <w:b/>
          <w:bCs/>
          <w:rtl/>
        </w:rPr>
        <w:t>אחרונים</w:t>
      </w:r>
      <w:r w:rsidRPr="0030178A">
        <w:rPr>
          <w:rFonts w:ascii="Narkisim" w:hAnsi="Narkisim"/>
        </w:rPr>
        <w:t>.</w:t>
      </w:r>
    </w:p>
    <w:p w14:paraId="47DC8470" w14:textId="77777777" w:rsidR="006518B4" w:rsidRPr="0030178A" w:rsidRDefault="00000000" w:rsidP="0030178A">
      <w:pPr>
        <w:pStyle w:val="aa"/>
        <w:bidi/>
        <w:rPr>
          <w:rFonts w:ascii="Narkisim" w:hAnsi="Narkisim"/>
        </w:rPr>
      </w:pPr>
      <w:r w:rsidRPr="0030178A">
        <w:rPr>
          <w:rFonts w:ascii="Narkisim" w:hAnsi="Narkisim"/>
          <w:u w:val="single"/>
          <w:rtl/>
        </w:rPr>
        <w:lastRenderedPageBreak/>
        <w:t>שם</w:t>
      </w:r>
      <w:r w:rsidRPr="0030178A">
        <w:rPr>
          <w:rFonts w:ascii="Narkisim" w:hAnsi="Narkisim"/>
          <w:rtl/>
        </w:rPr>
        <w:t>. ה</w:t>
      </w:r>
      <w:r w:rsidRPr="0030178A">
        <w:rPr>
          <w:rFonts w:ascii="Narkisim" w:hAnsi="Narkisim"/>
          <w:b/>
          <w:bCs/>
          <w:rtl/>
        </w:rPr>
        <w:t>טור"א</w:t>
      </w:r>
      <w:r w:rsidRPr="0030178A">
        <w:rPr>
          <w:rFonts w:ascii="Narkisim" w:hAnsi="Narkisim"/>
          <w:rtl/>
        </w:rPr>
        <w:t xml:space="preserve"> (ר"ה יב:) העיר דמשמע דמונין שנה כפי קביעות החדשים, ולא אמרי' דיש שנים שנ"ג או שנ"ה יום. ונימא נילך בתר רוב שנים</w:t>
      </w:r>
      <w:r w:rsidRPr="0030178A">
        <w:rPr>
          <w:rStyle w:val="ac"/>
          <w:rFonts w:ascii="Narkisim" w:hAnsi="Narkisim"/>
          <w:rtl/>
        </w:rPr>
        <w:footnoteReference w:id="886"/>
      </w:r>
      <w:r w:rsidRPr="0030178A">
        <w:rPr>
          <w:rFonts w:ascii="Narkisim" w:hAnsi="Narkisim"/>
        </w:rPr>
        <w:t xml:space="preserve"> </w:t>
      </w:r>
      <w:r w:rsidRPr="0030178A">
        <w:rPr>
          <w:rFonts w:ascii="Narkisim" w:hAnsi="Narkisim"/>
          <w:rtl/>
        </w:rPr>
        <w:t>שנ"ד יום</w:t>
      </w:r>
      <w:r w:rsidRPr="0030178A">
        <w:rPr>
          <w:rStyle w:val="ac"/>
          <w:rFonts w:ascii="Narkisim" w:hAnsi="Narkisim"/>
          <w:rtl/>
        </w:rPr>
        <w:footnoteReference w:id="887"/>
      </w:r>
      <w:r w:rsidRPr="0030178A">
        <w:rPr>
          <w:rFonts w:ascii="Narkisim" w:hAnsi="Narkisim"/>
        </w:rPr>
        <w:t xml:space="preserve">. </w:t>
      </w:r>
      <w:r w:rsidRPr="0030178A">
        <w:rPr>
          <w:rFonts w:ascii="Narkisim" w:hAnsi="Narkisim"/>
          <w:rtl/>
        </w:rPr>
        <w:t>וכת' דאמרי' דמסתמא נתכוין לשנה זו שבשעת הנדר כמות שהיא יב"ח מיום אל יום, כפי קביעת שנה זו. דכה"ג מקרי שנה. [ובזה אף הרשב"א מודה]</w:t>
      </w:r>
      <w:r w:rsidRPr="0030178A">
        <w:rPr>
          <w:rFonts w:ascii="Narkisim" w:hAnsi="Narkisim"/>
        </w:rPr>
        <w:t>.</w:t>
      </w:r>
    </w:p>
    <w:p w14:paraId="71D1A330" w14:textId="77777777" w:rsidR="006518B4" w:rsidRPr="0030178A" w:rsidRDefault="00000000" w:rsidP="0030178A">
      <w:pPr>
        <w:bidi/>
        <w:rPr>
          <w:rFonts w:ascii="Narkisim" w:hAnsi="Narkisim" w:cs="Narkisim"/>
        </w:rPr>
      </w:pPr>
      <w:r w:rsidRPr="0030178A">
        <w:rPr>
          <w:rFonts w:ascii="Narkisim" w:hAnsi="Narkisim" w:cs="Narkisim"/>
          <w:u w:val="single"/>
          <w:rtl/>
        </w:rPr>
        <w:t>בא"ד שהרי אם לא נהג באסרו בשנה זו משלים בשנה אחרת וכו'</w:t>
      </w:r>
      <w:r w:rsidRPr="0030178A">
        <w:rPr>
          <w:rFonts w:ascii="Narkisim" w:hAnsi="Narkisim" w:cs="Narkisim"/>
          <w:rtl/>
        </w:rPr>
        <w:t>. משמע דגדר הנודר הוה קבלה להתנהג באיסור זה 'שנה', ולא ייחד שנה מסויימת. וצ"ב דנדר הוה איסור חפצא, דהיין אסור עליו בקונם למשך שנה. וע"כ חל הקונם על דבר מסויים ע"פ קבלתו. וב</w:t>
      </w:r>
      <w:r w:rsidRPr="0030178A">
        <w:rPr>
          <w:rFonts w:ascii="Narkisim" w:hAnsi="Narkisim" w:cs="Narkisim"/>
          <w:b/>
          <w:bCs/>
          <w:rtl/>
        </w:rPr>
        <w:t>חי' ר' שמעון</w:t>
      </w:r>
      <w:r w:rsidRPr="0030178A">
        <w:rPr>
          <w:rFonts w:ascii="Narkisim" w:hAnsi="Narkisim" w:cs="Narkisim"/>
          <w:rtl/>
        </w:rPr>
        <w:t xml:space="preserve"> (ס"ס ד) תמה בזה. וב</w:t>
      </w:r>
      <w:r w:rsidRPr="0030178A">
        <w:rPr>
          <w:rFonts w:ascii="Narkisim" w:hAnsi="Narkisim" w:cs="Narkisim"/>
          <w:b/>
          <w:bCs/>
          <w:rtl/>
        </w:rPr>
        <w:t>חי' ר' שמואל</w:t>
      </w:r>
      <w:r w:rsidRPr="0030178A">
        <w:rPr>
          <w:rFonts w:ascii="Narkisim" w:hAnsi="Narkisim" w:cs="Narkisim"/>
          <w:rtl/>
        </w:rPr>
        <w:t xml:space="preserve"> (ג ג) העלה צד דגדר הדבר דחל איסור חפצא בספק על כל השנים, וכגדר מקדש א' מב' נשים</w:t>
      </w:r>
      <w:r w:rsidRPr="0030178A">
        <w:rPr>
          <w:rStyle w:val="ac"/>
          <w:rFonts w:ascii="Narkisim" w:hAnsi="Narkisim" w:cs="Narkisim"/>
          <w:rtl/>
        </w:rPr>
        <w:footnoteReference w:id="888"/>
      </w:r>
      <w:r w:rsidRPr="0030178A">
        <w:rPr>
          <w:rFonts w:ascii="Narkisim" w:hAnsi="Narkisim" w:cs="Narkisim"/>
        </w:rPr>
        <w:t xml:space="preserve">. </w:t>
      </w:r>
      <w:r w:rsidRPr="0030178A">
        <w:rPr>
          <w:rFonts w:ascii="Narkisim" w:hAnsi="Narkisim" w:cs="Narkisim"/>
          <w:szCs w:val="20"/>
          <w:rtl/>
        </w:rPr>
        <w:t>[ועי"ש שנתקשה בזה]. ויל"ד דלפ"ז תליא בברירה לייחד את השנה שנאסרת</w:t>
      </w:r>
      <w:r w:rsidRPr="0030178A">
        <w:rPr>
          <w:rStyle w:val="ac"/>
          <w:rFonts w:ascii="Narkisim" w:hAnsi="Narkisim" w:cs="Narkisim"/>
          <w:szCs w:val="20"/>
          <w:rtl/>
        </w:rPr>
        <w:footnoteReference w:id="889"/>
      </w:r>
      <w:r w:rsidRPr="0030178A">
        <w:rPr>
          <w:rFonts w:ascii="Narkisim" w:hAnsi="Narkisim" w:cs="Narkisim"/>
          <w:szCs w:val="20"/>
        </w:rPr>
        <w:t xml:space="preserve">, </w:t>
      </w:r>
      <w:r w:rsidRPr="0030178A">
        <w:rPr>
          <w:rFonts w:ascii="Narkisim" w:hAnsi="Narkisim" w:cs="Narkisim"/>
          <w:szCs w:val="20"/>
          <w:rtl/>
        </w:rPr>
        <w:t>ובר"ן משמע דהוה רק נידון בל תאחר</w:t>
      </w:r>
      <w:r w:rsidRPr="0030178A">
        <w:rPr>
          <w:rFonts w:ascii="Narkisim" w:hAnsi="Narkisim" w:cs="Narkisim"/>
          <w:szCs w:val="20"/>
        </w:rPr>
        <w:t>.</w:t>
      </w:r>
    </w:p>
    <w:p w14:paraId="126E54DD" w14:textId="77777777" w:rsidR="006518B4" w:rsidRPr="0030178A" w:rsidRDefault="00000000" w:rsidP="0030178A">
      <w:pPr>
        <w:pStyle w:val="a7"/>
        <w:bidi/>
        <w:rPr>
          <w:rFonts w:ascii="Narkisim" w:hAnsi="Narkisim"/>
        </w:rPr>
      </w:pPr>
      <w:r w:rsidRPr="0030178A">
        <w:rPr>
          <w:rFonts w:ascii="Narkisim" w:hAnsi="Narkisim"/>
          <w:rtl/>
        </w:rPr>
        <w:t>ויש שנקטו דנתחדש כאן דיש קבלת איסור נדר. אלא דעדיין לא חל איסור חפצא, כיון דלא ייחד נדרו</w:t>
      </w:r>
      <w:r w:rsidRPr="0030178A">
        <w:rPr>
          <w:rStyle w:val="ac"/>
          <w:rFonts w:ascii="Narkisim" w:hAnsi="Narkisim"/>
          <w:rtl/>
        </w:rPr>
        <w:footnoteReference w:id="890"/>
      </w:r>
      <w:r w:rsidRPr="0030178A">
        <w:rPr>
          <w:rFonts w:ascii="Narkisim" w:hAnsi="Narkisim"/>
        </w:rPr>
        <w:t xml:space="preserve">. </w:t>
      </w:r>
      <w:r w:rsidRPr="0030178A">
        <w:rPr>
          <w:rFonts w:ascii="Narkisim" w:hAnsi="Narkisim"/>
          <w:rtl/>
        </w:rPr>
        <w:t>וכשמייחד שנה מסויימת חל עליו איסור חפצא</w:t>
      </w:r>
      <w:r w:rsidRPr="0030178A">
        <w:rPr>
          <w:rStyle w:val="ac"/>
          <w:rFonts w:ascii="Narkisim" w:hAnsi="Narkisim"/>
          <w:rtl/>
        </w:rPr>
        <w:footnoteReference w:id="891"/>
      </w:r>
      <w:r w:rsidRPr="0030178A">
        <w:rPr>
          <w:rFonts w:ascii="Narkisim" w:hAnsi="Narkisim"/>
        </w:rPr>
        <w:t xml:space="preserve">. </w:t>
      </w:r>
      <w:r w:rsidRPr="0030178A">
        <w:rPr>
          <w:rFonts w:ascii="Narkisim" w:hAnsi="Narkisim"/>
          <w:szCs w:val="20"/>
          <w:rtl/>
        </w:rPr>
        <w:t>[וקבלת הנדר אוסרת משום בל יחל, אף באופן דלא חל איסור חפצא. וצ"ע. אבל לא משמע דהוא נדר שיתחייב לנדור שנה מסויימת, וע' לעיל ג: בגדר קבלת נזירות דלא אפטר מהעולם וכו']</w:t>
      </w:r>
      <w:r w:rsidRPr="0030178A">
        <w:rPr>
          <w:rFonts w:ascii="Narkisim" w:hAnsi="Narkisim"/>
        </w:rPr>
        <w:t>.</w:t>
      </w:r>
    </w:p>
    <w:p w14:paraId="2DBA4F78"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ר"ן</w:t>
      </w:r>
      <w:r w:rsidRPr="0030178A">
        <w:rPr>
          <w:rFonts w:ascii="Narkisim" w:hAnsi="Narkisim" w:cs="Narkisim"/>
          <w:rtl/>
        </w:rPr>
        <w:t xml:space="preserve"> (בסו"ד) נסתפק בזה דמהשתא חייל נדרו [ומש"ה אין לו תשלומין], וכמ"ש (לעיל ג:) דמי שמקבל עליו שיהא נזיר, ממילא חל הנזירות מיד. </w:t>
      </w:r>
      <w:r w:rsidRPr="0030178A">
        <w:rPr>
          <w:rFonts w:ascii="Narkisim" w:hAnsi="Narkisim" w:cs="Narkisim"/>
          <w:szCs w:val="20"/>
          <w:rtl/>
        </w:rPr>
        <w:t>[ומשמע דבאופן שאומר לא אפטר, יהני כעי"ז. אלא דכל קבלת נדר בסתמא תחול מיד]</w:t>
      </w:r>
      <w:r w:rsidRPr="0030178A">
        <w:rPr>
          <w:rFonts w:ascii="Narkisim" w:hAnsi="Narkisim" w:cs="Narkisim"/>
          <w:szCs w:val="20"/>
        </w:rPr>
        <w:t>.</w:t>
      </w:r>
    </w:p>
    <w:p w14:paraId="5F877660" w14:textId="77777777" w:rsidR="006518B4" w:rsidRPr="0030178A" w:rsidRDefault="00000000" w:rsidP="0030178A">
      <w:pPr>
        <w:pStyle w:val="aa"/>
        <w:bidi/>
        <w:rPr>
          <w:rFonts w:ascii="Narkisim" w:hAnsi="Narkisim"/>
        </w:rPr>
      </w:pPr>
      <w:r w:rsidRPr="0030178A">
        <w:rPr>
          <w:rFonts w:ascii="Narkisim" w:hAnsi="Narkisim"/>
          <w:u w:val="single"/>
          <w:rtl/>
        </w:rPr>
        <w:t>בא"ד ואע"פ שאסור לעשות כן לכתחילה דאיכא בל תאחר</w:t>
      </w:r>
      <w:r w:rsidRPr="0030178A">
        <w:rPr>
          <w:rFonts w:ascii="Narkisim" w:hAnsi="Narkisim"/>
          <w:rtl/>
        </w:rPr>
        <w:t>. (וכ"ד ה</w:t>
      </w:r>
      <w:r w:rsidRPr="0030178A">
        <w:rPr>
          <w:rFonts w:ascii="Narkisim" w:hAnsi="Narkisim"/>
          <w:b/>
          <w:bCs/>
          <w:rtl/>
        </w:rPr>
        <w:t>ריב"ש</w:t>
      </w:r>
      <w:r w:rsidRPr="0030178A">
        <w:rPr>
          <w:rFonts w:ascii="Narkisim" w:hAnsi="Narkisim"/>
          <w:rtl/>
        </w:rPr>
        <w:t xml:space="preserve"> קצח). אבל ה</w:t>
      </w:r>
      <w:r w:rsidRPr="0030178A">
        <w:rPr>
          <w:rFonts w:ascii="Narkisim" w:hAnsi="Narkisim"/>
          <w:b/>
          <w:bCs/>
          <w:rtl/>
        </w:rPr>
        <w:t>שלמ"נ</w:t>
      </w:r>
      <w:r w:rsidRPr="0030178A">
        <w:rPr>
          <w:rFonts w:ascii="Narkisim" w:hAnsi="Narkisim"/>
          <w:rtl/>
        </w:rPr>
        <w:t xml:space="preserve"> דייק מדברי ה</w:t>
      </w:r>
      <w:r w:rsidRPr="0030178A">
        <w:rPr>
          <w:rFonts w:ascii="Narkisim" w:hAnsi="Narkisim"/>
          <w:b/>
          <w:bCs/>
          <w:rtl/>
        </w:rPr>
        <w:t>ר"ן</w:t>
      </w:r>
      <w:r w:rsidRPr="0030178A">
        <w:rPr>
          <w:rFonts w:ascii="Narkisim" w:hAnsi="Narkisim"/>
          <w:rtl/>
        </w:rPr>
        <w:t xml:space="preserve"> (ג. ד"ה ומה) דלא נאמר איסור בל תאחר בנדרי איסור, אלא בנדרי מצווה. וכמ"ש ה</w:t>
      </w:r>
      <w:r w:rsidRPr="0030178A">
        <w:rPr>
          <w:rFonts w:ascii="Narkisim" w:hAnsi="Narkisim"/>
          <w:b/>
          <w:bCs/>
          <w:rtl/>
        </w:rPr>
        <w:t>רמב"ן</w:t>
      </w:r>
      <w:r w:rsidRPr="0030178A">
        <w:rPr>
          <w:rFonts w:ascii="Narkisim" w:hAnsi="Narkisim"/>
          <w:rtl/>
        </w:rPr>
        <w:t xml:space="preserve"> (סה"מ עשה צד). [וע' לעיל ג. בגדרי בל תאחר]</w:t>
      </w:r>
      <w:r w:rsidRPr="0030178A">
        <w:rPr>
          <w:rFonts w:ascii="Narkisim" w:hAnsi="Narkisim"/>
        </w:rPr>
        <w:t>.</w:t>
      </w:r>
    </w:p>
    <w:p w14:paraId="6AD51B29" w14:textId="77777777" w:rsidR="006518B4" w:rsidRPr="0030178A" w:rsidRDefault="00000000" w:rsidP="0030178A">
      <w:pPr>
        <w:pStyle w:val="aa"/>
        <w:bidi/>
        <w:rPr>
          <w:rFonts w:ascii="Narkisim" w:hAnsi="Narkisim"/>
        </w:rPr>
      </w:pPr>
      <w:r w:rsidRPr="0030178A">
        <w:rPr>
          <w:rFonts w:ascii="Narkisim" w:hAnsi="Narkisim"/>
          <w:u w:val="single"/>
          <w:rtl/>
        </w:rPr>
        <w:t>בא"ד והוסיף עוד הרשב"א דאפי' באומר שנה אחת מיום זה אין חודש העיבור בכלל וכו'</w:t>
      </w:r>
      <w:r w:rsidRPr="0030178A">
        <w:rPr>
          <w:rFonts w:ascii="Narkisim" w:hAnsi="Narkisim"/>
          <w:rtl/>
        </w:rPr>
        <w:t>. ה</w:t>
      </w:r>
      <w:r w:rsidRPr="0030178A">
        <w:rPr>
          <w:rFonts w:ascii="Narkisim" w:hAnsi="Narkisim"/>
          <w:b/>
          <w:bCs/>
          <w:rtl/>
        </w:rPr>
        <w:t>רשב"א</w:t>
      </w:r>
      <w:r w:rsidRPr="0030178A">
        <w:rPr>
          <w:rFonts w:ascii="Narkisim" w:hAnsi="Narkisim"/>
          <w:rtl/>
        </w:rPr>
        <w:t xml:space="preserve"> הוסיף דכיון דבסתמא אמרי' דשנה א' הו' י"ב חודש, א"כ אף כשפירט שנה א' מיום זה, לא נתפרש דוקא כמו שנה זו</w:t>
      </w:r>
      <w:r w:rsidRPr="0030178A">
        <w:rPr>
          <w:rFonts w:ascii="Narkisim" w:hAnsi="Narkisim"/>
        </w:rPr>
        <w:t>.</w:t>
      </w:r>
    </w:p>
    <w:p w14:paraId="0C7FEF61" w14:textId="77777777" w:rsidR="006518B4" w:rsidRPr="0030178A" w:rsidRDefault="00000000" w:rsidP="0030178A">
      <w:pPr>
        <w:pStyle w:val="aa"/>
        <w:bidi/>
        <w:rPr>
          <w:rFonts w:ascii="Narkisim" w:hAnsi="Narkisim"/>
        </w:rPr>
      </w:pPr>
      <w:r w:rsidRPr="0030178A">
        <w:rPr>
          <w:rFonts w:ascii="Narkisim" w:hAnsi="Narkisim"/>
          <w:u w:val="single"/>
          <w:rtl/>
        </w:rPr>
        <w:t>בא"ד והביא ראיה וכו' בתי ערי חומה וכו' 'תמימה' להביא חודש העיבור וכו' כאומר שנה א' מיום זה, דהא משעה מכירה הוא מונה וכו'</w:t>
      </w:r>
      <w:r w:rsidRPr="0030178A">
        <w:rPr>
          <w:rStyle w:val="ac"/>
          <w:rFonts w:ascii="Narkisim" w:hAnsi="Narkisim"/>
          <w:rtl/>
        </w:rPr>
        <w:footnoteReference w:id="892"/>
      </w:r>
      <w:r w:rsidRPr="0030178A">
        <w:rPr>
          <w:rFonts w:ascii="Narkisim" w:hAnsi="Narkisim"/>
          <w:rtl/>
        </w:rPr>
        <w:t>. וה</w:t>
      </w:r>
      <w:r w:rsidRPr="0030178A">
        <w:rPr>
          <w:rFonts w:ascii="Narkisim" w:hAnsi="Narkisim"/>
          <w:b/>
          <w:bCs/>
          <w:rtl/>
        </w:rPr>
        <w:t>רשב"א</w:t>
      </w:r>
      <w:r w:rsidRPr="0030178A">
        <w:rPr>
          <w:rFonts w:ascii="Narkisim" w:hAnsi="Narkisim"/>
          <w:rtl/>
        </w:rPr>
        <w:t xml:space="preserve"> דייק דשנה א' משמע בלא עיבור. [ולא אמרי' דגלי קרא בבתי ערי חומה דהוה י"ג חודש]. ה</w:t>
      </w:r>
      <w:r w:rsidRPr="0030178A">
        <w:rPr>
          <w:rFonts w:ascii="Narkisim" w:hAnsi="Narkisim"/>
          <w:b/>
          <w:bCs/>
          <w:rtl/>
        </w:rPr>
        <w:t>רש"ש</w:t>
      </w:r>
      <w:r w:rsidRPr="0030178A">
        <w:rPr>
          <w:rFonts w:ascii="Narkisim" w:hAnsi="Narkisim"/>
          <w:rtl/>
        </w:rPr>
        <w:t xml:space="preserve"> הביא דאף דילפי' מיניה (ר"ה ו:) לגבי שנה של בכור דהוה י"ג חודש, דילפי' 'שנה' 'שנה'</w:t>
      </w:r>
      <w:r w:rsidRPr="0030178A">
        <w:rPr>
          <w:rStyle w:val="ac"/>
          <w:rFonts w:ascii="Narkisim" w:hAnsi="Narkisim"/>
          <w:rtl/>
        </w:rPr>
        <w:footnoteReference w:id="893"/>
      </w:r>
      <w:r w:rsidRPr="0030178A">
        <w:rPr>
          <w:rFonts w:ascii="Narkisim" w:hAnsi="Narkisim"/>
          <w:rtl/>
        </w:rPr>
        <w:t>. אבל הכא אזלינן בתר לשון בנ"א</w:t>
      </w:r>
      <w:r w:rsidRPr="0030178A">
        <w:rPr>
          <w:rFonts w:ascii="Narkisim" w:hAnsi="Narkisim"/>
        </w:rPr>
        <w:t>.</w:t>
      </w:r>
    </w:p>
    <w:p w14:paraId="230F1CE7" w14:textId="77777777" w:rsidR="006518B4" w:rsidRPr="0030178A" w:rsidRDefault="00000000" w:rsidP="0030178A">
      <w:pPr>
        <w:bidi/>
        <w:rPr>
          <w:rFonts w:ascii="Narkisim" w:hAnsi="Narkisim" w:cs="Narkisim"/>
        </w:rPr>
      </w:pPr>
      <w:r w:rsidRPr="0030178A">
        <w:rPr>
          <w:rFonts w:ascii="Narkisim" w:hAnsi="Narkisim" w:cs="Narkisim"/>
          <w:u w:val="single"/>
          <w:rtl/>
        </w:rPr>
        <w:t>בא"ד וכת' עוד דלפ"ז וכו' המשכיר בית וכו' לא משכח"ל שיהיו לו י"ג חודש אלא בעומד בר"ה וכו'</w:t>
      </w:r>
      <w:r w:rsidRPr="0030178A">
        <w:rPr>
          <w:rFonts w:ascii="Narkisim" w:hAnsi="Narkisim" w:cs="Narkisim"/>
          <w:rtl/>
        </w:rPr>
        <w:t>. דלדעת ה</w:t>
      </w:r>
      <w:r w:rsidRPr="0030178A">
        <w:rPr>
          <w:rFonts w:ascii="Narkisim" w:hAnsi="Narkisim" w:cs="Narkisim"/>
          <w:b/>
          <w:bCs/>
          <w:rtl/>
        </w:rPr>
        <w:t>רשב"א</w:t>
      </w:r>
      <w:r w:rsidRPr="0030178A">
        <w:rPr>
          <w:rFonts w:ascii="Narkisim" w:hAnsi="Narkisim" w:cs="Narkisim"/>
          <w:rtl/>
        </w:rPr>
        <w:t xml:space="preserve"> השוכר שנה אחת הוה י"ב חודש, אף בשנת העיבור. אלא איירי בשוכר לשנה זו. ואם שכר באמצע השנה יש לו עד ר"ה. והמשנה בב"מ איירי בשכר מראש השנה</w:t>
      </w:r>
      <w:r w:rsidRPr="0030178A">
        <w:rPr>
          <w:rFonts w:ascii="Narkisim" w:hAnsi="Narkisim" w:cs="Narkisim"/>
        </w:rPr>
        <w:t>.</w:t>
      </w:r>
    </w:p>
    <w:p w14:paraId="15D49A65"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פליג דכשאומר שנה אחת מיום זה, א"כ בשנת העיבור הוה י"ג חודש. אבל אילו שכרו </w:t>
      </w:r>
      <w:r w:rsidRPr="0030178A">
        <w:rPr>
          <w:rFonts w:ascii="Narkisim" w:hAnsi="Narkisim"/>
          <w:rtl/>
        </w:rPr>
        <w:lastRenderedPageBreak/>
        <w:t>לשנה א' סתם, כיון דרוב שנים י"ב חודש לא זכה בחודש העיבור</w:t>
      </w:r>
      <w:r w:rsidRPr="0030178A">
        <w:rPr>
          <w:rStyle w:val="ac"/>
          <w:rFonts w:ascii="Narkisim" w:hAnsi="Narkisim"/>
          <w:rtl/>
        </w:rPr>
        <w:footnoteReference w:id="894"/>
      </w:r>
      <w:r w:rsidRPr="0030178A">
        <w:rPr>
          <w:rFonts w:ascii="Narkisim" w:hAnsi="Narkisim"/>
        </w:rPr>
        <w:t>.</w:t>
      </w:r>
    </w:p>
    <w:p w14:paraId="1833CB51"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נמוק"י</w:t>
      </w:r>
      <w:r w:rsidRPr="0030178A">
        <w:rPr>
          <w:rFonts w:ascii="Narkisim" w:hAnsi="Narkisim"/>
          <w:rtl/>
        </w:rPr>
        <w:t xml:space="preserve"> (שם) ו</w:t>
      </w:r>
      <w:r w:rsidRPr="0030178A">
        <w:rPr>
          <w:rFonts w:ascii="Narkisim" w:hAnsi="Narkisim"/>
          <w:b/>
          <w:bCs/>
          <w:rtl/>
        </w:rPr>
        <w:t>ה"ה</w:t>
      </w:r>
      <w:r w:rsidRPr="0030178A">
        <w:rPr>
          <w:rFonts w:ascii="Narkisim" w:hAnsi="Narkisim"/>
          <w:rtl/>
        </w:rPr>
        <w:t xml:space="preserve"> הביאו דדעת ה</w:t>
      </w:r>
      <w:r w:rsidRPr="0030178A">
        <w:rPr>
          <w:rFonts w:ascii="Narkisim" w:hAnsi="Narkisim"/>
          <w:b/>
          <w:bCs/>
          <w:rtl/>
        </w:rPr>
        <w:t>רמב"ם</w:t>
      </w:r>
      <w:r w:rsidRPr="0030178A">
        <w:rPr>
          <w:rFonts w:ascii="Narkisim" w:hAnsi="Narkisim"/>
          <w:rtl/>
        </w:rPr>
        <w:t xml:space="preserve"> (שכירות ז ב) דאף במשכיר שנה אחת סתם, בשנה מעוברת יש לו י"ג חודש. [כשיטתו (הנ"ל) גבי נדרים]</w:t>
      </w:r>
      <w:r w:rsidRPr="0030178A">
        <w:rPr>
          <w:rStyle w:val="ac"/>
          <w:rFonts w:ascii="Narkisim" w:hAnsi="Narkisim"/>
          <w:rtl/>
        </w:rPr>
        <w:footnoteReference w:id="895"/>
      </w:r>
      <w:r w:rsidRPr="0030178A">
        <w:rPr>
          <w:rFonts w:ascii="Narkisim" w:hAnsi="Narkisim"/>
        </w:rPr>
        <w:t>.</w:t>
      </w:r>
    </w:p>
    <w:p w14:paraId="160BA5DD"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ר"י מגאש</w:t>
      </w:r>
      <w:r w:rsidRPr="0030178A">
        <w:rPr>
          <w:rFonts w:ascii="Narkisim" w:hAnsi="Narkisim"/>
          <w:rtl/>
        </w:rPr>
        <w:t xml:space="preserve"> (בתשובה, הו' בשיטמ"ק ב"מ קב.) כתב דמעיקרא סבר דדעת בנ"א להשכיר לי"ב חודש [וכדעת הרשב"א]. ושוב חזר בו דאין לנו מקור לזה בש"ס, אלא משלים השנה י"ג חודש</w:t>
      </w:r>
      <w:r w:rsidRPr="0030178A">
        <w:rPr>
          <w:rFonts w:ascii="Narkisim" w:hAnsi="Narkisim"/>
        </w:rPr>
        <w:t>.</w:t>
      </w:r>
    </w:p>
    <w:p w14:paraId="57E6D50B"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ב"ח</w:t>
      </w:r>
      <w:r w:rsidRPr="0030178A">
        <w:rPr>
          <w:rFonts w:ascii="Narkisim" w:hAnsi="Narkisim" w:cs="Narkisim"/>
          <w:rtl/>
        </w:rPr>
        <w:t xml:space="preserve"> (חו"מ שיב יד) הקשה סתירת דברי הטור, דה</w:t>
      </w:r>
      <w:r w:rsidRPr="0030178A">
        <w:rPr>
          <w:rFonts w:ascii="Narkisim" w:hAnsi="Narkisim" w:cs="Narkisim"/>
          <w:b/>
          <w:bCs/>
          <w:rtl/>
        </w:rPr>
        <w:t>טור</w:t>
      </w:r>
      <w:r w:rsidRPr="0030178A">
        <w:rPr>
          <w:rFonts w:ascii="Narkisim" w:hAnsi="Narkisim" w:cs="Narkisim"/>
          <w:rtl/>
        </w:rPr>
        <w:t xml:space="preserve"> (רכ) פסק לענין נדרים דהנודר לשנה א' אסור י"ג חודש, וכדעת הרא"ש. ואילו גבי שכירות בתים סתם ה</w:t>
      </w:r>
      <w:r w:rsidRPr="0030178A">
        <w:rPr>
          <w:rFonts w:ascii="Narkisim" w:hAnsi="Narkisim" w:cs="Narkisim"/>
          <w:b/>
          <w:bCs/>
          <w:rtl/>
        </w:rPr>
        <w:t>טור</w:t>
      </w:r>
      <w:r w:rsidRPr="0030178A">
        <w:rPr>
          <w:rFonts w:ascii="Narkisim" w:hAnsi="Narkisim" w:cs="Narkisim"/>
          <w:rtl/>
        </w:rPr>
        <w:t xml:space="preserve"> (חו"מ שיב) כדעת הרשב"א, דהשכיר לי"ב חודש</w:t>
      </w:r>
      <w:r w:rsidRPr="0030178A">
        <w:rPr>
          <w:rFonts w:ascii="Narkisim" w:hAnsi="Narkisim" w:cs="Narkisim"/>
        </w:rPr>
        <w:t>.</w:t>
      </w:r>
    </w:p>
    <w:p w14:paraId="4D87E4F5" w14:textId="77777777" w:rsidR="006518B4" w:rsidRPr="0030178A" w:rsidRDefault="00000000" w:rsidP="0030178A">
      <w:pPr>
        <w:pStyle w:val="a8"/>
        <w:bidi/>
        <w:rPr>
          <w:rFonts w:ascii="Narkisim" w:hAnsi="Narkisim"/>
        </w:rPr>
      </w:pPr>
      <w:r w:rsidRPr="0030178A">
        <w:rPr>
          <w:rFonts w:ascii="Narkisim" w:hAnsi="Narkisim"/>
          <w:rtl/>
        </w:rPr>
        <w:t xml:space="preserve">ובשו"ת </w:t>
      </w:r>
      <w:r w:rsidRPr="0030178A">
        <w:rPr>
          <w:rFonts w:ascii="Narkisim" w:hAnsi="Narkisim"/>
          <w:b/>
          <w:bCs/>
          <w:rtl/>
        </w:rPr>
        <w:t>מהר"י ב"ל</w:t>
      </w:r>
      <w:r w:rsidRPr="0030178A">
        <w:rPr>
          <w:rFonts w:ascii="Narkisim" w:hAnsi="Narkisim"/>
          <w:rtl/>
        </w:rPr>
        <w:t xml:space="preserve"> (ב כא) כתב דלענין ממון מספק אינו יכול להוציא יותר, דקרקע בחזקת בעליה היא. ואילו גבי נדרים פסק לחומרא, שכן מסקנת הר"ן ורוב ראשונים</w:t>
      </w:r>
      <w:r w:rsidRPr="0030178A">
        <w:rPr>
          <w:rFonts w:ascii="Narkisim" w:hAnsi="Narkisim"/>
        </w:rPr>
        <w:t>.</w:t>
      </w:r>
    </w:p>
    <w:p w14:paraId="71675C4C"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ב"ח</w:t>
      </w:r>
      <w:r w:rsidRPr="0030178A">
        <w:rPr>
          <w:rFonts w:ascii="Narkisim" w:hAnsi="Narkisim"/>
          <w:rtl/>
        </w:rPr>
        <w:t xml:space="preserve"> תי' [דאף דהרשב"א השווה דין שכירות בתים לנדרים, הטור סבור לחלק ביניהם], דלענין נדרים לשון בנ"א כשאומרים שנה זו כוונתם י"ב חודש. אבל בעלמא אזלינן בתר רוב שנים</w:t>
      </w:r>
      <w:r w:rsidRPr="0030178A">
        <w:rPr>
          <w:rStyle w:val="ac"/>
          <w:rFonts w:ascii="Narkisim" w:hAnsi="Narkisim"/>
          <w:rtl/>
        </w:rPr>
        <w:footnoteReference w:id="896"/>
      </w:r>
      <w:r w:rsidRPr="0030178A">
        <w:rPr>
          <w:rFonts w:ascii="Narkisim" w:hAnsi="Narkisim"/>
        </w:rPr>
        <w:t>.</w:t>
      </w:r>
    </w:p>
    <w:p w14:paraId="254CD2E3" w14:textId="77777777" w:rsidR="006518B4" w:rsidRPr="0030178A" w:rsidRDefault="00000000" w:rsidP="0030178A">
      <w:pPr>
        <w:pStyle w:val="aa"/>
        <w:bidi/>
        <w:rPr>
          <w:rFonts w:ascii="Narkisim" w:hAnsi="Narkisim"/>
        </w:rPr>
      </w:pPr>
      <w:r w:rsidRPr="0030178A">
        <w:rPr>
          <w:rFonts w:ascii="Narkisim" w:hAnsi="Narkisim"/>
          <w:u w:val="single"/>
          <w:rtl/>
        </w:rPr>
        <w:t>בא"ד כל שקדם נדר ושכירות לחודש העיבור</w:t>
      </w:r>
      <w:r w:rsidRPr="0030178A">
        <w:rPr>
          <w:rFonts w:ascii="Narkisim" w:hAnsi="Narkisim"/>
          <w:rtl/>
        </w:rPr>
        <w:t>. וכ"כ ב</w:t>
      </w:r>
      <w:r w:rsidRPr="0030178A">
        <w:rPr>
          <w:rFonts w:ascii="Narkisim" w:hAnsi="Narkisim"/>
          <w:b/>
          <w:bCs/>
          <w:rtl/>
        </w:rPr>
        <w:t>פסקי הרא"ש</w:t>
      </w:r>
      <w:r w:rsidRPr="0030178A">
        <w:rPr>
          <w:rFonts w:ascii="Narkisim" w:hAnsi="Narkisim"/>
          <w:rtl/>
        </w:rPr>
        <w:t xml:space="preserve"> דאיירי שנדר בימי החורף. אבל הנודר מניסן דשנת העיבור מונה י"ב חודש</w:t>
      </w:r>
      <w:r w:rsidRPr="0030178A">
        <w:rPr>
          <w:rFonts w:ascii="Narkisim" w:hAnsi="Narkisim"/>
        </w:rPr>
        <w:t>.</w:t>
      </w:r>
    </w:p>
    <w:p w14:paraId="0F430AEF" w14:textId="77777777" w:rsidR="006518B4" w:rsidRPr="0030178A" w:rsidRDefault="00000000" w:rsidP="0030178A">
      <w:pPr>
        <w:pStyle w:val="2"/>
        <w:bidi/>
        <w:rPr>
          <w:rFonts w:ascii="Narkisim" w:hAnsi="Narkisim"/>
        </w:rPr>
      </w:pPr>
      <w:r w:rsidRPr="0030178A">
        <w:rPr>
          <w:rFonts w:ascii="Narkisim" w:hAnsi="Narkisim"/>
          <w:rtl/>
        </w:rPr>
        <w:t>אדר שני</w:t>
      </w:r>
    </w:p>
    <w:p w14:paraId="1A073CB5" w14:textId="77777777" w:rsidR="006518B4" w:rsidRPr="0030178A" w:rsidRDefault="00000000" w:rsidP="0030178A">
      <w:pPr>
        <w:bidi/>
        <w:rPr>
          <w:rFonts w:ascii="Narkisim" w:hAnsi="Narkisim" w:cs="Narkisim"/>
        </w:rPr>
      </w:pPr>
      <w:r w:rsidRPr="0030178A">
        <w:rPr>
          <w:rFonts w:ascii="Narkisim" w:hAnsi="Narkisim" w:cs="Narkisim"/>
          <w:u w:val="single"/>
          <w:rtl/>
        </w:rPr>
        <w:t>עד סוף אדר הראשון</w:t>
      </w:r>
      <w:r w:rsidRPr="0030178A">
        <w:rPr>
          <w:rFonts w:ascii="Narkisim" w:hAnsi="Narkisim" w:cs="Narkisim"/>
          <w:rtl/>
        </w:rPr>
        <w:t>. כ"ג ה</w:t>
      </w:r>
      <w:r w:rsidRPr="0030178A">
        <w:rPr>
          <w:rFonts w:ascii="Narkisim" w:hAnsi="Narkisim" w:cs="Narkisim"/>
          <w:b/>
          <w:bCs/>
          <w:rtl/>
        </w:rPr>
        <w:t>ר"ן</w:t>
      </w:r>
      <w:r w:rsidRPr="0030178A">
        <w:rPr>
          <w:rFonts w:ascii="Narkisim" w:hAnsi="Narkisim" w:cs="Narkisim"/>
          <w:rtl/>
        </w:rPr>
        <w:t xml:space="preserve"> (הודפס בע"ב) [דתנא דמתני' ס"ל דאדר סתם הוא הראשון], והביא </w:t>
      </w:r>
      <w:r w:rsidRPr="0030178A">
        <w:rPr>
          <w:rFonts w:ascii="Narkisim" w:hAnsi="Narkisim" w:cs="Narkisim"/>
          <w:b/>
          <w:bCs/>
          <w:rtl/>
        </w:rPr>
        <w:t>י"ג</w:t>
      </w:r>
      <w:r w:rsidRPr="0030178A">
        <w:rPr>
          <w:rFonts w:ascii="Narkisim" w:hAnsi="Narkisim" w:cs="Narkisim"/>
          <w:rtl/>
        </w:rPr>
        <w:t xml:space="preserve"> אדר השני. וב</w:t>
      </w:r>
      <w:r w:rsidRPr="0030178A">
        <w:rPr>
          <w:rFonts w:ascii="Narkisim" w:hAnsi="Narkisim" w:cs="Narkisim"/>
          <w:b/>
          <w:bCs/>
          <w:rtl/>
        </w:rPr>
        <w:t>פסקי הרא"ש</w:t>
      </w:r>
      <w:r w:rsidRPr="0030178A">
        <w:rPr>
          <w:rFonts w:ascii="Narkisim" w:hAnsi="Narkisim" w:cs="Narkisim"/>
          <w:rtl/>
        </w:rPr>
        <w:t xml:space="preserve"> כתב דכן עיקר, דב' אדרים חשיב חודש א'. אבל בהשגות ה</w:t>
      </w:r>
      <w:r w:rsidRPr="0030178A">
        <w:rPr>
          <w:rFonts w:ascii="Narkisim" w:hAnsi="Narkisim" w:cs="Narkisim"/>
          <w:b/>
          <w:bCs/>
          <w:rtl/>
        </w:rPr>
        <w:t>ראב"ד</w:t>
      </w:r>
      <w:r w:rsidRPr="0030178A">
        <w:rPr>
          <w:rFonts w:ascii="Narkisim" w:hAnsi="Narkisim" w:cs="Narkisim"/>
          <w:rtl/>
        </w:rPr>
        <w:t xml:space="preserve"> (י ו) הכריע כגירסא אדר הא'. (וע"ע בסמוך דעת הרמב"ם)</w:t>
      </w:r>
      <w:r w:rsidRPr="0030178A">
        <w:rPr>
          <w:rFonts w:ascii="Narkisim" w:hAnsi="Narkisim" w:cs="Narkisim"/>
        </w:rPr>
        <w:t>.</w:t>
      </w:r>
    </w:p>
    <w:p w14:paraId="22B0A2FA"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ראב"ד</w:t>
      </w:r>
      <w:r w:rsidRPr="0030178A">
        <w:rPr>
          <w:rFonts w:ascii="Narkisim" w:hAnsi="Narkisim"/>
          <w:rtl/>
        </w:rPr>
        <w:t xml:space="preserve"> וב</w:t>
      </w:r>
      <w:r w:rsidRPr="0030178A">
        <w:rPr>
          <w:rFonts w:ascii="Narkisim" w:hAnsi="Narkisim"/>
          <w:b/>
          <w:bCs/>
          <w:rtl/>
        </w:rPr>
        <w:t>חי' הרשב"א</w:t>
      </w:r>
      <w:r w:rsidRPr="0030178A">
        <w:rPr>
          <w:rFonts w:ascii="Narkisim" w:hAnsi="Narkisim"/>
          <w:rtl/>
        </w:rPr>
        <w:t xml:space="preserve"> הוכיחו כגירסא זו, דמ"ש ראש אדר [דתלי במח' ר' יהודה ור' מאיר איזה חודש עיקר] מסוף אדר</w:t>
      </w:r>
      <w:r w:rsidRPr="0030178A">
        <w:rPr>
          <w:rStyle w:val="ac"/>
          <w:rFonts w:ascii="Narkisim" w:hAnsi="Narkisim"/>
          <w:rtl/>
        </w:rPr>
        <w:footnoteReference w:id="897"/>
      </w:r>
      <w:r w:rsidRPr="0030178A">
        <w:rPr>
          <w:rFonts w:ascii="Narkisim" w:hAnsi="Narkisim"/>
        </w:rPr>
        <w:t xml:space="preserve">. </w:t>
      </w:r>
      <w:r w:rsidRPr="0030178A">
        <w:rPr>
          <w:rFonts w:ascii="Narkisim" w:hAnsi="Narkisim"/>
          <w:rtl/>
        </w:rPr>
        <w:t>והא אף סוף אדר, הזכיר אדר סתם</w:t>
      </w:r>
      <w:r w:rsidRPr="0030178A">
        <w:rPr>
          <w:rStyle w:val="ac"/>
          <w:rFonts w:ascii="Narkisim" w:hAnsi="Narkisim"/>
          <w:rtl/>
        </w:rPr>
        <w:footnoteReference w:id="898"/>
      </w:r>
      <w:r w:rsidRPr="0030178A">
        <w:rPr>
          <w:rFonts w:ascii="Narkisim" w:hAnsi="Narkisim"/>
        </w:rPr>
        <w:t xml:space="preserve">. </w:t>
      </w:r>
      <w:r w:rsidRPr="0030178A">
        <w:rPr>
          <w:rFonts w:ascii="Narkisim" w:hAnsi="Narkisim"/>
          <w:rtl/>
        </w:rPr>
        <w:t>וה</w:t>
      </w:r>
      <w:r w:rsidRPr="0030178A">
        <w:rPr>
          <w:rFonts w:ascii="Narkisim" w:hAnsi="Narkisim"/>
          <w:b/>
          <w:bCs/>
          <w:rtl/>
        </w:rPr>
        <w:t>ר"ן</w:t>
      </w:r>
      <w:r w:rsidRPr="0030178A">
        <w:rPr>
          <w:rFonts w:ascii="Narkisim" w:hAnsi="Narkisim"/>
          <w:rtl/>
        </w:rPr>
        <w:t xml:space="preserve"> כת' דכ"ז לר' יהודה דכחדש א' ומונין לראשון, אבל לר' מאיר לא הוה כולו חודש א</w:t>
      </w:r>
      <w:r w:rsidRPr="0030178A">
        <w:rPr>
          <w:rFonts w:ascii="Narkisim" w:hAnsi="Narkisim"/>
        </w:rPr>
        <w:t>'.</w:t>
      </w:r>
    </w:p>
    <w:p w14:paraId="6D6925A3"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ה</w:t>
      </w:r>
      <w:r w:rsidRPr="0030178A">
        <w:rPr>
          <w:rFonts w:ascii="Narkisim" w:hAnsi="Narkisim"/>
          <w:b/>
          <w:bCs/>
          <w:rtl/>
        </w:rPr>
        <w:t>ב"ח</w:t>
      </w:r>
      <w:r w:rsidRPr="0030178A">
        <w:rPr>
          <w:rFonts w:ascii="Narkisim" w:hAnsi="Narkisim"/>
          <w:rtl/>
        </w:rPr>
        <w:t xml:space="preserve"> (רכ הו' בש"ך שם טז) כת' דדוקא באומר עד סוף אדר, דמשמעו עד סוף כל מה שנקרא אדר. אבל אם אמר עד חצי אדר</w:t>
      </w:r>
      <w:r w:rsidRPr="0030178A">
        <w:rPr>
          <w:rStyle w:val="ac"/>
          <w:rFonts w:ascii="Narkisim" w:hAnsi="Narkisim"/>
          <w:rtl/>
        </w:rPr>
        <w:footnoteReference w:id="899"/>
      </w:r>
      <w:r w:rsidRPr="0030178A">
        <w:rPr>
          <w:rFonts w:ascii="Narkisim" w:hAnsi="Narkisim"/>
        </w:rPr>
        <w:t xml:space="preserve">, </w:t>
      </w:r>
      <w:r w:rsidRPr="0030178A">
        <w:rPr>
          <w:rFonts w:ascii="Narkisim" w:hAnsi="Narkisim"/>
          <w:rtl/>
        </w:rPr>
        <w:t>דינו כאומר עד אדר, ולר' יהודה הוה עד חצי אדר הראשון</w:t>
      </w:r>
      <w:r w:rsidRPr="0030178A">
        <w:rPr>
          <w:rStyle w:val="ac"/>
          <w:rFonts w:ascii="Narkisim" w:hAnsi="Narkisim"/>
          <w:rtl/>
        </w:rPr>
        <w:footnoteReference w:id="900"/>
      </w:r>
      <w:r w:rsidRPr="0030178A">
        <w:rPr>
          <w:rFonts w:ascii="Narkisim" w:hAnsi="Narkisim"/>
        </w:rPr>
        <w:t>.</w:t>
      </w:r>
    </w:p>
    <w:p w14:paraId="75D5CFBA" w14:textId="77777777" w:rsidR="006518B4" w:rsidRPr="0030178A" w:rsidRDefault="00000000" w:rsidP="0030178A">
      <w:pPr>
        <w:bidi/>
        <w:rPr>
          <w:rFonts w:ascii="Narkisim" w:hAnsi="Narkisim" w:cs="Narkisim"/>
        </w:rPr>
      </w:pPr>
      <w:r w:rsidRPr="0030178A">
        <w:rPr>
          <w:rFonts w:ascii="Narkisim" w:hAnsi="Narkisim" w:cs="Narkisim"/>
          <w:u w:val="single"/>
          <w:rtl/>
        </w:rPr>
        <w:t>אלמא סתמא דאדר דקאמר ראשון הוא וכו' דתניא אדר הראשון כותב וכו'</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בשטרות וגיטין. וה</w:t>
      </w:r>
      <w:r w:rsidRPr="0030178A">
        <w:rPr>
          <w:rFonts w:ascii="Narkisim" w:hAnsi="Narkisim" w:cs="Narkisim"/>
          <w:b/>
          <w:bCs/>
          <w:rtl/>
        </w:rPr>
        <w:t>ר"ן</w:t>
      </w:r>
      <w:r w:rsidRPr="0030178A">
        <w:rPr>
          <w:rFonts w:ascii="Narkisim" w:hAnsi="Narkisim" w:cs="Narkisim"/>
          <w:rtl/>
        </w:rPr>
        <w:t xml:space="preserve"> (לעיל ס: וכן שא"ר שם) הביא מסוגיין דמדמינן שטרות לנדרים</w:t>
      </w:r>
      <w:r w:rsidRPr="0030178A">
        <w:rPr>
          <w:rStyle w:val="ac"/>
          <w:rFonts w:ascii="Narkisim" w:hAnsi="Narkisim" w:cs="Narkisim"/>
          <w:rtl/>
        </w:rPr>
        <w:footnoteReference w:id="901"/>
      </w:r>
      <w:r w:rsidRPr="0030178A">
        <w:rPr>
          <w:rFonts w:ascii="Narkisim" w:hAnsi="Narkisim" w:cs="Narkisim"/>
        </w:rPr>
        <w:t xml:space="preserve">. </w:t>
      </w:r>
      <w:r w:rsidRPr="0030178A">
        <w:rPr>
          <w:rFonts w:ascii="Narkisim" w:hAnsi="Narkisim" w:cs="Narkisim"/>
          <w:rtl/>
        </w:rPr>
        <w:t>וביאר דאף שטרות וחיובין נקבע בכל מקום ע"פ לשון בני אדם</w:t>
      </w:r>
      <w:r w:rsidRPr="0030178A">
        <w:rPr>
          <w:rFonts w:ascii="Narkisim" w:hAnsi="Narkisim" w:cs="Narkisim"/>
        </w:rPr>
        <w:t>.</w:t>
      </w:r>
    </w:p>
    <w:p w14:paraId="268F19F8" w14:textId="77777777" w:rsidR="006518B4" w:rsidRPr="0030178A" w:rsidRDefault="00000000" w:rsidP="0030178A">
      <w:pPr>
        <w:bidi/>
        <w:rPr>
          <w:rFonts w:ascii="Narkisim" w:hAnsi="Narkisim" w:cs="Narkisim"/>
        </w:rPr>
      </w:pPr>
      <w:r w:rsidRPr="0030178A">
        <w:rPr>
          <w:rFonts w:ascii="Narkisim" w:hAnsi="Narkisim" w:cs="Narkisim"/>
          <w:u w:val="single"/>
          <w:rtl/>
        </w:rPr>
        <w:t>דתניא אדר הראשון כותב אדר הא'</w:t>
      </w:r>
      <w:r w:rsidRPr="0030178A">
        <w:rPr>
          <w:rStyle w:val="ac"/>
          <w:rFonts w:ascii="Narkisim" w:hAnsi="Narkisim" w:cs="Narkisim"/>
          <w:u w:val="single"/>
          <w:rtl/>
        </w:rPr>
        <w:footnoteReference w:id="902"/>
      </w:r>
      <w:r w:rsidRPr="0030178A">
        <w:rPr>
          <w:rFonts w:ascii="Narkisim" w:hAnsi="Narkisim" w:cs="Narkisim"/>
          <w:u w:val="single"/>
          <w:rtl/>
        </w:rPr>
        <w:t>, שני כותב אדר סתם דברי ר"מ, ר' יהודה אומר אדר הראשון כתוב סתם, אדר שני כותב תיניין</w:t>
      </w:r>
      <w:r w:rsidRPr="0030178A">
        <w:rPr>
          <w:rFonts w:ascii="Narkisim" w:hAnsi="Narkisim" w:cs="Narkisim"/>
          <w:rtl/>
        </w:rPr>
        <w:t>. דר' יהודה סבר דסתם אדר הוא הראשון. ובפשוטו משמע דנח' בגדר עיבור השנה, איזה חודש הוא הנוסף, ולדעת ר' יהודה השני נוסף</w:t>
      </w:r>
      <w:r w:rsidRPr="0030178A">
        <w:rPr>
          <w:rStyle w:val="ac"/>
          <w:rFonts w:ascii="Narkisim" w:hAnsi="Narkisim" w:cs="Narkisim"/>
          <w:rtl/>
        </w:rPr>
        <w:footnoteReference w:id="903"/>
      </w:r>
      <w:r w:rsidRPr="0030178A">
        <w:rPr>
          <w:rFonts w:ascii="Narkisim" w:hAnsi="Narkisim" w:cs="Narkisim"/>
        </w:rPr>
        <w:t xml:space="preserve">. </w:t>
      </w:r>
      <w:r w:rsidRPr="0030178A">
        <w:rPr>
          <w:rFonts w:ascii="Narkisim" w:hAnsi="Narkisim" w:cs="Narkisim"/>
          <w:szCs w:val="20"/>
          <w:rtl/>
        </w:rPr>
        <w:t xml:space="preserve">ועוד </w:t>
      </w:r>
      <w:r w:rsidRPr="0030178A">
        <w:rPr>
          <w:rFonts w:ascii="Narkisim" w:hAnsi="Narkisim" w:cs="Narkisim"/>
          <w:szCs w:val="20"/>
          <w:rtl/>
        </w:rPr>
        <w:lastRenderedPageBreak/>
        <w:t>יל"פ דלר' יהודה תרוייהו אדר בשווה, ומש"ה הראשון נקרא סתמא, וקוראים לשני שני</w:t>
      </w:r>
      <w:r w:rsidRPr="0030178A">
        <w:rPr>
          <w:rStyle w:val="ac"/>
          <w:rFonts w:ascii="Narkisim" w:hAnsi="Narkisim" w:cs="Narkisim"/>
          <w:szCs w:val="20"/>
          <w:rtl/>
        </w:rPr>
        <w:footnoteReference w:id="904"/>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אחרונים</w:t>
      </w:r>
      <w:r w:rsidRPr="0030178A">
        <w:rPr>
          <w:rFonts w:ascii="Narkisim" w:hAnsi="Narkisim" w:cs="Narkisim"/>
          <w:rtl/>
        </w:rPr>
        <w:t xml:space="preserve"> דנו אי הוה נידון מדינא, או בלשון בני אדם, ע"ע בסמוך]</w:t>
      </w:r>
      <w:r w:rsidRPr="0030178A">
        <w:rPr>
          <w:rFonts w:ascii="Narkisim" w:hAnsi="Narkisim" w:cs="Narkisim"/>
        </w:rPr>
        <w:t>.</w:t>
      </w:r>
    </w:p>
    <w:p w14:paraId="5AE3FB43" w14:textId="77777777" w:rsidR="006518B4" w:rsidRPr="0030178A" w:rsidRDefault="00000000" w:rsidP="0030178A">
      <w:pPr>
        <w:pStyle w:val="a8"/>
        <w:bidi/>
        <w:rPr>
          <w:rFonts w:ascii="Narkisim" w:hAnsi="Narkisim"/>
        </w:rPr>
      </w:pPr>
      <w:r w:rsidRPr="0030178A">
        <w:rPr>
          <w:rFonts w:ascii="Narkisim" w:hAnsi="Narkisim"/>
          <w:rtl/>
        </w:rPr>
        <w:t>אך לכאורה כו"ע מודים דהחודש הנוסף ג"כ נקרא 'אדר'</w:t>
      </w:r>
      <w:r w:rsidRPr="0030178A">
        <w:rPr>
          <w:rStyle w:val="ac"/>
          <w:rFonts w:ascii="Narkisim" w:hAnsi="Narkisim"/>
          <w:rtl/>
        </w:rPr>
        <w:footnoteReference w:id="905"/>
      </w:r>
      <w:r w:rsidRPr="0030178A">
        <w:rPr>
          <w:rFonts w:ascii="Narkisim" w:hAnsi="Narkisim"/>
          <w:rtl/>
        </w:rPr>
        <w:t>, ואינו נקרא בשם חודש בפנ"ע</w:t>
      </w:r>
      <w:r w:rsidRPr="0030178A">
        <w:rPr>
          <w:rStyle w:val="ac"/>
          <w:rFonts w:ascii="Narkisim" w:hAnsi="Narkisim"/>
          <w:rtl/>
        </w:rPr>
        <w:footnoteReference w:id="906"/>
      </w:r>
      <w:r w:rsidRPr="0030178A">
        <w:rPr>
          <w:rFonts w:ascii="Narkisim" w:hAnsi="Narkisim"/>
        </w:rPr>
        <w:t>.</w:t>
      </w:r>
    </w:p>
    <w:p w14:paraId="772B0DB5"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(סג: בסוה"ע) ביארו [דדעת ר' מאיר] דחודש העיבור הוא אדר א'. דהא אדר א' ל' יום [וכדאי' בסנהדרין יא.], ואדר ב' כ"ט יום וכמו אדר סתם</w:t>
      </w:r>
      <w:r w:rsidRPr="0030178A">
        <w:rPr>
          <w:rStyle w:val="ac"/>
          <w:rFonts w:ascii="Narkisim" w:hAnsi="Narkisim"/>
          <w:rtl/>
        </w:rPr>
        <w:footnoteReference w:id="907"/>
      </w:r>
      <w:r w:rsidRPr="0030178A">
        <w:rPr>
          <w:rFonts w:ascii="Narkisim" w:hAnsi="Narkisim"/>
        </w:rPr>
        <w:t xml:space="preserve">. </w:t>
      </w:r>
      <w:r w:rsidRPr="0030178A">
        <w:rPr>
          <w:rFonts w:ascii="Narkisim" w:hAnsi="Narkisim"/>
          <w:rtl/>
        </w:rPr>
        <w:t>ועוד דמגילה ופורים בשני</w:t>
      </w:r>
      <w:r w:rsidRPr="0030178A">
        <w:rPr>
          <w:rFonts w:ascii="Narkisim" w:hAnsi="Narkisim"/>
        </w:rPr>
        <w:t>.</w:t>
      </w:r>
    </w:p>
    <w:p w14:paraId="49B9C6D3" w14:textId="77777777" w:rsidR="006518B4" w:rsidRPr="0030178A" w:rsidRDefault="00000000" w:rsidP="0030178A">
      <w:pPr>
        <w:pStyle w:val="a7"/>
        <w:bidi/>
        <w:rPr>
          <w:rFonts w:ascii="Narkisim" w:hAnsi="Narkisim"/>
        </w:rPr>
      </w:pPr>
      <w:r w:rsidRPr="0030178A">
        <w:rPr>
          <w:rFonts w:ascii="Narkisim" w:hAnsi="Narkisim"/>
          <w:rtl/>
        </w:rPr>
        <w:t>ובגמ' (מגילה ו:) מבואר דהטעם דמגילה ומתנות לאביונים בשני, דמיסמך גאולה לגאולה עדיף</w:t>
      </w:r>
      <w:r w:rsidRPr="0030178A">
        <w:rPr>
          <w:rStyle w:val="ac"/>
          <w:rFonts w:ascii="Narkisim" w:hAnsi="Narkisim"/>
          <w:rtl/>
        </w:rPr>
        <w:footnoteReference w:id="908"/>
      </w:r>
      <w:r w:rsidRPr="0030178A">
        <w:rPr>
          <w:rFonts w:ascii="Narkisim" w:hAnsi="Narkisim"/>
        </w:rPr>
        <w:t xml:space="preserve">. </w:t>
      </w:r>
      <w:r w:rsidRPr="0030178A">
        <w:rPr>
          <w:rFonts w:ascii="Narkisim" w:hAnsi="Narkisim"/>
          <w:rtl/>
        </w:rPr>
        <w:t xml:space="preserve">ויש </w:t>
      </w:r>
      <w:r w:rsidRPr="0030178A">
        <w:rPr>
          <w:rFonts w:ascii="Narkisim" w:hAnsi="Narkisim"/>
          <w:b/>
          <w:bCs/>
          <w:rtl/>
        </w:rPr>
        <w:t>אחרונים</w:t>
      </w:r>
      <w:r w:rsidRPr="0030178A">
        <w:rPr>
          <w:rFonts w:ascii="Narkisim" w:hAnsi="Narkisim"/>
          <w:rtl/>
        </w:rPr>
        <w:t xml:space="preserve"> שדייקו כר' יהודה דהראשון עיקר, אלא משום דמיסמך גאולה עדיף. וה</w:t>
      </w:r>
      <w:r w:rsidRPr="0030178A">
        <w:rPr>
          <w:rFonts w:ascii="Narkisim" w:hAnsi="Narkisim"/>
          <w:b/>
          <w:bCs/>
          <w:rtl/>
        </w:rPr>
        <w:t>חת"ס</w:t>
      </w:r>
      <w:r w:rsidRPr="0030178A">
        <w:rPr>
          <w:rFonts w:ascii="Narkisim" w:hAnsi="Narkisim"/>
          <w:rtl/>
        </w:rPr>
        <w:t xml:space="preserve"> כת' [דהוכחת התוס'] דע"י פורים נקבע בלשון בני אדם דעיקר אדר הוא השני</w:t>
      </w:r>
      <w:r w:rsidRPr="0030178A">
        <w:rPr>
          <w:rStyle w:val="ac"/>
          <w:rFonts w:ascii="Narkisim" w:hAnsi="Narkisim"/>
          <w:rtl/>
        </w:rPr>
        <w:footnoteReference w:id="909"/>
      </w:r>
      <w:r w:rsidRPr="0030178A">
        <w:rPr>
          <w:rFonts w:ascii="Narkisim" w:hAnsi="Narkisim"/>
        </w:rPr>
        <w:t>.</w:t>
      </w:r>
    </w:p>
    <w:p w14:paraId="770D600B"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פתח"ת</w:t>
      </w:r>
      <w:r w:rsidRPr="0030178A">
        <w:rPr>
          <w:rFonts w:ascii="Narkisim" w:hAnsi="Narkisim"/>
          <w:rtl/>
        </w:rPr>
        <w:t xml:space="preserve"> (רכ ב) הביא בשם ה</w:t>
      </w:r>
      <w:r w:rsidRPr="0030178A">
        <w:rPr>
          <w:rFonts w:ascii="Narkisim" w:hAnsi="Narkisim"/>
          <w:b/>
          <w:bCs/>
          <w:rtl/>
        </w:rPr>
        <w:t>רדב"ז</w:t>
      </w:r>
      <w:r w:rsidRPr="0030178A">
        <w:rPr>
          <w:rFonts w:ascii="Narkisim" w:hAnsi="Narkisim"/>
          <w:rtl/>
        </w:rPr>
        <w:t xml:space="preserve"> (א קנ) דמי שנדר לעשות דבר בחודש העיבור, חייב באדר א' שבלא ספק הוא חודש הנוסף</w:t>
      </w:r>
      <w:r w:rsidRPr="0030178A">
        <w:rPr>
          <w:rStyle w:val="ac"/>
          <w:rFonts w:ascii="Narkisim" w:hAnsi="Narkisim"/>
          <w:rtl/>
        </w:rPr>
        <w:footnoteReference w:id="910"/>
      </w:r>
      <w:r w:rsidRPr="0030178A">
        <w:rPr>
          <w:rFonts w:ascii="Narkisim" w:hAnsi="Narkisim"/>
        </w:rPr>
        <w:t xml:space="preserve">. </w:t>
      </w:r>
      <w:r w:rsidRPr="0030178A">
        <w:rPr>
          <w:rFonts w:ascii="Narkisim" w:hAnsi="Narkisim"/>
          <w:rtl/>
        </w:rPr>
        <w:t>[ולכאורה משמע דקאי אף לר' יהודה. ור' יהודה מודה דהראשון נוסף, אלא דסוף סוף תרוייהו נקראו אדר. ומש"ה השני נקרא שני]</w:t>
      </w:r>
      <w:r w:rsidRPr="0030178A">
        <w:rPr>
          <w:rFonts w:ascii="Narkisim" w:hAnsi="Narkisim"/>
        </w:rPr>
        <w:t>.</w:t>
      </w:r>
    </w:p>
    <w:p w14:paraId="572A8C91" w14:textId="77777777" w:rsidR="006518B4" w:rsidRPr="0030178A" w:rsidRDefault="00000000" w:rsidP="0030178A">
      <w:pPr>
        <w:tabs>
          <w:tab w:val="left" w:pos="1188"/>
        </w:tabs>
        <w:bidi/>
        <w:rPr>
          <w:rFonts w:ascii="Narkisim" w:hAnsi="Narkisim" w:cs="Narkisim"/>
        </w:rPr>
      </w:pPr>
      <w:r w:rsidRPr="0030178A">
        <w:rPr>
          <w:rFonts w:ascii="Narkisim" w:hAnsi="Narkisim" w:cs="Narkisim"/>
          <w:u w:val="single"/>
          <w:rtl/>
        </w:rPr>
        <w:t>שם</w:t>
      </w:r>
      <w:r w:rsidRPr="0030178A">
        <w:rPr>
          <w:rFonts w:ascii="Narkisim" w:hAnsi="Narkisim" w:cs="Narkisim"/>
          <w:rtl/>
        </w:rPr>
        <w:t>. וה</w:t>
      </w:r>
      <w:r w:rsidRPr="0030178A">
        <w:rPr>
          <w:rFonts w:ascii="Narkisim" w:hAnsi="Narkisim" w:cs="Narkisim"/>
          <w:b/>
          <w:bCs/>
          <w:rtl/>
        </w:rPr>
        <w:t>ר"ן</w:t>
      </w:r>
      <w:r w:rsidRPr="0030178A">
        <w:rPr>
          <w:rFonts w:ascii="Narkisim" w:hAnsi="Narkisim" w:cs="Narkisim"/>
          <w:rtl/>
        </w:rPr>
        <w:t xml:space="preserve"> (בע"ב) פסק כר' יהודה. וכ"פ ה</w:t>
      </w:r>
      <w:r w:rsidRPr="0030178A">
        <w:rPr>
          <w:rFonts w:ascii="Narkisim" w:hAnsi="Narkisim" w:cs="Narkisim"/>
          <w:b/>
          <w:bCs/>
          <w:rtl/>
        </w:rPr>
        <w:t xml:space="preserve">רמב"ן </w:t>
      </w:r>
      <w:r w:rsidRPr="0030178A">
        <w:rPr>
          <w:rFonts w:ascii="Narkisim" w:hAnsi="Narkisim" w:cs="Narkisim"/>
          <w:rtl/>
        </w:rPr>
        <w:t>ו</w:t>
      </w:r>
      <w:r w:rsidRPr="0030178A">
        <w:rPr>
          <w:rFonts w:ascii="Narkisim" w:hAnsi="Narkisim" w:cs="Narkisim"/>
          <w:b/>
          <w:bCs/>
          <w:rtl/>
        </w:rPr>
        <w:t>רא"ש</w:t>
      </w:r>
      <w:r w:rsidRPr="0030178A">
        <w:rPr>
          <w:rFonts w:ascii="Narkisim" w:hAnsi="Narkisim" w:cs="Narkisim"/>
          <w:rtl/>
        </w:rPr>
        <w:t xml:space="preserve"> וה</w:t>
      </w:r>
      <w:r w:rsidRPr="0030178A">
        <w:rPr>
          <w:rFonts w:ascii="Narkisim" w:hAnsi="Narkisim" w:cs="Narkisim"/>
          <w:b/>
          <w:bCs/>
          <w:rtl/>
        </w:rPr>
        <w:t>ראב"ד</w:t>
      </w:r>
      <w:r w:rsidRPr="0030178A">
        <w:rPr>
          <w:rFonts w:ascii="Narkisim" w:hAnsi="Narkisim" w:cs="Narkisim"/>
          <w:rtl/>
        </w:rPr>
        <w:t xml:space="preserve"> (י ו) וה</w:t>
      </w:r>
      <w:r w:rsidRPr="0030178A">
        <w:rPr>
          <w:rFonts w:ascii="Narkisim" w:hAnsi="Narkisim" w:cs="Narkisim"/>
          <w:b/>
          <w:bCs/>
          <w:rtl/>
        </w:rPr>
        <w:t>טור</w:t>
      </w:r>
      <w:r w:rsidRPr="0030178A">
        <w:rPr>
          <w:rFonts w:ascii="Narkisim" w:hAnsi="Narkisim" w:cs="Narkisim"/>
          <w:rtl/>
        </w:rPr>
        <w:t xml:space="preserve"> (ורמ"א</w:t>
      </w:r>
      <w:r w:rsidRPr="0030178A">
        <w:rPr>
          <w:rStyle w:val="ac"/>
          <w:rFonts w:ascii="Narkisim" w:hAnsi="Narkisim" w:cs="Narkisim"/>
          <w:rtl/>
        </w:rPr>
        <w:footnoteReference w:id="911"/>
      </w:r>
      <w:r w:rsidRPr="0030178A">
        <w:rPr>
          <w:rFonts w:ascii="Narkisim" w:hAnsi="Narkisim" w:cs="Narkisim"/>
        </w:rPr>
        <w:t xml:space="preserve"> </w:t>
      </w:r>
      <w:r w:rsidRPr="0030178A">
        <w:rPr>
          <w:rFonts w:ascii="Narkisim" w:hAnsi="Narkisim" w:cs="Narkisim"/>
          <w:rtl/>
        </w:rPr>
        <w:t>או"ח תכז)</w:t>
      </w:r>
      <w:r w:rsidRPr="0030178A">
        <w:rPr>
          <w:rStyle w:val="ac"/>
          <w:rFonts w:ascii="Narkisim" w:hAnsi="Narkisim" w:cs="Narkisim"/>
          <w:rtl/>
        </w:rPr>
        <w:footnoteReference w:id="912"/>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תה"ד</w:t>
      </w:r>
      <w:r w:rsidRPr="0030178A">
        <w:rPr>
          <w:rFonts w:ascii="Narkisim" w:hAnsi="Narkisim" w:cs="Narkisim"/>
          <w:rtl/>
        </w:rPr>
        <w:t xml:space="preserve"> (א רצד)</w:t>
      </w:r>
      <w:r w:rsidRPr="0030178A">
        <w:rPr>
          <w:rStyle w:val="ac"/>
          <w:rFonts w:ascii="Narkisim" w:hAnsi="Narkisim" w:cs="Narkisim"/>
          <w:rtl/>
        </w:rPr>
        <w:footnoteReference w:id="913"/>
      </w:r>
      <w:r w:rsidRPr="0030178A">
        <w:rPr>
          <w:rFonts w:ascii="Narkisim" w:hAnsi="Narkisim" w:cs="Narkisim"/>
        </w:rPr>
        <w:t xml:space="preserve">. </w:t>
      </w:r>
      <w:r w:rsidRPr="0030178A">
        <w:rPr>
          <w:rFonts w:ascii="Narkisim" w:hAnsi="Narkisim" w:cs="Narkisim"/>
          <w:rtl/>
        </w:rPr>
        <w:t>אבל ה</w:t>
      </w:r>
      <w:r w:rsidRPr="0030178A">
        <w:rPr>
          <w:rFonts w:ascii="Narkisim" w:hAnsi="Narkisim" w:cs="Narkisim"/>
          <w:b/>
          <w:bCs/>
          <w:rtl/>
        </w:rPr>
        <w:t>רי"ץ</w:t>
      </w:r>
      <w:r w:rsidRPr="0030178A">
        <w:rPr>
          <w:rFonts w:ascii="Narkisim" w:hAnsi="Narkisim" w:cs="Narkisim"/>
          <w:rtl/>
        </w:rPr>
        <w:t xml:space="preserve"> (בשיטמ"ק) פסק כר' מאיר</w:t>
      </w:r>
      <w:r w:rsidRPr="0030178A">
        <w:rPr>
          <w:rStyle w:val="ac"/>
          <w:rFonts w:ascii="Narkisim" w:hAnsi="Narkisim" w:cs="Narkisim"/>
          <w:rtl/>
        </w:rPr>
        <w:footnoteReference w:id="914"/>
      </w:r>
      <w:r w:rsidRPr="0030178A">
        <w:rPr>
          <w:rFonts w:ascii="Narkisim" w:hAnsi="Narkisim" w:cs="Narkisim"/>
        </w:rPr>
        <w:t xml:space="preserve">. </w:t>
      </w:r>
      <w:r w:rsidRPr="0030178A">
        <w:rPr>
          <w:rFonts w:ascii="Narkisim" w:hAnsi="Narkisim" w:cs="Narkisim"/>
          <w:rtl/>
        </w:rPr>
        <w:t>וכ"כ ה</w:t>
      </w:r>
      <w:r w:rsidRPr="0030178A">
        <w:rPr>
          <w:rFonts w:ascii="Narkisim" w:hAnsi="Narkisim" w:cs="Narkisim"/>
          <w:b/>
          <w:bCs/>
          <w:rtl/>
        </w:rPr>
        <w:t>כס"מ</w:t>
      </w:r>
      <w:r w:rsidRPr="0030178A">
        <w:rPr>
          <w:rFonts w:ascii="Narkisim" w:hAnsi="Narkisim" w:cs="Narkisim"/>
          <w:rtl/>
        </w:rPr>
        <w:t xml:space="preserve"> (י ו, ע"ע בסמוך) בדעת הרמב"ם</w:t>
      </w:r>
      <w:r w:rsidRPr="0030178A">
        <w:rPr>
          <w:rStyle w:val="ac"/>
          <w:rFonts w:ascii="Narkisim" w:hAnsi="Narkisim" w:cs="Narkisim"/>
          <w:rtl/>
        </w:rPr>
        <w:footnoteReference w:id="915"/>
      </w:r>
      <w:r w:rsidRPr="0030178A">
        <w:rPr>
          <w:rFonts w:ascii="Narkisim" w:hAnsi="Narkisim" w:cs="Narkisim"/>
        </w:rPr>
        <w:t>.</w:t>
      </w:r>
    </w:p>
    <w:p w14:paraId="165F7936" w14:textId="77777777" w:rsidR="006518B4" w:rsidRPr="0030178A" w:rsidRDefault="00000000" w:rsidP="0030178A">
      <w:pPr>
        <w:tabs>
          <w:tab w:val="left" w:pos="1188"/>
        </w:tabs>
        <w:bidi/>
        <w:rPr>
          <w:rFonts w:ascii="Narkisim" w:hAnsi="Narkisim" w:cs="Narkisim"/>
        </w:rPr>
      </w:pPr>
      <w:r w:rsidRPr="0030178A">
        <w:rPr>
          <w:rFonts w:ascii="Narkisim" w:hAnsi="Narkisim" w:cs="Narkisim"/>
          <w:rtl/>
        </w:rPr>
        <w:t>וה</w:t>
      </w:r>
      <w:r w:rsidRPr="0030178A">
        <w:rPr>
          <w:rFonts w:ascii="Narkisim" w:hAnsi="Narkisim" w:cs="Narkisim"/>
          <w:b/>
          <w:bCs/>
          <w:rtl/>
        </w:rPr>
        <w:t>פוסקים</w:t>
      </w:r>
      <w:r w:rsidRPr="0030178A">
        <w:rPr>
          <w:rFonts w:ascii="Narkisim" w:hAnsi="Narkisim" w:cs="Narkisim"/>
          <w:rtl/>
        </w:rPr>
        <w:t xml:space="preserve"> דנו לענין לצום ביום שמת בו אביו, כשמת באדר [בשנה פשוטה], דה</w:t>
      </w:r>
      <w:r w:rsidRPr="0030178A">
        <w:rPr>
          <w:rFonts w:ascii="Narkisim" w:hAnsi="Narkisim" w:cs="Narkisim"/>
          <w:b/>
          <w:bCs/>
          <w:rtl/>
        </w:rPr>
        <w:t>שו"ע</w:t>
      </w:r>
      <w:r w:rsidRPr="0030178A">
        <w:rPr>
          <w:rFonts w:ascii="Narkisim" w:hAnsi="Narkisim" w:cs="Narkisim"/>
          <w:rtl/>
        </w:rPr>
        <w:t xml:space="preserve"> (או"ח תקסח ז, בשם מהר"י וייל ה) כת' שיתענה באדר ב'. </w:t>
      </w:r>
      <w:r w:rsidRPr="0030178A">
        <w:rPr>
          <w:rFonts w:ascii="Narkisim" w:hAnsi="Narkisim" w:cs="Narkisim"/>
          <w:szCs w:val="20"/>
          <w:rtl/>
        </w:rPr>
        <w:t>[דס"ל דדינו כנדר, וכדעת הרמב"ם דפסק כר' מאיר</w:t>
      </w:r>
      <w:r w:rsidRPr="0030178A">
        <w:rPr>
          <w:rStyle w:val="ac"/>
          <w:rFonts w:ascii="Narkisim" w:hAnsi="Narkisim" w:cs="Narkisim"/>
          <w:szCs w:val="20"/>
          <w:rtl/>
        </w:rPr>
        <w:footnoteReference w:id="916"/>
      </w:r>
      <w:r w:rsidRPr="0030178A">
        <w:rPr>
          <w:rFonts w:ascii="Narkisim" w:hAnsi="Narkisim" w:cs="Narkisim"/>
          <w:szCs w:val="20"/>
          <w:rtl/>
        </w:rPr>
        <w:t>]</w:t>
      </w:r>
      <w:r w:rsidRPr="0030178A">
        <w:rPr>
          <w:rFonts w:ascii="Narkisim" w:hAnsi="Narkisim" w:cs="Narkisim"/>
          <w:rtl/>
        </w:rPr>
        <w:t>. וה</w:t>
      </w:r>
      <w:r w:rsidRPr="0030178A">
        <w:rPr>
          <w:rFonts w:ascii="Narkisim" w:hAnsi="Narkisim" w:cs="Narkisim"/>
          <w:b/>
          <w:bCs/>
          <w:rtl/>
        </w:rPr>
        <w:t>רמ"א</w:t>
      </w:r>
      <w:r w:rsidRPr="0030178A">
        <w:rPr>
          <w:rFonts w:ascii="Narkisim" w:hAnsi="Narkisim" w:cs="Narkisim"/>
          <w:rtl/>
        </w:rPr>
        <w:t xml:space="preserve"> </w:t>
      </w:r>
      <w:r w:rsidRPr="0030178A">
        <w:rPr>
          <w:rFonts w:ascii="Narkisim" w:hAnsi="Narkisim" w:cs="Narkisim"/>
          <w:szCs w:val="20"/>
          <w:rtl/>
        </w:rPr>
        <w:t>(שם, ויו"ד ס"ס תב)</w:t>
      </w:r>
      <w:r w:rsidRPr="0030178A">
        <w:rPr>
          <w:rFonts w:ascii="Narkisim" w:hAnsi="Narkisim" w:cs="Narkisim"/>
          <w:rtl/>
        </w:rPr>
        <w:t xml:space="preserve"> הביא דדעת ה</w:t>
      </w:r>
      <w:r w:rsidRPr="0030178A">
        <w:rPr>
          <w:rFonts w:ascii="Narkisim" w:hAnsi="Narkisim" w:cs="Narkisim"/>
          <w:b/>
          <w:bCs/>
          <w:rtl/>
        </w:rPr>
        <w:t>מהרי"ל</w:t>
      </w:r>
      <w:r w:rsidRPr="0030178A">
        <w:rPr>
          <w:rFonts w:ascii="Narkisim" w:hAnsi="Narkisim" w:cs="Narkisim"/>
          <w:rtl/>
        </w:rPr>
        <w:t xml:space="preserve"> ו</w:t>
      </w:r>
      <w:r w:rsidRPr="0030178A">
        <w:rPr>
          <w:rFonts w:ascii="Narkisim" w:hAnsi="Narkisim" w:cs="Narkisim"/>
          <w:b/>
          <w:bCs/>
          <w:rtl/>
        </w:rPr>
        <w:t>מהר"י מינץ</w:t>
      </w:r>
      <w:r w:rsidRPr="0030178A">
        <w:rPr>
          <w:rFonts w:ascii="Narkisim" w:hAnsi="Narkisim" w:cs="Narkisim"/>
          <w:rtl/>
        </w:rPr>
        <w:t xml:space="preserve"> (ט הו' בסמוך) שיתענה בראשון, וכתב דכן המנהג</w:t>
      </w:r>
      <w:r w:rsidRPr="0030178A">
        <w:rPr>
          <w:rStyle w:val="ac"/>
          <w:rFonts w:ascii="Narkisim" w:hAnsi="Narkisim" w:cs="Narkisim"/>
          <w:rtl/>
        </w:rPr>
        <w:footnoteReference w:id="917"/>
      </w:r>
      <w:r w:rsidRPr="0030178A">
        <w:rPr>
          <w:rFonts w:ascii="Narkisim" w:hAnsi="Narkisim" w:cs="Narkisim"/>
        </w:rPr>
        <w:t xml:space="preserve">. </w:t>
      </w:r>
      <w:r w:rsidRPr="0030178A">
        <w:rPr>
          <w:rFonts w:ascii="Narkisim" w:hAnsi="Narkisim" w:cs="Narkisim"/>
          <w:rtl/>
        </w:rPr>
        <w:t>והביא דיש מחמירים להתענות בשניהם</w:t>
      </w:r>
      <w:r w:rsidRPr="0030178A">
        <w:rPr>
          <w:rFonts w:ascii="Narkisim" w:hAnsi="Narkisim" w:cs="Narkisim"/>
        </w:rPr>
        <w:t>.</w:t>
      </w:r>
    </w:p>
    <w:p w14:paraId="67B9BA9F"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מהרי"ל</w:t>
      </w:r>
      <w:r w:rsidRPr="0030178A">
        <w:rPr>
          <w:rFonts w:ascii="Narkisim" w:hAnsi="Narkisim"/>
          <w:rtl/>
        </w:rPr>
        <w:t xml:space="preserve"> (שו"ת לא, הו' במג"א וגר"א שם) הביא דבגמ' (מגילה ו:) מבואר דלולי הא דמסמיך גאולה לגאולה </w:t>
      </w:r>
      <w:r w:rsidRPr="0030178A">
        <w:rPr>
          <w:rFonts w:ascii="Narkisim" w:hAnsi="Narkisim"/>
          <w:rtl/>
        </w:rPr>
        <w:lastRenderedPageBreak/>
        <w:t>אף פורים היה באדר א'</w:t>
      </w:r>
      <w:r w:rsidRPr="0030178A">
        <w:rPr>
          <w:rStyle w:val="ac"/>
          <w:rFonts w:ascii="Narkisim" w:hAnsi="Narkisim"/>
          <w:rtl/>
        </w:rPr>
        <w:footnoteReference w:id="918"/>
      </w:r>
      <w:r w:rsidRPr="0030178A">
        <w:rPr>
          <w:rFonts w:ascii="Narkisim" w:hAnsi="Narkisim"/>
          <w:rtl/>
        </w:rPr>
        <w:t>. דחה דהתם הוה משום אין מעבירין על המצוות</w:t>
      </w:r>
      <w:r w:rsidRPr="0030178A">
        <w:rPr>
          <w:rStyle w:val="ac"/>
          <w:rFonts w:ascii="Narkisim" w:hAnsi="Narkisim"/>
          <w:rtl/>
        </w:rPr>
        <w:footnoteReference w:id="919"/>
      </w:r>
      <w:r w:rsidRPr="0030178A">
        <w:rPr>
          <w:rFonts w:ascii="Narkisim" w:hAnsi="Narkisim"/>
        </w:rPr>
        <w:t>.</w:t>
      </w:r>
    </w:p>
    <w:p w14:paraId="5B3953D4" w14:textId="77777777" w:rsidR="006518B4" w:rsidRPr="0030178A" w:rsidRDefault="00000000" w:rsidP="0030178A">
      <w:pPr>
        <w:pStyle w:val="a7"/>
        <w:bidi/>
        <w:rPr>
          <w:rFonts w:ascii="Narkisim" w:hAnsi="Narkisim"/>
        </w:rPr>
      </w:pPr>
      <w:r w:rsidRPr="0030178A">
        <w:rPr>
          <w:rFonts w:ascii="Narkisim" w:hAnsi="Narkisim"/>
          <w:rtl/>
        </w:rPr>
        <w:t>אבל ה</w:t>
      </w:r>
      <w:r w:rsidRPr="0030178A">
        <w:rPr>
          <w:rFonts w:ascii="Narkisim" w:hAnsi="Narkisim"/>
          <w:b/>
          <w:bCs/>
          <w:rtl/>
        </w:rPr>
        <w:t>גר"א</w:t>
      </w:r>
      <w:r w:rsidRPr="0030178A">
        <w:rPr>
          <w:rFonts w:ascii="Narkisim" w:hAnsi="Narkisim"/>
          <w:rtl/>
        </w:rPr>
        <w:t xml:space="preserve"> כתב דלא תליא במח' ר' יהודה ור' מאיר, דנח' לענין נדרים ושטרות דהלך אחר לשון בני אדם. אבל לענין עצם היום שניהם הוה אדר. וכן ה</w:t>
      </w:r>
      <w:r w:rsidRPr="0030178A">
        <w:rPr>
          <w:rFonts w:ascii="Narkisim" w:hAnsi="Narkisim"/>
          <w:b/>
          <w:bCs/>
          <w:rtl/>
        </w:rPr>
        <w:t>מג"א</w:t>
      </w:r>
      <w:r w:rsidRPr="0030178A">
        <w:rPr>
          <w:rFonts w:ascii="Narkisim" w:hAnsi="Narkisim"/>
          <w:rtl/>
        </w:rPr>
        <w:t xml:space="preserve"> (שם כ) הביא דמשמע דכל הימים שהוזכרו במגילת תענית נוהגים בשניהם</w:t>
      </w:r>
      <w:r w:rsidRPr="0030178A">
        <w:rPr>
          <w:rStyle w:val="ac"/>
          <w:rFonts w:ascii="Narkisim" w:hAnsi="Narkisim"/>
          <w:rtl/>
        </w:rPr>
        <w:footnoteReference w:id="920"/>
      </w:r>
      <w:r w:rsidRPr="0030178A">
        <w:rPr>
          <w:rFonts w:ascii="Narkisim" w:hAnsi="Narkisim"/>
        </w:rPr>
        <w:t xml:space="preserve">. </w:t>
      </w:r>
      <w:r w:rsidRPr="0030178A">
        <w:rPr>
          <w:rFonts w:ascii="Narkisim" w:hAnsi="Narkisim"/>
          <w:rtl/>
        </w:rPr>
        <w:t>ומדינא יש להתענות ביום שמת אביו בשניהם. אבל כתב דכיון שהוא רק מנהג סגי בראשון</w:t>
      </w:r>
      <w:r w:rsidRPr="0030178A">
        <w:rPr>
          <w:rStyle w:val="ac"/>
          <w:rFonts w:ascii="Narkisim" w:hAnsi="Narkisim"/>
          <w:rtl/>
        </w:rPr>
        <w:footnoteReference w:id="921"/>
      </w:r>
      <w:r w:rsidRPr="0030178A">
        <w:rPr>
          <w:rFonts w:ascii="Narkisim" w:hAnsi="Narkisim"/>
        </w:rPr>
        <w:t>.</w:t>
      </w:r>
    </w:p>
    <w:p w14:paraId="4151E5B3" w14:textId="77777777" w:rsidR="006518B4" w:rsidRPr="0030178A" w:rsidRDefault="00000000" w:rsidP="0030178A">
      <w:pPr>
        <w:tabs>
          <w:tab w:val="left" w:pos="1188"/>
        </w:tabs>
        <w:bidi/>
        <w:rPr>
          <w:rFonts w:ascii="Narkisim" w:hAnsi="Narkisim" w:cs="Narkisim"/>
        </w:rPr>
      </w:pPr>
      <w:r w:rsidRPr="0030178A">
        <w:rPr>
          <w:rFonts w:ascii="Narkisim" w:hAnsi="Narkisim" w:cs="Narkisim"/>
          <w:rtl/>
        </w:rPr>
        <w:t>ו</w:t>
      </w:r>
      <w:r w:rsidRPr="0030178A">
        <w:rPr>
          <w:rFonts w:ascii="Narkisim" w:hAnsi="Narkisim" w:cs="Narkisim"/>
          <w:b/>
          <w:bCs/>
          <w:rtl/>
        </w:rPr>
        <w:t>מהר"י מינץ</w:t>
      </w:r>
      <w:r w:rsidRPr="0030178A">
        <w:rPr>
          <w:rFonts w:ascii="Narkisim" w:hAnsi="Narkisim" w:cs="Narkisim"/>
          <w:rtl/>
        </w:rPr>
        <w:t xml:space="preserve"> (ט, הו' ב</w:t>
      </w:r>
      <w:r w:rsidRPr="0030178A">
        <w:rPr>
          <w:rFonts w:ascii="Narkisim" w:hAnsi="Narkisim" w:cs="Narkisim"/>
          <w:b/>
          <w:bCs/>
          <w:rtl/>
        </w:rPr>
        <w:t>רמ"א</w:t>
      </w:r>
      <w:r w:rsidRPr="0030178A">
        <w:rPr>
          <w:rFonts w:ascii="Narkisim" w:hAnsi="Narkisim" w:cs="Narkisim"/>
          <w:rtl/>
        </w:rPr>
        <w:t xml:space="preserve"> או"ח נה י) דן מי שנולד באדר מתי נעשה בר מצווה. והכריע דאינו נעשה בר מצווה עד אדר ב'</w:t>
      </w:r>
      <w:r w:rsidRPr="0030178A">
        <w:rPr>
          <w:rStyle w:val="ac"/>
          <w:rFonts w:ascii="Narkisim" w:hAnsi="Narkisim" w:cs="Narkisim"/>
          <w:rtl/>
        </w:rPr>
        <w:footnoteReference w:id="922"/>
      </w:r>
      <w:r w:rsidRPr="0030178A">
        <w:rPr>
          <w:rFonts w:ascii="Narkisim" w:hAnsi="Narkisim" w:cs="Narkisim"/>
          <w:rtl/>
        </w:rPr>
        <w:t>. והוכיח כן מה</w:t>
      </w:r>
      <w:r w:rsidRPr="0030178A">
        <w:rPr>
          <w:rFonts w:ascii="Narkisim" w:hAnsi="Narkisim" w:cs="Narkisim"/>
          <w:b/>
          <w:bCs/>
          <w:rtl/>
        </w:rPr>
        <w:t>ירושלמי</w:t>
      </w:r>
      <w:r w:rsidRPr="0030178A">
        <w:rPr>
          <w:rFonts w:ascii="Narkisim" w:hAnsi="Narkisim" w:cs="Narkisim"/>
          <w:rtl/>
        </w:rPr>
        <w:t xml:space="preserve"> </w:t>
      </w:r>
      <w:r w:rsidRPr="0030178A">
        <w:rPr>
          <w:rFonts w:ascii="Narkisim" w:hAnsi="Narkisim" w:cs="Narkisim"/>
          <w:szCs w:val="20"/>
          <w:rtl/>
        </w:rPr>
        <w:t>(כתובות א סו"ה ב)</w:t>
      </w:r>
      <w:r w:rsidRPr="0030178A">
        <w:rPr>
          <w:rFonts w:ascii="Narkisim" w:hAnsi="Narkisim" w:cs="Narkisim"/>
          <w:rtl/>
        </w:rPr>
        <w:t xml:space="preserve"> דבת שהביאה ג' שנים ויום א' בחודש אדר, ונמלכו בי"ד לעבר את השנה קרינן (תהילים נז ג) לאל גומר עלי, שנשתנה המציאות ע"פ עיבור השנה</w:t>
      </w:r>
      <w:r w:rsidRPr="0030178A">
        <w:rPr>
          <w:rStyle w:val="ac"/>
          <w:rFonts w:ascii="Narkisim" w:hAnsi="Narkisim" w:cs="Narkisim"/>
          <w:rtl/>
        </w:rPr>
        <w:footnoteReference w:id="923"/>
      </w:r>
      <w:r w:rsidRPr="0030178A">
        <w:rPr>
          <w:rFonts w:ascii="Narkisim" w:hAnsi="Narkisim" w:cs="Narkisim"/>
        </w:rPr>
        <w:t xml:space="preserve">. </w:t>
      </w:r>
      <w:r w:rsidRPr="0030178A">
        <w:rPr>
          <w:rFonts w:ascii="Narkisim" w:hAnsi="Narkisim" w:cs="Narkisim"/>
          <w:rtl/>
        </w:rPr>
        <w:t>[וכשעברו את השנה אינה נעשית בת ג' ויום א' עד אדר ב'</w:t>
      </w:r>
      <w:r w:rsidRPr="0030178A">
        <w:rPr>
          <w:rStyle w:val="ac"/>
          <w:rFonts w:ascii="Narkisim" w:hAnsi="Narkisim" w:cs="Narkisim"/>
          <w:rtl/>
        </w:rPr>
        <w:footnoteReference w:id="924"/>
      </w:r>
      <w:r w:rsidRPr="0030178A">
        <w:rPr>
          <w:rFonts w:ascii="Narkisim" w:hAnsi="Narkisim" w:cs="Narkisim"/>
          <w:rtl/>
        </w:rPr>
        <w:t>]</w:t>
      </w:r>
      <w:r w:rsidRPr="0030178A">
        <w:rPr>
          <w:rFonts w:ascii="Narkisim" w:hAnsi="Narkisim" w:cs="Narkisim"/>
        </w:rPr>
        <w:t>.</w:t>
      </w:r>
    </w:p>
    <w:p w14:paraId="7DE5DD43" w14:textId="77777777" w:rsidR="006518B4" w:rsidRPr="0030178A" w:rsidRDefault="00000000" w:rsidP="0030178A">
      <w:pPr>
        <w:pStyle w:val="a8"/>
        <w:bidi/>
        <w:rPr>
          <w:rFonts w:ascii="Narkisim" w:hAnsi="Narkisim"/>
        </w:rPr>
      </w:pPr>
      <w:r w:rsidRPr="0030178A">
        <w:rPr>
          <w:rFonts w:ascii="Narkisim" w:hAnsi="Narkisim"/>
          <w:rtl/>
        </w:rPr>
        <w:t>ו</w:t>
      </w:r>
      <w:r w:rsidRPr="0030178A">
        <w:rPr>
          <w:rFonts w:ascii="Narkisim" w:hAnsi="Narkisim"/>
          <w:b/>
          <w:bCs/>
          <w:rtl/>
        </w:rPr>
        <w:t>מהר"י מינץ</w:t>
      </w:r>
      <w:r w:rsidRPr="0030178A">
        <w:rPr>
          <w:rFonts w:ascii="Narkisim" w:hAnsi="Narkisim"/>
          <w:rtl/>
        </w:rPr>
        <w:t xml:space="preserve"> הביא ג' טעמים. דכשמתחיל חודש אדר הב' חוזר לקטנותו</w:t>
      </w:r>
      <w:r w:rsidRPr="0030178A">
        <w:rPr>
          <w:rStyle w:val="ac"/>
          <w:rFonts w:ascii="Narkisim" w:hAnsi="Narkisim"/>
          <w:rtl/>
        </w:rPr>
        <w:footnoteReference w:id="925"/>
      </w:r>
      <w:r w:rsidRPr="0030178A">
        <w:rPr>
          <w:rFonts w:ascii="Narkisim" w:hAnsi="Narkisim"/>
        </w:rPr>
        <w:t xml:space="preserve">. </w:t>
      </w:r>
      <w:r w:rsidRPr="0030178A">
        <w:rPr>
          <w:rFonts w:ascii="Narkisim" w:hAnsi="Narkisim"/>
          <w:rtl/>
        </w:rPr>
        <w:t>ועוד דלא אזלינן בתר שמיה [לומר שהגיע 'שם אדר'], ואינו נעשה בר מצווה עד שישלים השנה. ועוד הביא דברי ה</w:t>
      </w:r>
      <w:r w:rsidRPr="0030178A">
        <w:rPr>
          <w:rFonts w:ascii="Narkisim" w:hAnsi="Narkisim"/>
          <w:b/>
          <w:bCs/>
          <w:rtl/>
        </w:rPr>
        <w:t>תוס</w:t>
      </w:r>
      <w:r w:rsidRPr="0030178A">
        <w:rPr>
          <w:rFonts w:ascii="Narkisim" w:hAnsi="Narkisim"/>
          <w:rtl/>
        </w:rPr>
        <w:t>' (כאן בסוה"פ) דאדר הא' הוה חודש העיבור. דהוה ל' יום, ועוד דמגילה ופורים בשני. וה</w:t>
      </w:r>
      <w:r w:rsidRPr="0030178A">
        <w:rPr>
          <w:rFonts w:ascii="Narkisim" w:hAnsi="Narkisim"/>
          <w:b/>
          <w:bCs/>
          <w:rtl/>
        </w:rPr>
        <w:t>משנ"ב</w:t>
      </w:r>
      <w:r w:rsidRPr="0030178A">
        <w:rPr>
          <w:rFonts w:ascii="Narkisim" w:hAnsi="Narkisim"/>
          <w:rtl/>
        </w:rPr>
        <w:t xml:space="preserve"> (נה מה) הביא [בשם הלבוש] דאדר ראשון לא מקרי 'אדר' אלא חודש העיבור. ולכאורה כוונתו אף לדעת רוב הראשונים דפסקו כר' יהודה, ואף ר' יהודה ס"ל דהראשון מקרי חודש העיבור. [אלא דבלשון בני אדם נקרא הראשון אדר סתם</w:t>
      </w:r>
      <w:r w:rsidRPr="0030178A">
        <w:rPr>
          <w:rStyle w:val="ac"/>
          <w:rFonts w:ascii="Narkisim" w:hAnsi="Narkisim"/>
          <w:rtl/>
        </w:rPr>
        <w:footnoteReference w:id="926"/>
      </w:r>
      <w:r w:rsidRPr="0030178A">
        <w:rPr>
          <w:rFonts w:ascii="Narkisim" w:hAnsi="Narkisim"/>
          <w:rtl/>
        </w:rPr>
        <w:t>]</w:t>
      </w:r>
      <w:r w:rsidRPr="0030178A">
        <w:rPr>
          <w:rFonts w:ascii="Narkisim" w:hAnsi="Narkisim"/>
        </w:rPr>
        <w:t>.</w:t>
      </w:r>
    </w:p>
    <w:p w14:paraId="7666605A" w14:textId="77777777" w:rsidR="006518B4" w:rsidRPr="0030178A" w:rsidRDefault="00000000" w:rsidP="0030178A">
      <w:pPr>
        <w:pStyle w:val="aa"/>
        <w:bidi/>
        <w:rPr>
          <w:rFonts w:ascii="Narkisim" w:hAnsi="Narkisim"/>
        </w:rPr>
      </w:pPr>
      <w:r w:rsidRPr="0030178A">
        <w:rPr>
          <w:rFonts w:ascii="Narkisim" w:hAnsi="Narkisim"/>
          <w:rtl/>
        </w:rPr>
        <w:t>וברמ"א מבואר דה"מ כשנולד בשנה פשוטה, אבל מי שנולד באדר א' בשנה מעוברת, די לו להשלים לאדר א'. וה</w:t>
      </w:r>
      <w:r w:rsidRPr="0030178A">
        <w:rPr>
          <w:rFonts w:ascii="Narkisim" w:hAnsi="Narkisim"/>
          <w:b/>
          <w:bCs/>
          <w:rtl/>
        </w:rPr>
        <w:t>מג"א</w:t>
      </w:r>
      <w:r w:rsidRPr="0030178A">
        <w:rPr>
          <w:rFonts w:ascii="Narkisim" w:hAnsi="Narkisim"/>
          <w:rtl/>
        </w:rPr>
        <w:t xml:space="preserve"> (שם י) חלק דאפי' נולד בשנה מעוברת צריך להשלים שנה משנהיה בן י"ב, וכיון דשנה שעברה היתה פשוטה צריך להשלים עד אדר ב'. וה</w:t>
      </w:r>
      <w:r w:rsidRPr="0030178A">
        <w:rPr>
          <w:rFonts w:ascii="Narkisim" w:hAnsi="Narkisim"/>
          <w:b/>
          <w:bCs/>
          <w:rtl/>
        </w:rPr>
        <w:t>משנ"ב</w:t>
      </w:r>
      <w:r w:rsidRPr="0030178A">
        <w:rPr>
          <w:rFonts w:ascii="Narkisim" w:hAnsi="Narkisim"/>
          <w:rtl/>
        </w:rPr>
        <w:t xml:space="preserve"> הביא דהאחרונים לא פסקו כן</w:t>
      </w:r>
      <w:r w:rsidRPr="0030178A">
        <w:rPr>
          <w:rFonts w:ascii="Narkisim" w:hAnsi="Narkisim"/>
        </w:rPr>
        <w:t>.</w:t>
      </w:r>
    </w:p>
    <w:p w14:paraId="508B5734" w14:textId="77777777" w:rsidR="006518B4" w:rsidRPr="0030178A" w:rsidRDefault="00000000" w:rsidP="0030178A">
      <w:pPr>
        <w:tabs>
          <w:tab w:val="left" w:pos="1188"/>
        </w:tabs>
        <w:bidi/>
        <w:rPr>
          <w:rFonts w:ascii="Narkisim" w:hAnsi="Narkisim" w:cs="Narkisim"/>
        </w:rPr>
      </w:pPr>
      <w:r w:rsidRPr="0030178A">
        <w:rPr>
          <w:rFonts w:ascii="Narkisim" w:hAnsi="Narkisim" w:cs="Narkisim"/>
          <w:u w:val="single"/>
          <w:rtl/>
        </w:rPr>
        <w:t>אמר אביי אפי' תימא ר"מ, הא דידע דמעברא שתא וכו'</w:t>
      </w:r>
      <w:r w:rsidRPr="0030178A">
        <w:rPr>
          <w:rFonts w:ascii="Narkisim" w:hAnsi="Narkisim" w:cs="Narkisim"/>
          <w:rtl/>
        </w:rPr>
        <w:t>. וה</w:t>
      </w:r>
      <w:r w:rsidRPr="0030178A">
        <w:rPr>
          <w:rFonts w:ascii="Narkisim" w:hAnsi="Narkisim" w:cs="Narkisim"/>
          <w:b/>
          <w:bCs/>
          <w:rtl/>
        </w:rPr>
        <w:t>רמב"ם</w:t>
      </w:r>
      <w:r w:rsidRPr="0030178A">
        <w:rPr>
          <w:rFonts w:ascii="Narkisim" w:hAnsi="Narkisim" w:cs="Narkisim"/>
          <w:rtl/>
        </w:rPr>
        <w:t xml:space="preserve"> (י ו) פסק דאם כשנדר לא ידע שהשנה מעוברת אינו אסור אלא עד ר"ח אדר ראשון. ואם ידע שהשנה מעוברת, אסור עד ראש אדר שני. וה</w:t>
      </w:r>
      <w:r w:rsidRPr="0030178A">
        <w:rPr>
          <w:rFonts w:ascii="Narkisim" w:hAnsi="Narkisim" w:cs="Narkisim"/>
          <w:b/>
          <w:bCs/>
          <w:rtl/>
        </w:rPr>
        <w:t>כס"מ</w:t>
      </w:r>
      <w:r w:rsidRPr="0030178A">
        <w:rPr>
          <w:rFonts w:ascii="Narkisim" w:hAnsi="Narkisim" w:cs="Narkisim"/>
          <w:rtl/>
        </w:rPr>
        <w:t xml:space="preserve"> ביאר דהוה כר"מ</w:t>
      </w:r>
      <w:r w:rsidRPr="0030178A">
        <w:rPr>
          <w:rFonts w:ascii="Narkisim" w:hAnsi="Narkisim" w:cs="Narkisim"/>
        </w:rPr>
        <w:t>.</w:t>
      </w:r>
    </w:p>
    <w:p w14:paraId="0C9D3F22"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חלק"מ</w:t>
      </w:r>
      <w:r w:rsidRPr="0030178A">
        <w:rPr>
          <w:rFonts w:ascii="Narkisim" w:hAnsi="Narkisim"/>
          <w:rtl/>
        </w:rPr>
        <w:t xml:space="preserve"> (קכו כב) כת' דדעת הרמב"ם דהך חילוק קאי אף לר' יהודה. ולמסקנא יש חילוק בין כתיבת השטר לנדרים</w:t>
      </w:r>
      <w:r w:rsidRPr="0030178A">
        <w:rPr>
          <w:rFonts w:ascii="Narkisim" w:hAnsi="Narkisim"/>
        </w:rPr>
        <w:t>.</w:t>
      </w:r>
    </w:p>
    <w:p w14:paraId="078BBBA5" w14:textId="77777777" w:rsidR="006518B4" w:rsidRPr="0030178A" w:rsidRDefault="00000000" w:rsidP="0030178A">
      <w:pPr>
        <w:pStyle w:val="aa"/>
        <w:bidi/>
        <w:rPr>
          <w:rFonts w:ascii="Narkisim" w:hAnsi="Narkisim"/>
        </w:rPr>
      </w:pPr>
      <w:r w:rsidRPr="0030178A">
        <w:rPr>
          <w:rFonts w:ascii="Narkisim" w:hAnsi="Narkisim"/>
          <w:u w:val="single"/>
          <w:rtl/>
        </w:rPr>
        <w:t>שם. הא דלא ידע</w:t>
      </w:r>
      <w:r w:rsidRPr="0030178A">
        <w:rPr>
          <w:rFonts w:ascii="Narkisim" w:hAnsi="Narkisim"/>
          <w:rtl/>
        </w:rPr>
        <w:t>. ה</w:t>
      </w:r>
      <w:r w:rsidRPr="0030178A">
        <w:rPr>
          <w:rFonts w:ascii="Narkisim" w:hAnsi="Narkisim"/>
          <w:b/>
          <w:bCs/>
          <w:rtl/>
        </w:rPr>
        <w:t>רש"ש</w:t>
      </w:r>
      <w:r w:rsidRPr="0030178A">
        <w:rPr>
          <w:rFonts w:ascii="Narkisim" w:hAnsi="Narkisim"/>
          <w:rtl/>
        </w:rPr>
        <w:t xml:space="preserve"> דייק דאף ברישא איירי בלא ידע. ואפ"ה אזלינן בתר משמעות הלשון, דשנה הוה עד ר"ה</w:t>
      </w:r>
      <w:r w:rsidRPr="0030178A">
        <w:rPr>
          <w:rStyle w:val="ac"/>
          <w:rFonts w:ascii="Narkisim" w:hAnsi="Narkisim"/>
          <w:rtl/>
        </w:rPr>
        <w:footnoteReference w:id="927"/>
      </w:r>
      <w:r w:rsidRPr="0030178A">
        <w:rPr>
          <w:rFonts w:ascii="Narkisim" w:hAnsi="Narkisim"/>
        </w:rPr>
        <w:t xml:space="preserve">. </w:t>
      </w:r>
      <w:r w:rsidRPr="0030178A">
        <w:rPr>
          <w:rFonts w:ascii="Narkisim" w:hAnsi="Narkisim"/>
          <w:rtl/>
        </w:rPr>
        <w:t>דכיון דאין לו פי' אחר</w:t>
      </w:r>
      <w:r w:rsidRPr="0030178A">
        <w:rPr>
          <w:rFonts w:ascii="Narkisim" w:hAnsi="Narkisim"/>
        </w:rPr>
        <w:t>.</w:t>
      </w:r>
    </w:p>
    <w:p w14:paraId="16AA5693" w14:textId="77777777" w:rsidR="006518B4" w:rsidRPr="0030178A" w:rsidRDefault="00000000" w:rsidP="0030178A">
      <w:pPr>
        <w:pStyle w:val="3"/>
        <w:bidi/>
        <w:rPr>
          <w:rFonts w:ascii="Narkisim" w:hAnsi="Narkisim"/>
        </w:rPr>
      </w:pPr>
      <w:r w:rsidRPr="0030178A">
        <w:rPr>
          <w:rFonts w:ascii="Narkisim" w:hAnsi="Narkisim"/>
          <w:rtl/>
        </w:rPr>
        <w:t>דף סג</w:t>
      </w:r>
      <w:r w:rsidRPr="0030178A">
        <w:rPr>
          <w:rFonts w:ascii="Narkisim" w:hAnsi="Narkisim"/>
        </w:rPr>
        <w:t>:</w:t>
      </w:r>
    </w:p>
    <w:p w14:paraId="1FC810A2" w14:textId="77777777" w:rsidR="006518B4" w:rsidRPr="0030178A" w:rsidRDefault="00000000" w:rsidP="0030178A">
      <w:pPr>
        <w:bidi/>
        <w:rPr>
          <w:rFonts w:ascii="Narkisim" w:hAnsi="Narkisim" w:cs="Narkisim"/>
        </w:rPr>
      </w:pPr>
      <w:r w:rsidRPr="0030178A">
        <w:rPr>
          <w:rFonts w:ascii="Narkisim" w:hAnsi="Narkisim" w:cs="Narkisim"/>
          <w:u w:val="single"/>
          <w:rtl/>
        </w:rPr>
        <w:t>ר"ן ד"ה מכלל</w:t>
      </w:r>
      <w:r w:rsidRPr="0030178A">
        <w:rPr>
          <w:rFonts w:ascii="Narkisim" w:hAnsi="Narkisim" w:cs="Narkisim"/>
          <w:rtl/>
        </w:rPr>
        <w:t xml:space="preserve">. ולאידך נסחא וכו' קשה בעיני וכו' בדלא ידע דמעוברת שתא אמאי מתסר </w:t>
      </w:r>
      <w:r w:rsidRPr="0030178A">
        <w:rPr>
          <w:rFonts w:ascii="Narkisim" w:hAnsi="Narkisim" w:cs="Narkisim"/>
          <w:rtl/>
        </w:rPr>
        <w:lastRenderedPageBreak/>
        <w:t>עד סוף אדר ב'. אך כן פסק ה</w:t>
      </w:r>
      <w:r w:rsidRPr="0030178A">
        <w:rPr>
          <w:rFonts w:ascii="Narkisim" w:hAnsi="Narkisim" w:cs="Narkisim"/>
          <w:b/>
          <w:bCs/>
          <w:rtl/>
        </w:rPr>
        <w:t>רמב"ם</w:t>
      </w:r>
      <w:r w:rsidRPr="0030178A">
        <w:rPr>
          <w:rFonts w:ascii="Narkisim" w:hAnsi="Narkisim" w:cs="Narkisim"/>
          <w:rtl/>
        </w:rPr>
        <w:t xml:space="preserve"> (י ו) דבלא ידע שמעוברת אסור עד סוף אדר השני. וה</w:t>
      </w:r>
      <w:r w:rsidRPr="0030178A">
        <w:rPr>
          <w:rFonts w:ascii="Narkisim" w:hAnsi="Narkisim" w:cs="Narkisim"/>
          <w:b/>
          <w:bCs/>
          <w:rtl/>
        </w:rPr>
        <w:t>ק"נ</w:t>
      </w:r>
      <w:r w:rsidRPr="0030178A">
        <w:rPr>
          <w:rFonts w:ascii="Narkisim" w:hAnsi="Narkisim" w:cs="Narkisim"/>
          <w:rtl/>
        </w:rPr>
        <w:t xml:space="preserve"> (כ) תי' דאמרי' דדעתו לאסור עד סמוך לניסן. אבל ה</w:t>
      </w:r>
      <w:r w:rsidRPr="0030178A">
        <w:rPr>
          <w:rFonts w:ascii="Narkisim" w:hAnsi="Narkisim" w:cs="Narkisim"/>
          <w:b/>
          <w:bCs/>
          <w:rtl/>
        </w:rPr>
        <w:t>תומים</w:t>
      </w:r>
      <w:r w:rsidRPr="0030178A">
        <w:rPr>
          <w:rFonts w:ascii="Narkisim" w:hAnsi="Narkisim" w:cs="Narkisim"/>
          <w:rtl/>
        </w:rPr>
        <w:t xml:space="preserve"> (מג כח) כתב דהיכא דלא ידע דמיעברא הוה ספק, דאולי כוונתו ע"פ אדר שיקבעו הבי"ד. וספק נדרים להחמיר</w:t>
      </w:r>
      <w:r w:rsidRPr="0030178A">
        <w:rPr>
          <w:rStyle w:val="ac"/>
          <w:rFonts w:ascii="Narkisim" w:hAnsi="Narkisim" w:cs="Narkisim"/>
          <w:rtl/>
        </w:rPr>
        <w:footnoteReference w:id="928"/>
      </w:r>
      <w:r w:rsidRPr="0030178A">
        <w:rPr>
          <w:rFonts w:ascii="Narkisim" w:hAnsi="Narkisim" w:cs="Narkisim"/>
        </w:rPr>
        <w:t xml:space="preserve">. </w:t>
      </w:r>
      <w:r w:rsidRPr="0030178A">
        <w:rPr>
          <w:rFonts w:ascii="Narkisim" w:hAnsi="Narkisim" w:cs="Narkisim"/>
          <w:rtl/>
        </w:rPr>
        <w:t>ועפ"ז כת' דהנשבע לפרש עד סוף אדר, חייב מספק לפרוע בסוף אדר ראשון</w:t>
      </w:r>
      <w:r w:rsidRPr="0030178A">
        <w:rPr>
          <w:rFonts w:ascii="Narkisim" w:hAnsi="Narkisim" w:cs="Narkisim"/>
        </w:rPr>
        <w:t>.</w:t>
      </w:r>
    </w:p>
    <w:p w14:paraId="5932D86A" w14:textId="77777777" w:rsidR="006518B4" w:rsidRPr="0030178A" w:rsidRDefault="00000000" w:rsidP="0030178A">
      <w:pPr>
        <w:bidi/>
        <w:rPr>
          <w:rFonts w:ascii="Narkisim" w:hAnsi="Narkisim" w:cs="Narkisim"/>
        </w:rPr>
      </w:pPr>
      <w:r w:rsidRPr="0030178A">
        <w:rPr>
          <w:rFonts w:ascii="Narkisim" w:hAnsi="Narkisim" w:cs="Narkisim"/>
          <w:u w:val="single"/>
          <w:rtl/>
        </w:rPr>
        <w:t>עד לילי הצום, עד שדרך בני אדם לאכול בשר</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כתב דלאו דוקא, אלא עד סעודה של לילי הצום</w:t>
      </w:r>
      <w:r w:rsidRPr="0030178A">
        <w:rPr>
          <w:rStyle w:val="ac"/>
          <w:rFonts w:ascii="Narkisim" w:hAnsi="Narkisim" w:cs="Narkisim"/>
          <w:rtl/>
        </w:rPr>
        <w:footnoteReference w:id="929"/>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מפרש</w:t>
      </w:r>
      <w:r w:rsidRPr="0030178A">
        <w:rPr>
          <w:rFonts w:ascii="Narkisim" w:hAnsi="Narkisim" w:cs="Narkisim"/>
          <w:rtl/>
        </w:rPr>
        <w:t xml:space="preserve"> כת' אותה לילה שיצום למחר, משמע דמותר בליל ערב הצום. </w:t>
      </w:r>
      <w:r w:rsidRPr="0030178A">
        <w:rPr>
          <w:rFonts w:ascii="Narkisim" w:hAnsi="Narkisim" w:cs="Narkisim"/>
          <w:szCs w:val="20"/>
          <w:rtl/>
        </w:rPr>
        <w:t>[וה</w:t>
      </w:r>
      <w:r w:rsidRPr="0030178A">
        <w:rPr>
          <w:rFonts w:ascii="Narkisim" w:hAnsi="Narkisim" w:cs="Narkisim"/>
          <w:b/>
          <w:bCs/>
          <w:szCs w:val="20"/>
          <w:rtl/>
        </w:rPr>
        <w:t>אחרונים</w:t>
      </w:r>
      <w:r w:rsidRPr="0030178A">
        <w:rPr>
          <w:rFonts w:ascii="Narkisim" w:hAnsi="Narkisim" w:cs="Narkisim"/>
          <w:szCs w:val="20"/>
          <w:rtl/>
        </w:rPr>
        <w:t xml:space="preserve"> הביאו מכאן דיש מצווה לאכול בליל ערב יוה"כ</w:t>
      </w:r>
      <w:r w:rsidRPr="0030178A">
        <w:rPr>
          <w:rStyle w:val="ac"/>
          <w:rFonts w:ascii="Narkisim" w:hAnsi="Narkisim" w:cs="Narkisim"/>
          <w:szCs w:val="20"/>
          <w:rtl/>
        </w:rPr>
        <w:footnoteReference w:id="930"/>
      </w:r>
      <w:r w:rsidRPr="0030178A">
        <w:rPr>
          <w:rFonts w:ascii="Narkisim" w:hAnsi="Narkisim" w:cs="Narkisim"/>
          <w:szCs w:val="20"/>
        </w:rPr>
        <w:t xml:space="preserve">. </w:t>
      </w:r>
      <w:r w:rsidRPr="0030178A">
        <w:rPr>
          <w:rFonts w:ascii="Narkisim" w:hAnsi="Narkisim" w:cs="Narkisim"/>
          <w:szCs w:val="20"/>
          <w:rtl/>
        </w:rPr>
        <w:t>וה</w:t>
      </w:r>
      <w:r w:rsidRPr="0030178A">
        <w:rPr>
          <w:rFonts w:ascii="Narkisim" w:hAnsi="Narkisim" w:cs="Narkisim"/>
          <w:b/>
          <w:bCs/>
          <w:szCs w:val="20"/>
          <w:rtl/>
        </w:rPr>
        <w:t>מג"א</w:t>
      </w:r>
      <w:r w:rsidRPr="0030178A">
        <w:rPr>
          <w:rFonts w:ascii="Narkisim" w:hAnsi="Narkisim" w:cs="Narkisim"/>
          <w:szCs w:val="20"/>
          <w:rtl/>
        </w:rPr>
        <w:t xml:space="preserve"> (תרד א) דן מי שנוהג שלא לאכול בשר אלא ביום שאין אומרים תחנון, האם מותר לאכול בליל עיו"כ</w:t>
      </w:r>
      <w:r w:rsidRPr="0030178A">
        <w:rPr>
          <w:rStyle w:val="ac"/>
          <w:rFonts w:ascii="Narkisim" w:hAnsi="Narkisim" w:cs="Narkisim"/>
          <w:szCs w:val="20"/>
          <w:rtl/>
        </w:rPr>
        <w:footnoteReference w:id="931"/>
      </w:r>
      <w:r w:rsidRPr="0030178A">
        <w:rPr>
          <w:rFonts w:ascii="Narkisim" w:hAnsi="Narkisim" w:cs="Narkisim"/>
          <w:szCs w:val="20"/>
          <w:rtl/>
        </w:rPr>
        <w:t>].</w:t>
      </w:r>
      <w:r w:rsidRPr="0030178A">
        <w:rPr>
          <w:rFonts w:ascii="Narkisim" w:hAnsi="Narkisim" w:cs="Narkisim"/>
          <w:rtl/>
        </w:rPr>
        <w:t xml:space="preserve"> אבל ה</w:t>
      </w:r>
      <w:r w:rsidRPr="0030178A">
        <w:rPr>
          <w:rFonts w:ascii="Narkisim" w:hAnsi="Narkisim" w:cs="Narkisim"/>
          <w:b/>
          <w:bCs/>
          <w:rtl/>
        </w:rPr>
        <w:t>רש"ש</w:t>
      </w:r>
      <w:r w:rsidRPr="0030178A">
        <w:rPr>
          <w:rFonts w:ascii="Narkisim" w:hAnsi="Narkisim" w:cs="Narkisim"/>
          <w:rtl/>
        </w:rPr>
        <w:t xml:space="preserve"> כתב דלדברי המפרש קאי אצום אחר, ואוכל בשר בליל הצום כדי שיהא לו כח לצום</w:t>
      </w:r>
      <w:r w:rsidRPr="0030178A">
        <w:rPr>
          <w:rStyle w:val="ac"/>
          <w:rFonts w:ascii="Narkisim" w:hAnsi="Narkisim" w:cs="Narkisim"/>
          <w:rtl/>
        </w:rPr>
        <w:footnoteReference w:id="932"/>
      </w:r>
      <w:r w:rsidRPr="0030178A">
        <w:rPr>
          <w:rFonts w:ascii="Narkisim" w:hAnsi="Narkisim" w:cs="Narkisim"/>
        </w:rPr>
        <w:t>.</w:t>
      </w:r>
    </w:p>
    <w:p w14:paraId="0EA531E1" w14:textId="77777777" w:rsidR="006518B4" w:rsidRPr="0030178A" w:rsidRDefault="00000000" w:rsidP="0030178A">
      <w:pPr>
        <w:pStyle w:val="aa"/>
        <w:bidi/>
        <w:rPr>
          <w:rFonts w:ascii="Narkisim" w:hAnsi="Narkisim"/>
        </w:rPr>
      </w:pPr>
      <w:r w:rsidRPr="0030178A">
        <w:rPr>
          <w:rFonts w:ascii="Narkisim" w:hAnsi="Narkisim"/>
          <w:u w:val="single"/>
          <w:rtl/>
        </w:rPr>
        <w:t>עד לילי שבת שעה שדרך בנ"א לאכול שום</w:t>
      </w:r>
      <w:r w:rsidRPr="0030178A">
        <w:rPr>
          <w:rFonts w:ascii="Narkisim" w:hAnsi="Narkisim"/>
          <w:rtl/>
        </w:rPr>
        <w:t>. ה</w:t>
      </w:r>
      <w:r w:rsidRPr="0030178A">
        <w:rPr>
          <w:rFonts w:ascii="Narkisim" w:hAnsi="Narkisim"/>
          <w:b/>
          <w:bCs/>
          <w:rtl/>
        </w:rPr>
        <w:t>ר"ן</w:t>
      </w:r>
      <w:r w:rsidRPr="0030178A">
        <w:rPr>
          <w:rFonts w:ascii="Narkisim" w:hAnsi="Narkisim"/>
          <w:rtl/>
        </w:rPr>
        <w:t xml:space="preserve"> כת' מתקנת עזרא. [ע' מש"כ לעיל לא. בתקנה זו]</w:t>
      </w:r>
      <w:r w:rsidRPr="0030178A">
        <w:rPr>
          <w:rFonts w:ascii="Narkisim" w:hAnsi="Narkisim"/>
        </w:rPr>
        <w:t>.</w:t>
      </w:r>
    </w:p>
    <w:p w14:paraId="72773045" w14:textId="77777777" w:rsidR="006518B4" w:rsidRPr="0030178A" w:rsidRDefault="00000000" w:rsidP="0030178A">
      <w:pPr>
        <w:bidi/>
        <w:rPr>
          <w:rFonts w:ascii="Narkisim" w:hAnsi="Narkisim" w:cs="Narkisim"/>
        </w:rPr>
      </w:pPr>
      <w:r w:rsidRPr="0030178A">
        <w:rPr>
          <w:rFonts w:ascii="Narkisim" w:hAnsi="Narkisim" w:cs="Narkisim"/>
          <w:u w:val="single"/>
          <w:rtl/>
        </w:rPr>
        <w:t>ר"ן ד"ה שדרך בנ"א</w:t>
      </w:r>
      <w:r w:rsidRPr="0030178A">
        <w:rPr>
          <w:rFonts w:ascii="Narkisim" w:hAnsi="Narkisim" w:cs="Narkisim"/>
          <w:rtl/>
        </w:rPr>
        <w:t>. כתב הרמב"ן וכו' דרבנן פליגי דל"מ אלא במילתא דמוכח וכו'. וכ"כ ה</w:t>
      </w:r>
      <w:r w:rsidRPr="0030178A">
        <w:rPr>
          <w:rFonts w:ascii="Narkisim" w:hAnsi="Narkisim" w:cs="Narkisim"/>
          <w:b/>
          <w:bCs/>
          <w:rtl/>
        </w:rPr>
        <w:t xml:space="preserve">רמב"ם </w:t>
      </w:r>
      <w:r w:rsidRPr="0030178A">
        <w:rPr>
          <w:rFonts w:ascii="Narkisim" w:hAnsi="Narkisim" w:cs="Narkisim"/>
          <w:rtl/>
        </w:rPr>
        <w:t>(בפיה"מ) דאין הלכה כר' יהודה ור' יוסי</w:t>
      </w:r>
      <w:r w:rsidRPr="0030178A">
        <w:rPr>
          <w:rStyle w:val="ac"/>
          <w:rFonts w:ascii="Narkisim" w:hAnsi="Narkisim" w:cs="Narkisim"/>
          <w:rtl/>
        </w:rPr>
        <w:footnoteReference w:id="933"/>
      </w:r>
      <w:r w:rsidRPr="0030178A">
        <w:rPr>
          <w:rFonts w:ascii="Narkisim" w:hAnsi="Narkisim" w:cs="Narkisim"/>
        </w:rPr>
        <w:t>.</w:t>
      </w:r>
    </w:p>
    <w:p w14:paraId="6183B55C" w14:textId="77777777" w:rsidR="006518B4" w:rsidRPr="0030178A" w:rsidRDefault="00000000" w:rsidP="0030178A">
      <w:pPr>
        <w:pStyle w:val="a7"/>
        <w:bidi/>
        <w:rPr>
          <w:rFonts w:ascii="Narkisim" w:hAnsi="Narkisim"/>
        </w:rPr>
      </w:pPr>
      <w:r w:rsidRPr="0030178A">
        <w:rPr>
          <w:rFonts w:ascii="Narkisim" w:hAnsi="Narkisim"/>
          <w:rtl/>
        </w:rPr>
        <w:t>אבל ב</w:t>
      </w:r>
      <w:r w:rsidRPr="0030178A">
        <w:rPr>
          <w:rFonts w:ascii="Narkisim" w:hAnsi="Narkisim"/>
          <w:b/>
          <w:bCs/>
          <w:rtl/>
        </w:rPr>
        <w:t>פסקי הרא"ש</w:t>
      </w:r>
      <w:r w:rsidRPr="0030178A">
        <w:rPr>
          <w:rFonts w:ascii="Narkisim" w:hAnsi="Narkisim"/>
          <w:rtl/>
        </w:rPr>
        <w:t xml:space="preserve"> כת' דאזלינן בתר כוונתו. דומיא דקונם ביתך שאני נכנס וטיפת צונן שאני שותה (בסוף המשנה), שאנו סותרים דבריו מפני כוונתו, והנדר בטל לגמרי. וכ"ש שנלך אחר כוונתו לפרש זמן נדרו. וה"נ הכוונה כאן בריאה וטובה, שאינו רוצה להיות נמנע מהמצווה</w:t>
      </w:r>
      <w:r w:rsidRPr="0030178A">
        <w:rPr>
          <w:rFonts w:ascii="Narkisim" w:hAnsi="Narkisim"/>
        </w:rPr>
        <w:t>.</w:t>
      </w:r>
    </w:p>
    <w:p w14:paraId="14D172A6" w14:textId="77777777" w:rsidR="006518B4" w:rsidRPr="0030178A" w:rsidRDefault="00000000" w:rsidP="0030178A">
      <w:pPr>
        <w:bidi/>
        <w:rPr>
          <w:rFonts w:ascii="Narkisim" w:hAnsi="Narkisim" w:cs="Narkisim"/>
        </w:rPr>
      </w:pPr>
      <w:r w:rsidRPr="0030178A">
        <w:rPr>
          <w:rFonts w:ascii="Narkisim" w:hAnsi="Narkisim" w:cs="Narkisim"/>
          <w:u w:val="single"/>
          <w:rtl/>
        </w:rPr>
        <w:t>אם אין את בא ונוטל לבניך וכו' הר"ז יכול להפר את נדרו שלא ע"פ חכם</w:t>
      </w:r>
      <w:r w:rsidRPr="0030178A">
        <w:rPr>
          <w:rStyle w:val="ac"/>
          <w:rFonts w:ascii="Narkisim" w:hAnsi="Narkisim" w:cs="Narkisim"/>
          <w:u w:val="single"/>
          <w:rtl/>
        </w:rPr>
        <w:footnoteReference w:id="934"/>
      </w:r>
      <w:r w:rsidRPr="0030178A">
        <w:rPr>
          <w:rFonts w:ascii="Narkisim" w:hAnsi="Narkisim" w:cs="Narkisim"/>
          <w:u w:val="single"/>
        </w:rPr>
        <w:t xml:space="preserve"> </w:t>
      </w:r>
      <w:r w:rsidRPr="0030178A">
        <w:rPr>
          <w:rFonts w:ascii="Narkisim" w:hAnsi="Narkisim" w:cs="Narkisim"/>
          <w:u w:val="single"/>
          <w:rtl/>
        </w:rPr>
        <w:t>וכו' זהו כבודי</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פי' דכיון דאומד מוכיח שרי</w:t>
      </w:r>
      <w:r w:rsidRPr="0030178A">
        <w:rPr>
          <w:rStyle w:val="ac"/>
          <w:rFonts w:ascii="Narkisim" w:hAnsi="Narkisim" w:cs="Narkisim"/>
          <w:rtl/>
        </w:rPr>
        <w:footnoteReference w:id="935"/>
      </w:r>
      <w:r w:rsidRPr="0030178A">
        <w:rPr>
          <w:rFonts w:ascii="Narkisim" w:hAnsi="Narkisim" w:cs="Narkisim"/>
        </w:rPr>
        <w:t xml:space="preserve"> </w:t>
      </w:r>
      <w:r w:rsidRPr="0030178A">
        <w:rPr>
          <w:rFonts w:ascii="Narkisim" w:hAnsi="Narkisim" w:cs="Narkisim"/>
          <w:rtl/>
        </w:rPr>
        <w:t>[ועד"ז כת' התוס']. וה</w:t>
      </w:r>
      <w:r w:rsidRPr="0030178A">
        <w:rPr>
          <w:rFonts w:ascii="Narkisim" w:hAnsi="Narkisim" w:cs="Narkisim"/>
          <w:b/>
          <w:bCs/>
          <w:rtl/>
        </w:rPr>
        <w:t>ר"ן</w:t>
      </w:r>
      <w:r w:rsidRPr="0030178A">
        <w:rPr>
          <w:rFonts w:ascii="Narkisim" w:hAnsi="Narkisim" w:cs="Narkisim"/>
          <w:rtl/>
        </w:rPr>
        <w:t xml:space="preserve"> כת' בשם ה</w:t>
      </w:r>
      <w:r w:rsidRPr="0030178A">
        <w:rPr>
          <w:rFonts w:ascii="Narkisim" w:hAnsi="Narkisim" w:cs="Narkisim"/>
          <w:b/>
          <w:bCs/>
          <w:rtl/>
        </w:rPr>
        <w:t>ירושלמי</w:t>
      </w:r>
      <w:r w:rsidRPr="0030178A">
        <w:rPr>
          <w:rFonts w:ascii="Narkisim" w:hAnsi="Narkisim" w:cs="Narkisim"/>
          <w:rtl/>
        </w:rPr>
        <w:t xml:space="preserve"> דר' מאיר (בסמוך) פליג אף בזה, דס"ל דל"מ התקבלתי. אבל </w:t>
      </w:r>
      <w:r w:rsidRPr="0030178A">
        <w:rPr>
          <w:rFonts w:ascii="Narkisim" w:hAnsi="Narkisim" w:cs="Narkisim"/>
          <w:b/>
          <w:bCs/>
          <w:rtl/>
        </w:rPr>
        <w:t>תוס</w:t>
      </w:r>
      <w:r w:rsidRPr="0030178A">
        <w:rPr>
          <w:rFonts w:ascii="Narkisim" w:hAnsi="Narkisim" w:cs="Narkisim"/>
          <w:rtl/>
        </w:rPr>
        <w:t>' כת' דסברת ר' מאיר דוקא בסיפא, דאין רגילות לומר כה"ג התקבלתי</w:t>
      </w:r>
      <w:r w:rsidRPr="0030178A">
        <w:rPr>
          <w:rFonts w:ascii="Narkisim" w:hAnsi="Narkisim" w:cs="Narkisim"/>
        </w:rPr>
        <w:t>.</w:t>
      </w:r>
    </w:p>
    <w:p w14:paraId="4228172E" w14:textId="77777777" w:rsidR="006518B4" w:rsidRPr="0030178A" w:rsidRDefault="00000000" w:rsidP="0030178A">
      <w:pPr>
        <w:pStyle w:val="aa"/>
        <w:bidi/>
        <w:rPr>
          <w:rFonts w:ascii="Narkisim" w:hAnsi="Narkisim"/>
        </w:rPr>
      </w:pPr>
      <w:r w:rsidRPr="0030178A">
        <w:rPr>
          <w:rFonts w:ascii="Narkisim" w:hAnsi="Narkisim"/>
          <w:rtl/>
        </w:rPr>
        <w:t>והגמ' (לעיל כד., והו' בפסקי הרא"ש כאן</w:t>
      </w:r>
      <w:r w:rsidRPr="0030178A">
        <w:rPr>
          <w:rStyle w:val="ac"/>
          <w:rFonts w:ascii="Narkisim" w:hAnsi="Narkisim"/>
          <w:rtl/>
        </w:rPr>
        <w:footnoteReference w:id="936"/>
      </w:r>
      <w:r w:rsidRPr="0030178A">
        <w:rPr>
          <w:rFonts w:ascii="Narkisim" w:hAnsi="Narkisim"/>
          <w:rtl/>
        </w:rPr>
        <w:t>) מק' דנימא דהוה נדרי זירוזין, וכראב"י דהמסרב שיאכל אצלו ומדירו הוה נדרי זירוזין. וש"מ דרבנן פליגי אראב"י. והגמ' דוחה דשאני הכא דאמר לאו כלבא אנא, שיהנה ממנו ולא יהנהו</w:t>
      </w:r>
      <w:r w:rsidRPr="0030178A">
        <w:rPr>
          <w:rFonts w:ascii="Narkisim" w:hAnsi="Narkisim"/>
        </w:rPr>
        <w:t>.</w:t>
      </w:r>
    </w:p>
    <w:p w14:paraId="170E277D" w14:textId="77777777" w:rsidR="006518B4" w:rsidRPr="0030178A" w:rsidRDefault="00000000" w:rsidP="0030178A">
      <w:pPr>
        <w:pStyle w:val="aa"/>
        <w:bidi/>
        <w:rPr>
          <w:rFonts w:ascii="Narkisim" w:hAnsi="Narkisim"/>
        </w:rPr>
      </w:pPr>
      <w:r w:rsidRPr="0030178A">
        <w:rPr>
          <w:rFonts w:ascii="Narkisim" w:hAnsi="Narkisim"/>
          <w:u w:val="single"/>
          <w:rtl/>
        </w:rPr>
        <w:t>וכן האומר לחבירו וכו' אם אין את בא ונותן לבני וכו' ר"מ אוסר עד שיתן</w:t>
      </w:r>
      <w:r w:rsidRPr="0030178A">
        <w:rPr>
          <w:rFonts w:ascii="Narkisim" w:hAnsi="Narkisim"/>
          <w:rtl/>
        </w:rPr>
        <w:t>. ה</w:t>
      </w:r>
      <w:r w:rsidRPr="0030178A">
        <w:rPr>
          <w:rFonts w:ascii="Narkisim" w:hAnsi="Narkisim"/>
          <w:b/>
          <w:bCs/>
          <w:rtl/>
        </w:rPr>
        <w:t>ר"ן</w:t>
      </w:r>
      <w:r w:rsidRPr="0030178A">
        <w:rPr>
          <w:rFonts w:ascii="Narkisim" w:hAnsi="Narkisim"/>
          <w:rtl/>
        </w:rPr>
        <w:t xml:space="preserve"> (לעיל כד.) הביא בשם הירושלמי דאיירי בסתם</w:t>
      </w:r>
      <w:r w:rsidRPr="0030178A">
        <w:rPr>
          <w:rStyle w:val="ac"/>
          <w:rFonts w:ascii="Narkisim" w:hAnsi="Narkisim"/>
          <w:rtl/>
        </w:rPr>
        <w:footnoteReference w:id="937"/>
      </w:r>
      <w:r w:rsidRPr="0030178A">
        <w:rPr>
          <w:rFonts w:ascii="Narkisim" w:hAnsi="Narkisim"/>
        </w:rPr>
        <w:t xml:space="preserve">. </w:t>
      </w:r>
      <w:r w:rsidRPr="0030178A">
        <w:rPr>
          <w:rFonts w:ascii="Narkisim" w:hAnsi="Narkisim"/>
          <w:rtl/>
        </w:rPr>
        <w:t>אבל היכא דמודים דכוונתו לפי כבודו אף ר' מאיר מודה שיכול להתיר</w:t>
      </w:r>
      <w:r w:rsidRPr="0030178A">
        <w:rPr>
          <w:rFonts w:ascii="Narkisim" w:hAnsi="Narkisim"/>
        </w:rPr>
        <w:t>.</w:t>
      </w:r>
    </w:p>
    <w:p w14:paraId="150DAFD8" w14:textId="77777777" w:rsidR="006518B4" w:rsidRPr="0030178A" w:rsidRDefault="00000000" w:rsidP="0030178A">
      <w:pPr>
        <w:pStyle w:val="aa"/>
        <w:bidi/>
        <w:rPr>
          <w:rFonts w:ascii="Narkisim" w:hAnsi="Narkisim"/>
        </w:rPr>
      </w:pPr>
      <w:r w:rsidRPr="0030178A">
        <w:rPr>
          <w:rFonts w:ascii="Narkisim" w:hAnsi="Narkisim"/>
          <w:rtl/>
        </w:rPr>
        <w:t>והגמ' (לעיל כד.) מקשה דלדעת ר"א בן יעקב המסרב בחבירו לאכול אצלו והדירו הוה נדרי זירוזין. וש"מ רבנן פליגי אראב"י וס"ל דבכה"ג לא הוה זירוזין. והגמ' דוחה דשאני הכא דאמר לאו מלכא אנא [שמהנהו, ואינו מקבל ממנו]</w:t>
      </w:r>
      <w:r w:rsidRPr="0030178A">
        <w:rPr>
          <w:rFonts w:ascii="Narkisim" w:hAnsi="Narkisim"/>
        </w:rPr>
        <w:t>.</w:t>
      </w:r>
    </w:p>
    <w:p w14:paraId="491FA53E" w14:textId="77777777" w:rsidR="006518B4" w:rsidRPr="0030178A" w:rsidRDefault="00000000" w:rsidP="0030178A">
      <w:pPr>
        <w:pStyle w:val="aa"/>
        <w:bidi/>
        <w:rPr>
          <w:rFonts w:ascii="Narkisim" w:hAnsi="Narkisim"/>
        </w:rPr>
      </w:pPr>
      <w:r w:rsidRPr="0030178A">
        <w:rPr>
          <w:rFonts w:ascii="Narkisim" w:hAnsi="Narkisim"/>
          <w:u w:val="single"/>
          <w:rtl/>
        </w:rPr>
        <w:t>וחכ"א וכו' ויאמר לו הרי אני כאילו נתקבלתי</w:t>
      </w:r>
      <w:r w:rsidRPr="0030178A">
        <w:rPr>
          <w:rStyle w:val="ac"/>
          <w:rFonts w:ascii="Narkisim" w:hAnsi="Narkisim"/>
          <w:rtl/>
        </w:rPr>
        <w:footnoteReference w:id="938"/>
      </w:r>
      <w:r w:rsidRPr="0030178A">
        <w:rPr>
          <w:rFonts w:ascii="Narkisim" w:hAnsi="Narkisim"/>
        </w:rPr>
        <w:t xml:space="preserve">. </w:t>
      </w:r>
      <w:r w:rsidRPr="0030178A">
        <w:rPr>
          <w:rFonts w:ascii="Narkisim" w:hAnsi="Narkisim"/>
          <w:rtl/>
        </w:rPr>
        <w:t>ה</w:t>
      </w:r>
      <w:r w:rsidRPr="0030178A">
        <w:rPr>
          <w:rFonts w:ascii="Narkisim" w:hAnsi="Narkisim"/>
          <w:b/>
          <w:bCs/>
          <w:rtl/>
        </w:rPr>
        <w:t>ר"ן</w:t>
      </w:r>
      <w:r w:rsidRPr="0030178A">
        <w:rPr>
          <w:rFonts w:ascii="Narkisim" w:hAnsi="Narkisim"/>
          <w:rtl/>
        </w:rPr>
        <w:t xml:space="preserve"> (לעיל כד.) הביא בשם ה</w:t>
      </w:r>
      <w:r w:rsidRPr="0030178A">
        <w:rPr>
          <w:rFonts w:ascii="Narkisim" w:hAnsi="Narkisim"/>
          <w:b/>
          <w:bCs/>
          <w:rtl/>
        </w:rPr>
        <w:t>רשב"א</w:t>
      </w:r>
      <w:r w:rsidRPr="0030178A">
        <w:rPr>
          <w:rFonts w:ascii="Narkisim" w:hAnsi="Narkisim"/>
          <w:rtl/>
        </w:rPr>
        <w:t xml:space="preserve"> דהטעם משום דאפי' אם היה מקבל ממנו, יכול להחזיר לו. ומש"ה יכול לומר כאילו התקבלתי והחזרתיך, דאפוכי מטראתא למה לי. </w:t>
      </w:r>
      <w:r w:rsidRPr="0030178A">
        <w:rPr>
          <w:rFonts w:ascii="Narkisim" w:hAnsi="Narkisim"/>
          <w:rtl/>
        </w:rPr>
        <w:lastRenderedPageBreak/>
        <w:t>ועפ"ז כת' דאיירי דוקא בדבר התלוי בקיום מעשה</w:t>
      </w:r>
      <w:r w:rsidRPr="0030178A">
        <w:rPr>
          <w:rStyle w:val="ac"/>
          <w:rFonts w:ascii="Narkisim" w:hAnsi="Narkisim"/>
          <w:rtl/>
        </w:rPr>
        <w:footnoteReference w:id="939"/>
      </w:r>
      <w:r w:rsidRPr="0030178A">
        <w:rPr>
          <w:rFonts w:ascii="Narkisim" w:hAnsi="Narkisim"/>
        </w:rPr>
        <w:t xml:space="preserve">, </w:t>
      </w:r>
      <w:r w:rsidRPr="0030178A">
        <w:rPr>
          <w:rFonts w:ascii="Narkisim" w:hAnsi="Narkisim"/>
          <w:rtl/>
        </w:rPr>
        <w:t>אבל ל"מ מחילה כשהתנה בביטול מעשה [אם תלך למקום פלוני</w:t>
      </w:r>
      <w:r w:rsidRPr="0030178A">
        <w:rPr>
          <w:rStyle w:val="ac"/>
          <w:rFonts w:ascii="Narkisim" w:hAnsi="Narkisim"/>
          <w:rtl/>
        </w:rPr>
        <w:footnoteReference w:id="940"/>
      </w:r>
      <w:r w:rsidRPr="0030178A">
        <w:rPr>
          <w:rFonts w:ascii="Narkisim" w:hAnsi="Narkisim"/>
          <w:rtl/>
        </w:rPr>
        <w:t>]. וה</w:t>
      </w:r>
      <w:r w:rsidRPr="0030178A">
        <w:rPr>
          <w:rFonts w:ascii="Narkisim" w:hAnsi="Narkisim"/>
          <w:b/>
          <w:bCs/>
          <w:rtl/>
        </w:rPr>
        <w:t>ר"ן</w:t>
      </w:r>
      <w:r w:rsidRPr="0030178A">
        <w:rPr>
          <w:rFonts w:ascii="Narkisim" w:hAnsi="Narkisim"/>
          <w:rtl/>
        </w:rPr>
        <w:t xml:space="preserve"> הביא ד</w:t>
      </w:r>
      <w:r w:rsidRPr="0030178A">
        <w:rPr>
          <w:rFonts w:ascii="Narkisim" w:hAnsi="Narkisim"/>
          <w:b/>
          <w:bCs/>
          <w:rtl/>
        </w:rPr>
        <w:t>איכא מ"ד</w:t>
      </w:r>
      <w:r w:rsidRPr="0030178A">
        <w:rPr>
          <w:rFonts w:ascii="Narkisim" w:hAnsi="Narkisim"/>
          <w:rtl/>
        </w:rPr>
        <w:t xml:space="preserve"> דאף בביטול מעשה מהני מחילה, כיון שהתנאי היה להשלים רצונו, ועכשיו אינו חושש</w:t>
      </w:r>
      <w:r w:rsidRPr="0030178A">
        <w:rPr>
          <w:rStyle w:val="ac"/>
          <w:rFonts w:ascii="Narkisim" w:hAnsi="Narkisim"/>
          <w:rtl/>
        </w:rPr>
        <w:footnoteReference w:id="941"/>
      </w:r>
      <w:r w:rsidRPr="0030178A">
        <w:rPr>
          <w:rFonts w:ascii="Narkisim" w:hAnsi="Narkisim"/>
        </w:rPr>
        <w:t>.</w:t>
      </w:r>
    </w:p>
    <w:p w14:paraId="5E132911" w14:textId="77777777" w:rsidR="006518B4" w:rsidRPr="0030178A" w:rsidRDefault="00000000" w:rsidP="0030178A">
      <w:pPr>
        <w:pStyle w:val="aa"/>
        <w:bidi/>
        <w:rPr>
          <w:rFonts w:ascii="Narkisim" w:hAnsi="Narkisim"/>
        </w:rPr>
      </w:pPr>
      <w:r w:rsidRPr="0030178A">
        <w:rPr>
          <w:rFonts w:ascii="Narkisim" w:hAnsi="Narkisim"/>
          <w:rtl/>
        </w:rPr>
        <w:t>ובגמ' (גיטין עד:, הו' בר"ן לעיל שם) מבואר דהטעם משום דנתכוון להרווחה דידיה, ולא איצטריך</w:t>
      </w:r>
      <w:r w:rsidRPr="0030178A">
        <w:rPr>
          <w:rStyle w:val="ac"/>
          <w:rFonts w:ascii="Narkisim" w:hAnsi="Narkisim"/>
          <w:rtl/>
        </w:rPr>
        <w:footnoteReference w:id="942"/>
      </w:r>
      <w:r w:rsidRPr="0030178A">
        <w:rPr>
          <w:rFonts w:ascii="Narkisim" w:hAnsi="Narkisim"/>
        </w:rPr>
        <w:t>.</w:t>
      </w:r>
    </w:p>
    <w:p w14:paraId="201B6072"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ר"ן</w:t>
      </w:r>
      <w:r w:rsidRPr="0030178A">
        <w:rPr>
          <w:rFonts w:ascii="Narkisim" w:hAnsi="Narkisim"/>
          <w:rtl/>
        </w:rPr>
        <w:t xml:space="preserve"> (ד"ה האומר לחבירו וכו' זהו כבודי) כת' דמהני משום אומדנא, דאדעתא דהכי לא נדר. וצ"ב דהא מפורש דהטעם משום גדר התקבלתי. וי"ל דכוונת הר"ן דהתקבלתי מהני משום אומדנא, דלא נדר ע"ד כן</w:t>
      </w:r>
      <w:r w:rsidRPr="0030178A">
        <w:rPr>
          <w:rStyle w:val="ac"/>
          <w:rFonts w:ascii="Narkisim" w:hAnsi="Narkisim"/>
          <w:rtl/>
        </w:rPr>
        <w:footnoteReference w:id="943"/>
      </w:r>
      <w:r w:rsidRPr="0030178A">
        <w:rPr>
          <w:rFonts w:ascii="Narkisim" w:hAnsi="Narkisim"/>
        </w:rPr>
        <w:t xml:space="preserve">. </w:t>
      </w:r>
      <w:r w:rsidRPr="0030178A">
        <w:rPr>
          <w:rFonts w:ascii="Narkisim" w:hAnsi="Narkisim"/>
          <w:rtl/>
        </w:rPr>
        <w:t>ועיל"פ דבעי אומדנא שכוונת הנדר היתה לקבלת כבוד. ועי"ז מהני התקבלתי</w:t>
      </w:r>
      <w:r w:rsidRPr="0030178A">
        <w:rPr>
          <w:rStyle w:val="ac"/>
          <w:rFonts w:ascii="Narkisim" w:hAnsi="Narkisim"/>
          <w:rtl/>
        </w:rPr>
        <w:footnoteReference w:id="944"/>
      </w:r>
      <w:r w:rsidRPr="0030178A">
        <w:rPr>
          <w:rFonts w:ascii="Narkisim" w:hAnsi="Narkisim"/>
        </w:rPr>
        <w:t>.</w:t>
      </w:r>
    </w:p>
    <w:p w14:paraId="554FC523" w14:textId="77777777" w:rsidR="006518B4" w:rsidRPr="0030178A" w:rsidRDefault="00000000" w:rsidP="0030178A">
      <w:pPr>
        <w:pStyle w:val="aa"/>
        <w:bidi/>
        <w:rPr>
          <w:rFonts w:ascii="Narkisim" w:hAnsi="Narkisim"/>
        </w:rPr>
      </w:pPr>
      <w:r w:rsidRPr="0030178A">
        <w:rPr>
          <w:rFonts w:ascii="Narkisim" w:hAnsi="Narkisim"/>
          <w:u w:val="single"/>
          <w:rtl/>
        </w:rPr>
        <w:t>שם</w:t>
      </w:r>
      <w:r w:rsidRPr="0030178A">
        <w:rPr>
          <w:rFonts w:ascii="Narkisim" w:hAnsi="Narkisim"/>
          <w:rtl/>
        </w:rPr>
        <w:t>. ה</w:t>
      </w:r>
      <w:r w:rsidRPr="0030178A">
        <w:rPr>
          <w:rFonts w:ascii="Narkisim" w:hAnsi="Narkisim"/>
          <w:b/>
          <w:bCs/>
          <w:rtl/>
        </w:rPr>
        <w:t>רמב"ן</w:t>
      </w:r>
      <w:r w:rsidRPr="0030178A">
        <w:rPr>
          <w:rFonts w:ascii="Narkisim" w:hAnsi="Narkisim"/>
          <w:rtl/>
        </w:rPr>
        <w:t xml:space="preserve"> (שבועות כז., והו' בחי' הר"ן שם כה. ור"ן לרי"ף שם י. בדה"ר) כת' דהנשבע שיתן מתנה לפלוני, והלה לא רצה לקבלו לא עבר על שבועתו. דאמרי' שלא נשבע אלא על מה שבידו לעשות</w:t>
      </w:r>
      <w:r w:rsidRPr="0030178A">
        <w:rPr>
          <w:rStyle w:val="ac"/>
          <w:rFonts w:ascii="Narkisim" w:hAnsi="Narkisim"/>
          <w:rtl/>
        </w:rPr>
        <w:footnoteReference w:id="945"/>
      </w:r>
      <w:r w:rsidRPr="0030178A">
        <w:rPr>
          <w:rFonts w:ascii="Narkisim" w:hAnsi="Narkisim"/>
        </w:rPr>
        <w:t xml:space="preserve">. </w:t>
      </w:r>
      <w:r w:rsidRPr="0030178A">
        <w:rPr>
          <w:rFonts w:ascii="Narkisim" w:hAnsi="Narkisim"/>
          <w:rtl/>
        </w:rPr>
        <w:t>וגדולה מזו אמרי' בסוגיין דיכול לומר זהו כבודי</w:t>
      </w:r>
      <w:r w:rsidRPr="0030178A">
        <w:rPr>
          <w:rFonts w:ascii="Narkisim" w:hAnsi="Narkisim"/>
        </w:rPr>
        <w:t>.</w:t>
      </w:r>
    </w:p>
    <w:p w14:paraId="704AB3BE" w14:textId="77777777" w:rsidR="006518B4" w:rsidRPr="0030178A" w:rsidRDefault="00000000" w:rsidP="0030178A">
      <w:pPr>
        <w:pStyle w:val="a8"/>
        <w:bidi/>
        <w:rPr>
          <w:rFonts w:ascii="Narkisim" w:hAnsi="Narkisim"/>
        </w:rPr>
      </w:pPr>
      <w:r w:rsidRPr="0030178A">
        <w:rPr>
          <w:rFonts w:ascii="Narkisim" w:hAnsi="Narkisim"/>
          <w:rtl/>
        </w:rPr>
        <w:t>וביאר דדוקא בסוגיין בעינן לסברת 'זהו כבודי', כיון דנקט הלשון 'אם אי אתה נוטל', אבל כשתלה בנתינתו, אם אין אני נותן לך, דבר ברור הוא שנתכוון להנאתו של מקבל, ונדר דוקא אם ירצה לקבל</w:t>
      </w:r>
      <w:r w:rsidRPr="0030178A">
        <w:rPr>
          <w:rFonts w:ascii="Narkisim" w:hAnsi="Narkisim"/>
        </w:rPr>
        <w:t>.</w:t>
      </w:r>
    </w:p>
    <w:p w14:paraId="7CDE6CAB" w14:textId="77777777" w:rsidR="006518B4" w:rsidRPr="0030178A" w:rsidRDefault="00000000" w:rsidP="0030178A">
      <w:pPr>
        <w:pStyle w:val="a8"/>
        <w:bidi/>
        <w:rPr>
          <w:rFonts w:ascii="Narkisim" w:hAnsi="Narkisim"/>
        </w:rPr>
      </w:pPr>
      <w:r w:rsidRPr="0030178A">
        <w:rPr>
          <w:rFonts w:ascii="Narkisim" w:hAnsi="Narkisim"/>
          <w:rtl/>
        </w:rPr>
        <w:t>וכת' וכן אתה אומר בדיני ממונות, האומר שדי נתונה לך אם איני נותן לך ק' מנה מכאן ועד יום פלוני, ורצה ליתן והלה לא רצה לקבל ל"ק השדה</w:t>
      </w:r>
      <w:r w:rsidRPr="0030178A">
        <w:rPr>
          <w:rStyle w:val="ac"/>
          <w:rFonts w:ascii="Narkisim" w:hAnsi="Narkisim"/>
          <w:rtl/>
        </w:rPr>
        <w:footnoteReference w:id="946"/>
      </w:r>
      <w:r w:rsidRPr="0030178A">
        <w:rPr>
          <w:rFonts w:ascii="Narkisim" w:hAnsi="Narkisim"/>
        </w:rPr>
        <w:t xml:space="preserve">. </w:t>
      </w:r>
      <w:r w:rsidRPr="0030178A">
        <w:rPr>
          <w:rFonts w:ascii="Narkisim" w:hAnsi="Narkisim"/>
          <w:rtl/>
        </w:rPr>
        <w:t>שלא נתכוין אלא במה שהיה בידו לעשות</w:t>
      </w:r>
      <w:r w:rsidRPr="0030178A">
        <w:rPr>
          <w:rStyle w:val="ac"/>
          <w:rFonts w:ascii="Narkisim" w:hAnsi="Narkisim"/>
          <w:rtl/>
        </w:rPr>
        <w:footnoteReference w:id="947"/>
      </w:r>
      <w:r w:rsidRPr="0030178A">
        <w:rPr>
          <w:rFonts w:ascii="Narkisim" w:hAnsi="Narkisim"/>
        </w:rPr>
        <w:t>.</w:t>
      </w:r>
    </w:p>
    <w:p w14:paraId="7BFBC4A5" w14:textId="77777777" w:rsidR="006518B4" w:rsidRPr="0030178A" w:rsidRDefault="00000000" w:rsidP="0030178A">
      <w:pPr>
        <w:pStyle w:val="aa"/>
        <w:bidi/>
        <w:rPr>
          <w:rFonts w:ascii="Narkisim" w:hAnsi="Narkisim"/>
        </w:rPr>
      </w:pPr>
      <w:r w:rsidRPr="0030178A">
        <w:rPr>
          <w:rFonts w:ascii="Narkisim" w:hAnsi="Narkisim"/>
          <w:u w:val="single"/>
          <w:rtl/>
        </w:rPr>
        <w:t>שלא נתכוון זה אלא לשום אכילה ושתיה</w:t>
      </w:r>
      <w:r w:rsidRPr="0030178A">
        <w:rPr>
          <w:rFonts w:ascii="Narkisim" w:hAnsi="Narkisim"/>
          <w:rtl/>
        </w:rPr>
        <w:t>. ב</w:t>
      </w:r>
      <w:r w:rsidRPr="0030178A">
        <w:rPr>
          <w:rFonts w:ascii="Narkisim" w:hAnsi="Narkisim"/>
          <w:b/>
          <w:bCs/>
          <w:rtl/>
        </w:rPr>
        <w:t>פסקי הרא"ש</w:t>
      </w:r>
      <w:r w:rsidRPr="0030178A">
        <w:rPr>
          <w:rFonts w:ascii="Narkisim" w:hAnsi="Narkisim"/>
          <w:rtl/>
        </w:rPr>
        <w:t xml:space="preserve"> כת' דמותר גם באכילה ושתיה, שהרי לא הוציא בפיו. ולא דמי לרישא דאסר את בת אחותו, דאישות הוה בכלל הנאה. וכ"כ ב</w:t>
      </w:r>
      <w:r w:rsidRPr="0030178A">
        <w:rPr>
          <w:rFonts w:ascii="Narkisim" w:hAnsi="Narkisim"/>
          <w:b/>
          <w:bCs/>
          <w:rtl/>
        </w:rPr>
        <w:t>פי' הרא"ש</w:t>
      </w:r>
      <w:r w:rsidRPr="0030178A">
        <w:rPr>
          <w:rFonts w:ascii="Narkisim" w:hAnsi="Narkisim"/>
          <w:rtl/>
        </w:rPr>
        <w:t xml:space="preserve"> (לעיל כא.) דכיון דמה שהוציא בפיו אינו נדר, גם המחשבה אינה כלום. דהנודר בליבו אינו נדר</w:t>
      </w:r>
      <w:r w:rsidRPr="0030178A">
        <w:rPr>
          <w:rStyle w:val="ac"/>
          <w:rFonts w:ascii="Narkisim" w:hAnsi="Narkisim"/>
          <w:rtl/>
        </w:rPr>
        <w:footnoteReference w:id="948"/>
      </w:r>
      <w:r w:rsidRPr="0030178A">
        <w:rPr>
          <w:rFonts w:ascii="Narkisim" w:hAnsi="Narkisim"/>
        </w:rPr>
        <w:t>.</w:t>
      </w:r>
    </w:p>
    <w:p w14:paraId="04B3D6C5" w14:textId="77777777" w:rsidR="006518B4" w:rsidRPr="0030178A" w:rsidRDefault="00000000" w:rsidP="0030178A">
      <w:pPr>
        <w:pStyle w:val="a8"/>
        <w:bidi/>
        <w:rPr>
          <w:rFonts w:ascii="Narkisim" w:hAnsi="Narkisim"/>
        </w:rPr>
      </w:pPr>
      <w:r w:rsidRPr="0030178A">
        <w:rPr>
          <w:rFonts w:ascii="Narkisim" w:hAnsi="Narkisim"/>
          <w:rtl/>
        </w:rPr>
        <w:t>אבל ה</w:t>
      </w:r>
      <w:r w:rsidRPr="0030178A">
        <w:rPr>
          <w:rFonts w:ascii="Narkisim" w:hAnsi="Narkisim"/>
          <w:b/>
          <w:bCs/>
          <w:rtl/>
        </w:rPr>
        <w:t>רמב"ם</w:t>
      </w:r>
      <w:r w:rsidRPr="0030178A">
        <w:rPr>
          <w:rFonts w:ascii="Narkisim" w:hAnsi="Narkisim"/>
          <w:rtl/>
        </w:rPr>
        <w:t xml:space="preserve"> (ח י ושו"ע ריח ד) פסק דאסור לאכול בסעודה זו. והר"ן הביא מה</w:t>
      </w:r>
      <w:r w:rsidRPr="0030178A">
        <w:rPr>
          <w:rFonts w:ascii="Narkisim" w:hAnsi="Narkisim"/>
          <w:b/>
          <w:bCs/>
          <w:rtl/>
        </w:rPr>
        <w:t>תוספתא</w:t>
      </w:r>
      <w:r w:rsidRPr="0030178A">
        <w:rPr>
          <w:rFonts w:ascii="Narkisim" w:hAnsi="Narkisim"/>
          <w:rtl/>
        </w:rPr>
        <w:t xml:space="preserve"> דאסור ליכנס לביתו בתוך המשתה</w:t>
      </w:r>
      <w:r w:rsidRPr="0030178A">
        <w:rPr>
          <w:rFonts w:ascii="Narkisim" w:hAnsi="Narkisim"/>
        </w:rPr>
        <w:t>.</w:t>
      </w:r>
    </w:p>
    <w:p w14:paraId="0242FB8B" w14:textId="77777777" w:rsidR="006518B4" w:rsidRPr="0030178A" w:rsidRDefault="00000000" w:rsidP="0030178A">
      <w:pPr>
        <w:pStyle w:val="2"/>
        <w:bidi/>
        <w:rPr>
          <w:rFonts w:ascii="Narkisim" w:hAnsi="Narkisim"/>
        </w:rPr>
      </w:pPr>
      <w:r w:rsidRPr="0030178A">
        <w:rPr>
          <w:rFonts w:ascii="Narkisim" w:hAnsi="Narkisim"/>
          <w:rtl/>
        </w:rPr>
        <w:t>הדרן עלך פרק קונם יין</w:t>
      </w:r>
    </w:p>
    <w:p w14:paraId="5EB8AAE8" w14:textId="77777777" w:rsidR="006518B4" w:rsidRPr="0030178A" w:rsidRDefault="00000000" w:rsidP="0030178A">
      <w:pPr>
        <w:pStyle w:val="2"/>
        <w:pageBreakBefore/>
        <w:bidi/>
        <w:rPr>
          <w:rFonts w:ascii="Narkisim" w:hAnsi="Narkisim"/>
        </w:rPr>
      </w:pPr>
      <w:r w:rsidRPr="0030178A">
        <w:rPr>
          <w:rFonts w:ascii="Narkisim" w:hAnsi="Narkisim"/>
          <w:rtl/>
        </w:rPr>
        <w:lastRenderedPageBreak/>
        <w:t>בס"ד</w:t>
      </w:r>
    </w:p>
    <w:p w14:paraId="6D8174F3" w14:textId="77777777" w:rsidR="006518B4" w:rsidRPr="0030178A" w:rsidRDefault="00000000" w:rsidP="0030178A">
      <w:pPr>
        <w:pStyle w:val="1"/>
        <w:bidi/>
        <w:rPr>
          <w:rFonts w:ascii="Narkisim" w:hAnsi="Narkisim"/>
        </w:rPr>
      </w:pPr>
      <w:r w:rsidRPr="0030178A">
        <w:rPr>
          <w:rFonts w:ascii="Narkisim" w:hAnsi="Narkisim"/>
          <w:rtl/>
        </w:rPr>
        <w:t>פרק ר' אליעזר</w:t>
      </w:r>
    </w:p>
    <w:p w14:paraId="1A7089FD" w14:textId="77777777" w:rsidR="006518B4" w:rsidRPr="0030178A" w:rsidRDefault="00000000" w:rsidP="0030178A">
      <w:pPr>
        <w:bidi/>
        <w:rPr>
          <w:rFonts w:ascii="Narkisim" w:hAnsi="Narkisim" w:cs="Narkisim"/>
        </w:rPr>
      </w:pPr>
      <w:r w:rsidRPr="0030178A">
        <w:rPr>
          <w:rFonts w:ascii="Narkisim" w:hAnsi="Narkisim" w:cs="Narkisim"/>
          <w:u w:val="single"/>
          <w:rtl/>
        </w:rPr>
        <w:t>פותחין בכבוד אביו ואמו</w:t>
      </w:r>
      <w:r w:rsidRPr="0030178A">
        <w:rPr>
          <w:rFonts w:ascii="Narkisim" w:hAnsi="Narkisim" w:cs="Narkisim"/>
          <w:rtl/>
        </w:rPr>
        <w:t xml:space="preserve">. </w:t>
      </w:r>
      <w:r w:rsidRPr="0030178A">
        <w:rPr>
          <w:rFonts w:ascii="Narkisim" w:hAnsi="Narkisim" w:cs="Narkisim"/>
          <w:szCs w:val="20"/>
          <w:rtl/>
        </w:rPr>
        <w:t>[ע' בראשונים כמה אופנים].</w:t>
      </w:r>
      <w:r w:rsidRPr="0030178A">
        <w:rPr>
          <w:rFonts w:ascii="Narkisim" w:hAnsi="Narkisim" w:cs="Narkisim"/>
          <w:rtl/>
        </w:rPr>
        <w:t xml:space="preserve"> ועי"ז יחשב פתח. אבל ה</w:t>
      </w:r>
      <w:r w:rsidRPr="0030178A">
        <w:rPr>
          <w:rFonts w:ascii="Narkisim" w:hAnsi="Narkisim" w:cs="Narkisim"/>
          <w:b/>
          <w:bCs/>
          <w:rtl/>
        </w:rPr>
        <w:t>רמב"ם</w:t>
      </w:r>
      <w:r w:rsidRPr="0030178A">
        <w:rPr>
          <w:rFonts w:ascii="Narkisim" w:hAnsi="Narkisim" w:cs="Narkisim"/>
          <w:rtl/>
        </w:rPr>
        <w:t xml:space="preserve"> בפיה"מ כת' דהיכא דאביו ואמו אמרו שמקפידין לר"א אי"צ שאלה לחכם. והרמב"ם כת' דר' צדוק חלק דא"כ לא יהא נדר דצריך לישאל לחכם. וה</w:t>
      </w:r>
      <w:r w:rsidRPr="0030178A">
        <w:rPr>
          <w:rFonts w:ascii="Narkisim" w:hAnsi="Narkisim" w:cs="Narkisim"/>
          <w:b/>
          <w:bCs/>
          <w:rtl/>
        </w:rPr>
        <w:t>אחרונים</w:t>
      </w:r>
      <w:r w:rsidRPr="0030178A">
        <w:rPr>
          <w:rFonts w:ascii="Narkisim" w:hAnsi="Narkisim" w:cs="Narkisim"/>
          <w:rtl/>
        </w:rPr>
        <w:t xml:space="preserve"> תמהו עליו</w:t>
      </w:r>
      <w:r w:rsidRPr="0030178A">
        <w:rPr>
          <w:rFonts w:ascii="Narkisim" w:hAnsi="Narkisim" w:cs="Narkisim"/>
        </w:rPr>
        <w:t>.</w:t>
      </w:r>
    </w:p>
    <w:p w14:paraId="6A6A5E30" w14:textId="77777777" w:rsidR="006518B4" w:rsidRPr="0030178A" w:rsidRDefault="00000000" w:rsidP="0030178A">
      <w:pPr>
        <w:bidi/>
        <w:rPr>
          <w:rFonts w:ascii="Narkisim" w:hAnsi="Narkisim" w:cs="Narkisim"/>
        </w:rPr>
      </w:pPr>
      <w:r w:rsidRPr="0030178A">
        <w:rPr>
          <w:rFonts w:ascii="Narkisim" w:hAnsi="Narkisim" w:cs="Narkisim"/>
          <w:u w:val="single"/>
          <w:rtl/>
        </w:rPr>
        <w:t>וחכמים אוסרים</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דחיישינן שמא משקר</w:t>
      </w:r>
      <w:r w:rsidRPr="0030178A">
        <w:rPr>
          <w:rStyle w:val="ac"/>
          <w:rFonts w:ascii="Narkisim" w:hAnsi="Narkisim" w:cs="Narkisim"/>
          <w:rtl/>
        </w:rPr>
        <w:footnoteReference w:id="949"/>
      </w:r>
      <w:r w:rsidRPr="0030178A">
        <w:rPr>
          <w:rFonts w:ascii="Narkisim" w:hAnsi="Narkisim" w:cs="Narkisim"/>
        </w:rPr>
        <w:t xml:space="preserve">. </w:t>
      </w:r>
      <w:r w:rsidRPr="0030178A">
        <w:rPr>
          <w:rFonts w:ascii="Narkisim" w:hAnsi="Narkisim" w:cs="Narkisim"/>
          <w:rtl/>
        </w:rPr>
        <w:t>ה</w:t>
      </w:r>
      <w:r w:rsidRPr="0030178A">
        <w:rPr>
          <w:rFonts w:ascii="Narkisim" w:hAnsi="Narkisim" w:cs="Narkisim"/>
          <w:b/>
          <w:bCs/>
          <w:rtl/>
        </w:rPr>
        <w:t>נמוק"י</w:t>
      </w:r>
      <w:r w:rsidRPr="0030178A">
        <w:rPr>
          <w:rFonts w:ascii="Narkisim" w:hAnsi="Narkisim" w:cs="Narkisim"/>
          <w:rtl/>
        </w:rPr>
        <w:t xml:space="preserve"> דייק דאף בדיעבד אינו ניתר</w:t>
      </w:r>
      <w:r w:rsidRPr="0030178A">
        <w:rPr>
          <w:rStyle w:val="ac"/>
          <w:rFonts w:ascii="Narkisim" w:hAnsi="Narkisim" w:cs="Narkisim"/>
          <w:rtl/>
        </w:rPr>
        <w:footnoteReference w:id="950"/>
      </w:r>
      <w:r w:rsidRPr="0030178A">
        <w:rPr>
          <w:rFonts w:ascii="Narkisim" w:hAnsi="Narkisim" w:cs="Narkisim"/>
        </w:rPr>
        <w:t xml:space="preserve">. </w:t>
      </w:r>
      <w:r w:rsidRPr="0030178A">
        <w:rPr>
          <w:rFonts w:ascii="Narkisim" w:hAnsi="Narkisim" w:cs="Narkisim"/>
          <w:rtl/>
        </w:rPr>
        <w:t xml:space="preserve">דאי הוה לכתחילה הול"ל אין פותחין. </w:t>
      </w:r>
      <w:r w:rsidRPr="0030178A">
        <w:rPr>
          <w:rFonts w:ascii="Narkisim" w:hAnsi="Narkisim" w:cs="Narkisim"/>
          <w:szCs w:val="20"/>
          <w:rtl/>
        </w:rPr>
        <w:t>וה</w:t>
      </w:r>
      <w:r w:rsidRPr="0030178A">
        <w:rPr>
          <w:rFonts w:ascii="Narkisim" w:hAnsi="Narkisim" w:cs="Narkisim"/>
          <w:b/>
          <w:bCs/>
          <w:szCs w:val="20"/>
          <w:rtl/>
        </w:rPr>
        <w:t>ט"ז</w:t>
      </w:r>
      <w:r w:rsidRPr="0030178A">
        <w:rPr>
          <w:rFonts w:ascii="Narkisim" w:hAnsi="Narkisim" w:cs="Narkisim"/>
          <w:szCs w:val="20"/>
          <w:rtl/>
        </w:rPr>
        <w:t xml:space="preserve"> (רכח יד) כתב דאין פותחין בכבוד המקום</w:t>
      </w:r>
      <w:r w:rsidRPr="0030178A">
        <w:rPr>
          <w:rStyle w:val="ac"/>
          <w:rFonts w:ascii="Narkisim" w:hAnsi="Narkisim" w:cs="Narkisim"/>
          <w:szCs w:val="20"/>
          <w:rtl/>
        </w:rPr>
        <w:footnoteReference w:id="951"/>
      </w:r>
      <w:r w:rsidRPr="0030178A">
        <w:rPr>
          <w:rFonts w:ascii="Narkisim" w:hAnsi="Narkisim" w:cs="Narkisim"/>
          <w:szCs w:val="20"/>
        </w:rPr>
        <w:t xml:space="preserve">, </w:t>
      </w:r>
      <w:r w:rsidRPr="0030178A">
        <w:rPr>
          <w:rFonts w:ascii="Narkisim" w:hAnsi="Narkisim" w:cs="Narkisim"/>
          <w:szCs w:val="20"/>
          <w:rtl/>
        </w:rPr>
        <w:t>אנן הוא דלא פתחינן [לשאול האם נדר עד"כ]. אבל אם בא מעצמו ואמר כן נחשב חרטה. וכתב דכ"מ לשון התלמוד והפוסקים אין פותחין</w:t>
      </w:r>
      <w:r w:rsidRPr="0030178A">
        <w:rPr>
          <w:rFonts w:ascii="Narkisim" w:hAnsi="Narkisim" w:cs="Narkisim"/>
          <w:szCs w:val="20"/>
        </w:rPr>
        <w:t>.</w:t>
      </w:r>
    </w:p>
    <w:p w14:paraId="0DAC48E2" w14:textId="77777777" w:rsidR="006518B4" w:rsidRPr="0030178A" w:rsidRDefault="00000000" w:rsidP="0030178A">
      <w:pPr>
        <w:pStyle w:val="aa"/>
        <w:bidi/>
        <w:rPr>
          <w:rFonts w:ascii="Narkisim" w:hAnsi="Narkisim"/>
        </w:rPr>
      </w:pPr>
      <w:r w:rsidRPr="0030178A">
        <w:rPr>
          <w:rFonts w:ascii="Narkisim" w:hAnsi="Narkisim"/>
          <w:u w:val="single"/>
          <w:rtl/>
        </w:rPr>
        <w:t>ר"ן ד"ה אמר ר"צ.</w:t>
      </w:r>
      <w:r w:rsidRPr="0030178A">
        <w:rPr>
          <w:rFonts w:ascii="Narkisim" w:hAnsi="Narkisim"/>
          <w:rtl/>
        </w:rPr>
        <w:t xml:space="preserve"> דהא אמרי' בספרי שהוא כנודר במלך</w:t>
      </w:r>
      <w:r w:rsidRPr="0030178A">
        <w:rPr>
          <w:rStyle w:val="ac"/>
          <w:rFonts w:ascii="Narkisim" w:hAnsi="Narkisim"/>
          <w:rtl/>
        </w:rPr>
        <w:footnoteReference w:id="952"/>
      </w:r>
      <w:r w:rsidRPr="0030178A">
        <w:rPr>
          <w:rFonts w:ascii="Narkisim" w:hAnsi="Narkisim"/>
        </w:rPr>
        <w:t xml:space="preserve">. </w:t>
      </w:r>
      <w:r w:rsidRPr="0030178A">
        <w:rPr>
          <w:rFonts w:ascii="Narkisim" w:hAnsi="Narkisim"/>
          <w:rtl/>
        </w:rPr>
        <w:t>וב</w:t>
      </w:r>
      <w:r w:rsidRPr="0030178A">
        <w:rPr>
          <w:rFonts w:ascii="Narkisim" w:hAnsi="Narkisim"/>
          <w:b/>
          <w:bCs/>
          <w:rtl/>
        </w:rPr>
        <w:t>שו"ת מהר"י אסאד</w:t>
      </w:r>
      <w:r w:rsidRPr="0030178A">
        <w:rPr>
          <w:rFonts w:ascii="Narkisim" w:hAnsi="Narkisim"/>
          <w:rtl/>
        </w:rPr>
        <w:t xml:space="preserve"> (יהודה יעלה יו"ד שפה) כת' דמה</w:t>
      </w:r>
      <w:r w:rsidRPr="0030178A">
        <w:rPr>
          <w:rFonts w:ascii="Narkisim" w:hAnsi="Narkisim"/>
          <w:b/>
          <w:bCs/>
          <w:rtl/>
        </w:rPr>
        <w:t>רא"ש</w:t>
      </w:r>
      <w:r w:rsidRPr="0030178A">
        <w:rPr>
          <w:rFonts w:ascii="Narkisim" w:hAnsi="Narkisim"/>
          <w:rtl/>
        </w:rPr>
        <w:t xml:space="preserve"> וה</w:t>
      </w:r>
      <w:r w:rsidRPr="0030178A">
        <w:rPr>
          <w:rFonts w:ascii="Narkisim" w:hAnsi="Narkisim"/>
          <w:b/>
          <w:bCs/>
          <w:rtl/>
        </w:rPr>
        <w:t>מפרש</w:t>
      </w:r>
      <w:r w:rsidRPr="0030178A">
        <w:rPr>
          <w:rFonts w:ascii="Narkisim" w:hAnsi="Narkisim"/>
          <w:rtl/>
        </w:rPr>
        <w:t xml:space="preserve"> משמע דכבוד המקום משום דהנדר נחשב רע לשמים, משום דהנודר כאילו בנה במה</w:t>
      </w:r>
      <w:r w:rsidRPr="0030178A">
        <w:rPr>
          <w:rFonts w:ascii="Narkisim" w:hAnsi="Narkisim"/>
        </w:rPr>
        <w:t>.</w:t>
      </w:r>
    </w:p>
    <w:p w14:paraId="2574B9BB" w14:textId="77777777" w:rsidR="006518B4" w:rsidRPr="0030178A" w:rsidRDefault="00000000" w:rsidP="0030178A">
      <w:pPr>
        <w:bidi/>
        <w:rPr>
          <w:rFonts w:ascii="Narkisim" w:hAnsi="Narkisim" w:cs="Narkisim"/>
        </w:rPr>
      </w:pPr>
      <w:r w:rsidRPr="0030178A">
        <w:rPr>
          <w:rFonts w:ascii="Narkisim" w:hAnsi="Narkisim" w:cs="Narkisim"/>
          <w:u w:val="single"/>
          <w:rtl/>
        </w:rPr>
        <w:t>בדבר שבינו לבין אביו</w:t>
      </w:r>
      <w:r w:rsidRPr="0030178A">
        <w:rPr>
          <w:rFonts w:ascii="Narkisim" w:hAnsi="Narkisim" w:cs="Narkisim"/>
          <w:rtl/>
        </w:rPr>
        <w:t>. ה</w:t>
      </w:r>
      <w:r w:rsidRPr="0030178A">
        <w:rPr>
          <w:rFonts w:ascii="Narkisim" w:hAnsi="Narkisim" w:cs="Narkisim"/>
          <w:b/>
          <w:bCs/>
          <w:rtl/>
        </w:rPr>
        <w:t>ירושלמי</w:t>
      </w:r>
      <w:r w:rsidRPr="0030178A">
        <w:rPr>
          <w:rFonts w:ascii="Narkisim" w:hAnsi="Narkisim" w:cs="Narkisim"/>
          <w:rtl/>
        </w:rPr>
        <w:t xml:space="preserve"> </w:t>
      </w:r>
      <w:r w:rsidRPr="0030178A">
        <w:rPr>
          <w:rFonts w:ascii="Narkisim" w:hAnsi="Narkisim" w:cs="Narkisim"/>
          <w:szCs w:val="20"/>
          <w:rtl/>
        </w:rPr>
        <w:t>(הו' ברמב"ן ופסקי הרא"ש)</w:t>
      </w:r>
      <w:r w:rsidRPr="0030178A">
        <w:rPr>
          <w:rFonts w:ascii="Narkisim" w:hAnsi="Narkisim" w:cs="Narkisim"/>
          <w:rtl/>
        </w:rPr>
        <w:t xml:space="preserve"> מקשה דעד"ז אף בדברים שבינו לבין המקום יפתחו לו בכבוד המקום. [כגון נדר לעבור על המצוה]. ודוחה הירושלמי דלנפשיה הוא דמהני, דכתיב (איוב לה ז) אם צדקת מה תתן לו וגו</w:t>
      </w:r>
      <w:r w:rsidRPr="0030178A">
        <w:rPr>
          <w:rFonts w:ascii="Narkisim" w:hAnsi="Narkisim" w:cs="Narkisim"/>
        </w:rPr>
        <w:t>'.</w:t>
      </w:r>
    </w:p>
    <w:p w14:paraId="0A05F42F"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נמוק"י</w:t>
      </w:r>
      <w:r w:rsidRPr="0030178A">
        <w:rPr>
          <w:rFonts w:ascii="Narkisim" w:hAnsi="Narkisim"/>
          <w:rtl/>
        </w:rPr>
        <w:t xml:space="preserve"> הביא בשם ה</w:t>
      </w:r>
      <w:r w:rsidRPr="0030178A">
        <w:rPr>
          <w:rFonts w:ascii="Narkisim" w:hAnsi="Narkisim"/>
          <w:b/>
          <w:bCs/>
          <w:rtl/>
        </w:rPr>
        <w:t>ריטב"א</w:t>
      </w:r>
      <w:r w:rsidRPr="0030178A">
        <w:rPr>
          <w:rFonts w:ascii="Narkisim" w:hAnsi="Narkisim"/>
          <w:rtl/>
        </w:rPr>
        <w:t xml:space="preserve"> דאמרי' דמשקר משום כבוד המקום, אבל לכבוד רבו פותחין בדבר שבינו לבין רבו, דלכבודו לא ישקר</w:t>
      </w:r>
      <w:r w:rsidRPr="0030178A">
        <w:rPr>
          <w:rFonts w:ascii="Narkisim" w:hAnsi="Narkisim"/>
        </w:rPr>
        <w:t>.</w:t>
      </w:r>
    </w:p>
    <w:p w14:paraId="217559DC" w14:textId="77777777" w:rsidR="006518B4" w:rsidRPr="0030178A" w:rsidRDefault="00000000" w:rsidP="0030178A">
      <w:pPr>
        <w:pStyle w:val="aa"/>
        <w:bidi/>
        <w:rPr>
          <w:rFonts w:ascii="Narkisim" w:hAnsi="Narkisim"/>
        </w:rPr>
      </w:pPr>
      <w:r w:rsidRPr="0030178A">
        <w:rPr>
          <w:rFonts w:ascii="Narkisim" w:hAnsi="Narkisim"/>
          <w:u w:val="single"/>
          <w:rtl/>
        </w:rPr>
        <w:t>ונעשה סופר וכו'</w:t>
      </w:r>
      <w:r w:rsidRPr="0030178A">
        <w:rPr>
          <w:rFonts w:ascii="Narkisim" w:hAnsi="Narkisim"/>
          <w:rtl/>
        </w:rPr>
        <w:t>. [ה</w:t>
      </w:r>
      <w:r w:rsidRPr="0030178A">
        <w:rPr>
          <w:rFonts w:ascii="Narkisim" w:hAnsi="Narkisim"/>
          <w:b/>
          <w:bCs/>
          <w:rtl/>
        </w:rPr>
        <w:t>ר"ן</w:t>
      </w:r>
      <w:r w:rsidRPr="0030178A">
        <w:rPr>
          <w:rFonts w:ascii="Narkisim" w:hAnsi="Narkisim"/>
          <w:rtl/>
        </w:rPr>
        <w:t xml:space="preserve"> (בע"ב) פי' דצריך לו תמיד]. דעם הארץ שנעשה סופר הוה נולד</w:t>
      </w:r>
      <w:r w:rsidRPr="0030178A">
        <w:rPr>
          <w:rFonts w:ascii="Narkisim" w:hAnsi="Narkisim"/>
        </w:rPr>
        <w:t>.</w:t>
      </w:r>
    </w:p>
    <w:p w14:paraId="2E051BE6" w14:textId="77777777" w:rsidR="006518B4" w:rsidRPr="0030178A" w:rsidRDefault="00000000" w:rsidP="0030178A">
      <w:pPr>
        <w:pStyle w:val="aa"/>
        <w:bidi/>
        <w:rPr>
          <w:rFonts w:ascii="Narkisim" w:hAnsi="Narkisim"/>
        </w:rPr>
      </w:pPr>
      <w:r w:rsidRPr="0030178A">
        <w:rPr>
          <w:rFonts w:ascii="Narkisim" w:hAnsi="Narkisim"/>
        </w:rPr>
        <w:t>[</w:t>
      </w:r>
      <w:r w:rsidRPr="0030178A">
        <w:rPr>
          <w:rFonts w:ascii="Narkisim" w:hAnsi="Narkisim"/>
          <w:rtl/>
        </w:rPr>
        <w:t>והראשונים הק' האיך התירו נדרו של כלבא שבוע, ואמאי לא נחשב נולד. וע' ר"ן (לעיל נ:), תוס' וראשונים (כתובות סג.), וריטב"א ונמוק"י כאן</w:t>
      </w:r>
      <w:r w:rsidRPr="0030178A">
        <w:rPr>
          <w:rFonts w:ascii="Narkisim" w:hAnsi="Narkisim"/>
        </w:rPr>
        <w:t>].</w:t>
      </w:r>
    </w:p>
    <w:p w14:paraId="150C0B44" w14:textId="77777777" w:rsidR="006518B4" w:rsidRPr="0030178A" w:rsidRDefault="00000000" w:rsidP="0030178A">
      <w:pPr>
        <w:pStyle w:val="aa"/>
        <w:bidi/>
        <w:rPr>
          <w:rFonts w:ascii="Narkisim" w:hAnsi="Narkisim"/>
        </w:rPr>
      </w:pPr>
      <w:r w:rsidRPr="0030178A">
        <w:rPr>
          <w:rFonts w:ascii="Narkisim" w:hAnsi="Narkisim"/>
          <w:u w:val="single"/>
          <w:rtl/>
        </w:rPr>
        <w:t>לבית זה שאני נכנס, ונעשה בית הכנסת</w:t>
      </w:r>
      <w:r w:rsidRPr="0030178A">
        <w:rPr>
          <w:rFonts w:ascii="Narkisim" w:hAnsi="Narkisim"/>
          <w:rtl/>
        </w:rPr>
        <w:t>. ה</w:t>
      </w:r>
      <w:r w:rsidRPr="0030178A">
        <w:rPr>
          <w:rFonts w:ascii="Narkisim" w:hAnsi="Narkisim"/>
          <w:b/>
          <w:bCs/>
          <w:rtl/>
        </w:rPr>
        <w:t>נמוק"י</w:t>
      </w:r>
      <w:r w:rsidRPr="0030178A">
        <w:rPr>
          <w:rFonts w:ascii="Narkisim" w:hAnsi="Narkisim"/>
          <w:rtl/>
        </w:rPr>
        <w:t xml:space="preserve"> כתב דאיירי דאמר בית זה (ע' לעיל מז.), אבל אם אמר 'ביתך' הותר משנעשית ביהכ"נ. דהקדש ביהכ"נ כמכר. כדאמרי' בעלמא (ב"ק עו. עט.) מה לי מכרו לגבוה מה לי להדיוט</w:t>
      </w:r>
      <w:r w:rsidRPr="0030178A">
        <w:rPr>
          <w:rStyle w:val="ac"/>
          <w:rFonts w:ascii="Narkisim" w:hAnsi="Narkisim"/>
          <w:rtl/>
        </w:rPr>
        <w:footnoteReference w:id="953"/>
      </w:r>
      <w:r w:rsidRPr="0030178A">
        <w:rPr>
          <w:rFonts w:ascii="Narkisim" w:hAnsi="Narkisim"/>
        </w:rPr>
        <w:t xml:space="preserve">. </w:t>
      </w:r>
      <w:r w:rsidRPr="0030178A">
        <w:rPr>
          <w:rFonts w:ascii="Narkisim" w:hAnsi="Narkisim"/>
        </w:rPr>
        <w:tab/>
      </w:r>
      <w:r w:rsidRPr="0030178A">
        <w:rPr>
          <w:rFonts w:ascii="Narkisim" w:hAnsi="Narkisim"/>
          <w:rtl/>
        </w:rPr>
        <w:t>[וצ"ב דהתם קאי בהקדש לגבוה, אבל ביהכ"נ מבואר (לעיל מח.) דהוה בבעלות אנשי העיר. ואפשר דלענין שם 'ביתך' תליא בהגדרת שינוי רשות, ולא בדיני הממון וזכויות לאסור]</w:t>
      </w:r>
      <w:r w:rsidRPr="0030178A">
        <w:rPr>
          <w:rFonts w:ascii="Narkisim" w:hAnsi="Narkisim"/>
        </w:rPr>
        <w:t>.</w:t>
      </w:r>
    </w:p>
    <w:p w14:paraId="0A18F8D6" w14:textId="77777777" w:rsidR="006518B4" w:rsidRPr="0030178A" w:rsidRDefault="00000000" w:rsidP="0030178A">
      <w:pPr>
        <w:bidi/>
        <w:rPr>
          <w:rFonts w:ascii="Narkisim" w:hAnsi="Narkisim" w:cs="Narkisim"/>
        </w:rPr>
      </w:pPr>
      <w:r w:rsidRPr="0030178A">
        <w:rPr>
          <w:rFonts w:ascii="Narkisim" w:hAnsi="Narkisim" w:cs="Narkisim"/>
          <w:u w:val="single"/>
          <w:rtl/>
        </w:rPr>
        <w:t>רא"ש ד"ה וחכמים אוסרים</w:t>
      </w:r>
      <w:r w:rsidRPr="0030178A">
        <w:rPr>
          <w:rFonts w:ascii="Narkisim" w:hAnsi="Narkisim" w:cs="Narkisim"/>
          <w:rtl/>
        </w:rPr>
        <w:t xml:space="preserve">. [בנולד]. דטעמא דחרטה, שע"י החרטה נעקר הנדר מעיקרו וכו'. וכעי"ז כת' </w:t>
      </w:r>
      <w:r w:rsidRPr="0030178A">
        <w:rPr>
          <w:rFonts w:ascii="Narkisim" w:hAnsi="Narkisim" w:cs="Narkisim"/>
          <w:b/>
          <w:bCs/>
          <w:rtl/>
        </w:rPr>
        <w:t>ר"א מן ההר</w:t>
      </w:r>
      <w:r w:rsidRPr="0030178A">
        <w:rPr>
          <w:rFonts w:ascii="Narkisim" w:hAnsi="Narkisim" w:cs="Narkisim"/>
          <w:rtl/>
        </w:rPr>
        <w:t xml:space="preserve"> בשם </w:t>
      </w:r>
      <w:r w:rsidRPr="0030178A">
        <w:rPr>
          <w:rFonts w:ascii="Narkisim" w:hAnsi="Narkisim" w:cs="Narkisim"/>
          <w:b/>
          <w:bCs/>
          <w:rtl/>
        </w:rPr>
        <w:t>רש"י</w:t>
      </w:r>
      <w:r w:rsidRPr="0030178A">
        <w:rPr>
          <w:rStyle w:val="ac"/>
          <w:rFonts w:ascii="Narkisim" w:hAnsi="Narkisim" w:cs="Narkisim"/>
          <w:rtl/>
        </w:rPr>
        <w:footnoteReference w:id="954"/>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שיטמ"ק</w:t>
      </w:r>
      <w:r w:rsidRPr="0030178A">
        <w:rPr>
          <w:rFonts w:ascii="Narkisim" w:hAnsi="Narkisim" w:cs="Narkisim"/>
          <w:rtl/>
        </w:rPr>
        <w:t xml:space="preserve"> (רנב"י) הוסיף דחרטה שייך רק בדבר שלא אסיק אדעתיה אגב כעסו, אבל אילו העלה על לבו לא היה נודר. [וע' לעיל כא:]</w:t>
      </w:r>
      <w:r w:rsidRPr="0030178A">
        <w:rPr>
          <w:rFonts w:ascii="Narkisim" w:hAnsi="Narkisim" w:cs="Narkisim"/>
        </w:rPr>
        <w:t>.</w:t>
      </w:r>
    </w:p>
    <w:p w14:paraId="7B0EE801"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רמב"ם</w:t>
      </w:r>
      <w:r w:rsidRPr="0030178A">
        <w:rPr>
          <w:rFonts w:ascii="Narkisim" w:hAnsi="Narkisim" w:cs="Narkisim"/>
          <w:rtl/>
        </w:rPr>
        <w:t xml:space="preserve"> (שבועות ו יב) כת' הטעם שאין מתירין בנולד</w:t>
      </w:r>
      <w:r w:rsidRPr="0030178A">
        <w:rPr>
          <w:rStyle w:val="ac"/>
          <w:rFonts w:ascii="Narkisim" w:hAnsi="Narkisim" w:cs="Narkisim"/>
          <w:rtl/>
        </w:rPr>
        <w:footnoteReference w:id="955"/>
      </w:r>
      <w:r w:rsidRPr="0030178A">
        <w:rPr>
          <w:rFonts w:ascii="Narkisim" w:hAnsi="Narkisim" w:cs="Narkisim"/>
        </w:rPr>
        <w:t xml:space="preserve">, </w:t>
      </w:r>
      <w:r w:rsidRPr="0030178A">
        <w:rPr>
          <w:rFonts w:ascii="Narkisim" w:hAnsi="Narkisim" w:cs="Narkisim"/>
          <w:rtl/>
        </w:rPr>
        <w:t>הואיל ועדיין לא ניחם אלא רצונו שלא יהנה לו ושלא יעשה זה סופר</w:t>
      </w:r>
      <w:r w:rsidRPr="0030178A">
        <w:rPr>
          <w:rFonts w:ascii="Narkisim" w:hAnsi="Narkisim" w:cs="Narkisim"/>
        </w:rPr>
        <w:t>.</w:t>
      </w:r>
    </w:p>
    <w:p w14:paraId="05E76C66" w14:textId="77777777" w:rsidR="006518B4" w:rsidRPr="0030178A" w:rsidRDefault="00000000" w:rsidP="0030178A">
      <w:pPr>
        <w:pStyle w:val="a7"/>
        <w:bidi/>
        <w:rPr>
          <w:rFonts w:ascii="Narkisim" w:hAnsi="Narkisim"/>
        </w:rPr>
      </w:pPr>
      <w:r w:rsidRPr="0030178A">
        <w:rPr>
          <w:rFonts w:ascii="Narkisim" w:hAnsi="Narkisim"/>
          <w:rtl/>
        </w:rPr>
        <w:t>וכת' אבל אם ניחם מעצמו מפני הנולד, ונהפך דעתו מתירין. וכ"כ ה</w:t>
      </w:r>
      <w:r w:rsidRPr="0030178A">
        <w:rPr>
          <w:rFonts w:ascii="Narkisim" w:hAnsi="Narkisim"/>
          <w:b/>
          <w:bCs/>
          <w:rtl/>
        </w:rPr>
        <w:t>יראים</w:t>
      </w:r>
      <w:r w:rsidRPr="0030178A">
        <w:rPr>
          <w:rFonts w:ascii="Narkisim" w:hAnsi="Narkisim"/>
          <w:rtl/>
        </w:rPr>
        <w:t xml:space="preserve"> (רמו, הו' במרדכי שבועות תשנט) דהא דאין פותחין בנולד זהו כשאינו מתחרט אלא מנולד ואילך, אבל כשמתחרט מעיקרו מהני. וכדאמרי' (לעיל כא:) כדו תהית וכדו', ולא חקרו האם מתחרט מחמת הנולד</w:t>
      </w:r>
      <w:r w:rsidRPr="0030178A">
        <w:rPr>
          <w:rStyle w:val="ac"/>
          <w:rFonts w:ascii="Narkisim" w:hAnsi="Narkisim"/>
          <w:rtl/>
        </w:rPr>
        <w:footnoteReference w:id="956"/>
      </w:r>
      <w:r w:rsidRPr="0030178A">
        <w:rPr>
          <w:rFonts w:ascii="Narkisim" w:hAnsi="Narkisim"/>
        </w:rPr>
        <w:t xml:space="preserve">. </w:t>
      </w:r>
      <w:r w:rsidRPr="0030178A">
        <w:rPr>
          <w:rFonts w:ascii="Narkisim" w:hAnsi="Narkisim"/>
          <w:rtl/>
        </w:rPr>
        <w:t>וכ"פ ה</w:t>
      </w:r>
      <w:r w:rsidRPr="0030178A">
        <w:rPr>
          <w:rFonts w:ascii="Narkisim" w:hAnsi="Narkisim"/>
          <w:b/>
          <w:bCs/>
          <w:rtl/>
        </w:rPr>
        <w:t>רמ"א</w:t>
      </w:r>
      <w:r w:rsidRPr="0030178A">
        <w:rPr>
          <w:rFonts w:ascii="Narkisim" w:hAnsi="Narkisim"/>
          <w:rtl/>
        </w:rPr>
        <w:t xml:space="preserve"> (רכח יג) שאם מתחרט מעיקרו מחמת הנולד פותחים</w:t>
      </w:r>
      <w:r w:rsidRPr="0030178A">
        <w:rPr>
          <w:rFonts w:ascii="Narkisim" w:hAnsi="Narkisim"/>
        </w:rPr>
        <w:t>.</w:t>
      </w:r>
    </w:p>
    <w:p w14:paraId="1A362640"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ראב"ד</w:t>
      </w:r>
      <w:r w:rsidRPr="0030178A">
        <w:rPr>
          <w:rFonts w:ascii="Narkisim" w:hAnsi="Narkisim"/>
          <w:rtl/>
        </w:rPr>
        <w:t xml:space="preserve"> כת' דאם הוא מדרך חרטה, הרי עוקרו מעיקרו שאומר שהיה בליבו כעס או עצבות, ואני מתחרט. </w:t>
      </w:r>
      <w:r w:rsidRPr="0030178A">
        <w:rPr>
          <w:rFonts w:ascii="Narkisim" w:hAnsi="Narkisim"/>
          <w:szCs w:val="20"/>
          <w:rtl/>
        </w:rPr>
        <w:t>[ונקט דבעי גדר חרטה וכמו בעלמא. ואילו ברמב"ם משמע דסגי כשנחרט מחמת הנולד</w:t>
      </w:r>
      <w:r w:rsidRPr="0030178A">
        <w:rPr>
          <w:rStyle w:val="ac"/>
          <w:rFonts w:ascii="Narkisim" w:hAnsi="Narkisim"/>
          <w:szCs w:val="20"/>
          <w:rtl/>
        </w:rPr>
        <w:footnoteReference w:id="957"/>
      </w:r>
      <w:r w:rsidRPr="0030178A">
        <w:rPr>
          <w:rFonts w:ascii="Narkisim" w:hAnsi="Narkisim"/>
          <w:szCs w:val="20"/>
          <w:rtl/>
        </w:rPr>
        <w:t>]</w:t>
      </w:r>
      <w:r w:rsidRPr="0030178A">
        <w:rPr>
          <w:rFonts w:ascii="Narkisim" w:hAnsi="Narkisim"/>
          <w:szCs w:val="20"/>
        </w:rPr>
        <w:t>.</w:t>
      </w:r>
    </w:p>
    <w:p w14:paraId="2A662AA3" w14:textId="77777777" w:rsidR="006518B4" w:rsidRPr="0030178A" w:rsidRDefault="00000000" w:rsidP="0030178A">
      <w:pPr>
        <w:bidi/>
        <w:rPr>
          <w:rFonts w:ascii="Narkisim" w:hAnsi="Narkisim" w:cs="Narkisim"/>
        </w:rPr>
      </w:pPr>
      <w:r w:rsidRPr="0030178A">
        <w:rPr>
          <w:rFonts w:ascii="Narkisim" w:hAnsi="Narkisim" w:cs="Narkisim"/>
          <w:rtl/>
        </w:rPr>
        <w:lastRenderedPageBreak/>
        <w:t>ובגמ' (נזיר לב:) איתא דאף שאין פותחין בנולד, פותחין בתנאי נולד. שאמרו אילו היה בא אדם ואומר לו שיחרב ביהמ"ק האם הייתם נודרים. ו</w:t>
      </w:r>
      <w:r w:rsidRPr="0030178A">
        <w:rPr>
          <w:rFonts w:ascii="Narkisim" w:hAnsi="Narkisim" w:cs="Narkisim"/>
          <w:b/>
          <w:bCs/>
          <w:rtl/>
        </w:rPr>
        <w:t>תוס'</w:t>
      </w:r>
      <w:r w:rsidRPr="0030178A">
        <w:rPr>
          <w:rFonts w:ascii="Narkisim" w:hAnsi="Narkisim" w:cs="Narkisim"/>
          <w:rtl/>
        </w:rPr>
        <w:t xml:space="preserve"> (שם לג:) פי' אילו בא בן אדם אליך בשעה שנדרת והיה מיעצך כי אולי חרב בית המקדש כלום נדרת</w:t>
      </w:r>
      <w:r w:rsidRPr="0030178A">
        <w:rPr>
          <w:rStyle w:val="ac"/>
          <w:rFonts w:ascii="Narkisim" w:hAnsi="Narkisim" w:cs="Narkisim"/>
          <w:rtl/>
        </w:rPr>
        <w:footnoteReference w:id="958"/>
      </w:r>
      <w:r w:rsidRPr="0030178A">
        <w:rPr>
          <w:rFonts w:ascii="Narkisim" w:hAnsi="Narkisim" w:cs="Narkisim"/>
        </w:rPr>
        <w:t xml:space="preserve">. </w:t>
      </w:r>
      <w:r w:rsidRPr="0030178A">
        <w:rPr>
          <w:rFonts w:ascii="Narkisim" w:hAnsi="Narkisim" w:cs="Narkisim"/>
          <w:rtl/>
        </w:rPr>
        <w:t>ודומה להא דמהני (לעיל כא:) אילו באו עשרה בני אדם שיפייסוך מי נדרת. שאין לחלק מאיזה טעם יהיה הפיוס, שאפי' טעם הפיוס משום דבר נולד אין בכך כלום דהוי חרטה</w:t>
      </w:r>
      <w:r w:rsidRPr="0030178A">
        <w:rPr>
          <w:rFonts w:ascii="Narkisim" w:hAnsi="Narkisim" w:cs="Narkisim"/>
        </w:rPr>
        <w:t>.</w:t>
      </w:r>
    </w:p>
    <w:p w14:paraId="2C7E6A56" w14:textId="77777777" w:rsidR="006518B4" w:rsidRPr="0030178A" w:rsidRDefault="00000000" w:rsidP="0030178A">
      <w:pPr>
        <w:pStyle w:val="a7"/>
        <w:bidi/>
        <w:rPr>
          <w:rFonts w:ascii="Narkisim" w:hAnsi="Narkisim"/>
        </w:rPr>
      </w:pPr>
      <w:r w:rsidRPr="0030178A">
        <w:rPr>
          <w:rFonts w:ascii="Narkisim" w:hAnsi="Narkisim"/>
          <w:rtl/>
        </w:rPr>
        <w:t xml:space="preserve">ועוד יש </w:t>
      </w:r>
      <w:r w:rsidRPr="0030178A">
        <w:rPr>
          <w:rFonts w:ascii="Narkisim" w:hAnsi="Narkisim"/>
          <w:b/>
          <w:bCs/>
          <w:rtl/>
        </w:rPr>
        <w:t>ראשונים</w:t>
      </w:r>
      <w:r w:rsidRPr="0030178A">
        <w:rPr>
          <w:rStyle w:val="ac"/>
          <w:rFonts w:ascii="Narkisim" w:hAnsi="Narkisim"/>
          <w:rtl/>
        </w:rPr>
        <w:footnoteReference w:id="959"/>
      </w:r>
      <w:r w:rsidRPr="0030178A">
        <w:rPr>
          <w:rFonts w:ascii="Narkisim" w:hAnsi="Narkisim"/>
        </w:rPr>
        <w:t xml:space="preserve"> </w:t>
      </w:r>
      <w:r w:rsidRPr="0030178A">
        <w:rPr>
          <w:rFonts w:ascii="Narkisim" w:hAnsi="Narkisim"/>
          <w:rtl/>
        </w:rPr>
        <w:t>שפי' אילו היה בא ומשקר לכם בשעת הנזירות. וגם בכה"ג נחשב תנאי נולד</w:t>
      </w:r>
      <w:r w:rsidRPr="0030178A">
        <w:rPr>
          <w:rFonts w:ascii="Narkisim" w:hAnsi="Narkisim"/>
        </w:rPr>
        <w:t>.</w:t>
      </w:r>
    </w:p>
    <w:p w14:paraId="08C224C9"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ב"י</w:t>
      </w:r>
      <w:r w:rsidRPr="0030178A">
        <w:rPr>
          <w:rFonts w:ascii="Narkisim" w:hAnsi="Narkisim"/>
          <w:rtl/>
        </w:rPr>
        <w:t xml:space="preserve"> (רכח יג) כת' דמשמע (נזיר שם) דליכא מאן דפליג, ואינו יודע למה הרמב"ם השמיט דין זה</w:t>
      </w:r>
      <w:r w:rsidRPr="0030178A">
        <w:rPr>
          <w:rStyle w:val="ac"/>
          <w:rFonts w:ascii="Narkisim" w:hAnsi="Narkisim"/>
          <w:rtl/>
        </w:rPr>
        <w:footnoteReference w:id="960"/>
      </w:r>
      <w:r w:rsidRPr="0030178A">
        <w:rPr>
          <w:rFonts w:ascii="Narkisim" w:hAnsi="Narkisim"/>
        </w:rPr>
        <w:t>.</w:t>
      </w:r>
    </w:p>
    <w:p w14:paraId="1B09E7B2"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רדב"ז</w:t>
      </w:r>
      <w:r w:rsidRPr="0030178A">
        <w:rPr>
          <w:rFonts w:ascii="Narkisim" w:hAnsi="Narkisim" w:cs="Narkisim"/>
          <w:rtl/>
        </w:rPr>
        <w:t xml:space="preserve"> (שבועות שם) דייק מדברי ה</w:t>
      </w:r>
      <w:r w:rsidRPr="0030178A">
        <w:rPr>
          <w:rFonts w:ascii="Narkisim" w:hAnsi="Narkisim" w:cs="Narkisim"/>
          <w:b/>
          <w:bCs/>
          <w:rtl/>
        </w:rPr>
        <w:t>רמב"ם</w:t>
      </w:r>
      <w:r w:rsidRPr="0030178A">
        <w:rPr>
          <w:rFonts w:ascii="Narkisim" w:hAnsi="Narkisim" w:cs="Narkisim"/>
          <w:rtl/>
        </w:rPr>
        <w:t xml:space="preserve"> (ו א,י ויב) דדוקא אחרים אין פותחין לו בנולד, אבל הוא פותח לעצמו בנולד. ואפי' שאינו מתחרט אלא מהנולד ואילך. וכת' דהכי איתא פרק ד' נדרים (לעיל כא: כב.) בכמה עובדי. והטעם כיון שנהפכה דעתו מעצמו מפני הנולד הוי כאילו עקר הנדר מעיקרו ומתירין לו. [ולדעת שא"ר מהני משום חרטה, ולא משום פתח]</w:t>
      </w:r>
      <w:r w:rsidRPr="0030178A">
        <w:rPr>
          <w:rFonts w:ascii="Narkisim" w:hAnsi="Narkisim" w:cs="Narkisim"/>
        </w:rPr>
        <w:t>.</w:t>
      </w:r>
    </w:p>
    <w:p w14:paraId="660A65BD" w14:textId="77777777" w:rsidR="006518B4" w:rsidRPr="0030178A" w:rsidRDefault="00000000" w:rsidP="0030178A">
      <w:pPr>
        <w:pStyle w:val="aa"/>
        <w:bidi/>
        <w:rPr>
          <w:rFonts w:ascii="Narkisim" w:hAnsi="Narkisim"/>
        </w:rPr>
      </w:pPr>
      <w:r w:rsidRPr="0030178A">
        <w:rPr>
          <w:rFonts w:ascii="Narkisim" w:hAnsi="Narkisim"/>
          <w:u w:val="single"/>
          <w:rtl/>
        </w:rPr>
        <w:t>אמר אביי א"כ אין נדרים ניתרין יפה</w:t>
      </w:r>
      <w:r w:rsidRPr="0030178A">
        <w:rPr>
          <w:rFonts w:ascii="Narkisim" w:hAnsi="Narkisim"/>
          <w:rtl/>
        </w:rPr>
        <w:t>. ה</w:t>
      </w:r>
      <w:r w:rsidRPr="0030178A">
        <w:rPr>
          <w:rFonts w:ascii="Narkisim" w:hAnsi="Narkisim"/>
          <w:b/>
          <w:bCs/>
          <w:rtl/>
        </w:rPr>
        <w:t>טור</w:t>
      </w:r>
      <w:r w:rsidRPr="0030178A">
        <w:rPr>
          <w:rFonts w:ascii="Narkisim" w:hAnsi="Narkisim"/>
          <w:rtl/>
        </w:rPr>
        <w:t xml:space="preserve"> (רכח) כתב כדברי אביי. וה</w:t>
      </w:r>
      <w:r w:rsidRPr="0030178A">
        <w:rPr>
          <w:rFonts w:ascii="Narkisim" w:hAnsi="Narkisim"/>
          <w:b/>
          <w:bCs/>
          <w:rtl/>
        </w:rPr>
        <w:t>ב"י</w:t>
      </w:r>
      <w:r w:rsidRPr="0030178A">
        <w:rPr>
          <w:rFonts w:ascii="Narkisim" w:hAnsi="Narkisim"/>
          <w:rtl/>
        </w:rPr>
        <w:t xml:space="preserve"> הק' דקי"ל כרבא חוץ מיע"ל קג"ם. וביאר דכיון דאין נפק"מ לדינא נקט כאביי</w:t>
      </w:r>
      <w:r w:rsidRPr="0030178A">
        <w:rPr>
          <w:rFonts w:ascii="Narkisim" w:hAnsi="Narkisim"/>
        </w:rPr>
        <w:t>.</w:t>
      </w:r>
    </w:p>
    <w:p w14:paraId="37EDE7D7" w14:textId="77777777" w:rsidR="006518B4" w:rsidRPr="0030178A" w:rsidRDefault="00000000" w:rsidP="0030178A">
      <w:pPr>
        <w:pStyle w:val="3"/>
        <w:bidi/>
        <w:rPr>
          <w:rFonts w:ascii="Narkisim" w:hAnsi="Narkisim"/>
        </w:rPr>
      </w:pPr>
      <w:r w:rsidRPr="0030178A">
        <w:rPr>
          <w:rFonts w:ascii="Narkisim" w:hAnsi="Narkisim"/>
          <w:rtl/>
        </w:rPr>
        <w:t>דף סד</w:t>
      </w:r>
      <w:r w:rsidRPr="0030178A">
        <w:rPr>
          <w:rFonts w:ascii="Narkisim" w:hAnsi="Narkisim"/>
        </w:rPr>
        <w:t>:</w:t>
      </w:r>
    </w:p>
    <w:p w14:paraId="3CE3F753" w14:textId="77777777" w:rsidR="006518B4" w:rsidRPr="0030178A" w:rsidRDefault="00000000" w:rsidP="0030178A">
      <w:pPr>
        <w:pStyle w:val="aa"/>
        <w:bidi/>
        <w:rPr>
          <w:rFonts w:ascii="Narkisim" w:hAnsi="Narkisim"/>
        </w:rPr>
      </w:pPr>
      <w:r w:rsidRPr="0030178A">
        <w:rPr>
          <w:rFonts w:ascii="Narkisim" w:hAnsi="Narkisim"/>
          <w:u w:val="single"/>
          <w:rtl/>
        </w:rPr>
        <w:t>אין נדרים נשאלין לחכם</w:t>
      </w:r>
      <w:r w:rsidRPr="0030178A">
        <w:rPr>
          <w:rFonts w:ascii="Narkisim" w:hAnsi="Narkisim"/>
          <w:rtl/>
        </w:rPr>
        <w:t>. פי' ה</w:t>
      </w:r>
      <w:r w:rsidRPr="0030178A">
        <w:rPr>
          <w:rFonts w:ascii="Narkisim" w:hAnsi="Narkisim"/>
          <w:b/>
          <w:bCs/>
          <w:rtl/>
        </w:rPr>
        <w:t>רא"ש</w:t>
      </w:r>
      <w:r w:rsidRPr="0030178A">
        <w:rPr>
          <w:rFonts w:ascii="Narkisim" w:hAnsi="Narkisim"/>
          <w:rtl/>
        </w:rPr>
        <w:t xml:space="preserve"> והוא אינו יודע דהוא אינו מוחל אבל אחרים מוחלין לו</w:t>
      </w:r>
      <w:r w:rsidRPr="0030178A">
        <w:rPr>
          <w:rStyle w:val="ac"/>
          <w:rFonts w:ascii="Narkisim" w:hAnsi="Narkisim"/>
          <w:rtl/>
        </w:rPr>
        <w:footnoteReference w:id="961"/>
      </w:r>
      <w:r w:rsidRPr="0030178A">
        <w:rPr>
          <w:rFonts w:ascii="Narkisim" w:hAnsi="Narkisim"/>
        </w:rPr>
        <w:t xml:space="preserve">. </w:t>
      </w:r>
      <w:r w:rsidRPr="0030178A">
        <w:rPr>
          <w:rFonts w:ascii="Narkisim" w:hAnsi="Narkisim"/>
          <w:rtl/>
        </w:rPr>
        <w:t>אבל ה</w:t>
      </w:r>
      <w:r w:rsidRPr="0030178A">
        <w:rPr>
          <w:rFonts w:ascii="Narkisim" w:hAnsi="Narkisim"/>
          <w:b/>
          <w:bCs/>
          <w:rtl/>
        </w:rPr>
        <w:t>נמוק"י</w:t>
      </w:r>
      <w:r w:rsidRPr="0030178A">
        <w:rPr>
          <w:rFonts w:ascii="Narkisim" w:hAnsi="Narkisim"/>
          <w:rtl/>
        </w:rPr>
        <w:t xml:space="preserve"> כתב דאף יושבי קרנות יתירו לו. ובעינן עכ"פ הדיוטות דמגמרו וסברי. [ועד"ז כתב ה</w:t>
      </w:r>
      <w:r w:rsidRPr="0030178A">
        <w:rPr>
          <w:rFonts w:ascii="Narkisim" w:hAnsi="Narkisim"/>
          <w:b/>
          <w:bCs/>
          <w:rtl/>
        </w:rPr>
        <w:t>מאירי</w:t>
      </w:r>
      <w:r w:rsidRPr="0030178A">
        <w:rPr>
          <w:rFonts w:ascii="Narkisim" w:hAnsi="Narkisim"/>
          <w:rtl/>
        </w:rPr>
        <w:t>]</w:t>
      </w:r>
      <w:r w:rsidRPr="0030178A">
        <w:rPr>
          <w:rFonts w:ascii="Narkisim" w:hAnsi="Narkisim"/>
        </w:rPr>
        <w:t>.</w:t>
      </w:r>
    </w:p>
    <w:p w14:paraId="10940B4A"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מהרי"ט</w:t>
      </w:r>
      <w:r w:rsidRPr="0030178A">
        <w:rPr>
          <w:rFonts w:ascii="Narkisim" w:hAnsi="Narkisim"/>
          <w:rtl/>
        </w:rPr>
        <w:t xml:space="preserve"> (א יט) הק' מכאן עמש"כ אביו (המבי"ט א צח, הו' לעיל ט:), דנדר שיש לו פתח, מדאורייתא הוה טעות, ורק מדרבנן צריך חכם. א"כ אמאי גזרו, הא הוה גזירה לגזירה. ותי' דרק בפתח דמעיקרא דנמצא מוטעה אמרי' דמדאורי' אי"צ חכם. אבל הנך אינו טעות מעיקרא [אלא בגדר חרטה]</w:t>
      </w:r>
      <w:r w:rsidRPr="0030178A">
        <w:rPr>
          <w:rFonts w:ascii="Narkisim" w:hAnsi="Narkisim"/>
        </w:rPr>
        <w:t>.</w:t>
      </w:r>
    </w:p>
    <w:p w14:paraId="1A81CB16" w14:textId="77777777" w:rsidR="006518B4" w:rsidRPr="0030178A" w:rsidRDefault="00000000" w:rsidP="0030178A">
      <w:pPr>
        <w:bidi/>
        <w:rPr>
          <w:rFonts w:ascii="Narkisim" w:hAnsi="Narkisim" w:cs="Narkisim"/>
        </w:rPr>
      </w:pPr>
      <w:r w:rsidRPr="0030178A">
        <w:rPr>
          <w:rFonts w:ascii="Narkisim" w:hAnsi="Narkisim" w:cs="Narkisim"/>
          <w:u w:val="single"/>
          <w:rtl/>
        </w:rPr>
        <w:t>מ"ט דר"א וכו' כי מתו וכו'</w:t>
      </w:r>
      <w:r w:rsidRPr="0030178A">
        <w:rPr>
          <w:rFonts w:ascii="Narkisim" w:hAnsi="Narkisim" w:cs="Narkisim"/>
          <w:rtl/>
        </w:rPr>
        <w:t xml:space="preserve">. בפשוטו משמע דלר"א מתו כפשוטו. </w:t>
      </w:r>
      <w:r w:rsidRPr="0030178A">
        <w:rPr>
          <w:rFonts w:ascii="Narkisim" w:hAnsi="Narkisim" w:cs="Narkisim"/>
          <w:szCs w:val="20"/>
          <w:rtl/>
        </w:rPr>
        <w:t>[ולא היו דתן ואבירם].</w:t>
      </w:r>
      <w:r w:rsidRPr="0030178A">
        <w:rPr>
          <w:rFonts w:ascii="Narkisim" w:hAnsi="Narkisim" w:cs="Narkisim"/>
          <w:rtl/>
        </w:rPr>
        <w:t xml:space="preserve"> וב</w:t>
      </w:r>
      <w:r w:rsidRPr="0030178A">
        <w:rPr>
          <w:rFonts w:ascii="Narkisim" w:hAnsi="Narkisim" w:cs="Narkisim"/>
          <w:b/>
          <w:bCs/>
          <w:rtl/>
        </w:rPr>
        <w:t>גמ'</w:t>
      </w:r>
      <w:r w:rsidRPr="0030178A">
        <w:rPr>
          <w:rFonts w:ascii="Narkisim" w:hAnsi="Narkisim" w:cs="Narkisim"/>
          <w:rtl/>
        </w:rPr>
        <w:t xml:space="preserve"> (נזיר לב:) אמר רבה דר' אליעזר חזר בו. </w:t>
      </w:r>
      <w:r w:rsidRPr="0030178A">
        <w:rPr>
          <w:rFonts w:ascii="Narkisim" w:hAnsi="Narkisim" w:cs="Narkisim"/>
          <w:szCs w:val="20"/>
          <w:rtl/>
        </w:rPr>
        <w:t>[וה</w:t>
      </w:r>
      <w:r w:rsidRPr="0030178A">
        <w:rPr>
          <w:rFonts w:ascii="Narkisim" w:hAnsi="Narkisim" w:cs="Narkisim"/>
          <w:b/>
          <w:bCs/>
          <w:szCs w:val="20"/>
          <w:rtl/>
        </w:rPr>
        <w:t>אחרונים</w:t>
      </w:r>
      <w:r w:rsidRPr="0030178A">
        <w:rPr>
          <w:rFonts w:ascii="Narkisim" w:hAnsi="Narkisim" w:cs="Narkisim"/>
          <w:szCs w:val="20"/>
          <w:rtl/>
        </w:rPr>
        <w:t xml:space="preserve"> הביאו דב</w:t>
      </w:r>
      <w:r w:rsidRPr="0030178A">
        <w:rPr>
          <w:rFonts w:ascii="Narkisim" w:hAnsi="Narkisim" w:cs="Narkisim"/>
          <w:b/>
          <w:bCs/>
          <w:szCs w:val="20"/>
          <w:rtl/>
        </w:rPr>
        <w:t>פרקי דר' אליעזר</w:t>
      </w:r>
      <w:r w:rsidRPr="0030178A">
        <w:rPr>
          <w:rFonts w:ascii="Narkisim" w:hAnsi="Narkisim" w:cs="Narkisim"/>
          <w:szCs w:val="20"/>
          <w:rtl/>
        </w:rPr>
        <w:t xml:space="preserve"> איתא דירדו מנכסיהם כסוגיין]</w:t>
      </w:r>
      <w:r w:rsidRPr="0030178A">
        <w:rPr>
          <w:rFonts w:ascii="Narkisim" w:hAnsi="Narkisim" w:cs="Narkisim"/>
          <w:szCs w:val="20"/>
        </w:rPr>
        <w:t>.</w:t>
      </w:r>
    </w:p>
    <w:p w14:paraId="0058BD20"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נמוק"י</w:t>
      </w:r>
      <w:r w:rsidRPr="0030178A">
        <w:rPr>
          <w:rFonts w:ascii="Narkisim" w:hAnsi="Narkisim"/>
          <w:rtl/>
        </w:rPr>
        <w:t xml:space="preserve"> כתב דמיתה הוה שכיח ולא שכיח</w:t>
      </w:r>
      <w:r w:rsidRPr="0030178A">
        <w:rPr>
          <w:rFonts w:ascii="Narkisim" w:hAnsi="Narkisim"/>
        </w:rPr>
        <w:t>.</w:t>
      </w:r>
    </w:p>
    <w:p w14:paraId="675C1597" w14:textId="77777777" w:rsidR="006518B4" w:rsidRPr="0030178A" w:rsidRDefault="00000000" w:rsidP="0030178A">
      <w:pPr>
        <w:pStyle w:val="a7"/>
        <w:bidi/>
        <w:rPr>
          <w:rFonts w:ascii="Narkisim" w:hAnsi="Narkisim"/>
        </w:rPr>
      </w:pPr>
      <w:r w:rsidRPr="0030178A">
        <w:rPr>
          <w:rFonts w:ascii="Narkisim" w:hAnsi="Narkisim"/>
          <w:szCs w:val="20"/>
          <w:rtl/>
        </w:rPr>
        <w:t>ולגבי קיום תנאי באונס (כתובות ב:) מבואר דיש ג' אופני אונס. דבאונס דשכיח אמרי' דהתנה בגט אף ע"ד כן</w:t>
      </w:r>
      <w:r w:rsidRPr="0030178A">
        <w:rPr>
          <w:rStyle w:val="ac"/>
          <w:rFonts w:ascii="Narkisim" w:hAnsi="Narkisim"/>
          <w:szCs w:val="20"/>
          <w:rtl/>
        </w:rPr>
        <w:footnoteReference w:id="962"/>
      </w:r>
      <w:r w:rsidRPr="0030178A">
        <w:rPr>
          <w:rFonts w:ascii="Narkisim" w:hAnsi="Narkisim"/>
          <w:szCs w:val="20"/>
        </w:rPr>
        <w:t xml:space="preserve">. </w:t>
      </w:r>
      <w:r w:rsidRPr="0030178A">
        <w:rPr>
          <w:rFonts w:ascii="Narkisim" w:hAnsi="Narkisim"/>
          <w:szCs w:val="20"/>
          <w:rtl/>
        </w:rPr>
        <w:t>ואונס דשכיח ולא שכיח תליא בב' לשונות האם יש אונס בגיטין. אבל דלא שכיח כלל אמרי' דלא מסיק אדעתיה להתנות [ולא הוה גט]</w:t>
      </w:r>
      <w:r w:rsidRPr="0030178A">
        <w:rPr>
          <w:rFonts w:ascii="Narkisim" w:hAnsi="Narkisim"/>
          <w:szCs w:val="20"/>
        </w:rPr>
        <w:t>.</w:t>
      </w:r>
    </w:p>
    <w:p w14:paraId="52B53F10" w14:textId="77777777" w:rsidR="006518B4" w:rsidRPr="0030178A" w:rsidRDefault="00000000" w:rsidP="0030178A">
      <w:pPr>
        <w:pStyle w:val="a7"/>
        <w:bidi/>
        <w:rPr>
          <w:rFonts w:ascii="Narkisim" w:hAnsi="Narkisim"/>
        </w:rPr>
      </w:pPr>
      <w:r w:rsidRPr="0030178A">
        <w:rPr>
          <w:rFonts w:ascii="Narkisim" w:hAnsi="Narkisim"/>
          <w:szCs w:val="20"/>
          <w:rtl/>
        </w:rPr>
        <w:t>וה</w:t>
      </w:r>
      <w:r w:rsidRPr="0030178A">
        <w:rPr>
          <w:rFonts w:ascii="Narkisim" w:hAnsi="Narkisim"/>
          <w:b/>
          <w:bCs/>
          <w:szCs w:val="20"/>
          <w:rtl/>
        </w:rPr>
        <w:t>חכ"צ</w:t>
      </w:r>
      <w:r w:rsidRPr="0030178A">
        <w:rPr>
          <w:rFonts w:ascii="Narkisim" w:hAnsi="Narkisim"/>
          <w:szCs w:val="20"/>
          <w:rtl/>
        </w:rPr>
        <w:t xml:space="preserve"> (מא הו' בשלמ"נ) כת' דה"מ בתנאי בגט [דלא מסיק אדעתיה שיהא גט לצד הזה], אבל נדר ושבועה חל מיד. ואף על הצד דיש לו פתח [ולא שכיח כלל], ול"צ שיהא מסיק אדעתיה דאעפ"כ</w:t>
      </w:r>
      <w:r w:rsidRPr="0030178A">
        <w:rPr>
          <w:rFonts w:ascii="Narkisim" w:hAnsi="Narkisim"/>
          <w:szCs w:val="20"/>
        </w:rPr>
        <w:t>.</w:t>
      </w:r>
    </w:p>
    <w:p w14:paraId="0E411EAF" w14:textId="77777777" w:rsidR="006518B4" w:rsidRPr="0030178A" w:rsidRDefault="00000000" w:rsidP="0030178A">
      <w:pPr>
        <w:pStyle w:val="aa"/>
        <w:bidi/>
        <w:rPr>
          <w:rFonts w:ascii="Narkisim" w:hAnsi="Narkisim"/>
        </w:rPr>
      </w:pPr>
      <w:r w:rsidRPr="0030178A">
        <w:rPr>
          <w:rFonts w:ascii="Narkisim" w:hAnsi="Narkisim"/>
          <w:rtl/>
        </w:rPr>
        <w:t>וב</w:t>
      </w:r>
      <w:r w:rsidRPr="0030178A">
        <w:rPr>
          <w:rFonts w:ascii="Narkisim" w:hAnsi="Narkisim"/>
          <w:b/>
          <w:bCs/>
          <w:rtl/>
        </w:rPr>
        <w:t>שו"ת הרשב"א</w:t>
      </w:r>
      <w:r w:rsidRPr="0030178A">
        <w:rPr>
          <w:rFonts w:ascii="Narkisim" w:hAnsi="Narkisim"/>
          <w:rtl/>
        </w:rPr>
        <w:t xml:space="preserve"> (מיוחסות רעג, הו' בב"י ורמ"א רכח יב) כת' דאפי' חולה נחשב נולד. דרוב חולים לחיים, אבל גוסס לא</w:t>
      </w:r>
      <w:r w:rsidRPr="0030178A">
        <w:rPr>
          <w:rFonts w:ascii="Narkisim" w:hAnsi="Narkisim"/>
        </w:rPr>
        <w:t>.</w:t>
      </w:r>
    </w:p>
    <w:p w14:paraId="7342D931" w14:textId="77777777" w:rsidR="006518B4" w:rsidRPr="0030178A" w:rsidRDefault="00000000" w:rsidP="0030178A">
      <w:pPr>
        <w:bidi/>
        <w:rPr>
          <w:rFonts w:ascii="Narkisim" w:hAnsi="Narkisim" w:cs="Narkisim"/>
        </w:rPr>
      </w:pPr>
      <w:r w:rsidRPr="0030178A">
        <w:rPr>
          <w:rFonts w:ascii="Narkisim" w:hAnsi="Narkisim" w:cs="Narkisim"/>
          <w:u w:val="single"/>
          <w:rtl/>
        </w:rPr>
        <w:t>ורבנן מ"ט וכו'</w:t>
      </w:r>
      <w:r w:rsidRPr="0030178A">
        <w:rPr>
          <w:rFonts w:ascii="Narkisim" w:hAnsi="Narkisim" w:cs="Narkisim"/>
          <w:rtl/>
        </w:rPr>
        <w:t>. וה</w:t>
      </w:r>
      <w:r w:rsidRPr="0030178A">
        <w:rPr>
          <w:rFonts w:ascii="Narkisim" w:hAnsi="Narkisim" w:cs="Narkisim"/>
          <w:b/>
          <w:bCs/>
          <w:rtl/>
        </w:rPr>
        <w:t>רא"ש</w:t>
      </w:r>
      <w:r w:rsidRPr="0030178A">
        <w:rPr>
          <w:rFonts w:ascii="Narkisim" w:hAnsi="Narkisim" w:cs="Narkisim"/>
          <w:rtl/>
        </w:rPr>
        <w:t xml:space="preserve"> פי' דתי' הגמ' דעוני הוה שכיח </w:t>
      </w:r>
      <w:r w:rsidRPr="0030178A">
        <w:rPr>
          <w:rFonts w:ascii="Narkisim" w:hAnsi="Narkisim" w:cs="Narkisim"/>
          <w:szCs w:val="20"/>
          <w:rtl/>
        </w:rPr>
        <w:t>[וכ"מ בר"ן ע"פ ה</w:t>
      </w:r>
      <w:r w:rsidRPr="0030178A">
        <w:rPr>
          <w:rFonts w:ascii="Narkisim" w:hAnsi="Narkisim" w:cs="Narkisim"/>
          <w:b/>
          <w:bCs/>
          <w:szCs w:val="20"/>
          <w:rtl/>
        </w:rPr>
        <w:t>ירושלמי</w:t>
      </w:r>
      <w:r w:rsidRPr="0030178A">
        <w:rPr>
          <w:rFonts w:ascii="Narkisim" w:hAnsi="Narkisim" w:cs="Narkisim"/>
          <w:szCs w:val="20"/>
          <w:rtl/>
        </w:rPr>
        <w:t>]</w:t>
      </w:r>
      <w:r w:rsidRPr="0030178A">
        <w:rPr>
          <w:rFonts w:ascii="Narkisim" w:hAnsi="Narkisim" w:cs="Narkisim"/>
          <w:rtl/>
        </w:rPr>
        <w:t xml:space="preserve">. וכדמבואר </w:t>
      </w:r>
      <w:r w:rsidRPr="0030178A">
        <w:rPr>
          <w:rFonts w:ascii="Narkisim" w:hAnsi="Narkisim" w:cs="Narkisim"/>
          <w:szCs w:val="20"/>
          <w:rtl/>
        </w:rPr>
        <w:t>(לעיל כג.)</w:t>
      </w:r>
      <w:r w:rsidRPr="0030178A">
        <w:rPr>
          <w:rFonts w:ascii="Narkisim" w:hAnsi="Narkisim" w:cs="Narkisim"/>
          <w:rtl/>
        </w:rPr>
        <w:t xml:space="preserve"> דהיכא דשכיח מהני נולד. וכ"כ ה</w:t>
      </w:r>
      <w:r w:rsidRPr="0030178A">
        <w:rPr>
          <w:rFonts w:ascii="Narkisim" w:hAnsi="Narkisim" w:cs="Narkisim"/>
          <w:b/>
          <w:bCs/>
          <w:rtl/>
        </w:rPr>
        <w:t>ראשונים</w:t>
      </w:r>
      <w:r w:rsidRPr="0030178A">
        <w:rPr>
          <w:rFonts w:ascii="Narkisim" w:hAnsi="Narkisim" w:cs="Narkisim"/>
          <w:rtl/>
        </w:rPr>
        <w:t xml:space="preserve"> </w:t>
      </w:r>
      <w:r w:rsidRPr="0030178A">
        <w:rPr>
          <w:rFonts w:ascii="Narkisim" w:hAnsi="Narkisim" w:cs="Narkisim"/>
          <w:szCs w:val="20"/>
          <w:rtl/>
        </w:rPr>
        <w:t>(שם)</w:t>
      </w:r>
      <w:r w:rsidRPr="0030178A">
        <w:rPr>
          <w:rFonts w:ascii="Narkisim" w:hAnsi="Narkisim" w:cs="Narkisim"/>
          <w:rtl/>
        </w:rPr>
        <w:t>, וה</w:t>
      </w:r>
      <w:r w:rsidRPr="0030178A">
        <w:rPr>
          <w:rFonts w:ascii="Narkisim" w:hAnsi="Narkisim" w:cs="Narkisim"/>
          <w:b/>
          <w:bCs/>
          <w:rtl/>
        </w:rPr>
        <w:t>ראב"ד</w:t>
      </w:r>
      <w:r w:rsidRPr="0030178A">
        <w:rPr>
          <w:rFonts w:ascii="Narkisim" w:hAnsi="Narkisim" w:cs="Narkisim"/>
          <w:rtl/>
        </w:rPr>
        <w:t xml:space="preserve"> </w:t>
      </w:r>
      <w:r w:rsidRPr="0030178A">
        <w:rPr>
          <w:rFonts w:ascii="Narkisim" w:hAnsi="Narkisim" w:cs="Narkisim"/>
          <w:szCs w:val="20"/>
          <w:rtl/>
        </w:rPr>
        <w:t>(שבועות ו יב)</w:t>
      </w:r>
      <w:r w:rsidRPr="0030178A">
        <w:rPr>
          <w:rFonts w:ascii="Narkisim" w:hAnsi="Narkisim" w:cs="Narkisim"/>
          <w:rtl/>
        </w:rPr>
        <w:t>. אבל ב</w:t>
      </w:r>
      <w:r w:rsidRPr="0030178A">
        <w:rPr>
          <w:rFonts w:ascii="Narkisim" w:hAnsi="Narkisim" w:cs="Narkisim"/>
          <w:b/>
          <w:bCs/>
          <w:rtl/>
        </w:rPr>
        <w:t>רמב"ם</w:t>
      </w:r>
      <w:r w:rsidRPr="0030178A">
        <w:rPr>
          <w:rFonts w:ascii="Narkisim" w:hAnsi="Narkisim" w:cs="Narkisim"/>
          <w:rtl/>
        </w:rPr>
        <w:t xml:space="preserve"> (שם) משמע דאף נולד המצוי אין מתירין</w:t>
      </w:r>
      <w:r w:rsidRPr="0030178A">
        <w:rPr>
          <w:rStyle w:val="ac"/>
          <w:rFonts w:ascii="Narkisim" w:hAnsi="Narkisim" w:cs="Narkisim"/>
          <w:rtl/>
        </w:rPr>
        <w:footnoteReference w:id="963"/>
      </w:r>
      <w:r w:rsidRPr="0030178A">
        <w:rPr>
          <w:rFonts w:ascii="Narkisim" w:hAnsi="Narkisim" w:cs="Narkisim"/>
        </w:rPr>
        <w:t>.</w:t>
      </w:r>
    </w:p>
    <w:p w14:paraId="669320CA"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מפרש</w:t>
      </w:r>
      <w:r w:rsidRPr="0030178A">
        <w:rPr>
          <w:rFonts w:ascii="Narkisim" w:hAnsi="Narkisim"/>
          <w:rtl/>
        </w:rPr>
        <w:t xml:space="preserve"> ו</w:t>
      </w:r>
      <w:r w:rsidRPr="0030178A">
        <w:rPr>
          <w:rFonts w:ascii="Narkisim" w:hAnsi="Narkisim"/>
          <w:b/>
          <w:bCs/>
          <w:rtl/>
        </w:rPr>
        <w:t>ר"א מן ההר</w:t>
      </w:r>
      <w:r w:rsidRPr="0030178A">
        <w:rPr>
          <w:rFonts w:ascii="Narkisim" w:hAnsi="Narkisim"/>
          <w:rtl/>
        </w:rPr>
        <w:t xml:space="preserve"> בשם </w:t>
      </w:r>
      <w:r w:rsidRPr="0030178A">
        <w:rPr>
          <w:rFonts w:ascii="Narkisim" w:hAnsi="Narkisim"/>
          <w:b/>
          <w:bCs/>
          <w:rtl/>
        </w:rPr>
        <w:t>רש"י</w:t>
      </w:r>
      <w:r w:rsidRPr="0030178A">
        <w:rPr>
          <w:rFonts w:ascii="Narkisim" w:hAnsi="Narkisim"/>
          <w:rtl/>
        </w:rPr>
        <w:t xml:space="preserve"> ו</w:t>
      </w:r>
      <w:r w:rsidRPr="0030178A">
        <w:rPr>
          <w:rFonts w:ascii="Narkisim" w:hAnsi="Narkisim"/>
          <w:b/>
          <w:bCs/>
          <w:rtl/>
        </w:rPr>
        <w:t>ריטב"א</w:t>
      </w:r>
      <w:r w:rsidRPr="0030178A">
        <w:rPr>
          <w:rFonts w:ascii="Narkisim" w:hAnsi="Narkisim"/>
          <w:rtl/>
        </w:rPr>
        <w:t xml:space="preserve"> ו</w:t>
      </w:r>
      <w:r w:rsidRPr="0030178A">
        <w:rPr>
          <w:rFonts w:ascii="Narkisim" w:hAnsi="Narkisim"/>
          <w:b/>
          <w:bCs/>
          <w:rtl/>
        </w:rPr>
        <w:t>שיטמ"ק</w:t>
      </w:r>
      <w:r w:rsidRPr="0030178A">
        <w:rPr>
          <w:rFonts w:ascii="Narkisim" w:hAnsi="Narkisim"/>
          <w:rtl/>
        </w:rPr>
        <w:t xml:space="preserve"> (בשם פירוש) כת' דהיו עניים כבר בשעת נדר. וכ"כ ה</w:t>
      </w:r>
      <w:r w:rsidRPr="0030178A">
        <w:rPr>
          <w:rFonts w:ascii="Narkisim" w:hAnsi="Narkisim"/>
          <w:b/>
          <w:bCs/>
          <w:rtl/>
        </w:rPr>
        <w:t>כס"מ</w:t>
      </w:r>
      <w:r w:rsidRPr="0030178A">
        <w:rPr>
          <w:rFonts w:ascii="Narkisim" w:hAnsi="Narkisim"/>
          <w:rtl/>
        </w:rPr>
        <w:t xml:space="preserve"> </w:t>
      </w:r>
      <w:r w:rsidRPr="0030178A">
        <w:rPr>
          <w:rFonts w:ascii="Narkisim" w:hAnsi="Narkisim"/>
          <w:szCs w:val="20"/>
          <w:rtl/>
        </w:rPr>
        <w:t>(שם)</w:t>
      </w:r>
      <w:r w:rsidRPr="0030178A">
        <w:rPr>
          <w:rFonts w:ascii="Narkisim" w:hAnsi="Narkisim"/>
          <w:rtl/>
        </w:rPr>
        <w:t xml:space="preserve"> לדעת הרמב"ם, דאף נולד דשכיח אין פותחים. וה</w:t>
      </w:r>
      <w:r w:rsidRPr="0030178A">
        <w:rPr>
          <w:rFonts w:ascii="Narkisim" w:hAnsi="Narkisim"/>
          <w:b/>
          <w:bCs/>
          <w:rtl/>
        </w:rPr>
        <w:t>אחרונים</w:t>
      </w:r>
      <w:r w:rsidRPr="0030178A">
        <w:rPr>
          <w:rFonts w:ascii="Narkisim" w:hAnsi="Narkisim"/>
          <w:rtl/>
        </w:rPr>
        <w:t xml:space="preserve"> הקשו א"כ </w:t>
      </w:r>
      <w:r w:rsidRPr="0030178A">
        <w:rPr>
          <w:rFonts w:ascii="Narkisim" w:hAnsi="Narkisim"/>
          <w:rtl/>
        </w:rPr>
        <w:lastRenderedPageBreak/>
        <w:t>אף אם מתו ממש י"ל כן</w:t>
      </w:r>
      <w:r w:rsidRPr="0030178A">
        <w:rPr>
          <w:rFonts w:ascii="Narkisim" w:hAnsi="Narkisim"/>
        </w:rPr>
        <w:t>.</w:t>
      </w:r>
    </w:p>
    <w:p w14:paraId="355DC61E" w14:textId="77777777" w:rsidR="006518B4" w:rsidRPr="0030178A" w:rsidRDefault="00000000" w:rsidP="0030178A">
      <w:pPr>
        <w:pStyle w:val="aa"/>
        <w:bidi/>
        <w:rPr>
          <w:rFonts w:ascii="Narkisim" w:hAnsi="Narkisim"/>
        </w:rPr>
      </w:pPr>
      <w:r w:rsidRPr="0030178A">
        <w:rPr>
          <w:rFonts w:ascii="Narkisim" w:hAnsi="Narkisim"/>
          <w:rtl/>
        </w:rPr>
        <w:t>וב</w:t>
      </w:r>
      <w:r w:rsidRPr="0030178A">
        <w:rPr>
          <w:rFonts w:ascii="Narkisim" w:hAnsi="Narkisim"/>
          <w:b/>
          <w:bCs/>
          <w:rtl/>
        </w:rPr>
        <w:t xml:space="preserve">שיטמ"ק </w:t>
      </w:r>
      <w:r w:rsidRPr="0030178A">
        <w:rPr>
          <w:rFonts w:ascii="Narkisim" w:hAnsi="Narkisim"/>
          <w:rtl/>
        </w:rPr>
        <w:t>מבואר דקושיית הגמ' והני מי מתו קאי לכו"ע, ועיקר התי' שכבר מתו</w:t>
      </w:r>
      <w:r w:rsidRPr="0030178A">
        <w:rPr>
          <w:rFonts w:ascii="Narkisim" w:hAnsi="Narkisim"/>
        </w:rPr>
        <w:t>.</w:t>
      </w:r>
    </w:p>
    <w:p w14:paraId="6986337B" w14:textId="77777777" w:rsidR="006518B4" w:rsidRPr="0030178A" w:rsidRDefault="00000000" w:rsidP="0030178A">
      <w:pPr>
        <w:pStyle w:val="3"/>
        <w:bidi/>
        <w:rPr>
          <w:rFonts w:ascii="Narkisim" w:hAnsi="Narkisim"/>
        </w:rPr>
      </w:pPr>
      <w:r w:rsidRPr="0030178A">
        <w:rPr>
          <w:rFonts w:ascii="Narkisim" w:hAnsi="Narkisim"/>
          <w:rtl/>
        </w:rPr>
        <w:t>דף סה</w:t>
      </w:r>
      <w:r w:rsidRPr="0030178A">
        <w:rPr>
          <w:rFonts w:ascii="Narkisim" w:hAnsi="Narkisim"/>
        </w:rPr>
        <w:t>.</w:t>
      </w:r>
    </w:p>
    <w:p w14:paraId="5C71D391" w14:textId="77777777" w:rsidR="006518B4" w:rsidRPr="0030178A" w:rsidRDefault="00000000" w:rsidP="0030178A">
      <w:pPr>
        <w:bidi/>
        <w:rPr>
          <w:rFonts w:ascii="Narkisim" w:hAnsi="Narkisim" w:cs="Narkisim"/>
        </w:rPr>
      </w:pPr>
      <w:r w:rsidRPr="0030178A">
        <w:rPr>
          <w:rFonts w:ascii="Narkisim" w:hAnsi="Narkisim" w:cs="Narkisim"/>
          <w:u w:val="single"/>
          <w:rtl/>
        </w:rPr>
        <w:t>לך והתר נדריך במדין וכו'</w:t>
      </w:r>
      <w:r w:rsidRPr="0030178A">
        <w:rPr>
          <w:rFonts w:ascii="Narkisim" w:hAnsi="Narkisim" w:cs="Narkisim"/>
          <w:rtl/>
        </w:rPr>
        <w:t>. ה</w:t>
      </w:r>
      <w:r w:rsidRPr="0030178A">
        <w:rPr>
          <w:rFonts w:ascii="Narkisim" w:hAnsi="Narkisim" w:cs="Narkisim"/>
          <w:b/>
          <w:bCs/>
          <w:rtl/>
        </w:rPr>
        <w:t>מפרש</w:t>
      </w:r>
      <w:r w:rsidRPr="0030178A">
        <w:rPr>
          <w:rFonts w:ascii="Narkisim" w:hAnsi="Narkisim" w:cs="Narkisim"/>
          <w:rtl/>
        </w:rPr>
        <w:t xml:space="preserve"> כת' דתלמיד חכם מיפר לעצמו. ולכאורה דייק שהקב"ה אמר למשה שיתיר את הנדר לעצמו</w:t>
      </w:r>
      <w:r w:rsidRPr="0030178A">
        <w:rPr>
          <w:rStyle w:val="ac"/>
          <w:rFonts w:ascii="Narkisim" w:hAnsi="Narkisim" w:cs="Narkisim"/>
          <w:rtl/>
        </w:rPr>
        <w:footnoteReference w:id="964"/>
      </w:r>
      <w:r w:rsidRPr="0030178A">
        <w:rPr>
          <w:rFonts w:ascii="Narkisim" w:hAnsi="Narkisim" w:cs="Narkisim"/>
        </w:rPr>
        <w:t xml:space="preserve">. </w:t>
      </w:r>
      <w:r w:rsidRPr="0030178A">
        <w:rPr>
          <w:rFonts w:ascii="Narkisim" w:hAnsi="Narkisim" w:cs="Narkisim"/>
          <w:rtl/>
        </w:rPr>
        <w:t>אבל ב</w:t>
      </w:r>
      <w:r w:rsidRPr="0030178A">
        <w:rPr>
          <w:rFonts w:ascii="Narkisim" w:hAnsi="Narkisim" w:cs="Narkisim"/>
          <w:b/>
          <w:bCs/>
          <w:rtl/>
        </w:rPr>
        <w:t>הג' הב"ח</w:t>
      </w:r>
      <w:r w:rsidRPr="0030178A">
        <w:rPr>
          <w:rFonts w:ascii="Narkisim" w:hAnsi="Narkisim" w:cs="Narkisim"/>
          <w:rtl/>
        </w:rPr>
        <w:t xml:space="preserve"> ושאר אחרונים תמהו דחכם אינו מתיר נדרי עצמו (כדתנן נגעים ב ה, ותניא לקמן פא:)</w:t>
      </w:r>
      <w:r w:rsidRPr="0030178A">
        <w:rPr>
          <w:rStyle w:val="ac"/>
          <w:rFonts w:ascii="Narkisim" w:hAnsi="Narkisim" w:cs="Narkisim"/>
          <w:rtl/>
        </w:rPr>
        <w:footnoteReference w:id="965"/>
      </w:r>
      <w:r w:rsidRPr="0030178A">
        <w:rPr>
          <w:rFonts w:ascii="Narkisim" w:hAnsi="Narkisim" w:cs="Narkisim"/>
        </w:rPr>
        <w:t xml:space="preserve">, </w:t>
      </w:r>
      <w:r w:rsidRPr="0030178A">
        <w:rPr>
          <w:rFonts w:ascii="Narkisim" w:hAnsi="Narkisim" w:cs="Narkisim"/>
          <w:rtl/>
        </w:rPr>
        <w:t>ולא מצאנו מאן דפליג</w:t>
      </w:r>
      <w:r w:rsidRPr="0030178A">
        <w:rPr>
          <w:rStyle w:val="ac"/>
          <w:rFonts w:ascii="Narkisim" w:hAnsi="Narkisim" w:cs="Narkisim"/>
          <w:rtl/>
        </w:rPr>
        <w:footnoteReference w:id="966"/>
      </w:r>
      <w:r w:rsidRPr="0030178A">
        <w:rPr>
          <w:rFonts w:ascii="Narkisim" w:hAnsi="Narkisim" w:cs="Narkisim"/>
        </w:rPr>
        <w:t xml:space="preserve">. </w:t>
      </w:r>
      <w:r w:rsidRPr="0030178A">
        <w:rPr>
          <w:rFonts w:ascii="Narkisim" w:hAnsi="Narkisim" w:cs="Narkisim"/>
          <w:rtl/>
        </w:rPr>
        <w:t>והב"ח הגיה בדברי המפרש. [אך אינו ברור לגירסא זו מה כוונת המפרש לומר כאן]</w:t>
      </w:r>
      <w:r w:rsidRPr="0030178A">
        <w:rPr>
          <w:rFonts w:ascii="Narkisim" w:hAnsi="Narkisim" w:cs="Narkisim"/>
        </w:rPr>
        <w:t>.</w:t>
      </w:r>
    </w:p>
    <w:p w14:paraId="15CE525F" w14:textId="77777777" w:rsidR="006518B4" w:rsidRPr="0030178A" w:rsidRDefault="00000000" w:rsidP="0030178A">
      <w:pPr>
        <w:pStyle w:val="a7"/>
        <w:bidi/>
        <w:rPr>
          <w:rFonts w:ascii="Narkisim" w:hAnsi="Narkisim"/>
        </w:rPr>
      </w:pPr>
      <w:r w:rsidRPr="0030178A">
        <w:rPr>
          <w:rFonts w:ascii="Narkisim" w:hAnsi="Narkisim"/>
          <w:rtl/>
        </w:rPr>
        <w:t>ומ"מ לא נתפרש מי התיר את הנדר, ולכאורה יתרו [קודם שנתגייר] לא היה יכול להתיר מדין חכם</w:t>
      </w:r>
      <w:r w:rsidRPr="0030178A">
        <w:rPr>
          <w:rStyle w:val="ac"/>
          <w:rFonts w:ascii="Narkisim" w:hAnsi="Narkisim"/>
          <w:rtl/>
        </w:rPr>
        <w:footnoteReference w:id="967"/>
      </w:r>
      <w:r w:rsidRPr="0030178A">
        <w:rPr>
          <w:rFonts w:ascii="Narkisim" w:hAnsi="Narkisim"/>
        </w:rPr>
        <w:t xml:space="preserve">. </w:t>
      </w:r>
      <w:r w:rsidRPr="0030178A">
        <w:rPr>
          <w:rFonts w:ascii="Narkisim" w:hAnsi="Narkisim"/>
          <w:rtl/>
        </w:rPr>
        <w:t>ולא מצאנו שחזר עליו הנבואה במדין שהקב"ה יתיר לו נדרו</w:t>
      </w:r>
      <w:r w:rsidRPr="0030178A">
        <w:rPr>
          <w:rStyle w:val="ac"/>
          <w:rFonts w:ascii="Narkisim" w:hAnsi="Narkisim"/>
          <w:rtl/>
        </w:rPr>
        <w:footnoteReference w:id="968"/>
      </w:r>
      <w:r w:rsidRPr="0030178A">
        <w:rPr>
          <w:rFonts w:ascii="Narkisim" w:hAnsi="Narkisim"/>
        </w:rPr>
        <w:t xml:space="preserve">. </w:t>
      </w:r>
      <w:r w:rsidRPr="0030178A">
        <w:rPr>
          <w:rFonts w:ascii="Narkisim" w:hAnsi="Narkisim"/>
          <w:rtl/>
        </w:rPr>
        <w:t>[אמנם הביאו מה</w:t>
      </w:r>
      <w:r w:rsidRPr="0030178A">
        <w:rPr>
          <w:rFonts w:ascii="Narkisim" w:hAnsi="Narkisim"/>
          <w:b/>
          <w:bCs/>
          <w:rtl/>
        </w:rPr>
        <w:t>ספרי</w:t>
      </w:r>
      <w:r w:rsidRPr="0030178A">
        <w:rPr>
          <w:rFonts w:ascii="Narkisim" w:hAnsi="Narkisim"/>
          <w:rtl/>
        </w:rPr>
        <w:t xml:space="preserve"> (ואתחנן כז) שהקב"ה התיר לו נדרו</w:t>
      </w:r>
      <w:r w:rsidRPr="0030178A">
        <w:rPr>
          <w:rStyle w:val="ac"/>
          <w:rFonts w:ascii="Narkisim" w:hAnsi="Narkisim"/>
          <w:rtl/>
        </w:rPr>
        <w:footnoteReference w:id="969"/>
      </w:r>
      <w:r w:rsidRPr="0030178A">
        <w:rPr>
          <w:rFonts w:ascii="Narkisim" w:hAnsi="Narkisim"/>
          <w:rtl/>
        </w:rPr>
        <w:t>]</w:t>
      </w:r>
      <w:r w:rsidRPr="0030178A">
        <w:rPr>
          <w:rFonts w:ascii="Narkisim" w:hAnsi="Narkisim"/>
        </w:rPr>
        <w:t>.</w:t>
      </w:r>
    </w:p>
    <w:p w14:paraId="273AC12F"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שעה"מ</w:t>
      </w:r>
      <w:r w:rsidRPr="0030178A">
        <w:rPr>
          <w:rFonts w:ascii="Narkisim" w:hAnsi="Narkisim"/>
          <w:rtl/>
        </w:rPr>
        <w:t xml:space="preserve"> (שבועות ו ה) הביא שיל"פ דברי המפרש ע"פ דברי הרשב"א (לעיל סוף כב:) שהביא בשם 'פירושין' לחלק בין חרטה לפתח</w:t>
      </w:r>
      <w:r w:rsidRPr="0030178A">
        <w:rPr>
          <w:rStyle w:val="ac"/>
          <w:rFonts w:ascii="Narkisim" w:hAnsi="Narkisim"/>
          <w:rtl/>
        </w:rPr>
        <w:footnoteReference w:id="970"/>
      </w:r>
      <w:r w:rsidRPr="0030178A">
        <w:rPr>
          <w:rFonts w:ascii="Narkisim" w:hAnsi="Narkisim"/>
        </w:rPr>
        <w:t xml:space="preserve">, </w:t>
      </w:r>
      <w:r w:rsidRPr="0030178A">
        <w:rPr>
          <w:rFonts w:ascii="Narkisim" w:hAnsi="Narkisim"/>
          <w:rtl/>
        </w:rPr>
        <w:t xml:space="preserve">וע"י פתח יכול להתיר לעצמו. </w:t>
      </w:r>
      <w:r w:rsidRPr="0030178A">
        <w:rPr>
          <w:rFonts w:ascii="Narkisim" w:hAnsi="Narkisim"/>
          <w:szCs w:val="20"/>
          <w:rtl/>
        </w:rPr>
        <w:t>[ויש שהוסיפו ע"פ דברי המבי"ט (א צח) דנדר שניתר ע"י הפתח הוא נדר טעות, ומדאורייתא אי"צ להתירו אלא מדרבנן, ומש"ה לא הוה בכלל הדרשא דלא יחל דברו</w:t>
      </w:r>
      <w:r w:rsidRPr="0030178A">
        <w:rPr>
          <w:rStyle w:val="ac"/>
          <w:rFonts w:ascii="Narkisim" w:hAnsi="Narkisim"/>
          <w:szCs w:val="20"/>
          <w:rtl/>
        </w:rPr>
        <w:footnoteReference w:id="971"/>
      </w:r>
      <w:r w:rsidRPr="0030178A">
        <w:rPr>
          <w:rFonts w:ascii="Narkisim" w:hAnsi="Narkisim"/>
          <w:szCs w:val="20"/>
          <w:rtl/>
        </w:rPr>
        <w:t>]</w:t>
      </w:r>
      <w:r w:rsidRPr="0030178A">
        <w:rPr>
          <w:rFonts w:ascii="Narkisim" w:hAnsi="Narkisim"/>
        </w:rPr>
        <w:t>.</w:t>
      </w:r>
    </w:p>
    <w:p w14:paraId="1411E42B"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נמוק"י</w:t>
      </w:r>
      <w:r w:rsidRPr="0030178A">
        <w:rPr>
          <w:rFonts w:ascii="Narkisim" w:hAnsi="Narkisim" w:cs="Narkisim"/>
          <w:rtl/>
        </w:rPr>
        <w:t xml:space="preserve"> הק' דכיון דמשה נשבע ליתרו, אמאי לא סגי במה שיתרו אמר לו לך לשלום. וכדאי' (לעיל סג:) שנדר משום כבודו וכאילו התקבלתי, ואמאי בעי התרה. ותי' דמשה נשבע אף לרצון עצמו, משום שברח ממצרים</w:t>
      </w:r>
      <w:r w:rsidRPr="0030178A">
        <w:rPr>
          <w:rFonts w:ascii="Narkisim" w:hAnsi="Narkisim" w:cs="Narkisim"/>
        </w:rPr>
        <w:t>.</w:t>
      </w:r>
    </w:p>
    <w:p w14:paraId="0D6B1307" w14:textId="77777777" w:rsidR="006518B4" w:rsidRPr="0030178A" w:rsidRDefault="00000000" w:rsidP="0030178A">
      <w:pPr>
        <w:pStyle w:val="a7"/>
        <w:bidi/>
        <w:rPr>
          <w:rFonts w:ascii="Narkisim" w:hAnsi="Narkisim"/>
        </w:rPr>
      </w:pPr>
      <w:r w:rsidRPr="0030178A">
        <w:rPr>
          <w:rFonts w:ascii="Narkisim" w:hAnsi="Narkisim"/>
          <w:rtl/>
        </w:rPr>
        <w:t>אך לדברי ה</w:t>
      </w:r>
      <w:r w:rsidRPr="0030178A">
        <w:rPr>
          <w:rFonts w:ascii="Narkisim" w:hAnsi="Narkisim"/>
          <w:b/>
          <w:bCs/>
          <w:rtl/>
        </w:rPr>
        <w:t>רשב"א</w:t>
      </w:r>
      <w:r w:rsidRPr="0030178A">
        <w:rPr>
          <w:rFonts w:ascii="Narkisim" w:hAnsi="Narkisim"/>
          <w:rtl/>
        </w:rPr>
        <w:t xml:space="preserve"> (לעיל כד.) דוקא תנאי שהוא בקום ועשה מהני התקבלתי. [וע"ע מש"כ לעיל שם]. וה</w:t>
      </w:r>
      <w:r w:rsidRPr="0030178A">
        <w:rPr>
          <w:rFonts w:ascii="Narkisim" w:hAnsi="Narkisim"/>
          <w:b/>
          <w:bCs/>
          <w:rtl/>
        </w:rPr>
        <w:t>מהרי"ט</w:t>
      </w:r>
      <w:r w:rsidRPr="0030178A">
        <w:rPr>
          <w:rFonts w:ascii="Narkisim" w:hAnsi="Narkisim"/>
          <w:rtl/>
        </w:rPr>
        <w:t xml:space="preserve"> (ב כו) כת' שהטעם שהוצרך פתח בסוגיין הוא משום סברת הרשב"א</w:t>
      </w:r>
      <w:r w:rsidRPr="0030178A">
        <w:rPr>
          <w:rFonts w:ascii="Narkisim" w:hAnsi="Narkisim"/>
        </w:rPr>
        <w:t>.</w:t>
      </w:r>
    </w:p>
    <w:p w14:paraId="5FC59901" w14:textId="77777777" w:rsidR="006518B4" w:rsidRPr="0030178A" w:rsidRDefault="00000000" w:rsidP="0030178A">
      <w:pPr>
        <w:pStyle w:val="2"/>
        <w:bidi/>
        <w:rPr>
          <w:rFonts w:ascii="Narkisim" w:hAnsi="Narkisim"/>
        </w:rPr>
      </w:pPr>
      <w:r w:rsidRPr="0030178A">
        <w:rPr>
          <w:rFonts w:ascii="Narkisim" w:hAnsi="Narkisim"/>
          <w:rtl/>
        </w:rPr>
        <w:t>אין מתירין אלא בפניו</w:t>
      </w:r>
    </w:p>
    <w:p w14:paraId="3A8BB4AC" w14:textId="77777777" w:rsidR="006518B4" w:rsidRPr="0030178A" w:rsidRDefault="00000000" w:rsidP="0030178A">
      <w:pPr>
        <w:bidi/>
        <w:rPr>
          <w:rFonts w:ascii="Narkisim" w:hAnsi="Narkisim" w:cs="Narkisim"/>
        </w:rPr>
      </w:pPr>
      <w:r w:rsidRPr="0030178A">
        <w:rPr>
          <w:rFonts w:ascii="Narkisim" w:hAnsi="Narkisim" w:cs="Narkisim"/>
          <w:u w:val="single"/>
          <w:rtl/>
        </w:rPr>
        <w:t>ר"ן ד"ה תניא</w:t>
      </w:r>
      <w:r w:rsidRPr="0030178A">
        <w:rPr>
          <w:rFonts w:ascii="Narkisim" w:hAnsi="Narkisim" w:cs="Narkisim"/>
          <w:rtl/>
        </w:rPr>
        <w:t>. איכא מ"ד דדוקא כשנדר לצורך חבירו.</w:t>
      </w:r>
      <w:r w:rsidRPr="0030178A">
        <w:rPr>
          <w:rFonts w:ascii="Narkisim" w:hAnsi="Narkisim" w:cs="Narkisim"/>
          <w:szCs w:val="20"/>
          <w:rtl/>
        </w:rPr>
        <w:t xml:space="preserve"> וה</w:t>
      </w:r>
      <w:r w:rsidRPr="0030178A">
        <w:rPr>
          <w:rFonts w:ascii="Narkisim" w:hAnsi="Narkisim" w:cs="Narkisim"/>
          <w:b/>
          <w:bCs/>
          <w:szCs w:val="20"/>
          <w:rtl/>
        </w:rPr>
        <w:t>שיטמ"ק</w:t>
      </w:r>
      <w:r w:rsidRPr="0030178A">
        <w:rPr>
          <w:rFonts w:ascii="Narkisim" w:hAnsi="Narkisim" w:cs="Narkisim"/>
          <w:szCs w:val="20"/>
          <w:rtl/>
        </w:rPr>
        <w:t xml:space="preserve"> (שיטה) ביאר דנעשה 'כ'גזלן</w:t>
      </w:r>
      <w:r w:rsidRPr="0030178A">
        <w:rPr>
          <w:rFonts w:ascii="Narkisim" w:hAnsi="Narkisim" w:cs="Narkisim"/>
          <w:szCs w:val="20"/>
        </w:rPr>
        <w:t>.</w:t>
      </w:r>
    </w:p>
    <w:p w14:paraId="1C9F0740"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רמב"ם</w:t>
      </w:r>
      <w:r w:rsidRPr="0030178A">
        <w:rPr>
          <w:rFonts w:ascii="Narkisim" w:hAnsi="Narkisim"/>
          <w:rtl/>
        </w:rPr>
        <w:t xml:space="preserve"> (שבועות ו ז) כת' שהשביעו חבירו, או אסר שלא יהנה משמעון או שמעון לא יהנה ממנו. [משמע דבשאר נדר לא אמרי' כן]</w:t>
      </w:r>
      <w:r w:rsidRPr="0030178A">
        <w:rPr>
          <w:rFonts w:ascii="Narkisim" w:hAnsi="Narkisim"/>
        </w:rPr>
        <w:t>.</w:t>
      </w:r>
    </w:p>
    <w:p w14:paraId="1BE5D0C8"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ו</w:t>
      </w:r>
      <w:r w:rsidRPr="0030178A">
        <w:rPr>
          <w:rFonts w:ascii="Narkisim" w:hAnsi="Narkisim"/>
          <w:b/>
          <w:bCs/>
          <w:rtl/>
        </w:rPr>
        <w:t>פסקי הרא"ש</w:t>
      </w:r>
      <w:r w:rsidRPr="0030178A">
        <w:rPr>
          <w:rFonts w:ascii="Narkisim" w:hAnsi="Narkisim"/>
          <w:rtl/>
        </w:rPr>
        <w:t xml:space="preserve"> (ושא"ר) כת' בשם </w:t>
      </w:r>
      <w:r w:rsidRPr="0030178A">
        <w:rPr>
          <w:rFonts w:ascii="Narkisim" w:hAnsi="Narkisim"/>
          <w:b/>
          <w:bCs/>
          <w:rtl/>
        </w:rPr>
        <w:t>ר"ת</w:t>
      </w:r>
      <w:r w:rsidRPr="0030178A">
        <w:rPr>
          <w:rFonts w:ascii="Narkisim" w:hAnsi="Narkisim"/>
          <w:rtl/>
        </w:rPr>
        <w:t xml:space="preserve"> דדוקא היכא דנדר משום טובה שעשה לו </w:t>
      </w:r>
      <w:r w:rsidRPr="0030178A">
        <w:rPr>
          <w:rFonts w:ascii="Narkisim" w:hAnsi="Narkisim"/>
          <w:szCs w:val="20"/>
          <w:rtl/>
        </w:rPr>
        <w:t>[שנכובדנצר הניח את צדקיהו שלא הרגו, ויתרו נתן למשה את בתו]</w:t>
      </w:r>
      <w:r w:rsidRPr="0030178A">
        <w:rPr>
          <w:rFonts w:ascii="Narkisim" w:hAnsi="Narkisim"/>
          <w:rtl/>
        </w:rPr>
        <w:t>. [וה</w:t>
      </w:r>
      <w:r w:rsidRPr="0030178A">
        <w:rPr>
          <w:rFonts w:ascii="Narkisim" w:hAnsi="Narkisim"/>
          <w:b/>
          <w:bCs/>
          <w:rtl/>
        </w:rPr>
        <w:t>רמ"א</w:t>
      </w:r>
      <w:r w:rsidRPr="0030178A">
        <w:rPr>
          <w:rFonts w:ascii="Narkisim" w:hAnsi="Narkisim"/>
          <w:rtl/>
        </w:rPr>
        <w:t xml:space="preserve"> (רכח כ) הוסיף שעשה לו טובה עבור שבועה זו]</w:t>
      </w:r>
      <w:r w:rsidRPr="0030178A">
        <w:rPr>
          <w:rFonts w:ascii="Narkisim" w:hAnsi="Narkisim"/>
        </w:rPr>
        <w:t>.</w:t>
      </w:r>
    </w:p>
    <w:p w14:paraId="5A875AC7" w14:textId="77777777" w:rsidR="006518B4" w:rsidRPr="0030178A" w:rsidRDefault="00000000" w:rsidP="0030178A">
      <w:pPr>
        <w:bidi/>
        <w:rPr>
          <w:rFonts w:ascii="Narkisim" w:hAnsi="Narkisim" w:cs="Narkisim"/>
        </w:rPr>
      </w:pPr>
      <w:r w:rsidRPr="0030178A">
        <w:rPr>
          <w:rFonts w:ascii="Narkisim" w:hAnsi="Narkisim" w:cs="Narkisim"/>
          <w:rtl/>
        </w:rPr>
        <w:t>ובפסקי הרא"ש הביא מה</w:t>
      </w:r>
      <w:r w:rsidRPr="0030178A">
        <w:rPr>
          <w:rFonts w:ascii="Narkisim" w:hAnsi="Narkisim" w:cs="Narkisim"/>
          <w:b/>
          <w:bCs/>
          <w:rtl/>
        </w:rPr>
        <w:t>גמ'</w:t>
      </w:r>
      <w:r w:rsidRPr="0030178A">
        <w:rPr>
          <w:rFonts w:ascii="Narkisim" w:hAnsi="Narkisim" w:cs="Narkisim"/>
          <w:rtl/>
        </w:rPr>
        <w:t xml:space="preserve"> (סוטה לו:) דפרעה אמר ליוסף שישאל על שבועתו [ליעקב], אלמא יכול לישאל על נדרו שלא בפני יעקב. </w:t>
      </w:r>
      <w:r w:rsidRPr="0030178A">
        <w:rPr>
          <w:rFonts w:ascii="Narkisim" w:hAnsi="Narkisim" w:cs="Narkisim"/>
          <w:szCs w:val="20"/>
          <w:rtl/>
        </w:rPr>
        <w:t>[וה</w:t>
      </w:r>
      <w:r w:rsidRPr="0030178A">
        <w:rPr>
          <w:rFonts w:ascii="Narkisim" w:hAnsi="Narkisim" w:cs="Narkisim"/>
          <w:b/>
          <w:bCs/>
          <w:szCs w:val="20"/>
          <w:rtl/>
        </w:rPr>
        <w:t>ק"נ</w:t>
      </w:r>
      <w:r w:rsidRPr="0030178A">
        <w:rPr>
          <w:rFonts w:ascii="Narkisim" w:hAnsi="Narkisim" w:cs="Narkisim"/>
          <w:szCs w:val="20"/>
          <w:rtl/>
        </w:rPr>
        <w:t xml:space="preserve"> הק' דהתם נמי יעקב נתן ליוסף עבור זה דבניו יהיו כב' שבטים. ותי' דלא הבטיח לו קודם שנשבע]</w:t>
      </w:r>
      <w:r w:rsidRPr="0030178A">
        <w:rPr>
          <w:rFonts w:ascii="Narkisim" w:hAnsi="Narkisim" w:cs="Narkisim"/>
          <w:szCs w:val="20"/>
        </w:rPr>
        <w:t>.</w:t>
      </w:r>
    </w:p>
    <w:p w14:paraId="15B26122" w14:textId="77777777" w:rsidR="006518B4" w:rsidRPr="0030178A" w:rsidRDefault="00000000" w:rsidP="0030178A">
      <w:pPr>
        <w:pStyle w:val="a7"/>
        <w:bidi/>
        <w:rPr>
          <w:rFonts w:ascii="Narkisim" w:hAnsi="Narkisim"/>
        </w:rPr>
      </w:pPr>
      <w:r w:rsidRPr="0030178A">
        <w:rPr>
          <w:rFonts w:ascii="Narkisim" w:hAnsi="Narkisim"/>
          <w:rtl/>
        </w:rPr>
        <w:t>ו</w:t>
      </w:r>
      <w:r w:rsidRPr="0030178A">
        <w:rPr>
          <w:rFonts w:ascii="Narkisim" w:hAnsi="Narkisim"/>
          <w:b/>
          <w:bCs/>
          <w:rtl/>
        </w:rPr>
        <w:t>תוס</w:t>
      </w:r>
      <w:r w:rsidRPr="0030178A">
        <w:rPr>
          <w:rFonts w:ascii="Narkisim" w:hAnsi="Narkisim"/>
          <w:rtl/>
        </w:rPr>
        <w:t xml:space="preserve">' </w:t>
      </w:r>
      <w:r w:rsidRPr="0030178A">
        <w:rPr>
          <w:rFonts w:ascii="Narkisim" w:hAnsi="Narkisim"/>
          <w:szCs w:val="20"/>
          <w:rtl/>
        </w:rPr>
        <w:t>(סוטה</w:t>
      </w:r>
      <w:r w:rsidRPr="0030178A">
        <w:rPr>
          <w:rFonts w:ascii="Narkisim" w:hAnsi="Narkisim"/>
          <w:rtl/>
        </w:rPr>
        <w:t xml:space="preserve"> </w:t>
      </w:r>
      <w:r w:rsidRPr="0030178A">
        <w:rPr>
          <w:rFonts w:ascii="Narkisim" w:hAnsi="Narkisim"/>
          <w:szCs w:val="20"/>
          <w:rtl/>
        </w:rPr>
        <w:t>שם ד"ה איתשיל)</w:t>
      </w:r>
      <w:r w:rsidRPr="0030178A">
        <w:rPr>
          <w:rFonts w:ascii="Narkisim" w:hAnsi="Narkisim"/>
          <w:rtl/>
        </w:rPr>
        <w:t xml:space="preserve"> דחו</w:t>
      </w:r>
      <w:r w:rsidRPr="0030178A">
        <w:rPr>
          <w:rStyle w:val="ac"/>
          <w:rFonts w:ascii="Narkisim" w:hAnsi="Narkisim"/>
          <w:rtl/>
        </w:rPr>
        <w:footnoteReference w:id="972"/>
      </w:r>
      <w:r w:rsidRPr="0030178A">
        <w:rPr>
          <w:rFonts w:ascii="Narkisim" w:hAnsi="Narkisim"/>
        </w:rPr>
        <w:t xml:space="preserve"> </w:t>
      </w:r>
      <w:r w:rsidRPr="0030178A">
        <w:rPr>
          <w:rFonts w:ascii="Narkisim" w:hAnsi="Narkisim"/>
          <w:rtl/>
        </w:rPr>
        <w:t xml:space="preserve">דאוקמיה במילתא דגיזום בעלמא. </w:t>
      </w:r>
      <w:r w:rsidRPr="0030178A">
        <w:rPr>
          <w:rFonts w:ascii="Narkisim" w:hAnsi="Narkisim"/>
          <w:szCs w:val="20"/>
          <w:rtl/>
        </w:rPr>
        <w:t xml:space="preserve">[ועוד העירו דאי הוה דין </w:t>
      </w:r>
      <w:r w:rsidRPr="0030178A">
        <w:rPr>
          <w:rFonts w:ascii="Narkisim" w:hAnsi="Narkisim"/>
          <w:szCs w:val="20"/>
          <w:rtl/>
        </w:rPr>
        <w:lastRenderedPageBreak/>
        <w:t xml:space="preserve">דרבנן (ע' בסמוך), א"כ י"ל דעדיין לא נתקן]. </w:t>
      </w:r>
      <w:r w:rsidRPr="0030178A">
        <w:rPr>
          <w:rFonts w:ascii="Narkisim" w:hAnsi="Narkisim"/>
          <w:rtl/>
        </w:rPr>
        <w:t>ו</w:t>
      </w:r>
      <w:r w:rsidRPr="0030178A">
        <w:rPr>
          <w:rFonts w:ascii="Narkisim" w:hAnsi="Narkisim"/>
          <w:b/>
          <w:bCs/>
          <w:rtl/>
        </w:rPr>
        <w:t>תוס</w:t>
      </w:r>
      <w:r w:rsidRPr="0030178A">
        <w:rPr>
          <w:rFonts w:ascii="Narkisim" w:hAnsi="Narkisim"/>
          <w:rtl/>
        </w:rPr>
        <w:t xml:space="preserve">' העלו צד דכוונתו דמהני לישאל בפניו בע"כ. </w:t>
      </w:r>
      <w:r w:rsidRPr="0030178A">
        <w:rPr>
          <w:rFonts w:ascii="Narkisim" w:hAnsi="Narkisim"/>
          <w:szCs w:val="20"/>
          <w:rtl/>
        </w:rPr>
        <w:t>(וע' בסמוך)</w:t>
      </w:r>
      <w:r w:rsidRPr="0030178A">
        <w:rPr>
          <w:rFonts w:ascii="Narkisim" w:hAnsi="Narkisim"/>
        </w:rPr>
        <w:t>.</w:t>
      </w:r>
    </w:p>
    <w:p w14:paraId="77450AD9"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ראבי"ה</w:t>
      </w:r>
      <w:r w:rsidRPr="0030178A">
        <w:rPr>
          <w:rFonts w:ascii="Narkisim" w:hAnsi="Narkisim"/>
          <w:rtl/>
        </w:rPr>
        <w:t xml:space="preserve"> </w:t>
      </w:r>
      <w:r w:rsidRPr="0030178A">
        <w:rPr>
          <w:rFonts w:ascii="Narkisim" w:hAnsi="Narkisim"/>
          <w:szCs w:val="20"/>
          <w:rtl/>
        </w:rPr>
        <w:t>(אלף כה)</w:t>
      </w:r>
      <w:r w:rsidRPr="0030178A">
        <w:rPr>
          <w:rFonts w:ascii="Narkisim" w:hAnsi="Narkisim"/>
          <w:rtl/>
        </w:rPr>
        <w:t xml:space="preserve"> תי' על שבועת יוסף ליעקב, כיון דלא אפשר [שהרי מת] לא בעי בפניו</w:t>
      </w:r>
      <w:r w:rsidRPr="0030178A">
        <w:rPr>
          <w:rStyle w:val="ac"/>
          <w:rFonts w:ascii="Narkisim" w:hAnsi="Narkisim"/>
          <w:rtl/>
        </w:rPr>
        <w:footnoteReference w:id="973"/>
      </w:r>
      <w:r w:rsidRPr="0030178A">
        <w:rPr>
          <w:rFonts w:ascii="Narkisim" w:hAnsi="Narkisim"/>
        </w:rPr>
        <w:t xml:space="preserve">. </w:t>
      </w:r>
      <w:r w:rsidRPr="0030178A">
        <w:rPr>
          <w:rFonts w:ascii="Narkisim" w:hAnsi="Narkisim"/>
          <w:rtl/>
        </w:rPr>
        <w:t>ודוקא לכתחילה בעינן בפניו</w:t>
      </w:r>
      <w:r w:rsidRPr="0030178A">
        <w:rPr>
          <w:rStyle w:val="ac"/>
          <w:rFonts w:ascii="Narkisim" w:hAnsi="Narkisim"/>
          <w:rtl/>
        </w:rPr>
        <w:footnoteReference w:id="974"/>
      </w:r>
      <w:r w:rsidRPr="0030178A">
        <w:rPr>
          <w:rFonts w:ascii="Narkisim" w:hAnsi="Narkisim"/>
        </w:rPr>
        <w:t xml:space="preserve">. </w:t>
      </w:r>
      <w:r w:rsidRPr="0030178A">
        <w:rPr>
          <w:rFonts w:ascii="Narkisim" w:hAnsi="Narkisim"/>
          <w:szCs w:val="20"/>
          <w:rtl/>
        </w:rPr>
        <w:t>ועפ"ז תי' הא דהתירו סנהדרין לצדקיהו (בסוגיין), כיון דהיה מותר לבזותו לפני המלכים כדי שישפילוהו</w:t>
      </w:r>
      <w:r w:rsidRPr="0030178A">
        <w:rPr>
          <w:rStyle w:val="ac"/>
          <w:rFonts w:ascii="Narkisim" w:hAnsi="Narkisim"/>
          <w:szCs w:val="20"/>
          <w:rtl/>
        </w:rPr>
        <w:footnoteReference w:id="975"/>
      </w:r>
      <w:r w:rsidRPr="0030178A">
        <w:rPr>
          <w:rFonts w:ascii="Narkisim" w:hAnsi="Narkisim"/>
          <w:szCs w:val="20"/>
        </w:rPr>
        <w:t xml:space="preserve">, </w:t>
      </w:r>
      <w:r w:rsidRPr="0030178A">
        <w:rPr>
          <w:rFonts w:ascii="Narkisim" w:hAnsi="Narkisim"/>
          <w:szCs w:val="20"/>
          <w:rtl/>
        </w:rPr>
        <w:t>הוה כלא אפשר</w:t>
      </w:r>
      <w:r w:rsidRPr="0030178A">
        <w:rPr>
          <w:rStyle w:val="ac"/>
          <w:rFonts w:ascii="Narkisim" w:hAnsi="Narkisim"/>
          <w:rtl/>
        </w:rPr>
        <w:footnoteReference w:id="976"/>
      </w:r>
      <w:r w:rsidRPr="0030178A">
        <w:rPr>
          <w:rFonts w:ascii="Narkisim" w:hAnsi="Narkisim"/>
        </w:rPr>
        <w:t>.</w:t>
      </w:r>
    </w:p>
    <w:p w14:paraId="2EBE1B32" w14:textId="77777777" w:rsidR="006518B4" w:rsidRPr="0030178A" w:rsidRDefault="00000000" w:rsidP="0030178A">
      <w:pPr>
        <w:pStyle w:val="aa"/>
        <w:bidi/>
        <w:rPr>
          <w:rFonts w:ascii="Narkisim" w:hAnsi="Narkisim"/>
        </w:rPr>
      </w:pPr>
      <w:r w:rsidRPr="0030178A">
        <w:rPr>
          <w:rFonts w:ascii="Narkisim" w:hAnsi="Narkisim"/>
          <w:u w:val="single"/>
          <w:rtl/>
        </w:rPr>
        <w:t>בא"ד ותו איכא וכו' כל שהודיעוהו מתירין לו אפי' שלא בפניו</w:t>
      </w:r>
      <w:r w:rsidRPr="0030178A">
        <w:rPr>
          <w:rFonts w:ascii="Narkisim" w:hAnsi="Narkisim"/>
          <w:rtl/>
        </w:rPr>
        <w:t>. קצת משמע דבעי להודיע קודם שיתירו. אבל לשון ה</w:t>
      </w:r>
      <w:r w:rsidRPr="0030178A">
        <w:rPr>
          <w:rFonts w:ascii="Narkisim" w:hAnsi="Narkisim"/>
          <w:b/>
          <w:bCs/>
          <w:rtl/>
        </w:rPr>
        <w:t>שיטמ"ק</w:t>
      </w:r>
      <w:r w:rsidRPr="0030178A">
        <w:rPr>
          <w:rFonts w:ascii="Narkisim" w:hAnsi="Narkisim"/>
          <w:rtl/>
        </w:rPr>
        <w:t xml:space="preserve"> (בשם רנב"י) דה"ה שהודיעוהו שכבר התירו</w:t>
      </w:r>
      <w:r w:rsidRPr="0030178A">
        <w:rPr>
          <w:rStyle w:val="ac"/>
          <w:rFonts w:ascii="Narkisim" w:hAnsi="Narkisim"/>
          <w:rtl/>
        </w:rPr>
        <w:footnoteReference w:id="977"/>
      </w:r>
      <w:r w:rsidRPr="0030178A">
        <w:rPr>
          <w:rFonts w:ascii="Narkisim" w:hAnsi="Narkisim"/>
        </w:rPr>
        <w:t>.</w:t>
      </w:r>
    </w:p>
    <w:p w14:paraId="4E262A73" w14:textId="77777777" w:rsidR="006518B4" w:rsidRPr="0030178A" w:rsidRDefault="00000000" w:rsidP="0030178A">
      <w:pPr>
        <w:pStyle w:val="aa"/>
        <w:bidi/>
        <w:rPr>
          <w:rFonts w:ascii="Narkisim" w:hAnsi="Narkisim"/>
        </w:rPr>
      </w:pPr>
      <w:r w:rsidRPr="0030178A">
        <w:rPr>
          <w:rFonts w:ascii="Narkisim" w:hAnsi="Narkisim"/>
          <w:rtl/>
        </w:rPr>
        <w:t>ובגמ' (לעיל ז:) אי' גבי נידוי, דנדהו בפניו אין מתירין לו אלא בפניו. וה</w:t>
      </w:r>
      <w:r w:rsidRPr="0030178A">
        <w:rPr>
          <w:rFonts w:ascii="Narkisim" w:hAnsi="Narkisim"/>
          <w:b/>
          <w:bCs/>
          <w:rtl/>
        </w:rPr>
        <w:t>ר"ן</w:t>
      </w:r>
      <w:r w:rsidRPr="0030178A">
        <w:rPr>
          <w:rFonts w:ascii="Narkisim" w:hAnsi="Narkisim"/>
          <w:rtl/>
        </w:rPr>
        <w:t xml:space="preserve"> (שם) כת' הטעם משום דאלים הנידוי, וצריך שיהא בפניו להתירו. אך שוב הביא דהטעם משום חשדא, וע"פ הירושלמי (כאן)</w:t>
      </w:r>
      <w:r w:rsidRPr="0030178A">
        <w:rPr>
          <w:rStyle w:val="ac"/>
          <w:rFonts w:ascii="Narkisim" w:hAnsi="Narkisim"/>
          <w:rtl/>
        </w:rPr>
        <w:footnoteReference w:id="978"/>
      </w:r>
      <w:r w:rsidRPr="0030178A">
        <w:rPr>
          <w:rFonts w:ascii="Narkisim" w:hAnsi="Narkisim"/>
        </w:rPr>
        <w:t xml:space="preserve">. </w:t>
      </w:r>
      <w:r w:rsidRPr="0030178A">
        <w:rPr>
          <w:rFonts w:ascii="Narkisim" w:hAnsi="Narkisim"/>
          <w:rtl/>
        </w:rPr>
        <w:t>והרא"ש (שם) כת' דהוה משום כבוד המנודה</w:t>
      </w:r>
      <w:r w:rsidRPr="0030178A">
        <w:rPr>
          <w:rFonts w:ascii="Narkisim" w:hAnsi="Narkisim"/>
        </w:rPr>
        <w:t>.</w:t>
      </w:r>
    </w:p>
    <w:p w14:paraId="29375D16" w14:textId="77777777" w:rsidR="006518B4" w:rsidRPr="0030178A" w:rsidRDefault="00000000" w:rsidP="0030178A">
      <w:pPr>
        <w:bidi/>
        <w:rPr>
          <w:rFonts w:ascii="Narkisim" w:hAnsi="Narkisim" w:cs="Narkisim"/>
        </w:rPr>
      </w:pPr>
      <w:r w:rsidRPr="0030178A">
        <w:rPr>
          <w:rFonts w:ascii="Narkisim" w:hAnsi="Narkisim" w:cs="Narkisim"/>
          <w:u w:val="single"/>
          <w:rtl/>
        </w:rPr>
        <w:t>ר"ן ד"ה והיכא.</w:t>
      </w:r>
      <w:r w:rsidRPr="0030178A">
        <w:rPr>
          <w:rFonts w:ascii="Narkisim" w:hAnsi="Narkisim" w:cs="Narkisim"/>
          <w:rtl/>
        </w:rPr>
        <w:t xml:space="preserve"> אבל בנדר שהוא להנאתו אין מתירין אלא לדעתו. וכ"כ ה</w:t>
      </w:r>
      <w:r w:rsidRPr="0030178A">
        <w:rPr>
          <w:rFonts w:ascii="Narkisim" w:hAnsi="Narkisim" w:cs="Narkisim"/>
          <w:b/>
          <w:bCs/>
          <w:rtl/>
        </w:rPr>
        <w:t>רא"ש</w:t>
      </w:r>
      <w:r w:rsidRPr="0030178A">
        <w:rPr>
          <w:rFonts w:ascii="Narkisim" w:hAnsi="Narkisim" w:cs="Narkisim"/>
          <w:rtl/>
        </w:rPr>
        <w:t xml:space="preserve"> בשם ה</w:t>
      </w:r>
      <w:r w:rsidRPr="0030178A">
        <w:rPr>
          <w:rFonts w:ascii="Narkisim" w:hAnsi="Narkisim" w:cs="Narkisim"/>
          <w:b/>
          <w:bCs/>
          <w:rtl/>
        </w:rPr>
        <w:t>רא"ם</w:t>
      </w:r>
      <w:r w:rsidRPr="0030178A">
        <w:rPr>
          <w:rFonts w:ascii="Narkisim" w:hAnsi="Narkisim" w:cs="Narkisim"/>
          <w:rtl/>
        </w:rPr>
        <w:t>. ו</w:t>
      </w:r>
      <w:r w:rsidRPr="0030178A">
        <w:rPr>
          <w:rFonts w:ascii="Narkisim" w:hAnsi="Narkisim" w:cs="Narkisim"/>
          <w:b/>
          <w:bCs/>
          <w:rtl/>
        </w:rPr>
        <w:t>תוס</w:t>
      </w:r>
      <w:r w:rsidRPr="0030178A">
        <w:rPr>
          <w:rFonts w:ascii="Narkisim" w:hAnsi="Narkisim" w:cs="Narkisim"/>
          <w:rtl/>
        </w:rPr>
        <w:t>' (סוטה שם) תי' דמהני לישאל בע"כ [כיון שהוא בפניו]. ושוב כתבו דתימה לומר דהנודר ע"ד חבירו</w:t>
      </w:r>
      <w:r w:rsidRPr="0030178A">
        <w:rPr>
          <w:rStyle w:val="ac"/>
          <w:rFonts w:ascii="Narkisim" w:hAnsi="Narkisim" w:cs="Narkisim"/>
          <w:rtl/>
        </w:rPr>
        <w:footnoteReference w:id="979"/>
      </w:r>
      <w:r w:rsidRPr="0030178A">
        <w:rPr>
          <w:rFonts w:ascii="Narkisim" w:hAnsi="Narkisim" w:cs="Narkisim"/>
        </w:rPr>
        <w:t xml:space="preserve"> </w:t>
      </w:r>
      <w:r w:rsidRPr="0030178A">
        <w:rPr>
          <w:rFonts w:ascii="Narkisim" w:hAnsi="Narkisim" w:cs="Narkisim"/>
          <w:rtl/>
        </w:rPr>
        <w:t>מתירין לפניו ובע"כ</w:t>
      </w:r>
      <w:r w:rsidRPr="0030178A">
        <w:rPr>
          <w:rFonts w:ascii="Narkisim" w:hAnsi="Narkisim" w:cs="Narkisim"/>
        </w:rPr>
        <w:t>.</w:t>
      </w:r>
    </w:p>
    <w:p w14:paraId="4BFAF0A1" w14:textId="77777777" w:rsidR="006518B4" w:rsidRPr="0030178A" w:rsidRDefault="00000000" w:rsidP="0030178A">
      <w:pPr>
        <w:bidi/>
        <w:rPr>
          <w:rFonts w:ascii="Narkisim" w:hAnsi="Narkisim" w:cs="Narkisim"/>
        </w:rPr>
      </w:pPr>
      <w:r w:rsidRPr="0030178A">
        <w:rPr>
          <w:rFonts w:ascii="Narkisim" w:hAnsi="Narkisim" w:cs="Narkisim"/>
          <w:u w:val="single"/>
          <w:rtl/>
        </w:rPr>
        <w:t>בא"ד וכ"ת אכתי קשה וכו' לכתחילה מיהו אסור וכו'.</w:t>
      </w:r>
      <w:r w:rsidRPr="0030178A">
        <w:rPr>
          <w:rFonts w:ascii="Narkisim" w:hAnsi="Narkisim" w:cs="Narkisim"/>
          <w:rtl/>
        </w:rPr>
        <w:t xml:space="preserve"> והר"ן תי' דלדבר מצוה מתירין. ועוד תי' דמצוות המלך. וה</w:t>
      </w:r>
      <w:r w:rsidRPr="0030178A">
        <w:rPr>
          <w:rFonts w:ascii="Narkisim" w:hAnsi="Narkisim" w:cs="Narkisim"/>
          <w:b/>
          <w:bCs/>
          <w:rtl/>
        </w:rPr>
        <w:t>ריטב"א</w:t>
      </w:r>
      <w:r w:rsidRPr="0030178A">
        <w:rPr>
          <w:rFonts w:ascii="Narkisim" w:hAnsi="Narkisim" w:cs="Narkisim"/>
          <w:rtl/>
        </w:rPr>
        <w:t xml:space="preserve"> כת' דבנשבע לגוי מתירין שלא בפניו</w:t>
      </w:r>
      <w:r w:rsidRPr="0030178A">
        <w:rPr>
          <w:rStyle w:val="ac"/>
          <w:rFonts w:ascii="Narkisim" w:hAnsi="Narkisim" w:cs="Narkisim"/>
          <w:rtl/>
        </w:rPr>
        <w:footnoteReference w:id="980"/>
      </w:r>
      <w:r w:rsidRPr="0030178A">
        <w:rPr>
          <w:rFonts w:ascii="Narkisim" w:hAnsi="Narkisim" w:cs="Narkisim"/>
        </w:rPr>
        <w:t xml:space="preserve">, </w:t>
      </w:r>
      <w:r w:rsidRPr="0030178A">
        <w:rPr>
          <w:rFonts w:ascii="Narkisim" w:hAnsi="Narkisim" w:cs="Narkisim"/>
          <w:rtl/>
        </w:rPr>
        <w:t>אבל במקום חילול ד' אסור, לפיכך החשיבוהו תקלה</w:t>
      </w:r>
      <w:r w:rsidRPr="0030178A">
        <w:rPr>
          <w:rStyle w:val="ac"/>
          <w:rFonts w:ascii="Narkisim" w:hAnsi="Narkisim" w:cs="Narkisim"/>
          <w:rtl/>
        </w:rPr>
        <w:footnoteReference w:id="981"/>
      </w:r>
      <w:r w:rsidRPr="0030178A">
        <w:rPr>
          <w:rFonts w:ascii="Narkisim" w:hAnsi="Narkisim" w:cs="Narkisim"/>
        </w:rPr>
        <w:t xml:space="preserve">. </w:t>
      </w:r>
      <w:r w:rsidRPr="0030178A">
        <w:rPr>
          <w:rFonts w:ascii="Narkisim" w:hAnsi="Narkisim" w:cs="Narkisim"/>
          <w:rtl/>
        </w:rPr>
        <w:t>וב</w:t>
      </w:r>
      <w:r w:rsidRPr="0030178A">
        <w:rPr>
          <w:rFonts w:ascii="Narkisim" w:hAnsi="Narkisim" w:cs="Narkisim"/>
          <w:b/>
          <w:bCs/>
          <w:rtl/>
        </w:rPr>
        <w:t>חי' ר"א מן ההר</w:t>
      </w:r>
      <w:r w:rsidRPr="0030178A">
        <w:rPr>
          <w:rFonts w:ascii="Narkisim" w:hAnsi="Narkisim" w:cs="Narkisim"/>
          <w:rtl/>
        </w:rPr>
        <w:t xml:space="preserve"> כת' דצדקיהו אמר שנשבע, ולא אמר שהשביעהו. ודעת הראב"ד (הו' בר"ן בסמוך) דהתירו שלא כדין</w:t>
      </w:r>
      <w:r w:rsidRPr="0030178A">
        <w:rPr>
          <w:rFonts w:ascii="Narkisim" w:hAnsi="Narkisim" w:cs="Narkisim"/>
        </w:rPr>
        <w:t>.</w:t>
      </w:r>
    </w:p>
    <w:p w14:paraId="74EE2FF2" w14:textId="77777777" w:rsidR="006518B4" w:rsidRPr="0030178A" w:rsidRDefault="00000000" w:rsidP="0030178A">
      <w:pPr>
        <w:pStyle w:val="aa"/>
        <w:bidi/>
        <w:rPr>
          <w:rFonts w:ascii="Narkisim" w:hAnsi="Narkisim"/>
        </w:rPr>
      </w:pPr>
      <w:r w:rsidRPr="0030178A">
        <w:rPr>
          <w:rFonts w:ascii="Narkisim" w:hAnsi="Narkisim"/>
          <w:u w:val="single"/>
          <w:rtl/>
        </w:rPr>
        <w:t>בא"ד מכיון שנדרה ליתומין מה תועלת יש לתינוקות באיסור פירותיה וכו'</w:t>
      </w:r>
      <w:r w:rsidRPr="0030178A">
        <w:rPr>
          <w:rFonts w:ascii="Narkisim" w:hAnsi="Narkisim"/>
          <w:rtl/>
        </w:rPr>
        <w:t>. וה</w:t>
      </w:r>
      <w:r w:rsidRPr="0030178A">
        <w:rPr>
          <w:rFonts w:ascii="Narkisim" w:hAnsi="Narkisim"/>
          <w:b/>
          <w:bCs/>
          <w:rtl/>
        </w:rPr>
        <w:t>מהרי"ט</w:t>
      </w:r>
      <w:r w:rsidRPr="0030178A">
        <w:rPr>
          <w:rFonts w:ascii="Narkisim" w:hAnsi="Narkisim"/>
          <w:rtl/>
        </w:rPr>
        <w:t xml:space="preserve"> (א א ד"ה וגדולה, וא קיח) דחה דיש להם תועלת, שאם תרצה להתיר נדרה תתן להם כסף לפייסם [וימחלו לה הנדר]</w:t>
      </w:r>
      <w:r w:rsidRPr="0030178A">
        <w:rPr>
          <w:rFonts w:ascii="Narkisim" w:hAnsi="Narkisim"/>
        </w:rPr>
        <w:t>.</w:t>
      </w:r>
    </w:p>
    <w:p w14:paraId="70B2407C" w14:textId="77777777" w:rsidR="006518B4" w:rsidRPr="0030178A" w:rsidRDefault="00000000" w:rsidP="0030178A">
      <w:pPr>
        <w:bidi/>
        <w:rPr>
          <w:rFonts w:ascii="Narkisim" w:hAnsi="Narkisim" w:cs="Narkisim"/>
        </w:rPr>
      </w:pPr>
      <w:r w:rsidRPr="0030178A">
        <w:rPr>
          <w:rFonts w:ascii="Narkisim" w:hAnsi="Narkisim" w:cs="Narkisim"/>
          <w:u w:val="single"/>
          <w:rtl/>
        </w:rPr>
        <w:t>א"ל אישתבע לי דלא מיגלית</w:t>
      </w:r>
      <w:r w:rsidRPr="0030178A">
        <w:rPr>
          <w:rStyle w:val="ac"/>
          <w:rFonts w:ascii="Narkisim" w:hAnsi="Narkisim" w:cs="Narkisim"/>
          <w:u w:val="single"/>
          <w:rtl/>
        </w:rPr>
        <w:footnoteReference w:id="982"/>
      </w:r>
      <w:r w:rsidRPr="0030178A">
        <w:rPr>
          <w:rFonts w:ascii="Narkisim" w:hAnsi="Narkisim" w:cs="Narkisim"/>
          <w:u w:val="single"/>
        </w:rPr>
        <w:t xml:space="preserve"> </w:t>
      </w:r>
      <w:r w:rsidRPr="0030178A">
        <w:rPr>
          <w:rFonts w:ascii="Narkisim" w:hAnsi="Narkisim" w:cs="Narkisim"/>
          <w:u w:val="single"/>
          <w:rtl/>
        </w:rPr>
        <w:t>וכו'</w:t>
      </w:r>
      <w:r w:rsidRPr="0030178A">
        <w:rPr>
          <w:rFonts w:ascii="Narkisim" w:hAnsi="Narkisim" w:cs="Narkisim"/>
          <w:rtl/>
        </w:rPr>
        <w:t>. ב</w:t>
      </w:r>
      <w:r w:rsidRPr="0030178A">
        <w:rPr>
          <w:rFonts w:ascii="Narkisim" w:hAnsi="Narkisim" w:cs="Narkisim"/>
          <w:b/>
          <w:bCs/>
          <w:rtl/>
        </w:rPr>
        <w:t>תה"ד</w:t>
      </w:r>
      <w:r w:rsidRPr="0030178A">
        <w:rPr>
          <w:rFonts w:ascii="Narkisim" w:hAnsi="Narkisim" w:cs="Narkisim"/>
          <w:rtl/>
        </w:rPr>
        <w:t xml:space="preserve"> (א עג) הק' דהוה שבועת אונסין, כיון דהיה מסור בידו להורגו. וכת' דמ"מ כיון דנשבע אמרי' אגב אונסיה גמר ונשבע. </w:t>
      </w:r>
      <w:r w:rsidRPr="0030178A">
        <w:rPr>
          <w:rFonts w:ascii="Narkisim" w:hAnsi="Narkisim" w:cs="Narkisim"/>
          <w:szCs w:val="20"/>
          <w:rtl/>
        </w:rPr>
        <w:t>ודוקא היכא דאומר בליבו מהיום מותר (כדלעיל כח.). [ונח' בזה הראשונים, וע' מה שהובא לעיל כח.]</w:t>
      </w:r>
      <w:r w:rsidRPr="0030178A">
        <w:rPr>
          <w:rFonts w:ascii="Narkisim" w:hAnsi="Narkisim" w:cs="Narkisim"/>
          <w:szCs w:val="20"/>
        </w:rPr>
        <w:t>.</w:t>
      </w:r>
    </w:p>
    <w:p w14:paraId="0160D2B5" w14:textId="77777777" w:rsidR="006518B4" w:rsidRPr="0030178A" w:rsidRDefault="00000000" w:rsidP="0030178A">
      <w:pPr>
        <w:bidi/>
        <w:rPr>
          <w:rFonts w:ascii="Narkisim" w:hAnsi="Narkisim" w:cs="Narkisim"/>
        </w:rPr>
      </w:pPr>
      <w:r w:rsidRPr="0030178A">
        <w:rPr>
          <w:rFonts w:ascii="Narkisim" w:hAnsi="Narkisim" w:cs="Narkisim"/>
          <w:u w:val="single"/>
          <w:rtl/>
        </w:rPr>
        <w:t>איתשיל אשבועתיה</w:t>
      </w:r>
      <w:r w:rsidRPr="0030178A">
        <w:rPr>
          <w:rFonts w:ascii="Narkisim" w:hAnsi="Narkisim" w:cs="Narkisim"/>
          <w:rtl/>
        </w:rPr>
        <w:t>. ה</w:t>
      </w:r>
      <w:r w:rsidRPr="0030178A">
        <w:rPr>
          <w:rFonts w:ascii="Narkisim" w:hAnsi="Narkisim" w:cs="Narkisim"/>
          <w:b/>
          <w:bCs/>
          <w:rtl/>
        </w:rPr>
        <w:t>שיטמ"ק</w:t>
      </w:r>
      <w:r w:rsidRPr="0030178A">
        <w:rPr>
          <w:rFonts w:ascii="Narkisim" w:hAnsi="Narkisim" w:cs="Narkisim"/>
          <w:rtl/>
        </w:rPr>
        <w:t xml:space="preserve"> (בשם ריטב"א) הק' דקי"ל דצריך לפרט את הנדר (וכדאי' גיטין לה:), והאיך יכול לפרט בלא לגלות מה ראה, והרי עבר על שבועתו. ותי' דיכול לומר ראיתי כך וכך לאיש א'. א"נ שאומר נשבעתי לנבוכדנצר דלא אגלה ענין א</w:t>
      </w:r>
      <w:r w:rsidRPr="0030178A">
        <w:rPr>
          <w:rFonts w:ascii="Narkisim" w:hAnsi="Narkisim" w:cs="Narkisim"/>
        </w:rPr>
        <w:t>'.</w:t>
      </w:r>
    </w:p>
    <w:p w14:paraId="7A800E6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שעה"מ</w:t>
      </w:r>
      <w:r w:rsidRPr="0030178A">
        <w:rPr>
          <w:rFonts w:ascii="Narkisim" w:hAnsi="Narkisim"/>
          <w:rtl/>
        </w:rPr>
        <w:t xml:space="preserve"> </w:t>
      </w:r>
      <w:r w:rsidRPr="0030178A">
        <w:rPr>
          <w:rFonts w:ascii="Narkisim" w:hAnsi="Narkisim"/>
          <w:szCs w:val="20"/>
          <w:rtl/>
        </w:rPr>
        <w:t>(שבועות ו ה)</w:t>
      </w:r>
      <w:r w:rsidRPr="0030178A">
        <w:rPr>
          <w:rFonts w:ascii="Narkisim" w:hAnsi="Narkisim"/>
          <w:rtl/>
        </w:rPr>
        <w:t xml:space="preserve"> תי' דהיה מותר לו לגלות משום מצווה </w:t>
      </w:r>
      <w:r w:rsidRPr="0030178A">
        <w:rPr>
          <w:rFonts w:ascii="Narkisim" w:hAnsi="Narkisim"/>
          <w:szCs w:val="20"/>
          <w:rtl/>
        </w:rPr>
        <w:t>[וכמ"ש ה</w:t>
      </w:r>
      <w:r w:rsidRPr="0030178A">
        <w:rPr>
          <w:rFonts w:ascii="Narkisim" w:hAnsi="Narkisim"/>
          <w:b/>
          <w:bCs/>
          <w:szCs w:val="20"/>
          <w:rtl/>
        </w:rPr>
        <w:t>ר"ן</w:t>
      </w:r>
      <w:r w:rsidRPr="0030178A">
        <w:rPr>
          <w:rFonts w:ascii="Narkisim" w:hAnsi="Narkisim"/>
          <w:szCs w:val="20"/>
          <w:rtl/>
        </w:rPr>
        <w:t xml:space="preserve"> שנצטער על מה שלא יגלה</w:t>
      </w:r>
      <w:r w:rsidRPr="0030178A">
        <w:rPr>
          <w:rFonts w:ascii="Narkisim" w:hAnsi="Narkisim"/>
          <w:rtl/>
        </w:rPr>
        <w:t>], וכמ"ש ב</w:t>
      </w:r>
      <w:r w:rsidRPr="0030178A">
        <w:rPr>
          <w:rFonts w:ascii="Narkisim" w:hAnsi="Narkisim"/>
          <w:b/>
          <w:bCs/>
          <w:rtl/>
        </w:rPr>
        <w:t>שו"ת הרשב"א</w:t>
      </w:r>
      <w:r w:rsidRPr="0030178A">
        <w:rPr>
          <w:rFonts w:ascii="Narkisim" w:hAnsi="Narkisim"/>
          <w:rtl/>
        </w:rPr>
        <w:t xml:space="preserve"> </w:t>
      </w:r>
      <w:r w:rsidRPr="0030178A">
        <w:rPr>
          <w:rFonts w:ascii="Narkisim" w:hAnsi="Narkisim"/>
          <w:szCs w:val="20"/>
          <w:rtl/>
        </w:rPr>
        <w:t>(ה סח, הו' בב"י רכח)</w:t>
      </w:r>
      <w:r w:rsidRPr="0030178A">
        <w:rPr>
          <w:rFonts w:ascii="Narkisim" w:hAnsi="Narkisim"/>
          <w:rtl/>
        </w:rPr>
        <w:t xml:space="preserve"> דבמקום מצווה מותר לעבור על השבועה, ע"ד לישאל אח"כ. ואח"כ מותר הדבר למפרע</w:t>
      </w:r>
      <w:r w:rsidRPr="0030178A">
        <w:rPr>
          <w:rStyle w:val="ac"/>
          <w:rFonts w:ascii="Narkisim" w:hAnsi="Narkisim"/>
          <w:rtl/>
        </w:rPr>
        <w:footnoteReference w:id="983"/>
      </w:r>
      <w:r w:rsidRPr="0030178A">
        <w:rPr>
          <w:rFonts w:ascii="Narkisim" w:hAnsi="Narkisim"/>
        </w:rPr>
        <w:t xml:space="preserve">. </w:t>
      </w:r>
      <w:r w:rsidRPr="0030178A">
        <w:rPr>
          <w:rFonts w:ascii="Narkisim" w:hAnsi="Narkisim"/>
          <w:rtl/>
        </w:rPr>
        <w:t>ו</w:t>
      </w:r>
      <w:r w:rsidRPr="0030178A">
        <w:rPr>
          <w:rFonts w:ascii="Narkisim" w:hAnsi="Narkisim"/>
          <w:b/>
          <w:bCs/>
          <w:rtl/>
        </w:rPr>
        <w:t>רע"א</w:t>
      </w:r>
      <w:r w:rsidRPr="0030178A">
        <w:rPr>
          <w:rFonts w:ascii="Narkisim" w:hAnsi="Narkisim"/>
          <w:rtl/>
        </w:rPr>
        <w:t xml:space="preserve"> והג' </w:t>
      </w:r>
      <w:r w:rsidRPr="0030178A">
        <w:rPr>
          <w:rFonts w:ascii="Narkisim" w:hAnsi="Narkisim"/>
          <w:b/>
          <w:bCs/>
          <w:rtl/>
        </w:rPr>
        <w:t>מעשה</w:t>
      </w:r>
      <w:r w:rsidRPr="0030178A">
        <w:rPr>
          <w:rFonts w:ascii="Narkisim" w:hAnsi="Narkisim"/>
          <w:rtl/>
        </w:rPr>
        <w:t xml:space="preserve"> </w:t>
      </w:r>
      <w:r w:rsidRPr="0030178A">
        <w:rPr>
          <w:rFonts w:ascii="Narkisim" w:hAnsi="Narkisim"/>
          <w:b/>
          <w:bCs/>
          <w:rtl/>
        </w:rPr>
        <w:t>חושב</w:t>
      </w:r>
      <w:r w:rsidRPr="0030178A">
        <w:rPr>
          <w:rFonts w:ascii="Narkisim" w:hAnsi="Narkisim"/>
          <w:rtl/>
        </w:rPr>
        <w:t xml:space="preserve"> </w:t>
      </w:r>
      <w:r w:rsidRPr="0030178A">
        <w:rPr>
          <w:rFonts w:ascii="Narkisim" w:hAnsi="Narkisim"/>
          <w:szCs w:val="20"/>
          <w:rtl/>
        </w:rPr>
        <w:t>(לשעה"מ שם)</w:t>
      </w:r>
      <w:r w:rsidRPr="0030178A">
        <w:rPr>
          <w:rFonts w:ascii="Narkisim" w:hAnsi="Narkisim"/>
          <w:rtl/>
        </w:rPr>
        <w:t xml:space="preserve"> תי' דתקנת צריך לפרט את הנדר עדיין לא נתקן. </w:t>
      </w:r>
      <w:r w:rsidRPr="0030178A">
        <w:rPr>
          <w:rFonts w:ascii="Narkisim" w:hAnsi="Narkisim"/>
          <w:szCs w:val="20"/>
          <w:rtl/>
        </w:rPr>
        <w:t>וב</w:t>
      </w:r>
      <w:r w:rsidRPr="0030178A">
        <w:rPr>
          <w:rFonts w:ascii="Narkisim" w:hAnsi="Narkisim"/>
          <w:b/>
          <w:bCs/>
          <w:szCs w:val="20"/>
          <w:rtl/>
        </w:rPr>
        <w:t>הג' ראמ"ה</w:t>
      </w:r>
      <w:r w:rsidRPr="0030178A">
        <w:rPr>
          <w:rFonts w:ascii="Narkisim" w:hAnsi="Narkisim"/>
          <w:szCs w:val="20"/>
          <w:rtl/>
        </w:rPr>
        <w:t xml:space="preserve"> תי' כשא"א לפרט מהני בלא פירט</w:t>
      </w:r>
      <w:r w:rsidRPr="0030178A">
        <w:rPr>
          <w:rStyle w:val="ac"/>
          <w:rFonts w:ascii="Narkisim" w:hAnsi="Narkisim"/>
          <w:szCs w:val="20"/>
          <w:rtl/>
        </w:rPr>
        <w:footnoteReference w:id="984"/>
      </w:r>
      <w:r w:rsidRPr="0030178A">
        <w:rPr>
          <w:rFonts w:ascii="Narkisim" w:hAnsi="Narkisim"/>
          <w:szCs w:val="20"/>
        </w:rPr>
        <w:t>.</w:t>
      </w:r>
    </w:p>
    <w:p w14:paraId="1DB50BB7" w14:textId="77777777" w:rsidR="006518B4" w:rsidRPr="0030178A" w:rsidRDefault="00000000" w:rsidP="0030178A">
      <w:pPr>
        <w:bidi/>
        <w:rPr>
          <w:rFonts w:ascii="Narkisim" w:hAnsi="Narkisim" w:cs="Narkisim"/>
        </w:rPr>
      </w:pPr>
      <w:r w:rsidRPr="0030178A">
        <w:rPr>
          <w:rFonts w:ascii="Narkisim" w:hAnsi="Narkisim" w:cs="Narkisim"/>
          <w:u w:val="single"/>
          <w:rtl/>
        </w:rPr>
        <w:lastRenderedPageBreak/>
        <w:t>נעשה כתולה נדרו בדבר</w:t>
      </w:r>
      <w:r w:rsidRPr="0030178A">
        <w:rPr>
          <w:rFonts w:ascii="Narkisim" w:hAnsi="Narkisim" w:cs="Narkisim"/>
          <w:rtl/>
        </w:rPr>
        <w:t>. ה</w:t>
      </w:r>
      <w:r w:rsidRPr="0030178A">
        <w:rPr>
          <w:rFonts w:ascii="Narkisim" w:hAnsi="Narkisim" w:cs="Narkisim"/>
          <w:b/>
          <w:bCs/>
          <w:rtl/>
        </w:rPr>
        <w:t>רא"ש</w:t>
      </w:r>
      <w:r w:rsidRPr="0030178A">
        <w:rPr>
          <w:rFonts w:ascii="Narkisim" w:hAnsi="Narkisim" w:cs="Narkisim"/>
          <w:rtl/>
        </w:rPr>
        <w:t xml:space="preserve"> פי' דלא הוה תנאי גמור, ובעי התרת חכם</w:t>
      </w:r>
      <w:r w:rsidRPr="0030178A">
        <w:rPr>
          <w:rStyle w:val="ac"/>
          <w:rFonts w:ascii="Narkisim" w:hAnsi="Narkisim" w:cs="Narkisim"/>
          <w:rtl/>
        </w:rPr>
        <w:footnoteReference w:id="985"/>
      </w:r>
      <w:r w:rsidRPr="0030178A">
        <w:rPr>
          <w:rFonts w:ascii="Narkisim" w:hAnsi="Narkisim" w:cs="Narkisim"/>
        </w:rPr>
        <w:t xml:space="preserve">. </w:t>
      </w:r>
      <w:r w:rsidRPr="0030178A">
        <w:rPr>
          <w:rFonts w:ascii="Narkisim" w:hAnsi="Narkisim" w:cs="Narkisim"/>
          <w:rtl/>
        </w:rPr>
        <w:t xml:space="preserve">וכ"כ </w:t>
      </w:r>
      <w:r w:rsidRPr="0030178A">
        <w:rPr>
          <w:rFonts w:ascii="Narkisim" w:hAnsi="Narkisim" w:cs="Narkisim"/>
          <w:b/>
          <w:bCs/>
          <w:rtl/>
        </w:rPr>
        <w:t>ר"א מן ההר</w:t>
      </w:r>
      <w:r w:rsidRPr="0030178A">
        <w:rPr>
          <w:rFonts w:ascii="Narkisim" w:hAnsi="Narkisim" w:cs="Narkisim"/>
          <w:rtl/>
        </w:rPr>
        <w:t xml:space="preserve"> בשם </w:t>
      </w:r>
      <w:r w:rsidRPr="0030178A">
        <w:rPr>
          <w:rFonts w:ascii="Narkisim" w:hAnsi="Narkisim" w:cs="Narkisim"/>
          <w:b/>
          <w:bCs/>
          <w:rtl/>
        </w:rPr>
        <w:t>רש"י</w:t>
      </w:r>
      <w:r w:rsidRPr="0030178A">
        <w:rPr>
          <w:rFonts w:ascii="Narkisim" w:hAnsi="Narkisim" w:cs="Narkisim"/>
          <w:rtl/>
        </w:rPr>
        <w:t>. אך ה</w:t>
      </w:r>
      <w:r w:rsidRPr="0030178A">
        <w:rPr>
          <w:rFonts w:ascii="Narkisim" w:hAnsi="Narkisim" w:cs="Narkisim"/>
          <w:b/>
          <w:bCs/>
          <w:rtl/>
        </w:rPr>
        <w:t>רא"ש</w:t>
      </w:r>
      <w:r w:rsidRPr="0030178A">
        <w:rPr>
          <w:rFonts w:ascii="Narkisim" w:hAnsi="Narkisim" w:cs="Narkisim"/>
          <w:rtl/>
        </w:rPr>
        <w:t xml:space="preserve"> הביא מה</w:t>
      </w:r>
      <w:r w:rsidRPr="0030178A">
        <w:rPr>
          <w:rFonts w:ascii="Narkisim" w:hAnsi="Narkisim" w:cs="Narkisim"/>
          <w:b/>
          <w:bCs/>
          <w:rtl/>
        </w:rPr>
        <w:t>ירושלמי</w:t>
      </w:r>
      <w:r w:rsidRPr="0030178A">
        <w:rPr>
          <w:rFonts w:ascii="Narkisim" w:hAnsi="Narkisim" w:cs="Narkisim"/>
          <w:rtl/>
        </w:rPr>
        <w:t xml:space="preserve"> דאי"צ היתר חכם. וה</w:t>
      </w:r>
      <w:r w:rsidRPr="0030178A">
        <w:rPr>
          <w:rFonts w:ascii="Narkisim" w:hAnsi="Narkisim" w:cs="Narkisim"/>
          <w:b/>
          <w:bCs/>
          <w:rtl/>
        </w:rPr>
        <w:t>ר"ן</w:t>
      </w:r>
      <w:r w:rsidRPr="0030178A">
        <w:rPr>
          <w:rFonts w:ascii="Narkisim" w:hAnsi="Narkisim" w:cs="Narkisim"/>
          <w:rtl/>
        </w:rPr>
        <w:t xml:space="preserve"> הביא רק כדברי הירושלמי הוה נדר טעות גמור</w:t>
      </w:r>
      <w:r w:rsidRPr="0030178A">
        <w:rPr>
          <w:rFonts w:ascii="Narkisim" w:hAnsi="Narkisim" w:cs="Narkisim"/>
        </w:rPr>
        <w:t>.</w:t>
      </w:r>
    </w:p>
    <w:p w14:paraId="458F3463" w14:textId="77777777" w:rsidR="006518B4" w:rsidRPr="0030178A" w:rsidRDefault="00000000" w:rsidP="0030178A">
      <w:pPr>
        <w:bidi/>
        <w:rPr>
          <w:rFonts w:ascii="Narkisim" w:hAnsi="Narkisim" w:cs="Narkisim"/>
        </w:rPr>
      </w:pPr>
      <w:r w:rsidRPr="0030178A">
        <w:rPr>
          <w:rFonts w:ascii="Narkisim" w:hAnsi="Narkisim" w:cs="Narkisim"/>
          <w:u w:val="single"/>
          <w:rtl/>
        </w:rPr>
        <w:t>או שעשה תשובה</w:t>
      </w:r>
      <w:r w:rsidRPr="0030178A">
        <w:rPr>
          <w:rFonts w:ascii="Narkisim" w:hAnsi="Narkisim" w:cs="Narkisim"/>
          <w:rtl/>
        </w:rPr>
        <w:t>. ה</w:t>
      </w:r>
      <w:r w:rsidRPr="0030178A">
        <w:rPr>
          <w:rFonts w:ascii="Narkisim" w:hAnsi="Narkisim" w:cs="Narkisim"/>
          <w:b/>
          <w:bCs/>
          <w:rtl/>
        </w:rPr>
        <w:t>ראנ"ח</w:t>
      </w:r>
      <w:r w:rsidRPr="0030178A">
        <w:rPr>
          <w:rFonts w:ascii="Narkisim" w:hAnsi="Narkisim" w:cs="Narkisim"/>
          <w:rtl/>
        </w:rPr>
        <w:t xml:space="preserve"> (</w:t>
      </w:r>
      <w:r w:rsidRPr="0030178A">
        <w:rPr>
          <w:rFonts w:ascii="Narkisim" w:hAnsi="Narkisim" w:cs="Narkisim"/>
          <w:szCs w:val="20"/>
          <w:rtl/>
        </w:rPr>
        <w:t>שו"ת מים עמוקים ב עב, וכ"כ בשו"ת פני משה ב נד, והו' ב</w:t>
      </w:r>
      <w:r w:rsidRPr="0030178A">
        <w:rPr>
          <w:rFonts w:ascii="Narkisim" w:hAnsi="Narkisim" w:cs="Narkisim"/>
          <w:b/>
          <w:bCs/>
          <w:szCs w:val="20"/>
          <w:rtl/>
        </w:rPr>
        <w:t>משנ"ל</w:t>
      </w:r>
      <w:r w:rsidRPr="0030178A">
        <w:rPr>
          <w:rFonts w:ascii="Narkisim" w:hAnsi="Narkisim" w:cs="Narkisim"/>
          <w:szCs w:val="20"/>
          <w:rtl/>
        </w:rPr>
        <w:t xml:space="preserve"> ח ב</w:t>
      </w:r>
      <w:r w:rsidRPr="0030178A">
        <w:rPr>
          <w:rFonts w:ascii="Narkisim" w:hAnsi="Narkisim" w:cs="Narkisim"/>
          <w:rtl/>
        </w:rPr>
        <w:t>) כת' דהיכא דעשה תשובה ואח"כ חזר לסורו, שהנדר יחזור. וכמו היכא דמכר את הבית וחזר וקנאו</w:t>
      </w:r>
      <w:r w:rsidRPr="0030178A">
        <w:rPr>
          <w:rStyle w:val="ac"/>
          <w:rFonts w:ascii="Narkisim" w:hAnsi="Narkisim" w:cs="Narkisim"/>
          <w:rtl/>
        </w:rPr>
        <w:footnoteReference w:id="986"/>
      </w:r>
      <w:r w:rsidRPr="0030178A">
        <w:rPr>
          <w:rFonts w:ascii="Narkisim" w:hAnsi="Narkisim" w:cs="Narkisim"/>
        </w:rPr>
        <w:t xml:space="preserve">. </w:t>
      </w:r>
      <w:r w:rsidRPr="0030178A">
        <w:rPr>
          <w:rFonts w:ascii="Narkisim" w:hAnsi="Narkisim" w:cs="Narkisim"/>
          <w:szCs w:val="20"/>
          <w:rtl/>
        </w:rPr>
        <w:t>והראנ"ח כתב דמ"מ היכא דנשאה בינתיים מותרת לו, שכל הנדר היתה שלא ישאנה.</w:t>
      </w:r>
      <w:r w:rsidRPr="0030178A">
        <w:rPr>
          <w:rFonts w:ascii="Narkisim" w:hAnsi="Narkisim" w:cs="Narkisim"/>
          <w:rtl/>
        </w:rPr>
        <w:t xml:space="preserve"> וה</w:t>
      </w:r>
      <w:r w:rsidRPr="0030178A">
        <w:rPr>
          <w:rFonts w:ascii="Narkisim" w:hAnsi="Narkisim" w:cs="Narkisim"/>
          <w:b/>
          <w:bCs/>
          <w:rtl/>
        </w:rPr>
        <w:t>משנ"ל</w:t>
      </w:r>
      <w:r w:rsidRPr="0030178A">
        <w:rPr>
          <w:rFonts w:ascii="Narkisim" w:hAnsi="Narkisim" w:cs="Narkisim"/>
          <w:rtl/>
        </w:rPr>
        <w:t xml:space="preserve"> חלק דגבי בית, החפץ אבד מהעולם, וכשחזר חל עליו איסור. אבל הכא נתבטל הנדר, כיון דתלאו בדבר, ושוב אינו חוזר</w:t>
      </w:r>
      <w:r w:rsidRPr="0030178A">
        <w:rPr>
          <w:rStyle w:val="ac"/>
          <w:rFonts w:ascii="Narkisim" w:hAnsi="Narkisim" w:cs="Narkisim"/>
          <w:rtl/>
        </w:rPr>
        <w:footnoteReference w:id="987"/>
      </w:r>
      <w:r w:rsidRPr="0030178A">
        <w:rPr>
          <w:rFonts w:ascii="Narkisim" w:hAnsi="Narkisim" w:cs="Narkisim"/>
        </w:rPr>
        <w:t xml:space="preserve">. </w:t>
      </w:r>
      <w:r w:rsidRPr="0030178A">
        <w:rPr>
          <w:rFonts w:ascii="Narkisim" w:hAnsi="Narkisim" w:cs="Narkisim"/>
          <w:rtl/>
        </w:rPr>
        <w:t>הגע עצמך הרי שהותר ע"י פתח, וכי יחזור</w:t>
      </w:r>
      <w:r w:rsidRPr="0030178A">
        <w:rPr>
          <w:rStyle w:val="ac"/>
          <w:rFonts w:ascii="Narkisim" w:hAnsi="Narkisim" w:cs="Narkisim"/>
          <w:rtl/>
        </w:rPr>
        <w:footnoteReference w:id="988"/>
      </w:r>
      <w:r w:rsidRPr="0030178A">
        <w:rPr>
          <w:rFonts w:ascii="Narkisim" w:hAnsi="Narkisim" w:cs="Narkisim"/>
        </w:rPr>
        <w:t>.</w:t>
      </w:r>
    </w:p>
    <w:p w14:paraId="21D989B1" w14:textId="77777777" w:rsidR="006518B4" w:rsidRPr="0030178A" w:rsidRDefault="00000000" w:rsidP="0030178A">
      <w:pPr>
        <w:pStyle w:val="aa"/>
        <w:bidi/>
        <w:rPr>
          <w:rFonts w:ascii="Narkisim" w:hAnsi="Narkisim"/>
        </w:rPr>
      </w:pPr>
      <w:r w:rsidRPr="0030178A">
        <w:rPr>
          <w:rFonts w:ascii="Narkisim" w:hAnsi="Narkisim"/>
          <w:rtl/>
        </w:rPr>
        <w:t>וב</w:t>
      </w:r>
      <w:r w:rsidRPr="0030178A">
        <w:rPr>
          <w:rFonts w:ascii="Narkisim" w:hAnsi="Narkisim"/>
          <w:b/>
          <w:bCs/>
          <w:rtl/>
        </w:rPr>
        <w:t xml:space="preserve">הג' מרדכי </w:t>
      </w:r>
      <w:r w:rsidRPr="0030178A">
        <w:rPr>
          <w:rFonts w:ascii="Narkisim" w:hAnsi="Narkisim"/>
          <w:rtl/>
        </w:rPr>
        <w:t>(תשפא בשם מהר"ם) כת' דאיש ואשה שקבלו חרם הקהל לינשא, והאיש המיר דעתו ואח"כ חזר בו. אמרי' דהותר החרם בימי המרתו, ונדר שהותר מקצתו הותר כולו. אך דוקא שבאה לפני בי"ד כשהמיר שיתירו אותה</w:t>
      </w:r>
      <w:r w:rsidRPr="0030178A">
        <w:rPr>
          <w:rStyle w:val="ac"/>
          <w:rFonts w:ascii="Narkisim" w:hAnsi="Narkisim"/>
          <w:rtl/>
        </w:rPr>
        <w:footnoteReference w:id="989"/>
      </w:r>
      <w:r w:rsidRPr="0030178A">
        <w:rPr>
          <w:rFonts w:ascii="Narkisim" w:hAnsi="Narkisim"/>
        </w:rPr>
        <w:t xml:space="preserve">. </w:t>
      </w:r>
      <w:r w:rsidRPr="0030178A">
        <w:rPr>
          <w:rFonts w:ascii="Narkisim" w:hAnsi="Narkisim"/>
          <w:rtl/>
        </w:rPr>
        <w:t>אבל אם לא התירו לה צריכה היתר חכם [ובפניו]. והביא דאף לבית זו שאיני נכנס ונעשה ביהכ"נ צריך היתר חכם</w:t>
      </w:r>
      <w:r w:rsidRPr="0030178A">
        <w:rPr>
          <w:rFonts w:ascii="Narkisim" w:hAnsi="Narkisim"/>
        </w:rPr>
        <w:t>.</w:t>
      </w:r>
    </w:p>
    <w:p w14:paraId="318408F8"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ב"י</w:t>
      </w:r>
      <w:r w:rsidRPr="0030178A">
        <w:rPr>
          <w:rFonts w:ascii="Narkisim" w:hAnsi="Narkisim"/>
          <w:rtl/>
        </w:rPr>
        <w:t xml:space="preserve"> (רכח) כת' שאם לדין יש תשובה, דכיון שהמיר אף ששב הוה פגם משפחה, ואדעתא דהכי לא נשבעה. [ע"ע פוסקים רכח מג]</w:t>
      </w:r>
      <w:r w:rsidRPr="0030178A">
        <w:rPr>
          <w:rFonts w:ascii="Narkisim" w:hAnsi="Narkisim"/>
        </w:rPr>
        <w:t>.</w:t>
      </w:r>
    </w:p>
    <w:p w14:paraId="3158D861" w14:textId="77777777" w:rsidR="006518B4" w:rsidRPr="0030178A" w:rsidRDefault="00000000" w:rsidP="0030178A">
      <w:pPr>
        <w:pStyle w:val="aa"/>
        <w:bidi/>
        <w:rPr>
          <w:rFonts w:ascii="Narkisim" w:hAnsi="Narkisim"/>
        </w:rPr>
      </w:pPr>
      <w:r w:rsidRPr="0030178A">
        <w:rPr>
          <w:rFonts w:ascii="Narkisim" w:hAnsi="Narkisim"/>
          <w:u w:val="single"/>
          <w:rtl/>
        </w:rPr>
        <w:t>ר' יוחנן אמר כבר מת</w:t>
      </w:r>
      <w:r w:rsidRPr="0030178A">
        <w:rPr>
          <w:rFonts w:ascii="Narkisim" w:hAnsi="Narkisim"/>
          <w:rtl/>
        </w:rPr>
        <w:t xml:space="preserve">. </w:t>
      </w:r>
      <w:r w:rsidRPr="0030178A">
        <w:rPr>
          <w:rFonts w:ascii="Narkisim" w:hAnsi="Narkisim"/>
          <w:b/>
          <w:bCs/>
          <w:rtl/>
        </w:rPr>
        <w:t>תוס</w:t>
      </w:r>
      <w:r w:rsidRPr="0030178A">
        <w:rPr>
          <w:rFonts w:ascii="Narkisim" w:hAnsi="Narkisim"/>
          <w:rtl/>
        </w:rPr>
        <w:t>' (כתובות סג.) כת' דודאי ר' יוחנן לא פליג בדין תולה נדרו בדבר, אלא דס"ל דכה"ג לא חשיב תולה נדרו</w:t>
      </w:r>
      <w:r w:rsidRPr="0030178A">
        <w:rPr>
          <w:rFonts w:ascii="Narkisim" w:hAnsi="Narkisim"/>
        </w:rPr>
        <w:t>.</w:t>
      </w:r>
    </w:p>
    <w:p w14:paraId="3871C340"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ראשונים</w:t>
      </w:r>
      <w:r w:rsidRPr="0030178A">
        <w:rPr>
          <w:rFonts w:ascii="Narkisim" w:hAnsi="Narkisim"/>
          <w:rtl/>
        </w:rPr>
        <w:t xml:space="preserve"> פסקו כר' הונא, דר' יוחנן קאי בקשיא. וב</w:t>
      </w:r>
      <w:r w:rsidRPr="0030178A">
        <w:rPr>
          <w:rFonts w:ascii="Narkisim" w:hAnsi="Narkisim"/>
          <w:b/>
          <w:bCs/>
          <w:rtl/>
        </w:rPr>
        <w:t>פסקי הרא"ש</w:t>
      </w:r>
      <w:r w:rsidRPr="0030178A">
        <w:rPr>
          <w:rFonts w:ascii="Narkisim" w:hAnsi="Narkisim"/>
          <w:rtl/>
        </w:rPr>
        <w:t xml:space="preserve"> כת' דלפ"ז משמע דגרסי' וחכמים מודים לו. </w:t>
      </w:r>
      <w:r w:rsidRPr="0030178A">
        <w:rPr>
          <w:rFonts w:ascii="Narkisim" w:hAnsi="Narkisim"/>
          <w:szCs w:val="20"/>
          <w:rtl/>
        </w:rPr>
        <w:t>אבל ה</w:t>
      </w:r>
      <w:r w:rsidRPr="0030178A">
        <w:rPr>
          <w:rFonts w:ascii="Narkisim" w:hAnsi="Narkisim"/>
          <w:b/>
          <w:bCs/>
          <w:szCs w:val="20"/>
          <w:rtl/>
        </w:rPr>
        <w:t>גר"א</w:t>
      </w:r>
      <w:r w:rsidRPr="0030178A">
        <w:rPr>
          <w:rFonts w:ascii="Narkisim" w:hAnsi="Narkisim"/>
          <w:szCs w:val="20"/>
          <w:rtl/>
        </w:rPr>
        <w:t xml:space="preserve"> (רלב נה) כת' דאינו מוכח, והביא דה</w:t>
      </w:r>
      <w:r w:rsidRPr="0030178A">
        <w:rPr>
          <w:rFonts w:ascii="Narkisim" w:hAnsi="Narkisim"/>
          <w:b/>
          <w:bCs/>
          <w:szCs w:val="20"/>
          <w:rtl/>
        </w:rPr>
        <w:t>ראשונים</w:t>
      </w:r>
      <w:r w:rsidRPr="0030178A">
        <w:rPr>
          <w:rFonts w:ascii="Narkisim" w:hAnsi="Narkisim"/>
          <w:szCs w:val="20"/>
          <w:rtl/>
        </w:rPr>
        <w:t xml:space="preserve"> כת' בכ"מ (ב"ב נג:, רפ"ד דברכות) דקאי בקשיא ולא תיובתא, אפשר לתרץ דבריו</w:t>
      </w:r>
      <w:r w:rsidRPr="0030178A">
        <w:rPr>
          <w:rFonts w:ascii="Narkisim" w:hAnsi="Narkisim"/>
          <w:szCs w:val="20"/>
        </w:rPr>
        <w:t>.</w:t>
      </w:r>
    </w:p>
    <w:p w14:paraId="7F5C490F" w14:textId="77777777" w:rsidR="006518B4" w:rsidRPr="0030178A" w:rsidRDefault="00000000" w:rsidP="0030178A">
      <w:pPr>
        <w:pStyle w:val="3"/>
        <w:bidi/>
        <w:rPr>
          <w:rFonts w:ascii="Narkisim" w:hAnsi="Narkisim"/>
        </w:rPr>
      </w:pPr>
      <w:r w:rsidRPr="0030178A">
        <w:rPr>
          <w:rFonts w:ascii="Narkisim" w:hAnsi="Narkisim"/>
          <w:rtl/>
        </w:rPr>
        <w:t>דף סה</w:t>
      </w:r>
      <w:r w:rsidRPr="0030178A">
        <w:rPr>
          <w:rFonts w:ascii="Narkisim" w:hAnsi="Narkisim"/>
        </w:rPr>
        <w:t>:</w:t>
      </w:r>
    </w:p>
    <w:p w14:paraId="126BCA59" w14:textId="77777777" w:rsidR="006518B4" w:rsidRPr="0030178A" w:rsidRDefault="00000000" w:rsidP="0030178A">
      <w:pPr>
        <w:bidi/>
        <w:rPr>
          <w:rFonts w:ascii="Narkisim" w:hAnsi="Narkisim" w:cs="Narkisim"/>
        </w:rPr>
      </w:pPr>
      <w:r w:rsidRPr="0030178A">
        <w:rPr>
          <w:rFonts w:ascii="Narkisim" w:hAnsi="Narkisim" w:cs="Narkisim"/>
          <w:u w:val="single"/>
          <w:rtl/>
        </w:rPr>
        <w:t>ר"ן ד"ה ועוד</w:t>
      </w:r>
      <w:r w:rsidRPr="0030178A">
        <w:rPr>
          <w:rFonts w:ascii="Narkisim" w:hAnsi="Narkisim" w:cs="Narkisim"/>
          <w:rtl/>
        </w:rPr>
        <w:t>. דהתם שאני דהוה איומים גדולים, אבל הני לא חמירי לאינשי. וכ"כ ה</w:t>
      </w:r>
      <w:r w:rsidRPr="0030178A">
        <w:rPr>
          <w:rFonts w:ascii="Narkisim" w:hAnsi="Narkisim" w:cs="Narkisim"/>
          <w:b/>
          <w:bCs/>
          <w:rtl/>
        </w:rPr>
        <w:t>ר"ן</w:t>
      </w:r>
      <w:r w:rsidRPr="0030178A">
        <w:rPr>
          <w:rFonts w:ascii="Narkisim" w:hAnsi="Narkisim" w:cs="Narkisim"/>
          <w:rtl/>
        </w:rPr>
        <w:t xml:space="preserve"> (לעיל סד.) דמצווה א' לא חמירי לאינשי. וה</w:t>
      </w:r>
      <w:r w:rsidRPr="0030178A">
        <w:rPr>
          <w:rFonts w:ascii="Narkisim" w:hAnsi="Narkisim" w:cs="Narkisim"/>
          <w:b/>
          <w:bCs/>
          <w:rtl/>
        </w:rPr>
        <w:t>ט"ז</w:t>
      </w:r>
      <w:r w:rsidRPr="0030178A">
        <w:rPr>
          <w:rFonts w:ascii="Narkisim" w:hAnsi="Narkisim" w:cs="Narkisim"/>
          <w:rtl/>
        </w:rPr>
        <w:t xml:space="preserve"> (רכ יג) כתב דאלו עבירות שמורגלים בהם, ולכן אמרי' דחציף, ולא ישקר</w:t>
      </w:r>
      <w:r w:rsidRPr="0030178A">
        <w:rPr>
          <w:rFonts w:ascii="Narkisim" w:hAnsi="Narkisim" w:cs="Narkisim"/>
        </w:rPr>
        <w:t>.</w:t>
      </w:r>
    </w:p>
    <w:p w14:paraId="4C3E8296"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ב"ח</w:t>
      </w:r>
      <w:r w:rsidRPr="0030178A">
        <w:rPr>
          <w:rFonts w:ascii="Narkisim" w:hAnsi="Narkisim"/>
          <w:rtl/>
        </w:rPr>
        <w:t xml:space="preserve"> </w:t>
      </w:r>
      <w:r w:rsidRPr="0030178A">
        <w:rPr>
          <w:rFonts w:ascii="Narkisim" w:hAnsi="Narkisim"/>
          <w:szCs w:val="20"/>
          <w:rtl/>
        </w:rPr>
        <w:t>(רכח י, הו' בש"ך יז)</w:t>
      </w:r>
      <w:r w:rsidRPr="0030178A">
        <w:rPr>
          <w:rFonts w:ascii="Narkisim" w:hAnsi="Narkisim"/>
          <w:rtl/>
        </w:rPr>
        <w:t xml:space="preserve"> חילק דפותחים במה שכתוב להדיא, דכבר חציף במה שנדר נגד התורה</w:t>
      </w:r>
      <w:r w:rsidRPr="0030178A">
        <w:rPr>
          <w:rFonts w:ascii="Narkisim" w:hAnsi="Narkisim"/>
          <w:szCs w:val="20"/>
          <w:rtl/>
        </w:rPr>
        <w:t xml:space="preserve"> [וכמו בינו לבין אביו, לעיל סד.]</w:t>
      </w:r>
      <w:r w:rsidRPr="0030178A">
        <w:rPr>
          <w:rFonts w:ascii="Narkisim" w:hAnsi="Narkisim"/>
          <w:rtl/>
        </w:rPr>
        <w:t xml:space="preserve">, אבל אין פותחים בקרא דהנודר כאילו בנה במה, דלא נחשב חציף כיון דלא כתיב להדיא. </w:t>
      </w:r>
      <w:r w:rsidRPr="0030178A">
        <w:rPr>
          <w:rFonts w:ascii="Narkisim" w:hAnsi="Narkisim"/>
          <w:szCs w:val="20"/>
          <w:rtl/>
        </w:rPr>
        <w:t>וה</w:t>
      </w:r>
      <w:r w:rsidRPr="0030178A">
        <w:rPr>
          <w:rFonts w:ascii="Narkisim" w:hAnsi="Narkisim"/>
          <w:b/>
          <w:bCs/>
          <w:szCs w:val="20"/>
          <w:rtl/>
        </w:rPr>
        <w:t>ט"ז</w:t>
      </w:r>
      <w:r w:rsidRPr="0030178A">
        <w:rPr>
          <w:rFonts w:ascii="Narkisim" w:hAnsi="Narkisim"/>
          <w:szCs w:val="20"/>
          <w:rtl/>
        </w:rPr>
        <w:t xml:space="preserve"> (שם טו) הק' דאדרבה אם זכר איסורים אלו בשעת נדר, ואעפ"כ נדר, אינו פתח וחרטה</w:t>
      </w:r>
      <w:r w:rsidRPr="0030178A">
        <w:rPr>
          <w:rStyle w:val="ac"/>
          <w:rFonts w:ascii="Narkisim" w:hAnsi="Narkisim"/>
          <w:szCs w:val="20"/>
          <w:rtl/>
        </w:rPr>
        <w:footnoteReference w:id="990"/>
      </w:r>
      <w:r w:rsidRPr="0030178A">
        <w:rPr>
          <w:rFonts w:ascii="Narkisim" w:hAnsi="Narkisim"/>
          <w:szCs w:val="20"/>
        </w:rPr>
        <w:t>.</w:t>
      </w:r>
      <w:r w:rsidRPr="0030178A">
        <w:rPr>
          <w:rFonts w:ascii="Narkisim" w:hAnsi="Narkisim"/>
        </w:rPr>
        <w:t xml:space="preserve">  </w:t>
      </w:r>
    </w:p>
    <w:p w14:paraId="15248E8F"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ריטב"א</w:t>
      </w:r>
      <w:r w:rsidRPr="0030178A">
        <w:rPr>
          <w:rFonts w:ascii="Narkisim" w:hAnsi="Narkisim"/>
          <w:rtl/>
        </w:rPr>
        <w:t xml:space="preserve"> </w:t>
      </w:r>
      <w:r w:rsidRPr="0030178A">
        <w:rPr>
          <w:rFonts w:ascii="Narkisim" w:hAnsi="Narkisim"/>
          <w:szCs w:val="20"/>
          <w:rtl/>
        </w:rPr>
        <w:t>(ושיטמ"ק בשם רנב"י)</w:t>
      </w:r>
      <w:r w:rsidRPr="0030178A">
        <w:rPr>
          <w:rFonts w:ascii="Narkisim" w:hAnsi="Narkisim"/>
          <w:rtl/>
        </w:rPr>
        <w:t xml:space="preserve"> חילק דלא פתחינן באיסור דנדרא גופיה. אבל הנך הוה מחוץ לגופיה דאיסור הנדר. אלא שאם יקיים נדרו, יבא לידי איסורים אלו</w:t>
      </w:r>
      <w:r w:rsidRPr="0030178A">
        <w:rPr>
          <w:rFonts w:ascii="Narkisim" w:hAnsi="Narkisim"/>
        </w:rPr>
        <w:t>.</w:t>
      </w:r>
    </w:p>
    <w:p w14:paraId="367DC42A" w14:textId="77777777" w:rsidR="006518B4" w:rsidRPr="0030178A" w:rsidRDefault="00000000" w:rsidP="0030178A">
      <w:pPr>
        <w:pStyle w:val="aa"/>
        <w:bidi/>
        <w:rPr>
          <w:rFonts w:ascii="Narkisim" w:hAnsi="Narkisim"/>
        </w:rPr>
      </w:pPr>
      <w:r w:rsidRPr="0030178A">
        <w:rPr>
          <w:rFonts w:ascii="Narkisim" w:hAnsi="Narkisim"/>
          <w:u w:val="single"/>
          <w:rtl/>
        </w:rPr>
        <w:t>רא"ש ד"ה ועל לא תשנא</w:t>
      </w:r>
      <w:r w:rsidRPr="0030178A">
        <w:rPr>
          <w:rFonts w:ascii="Narkisim" w:hAnsi="Narkisim"/>
          <w:rtl/>
        </w:rPr>
        <w:t>. שנדר שלא לשאול בשלומו. וע"י שישאל בשלומו לא יעבור בלאו</w:t>
      </w:r>
      <w:r w:rsidRPr="0030178A">
        <w:rPr>
          <w:rStyle w:val="ac"/>
          <w:rFonts w:ascii="Narkisim" w:hAnsi="Narkisim"/>
          <w:rtl/>
        </w:rPr>
        <w:footnoteReference w:id="991"/>
      </w:r>
      <w:r w:rsidRPr="0030178A">
        <w:rPr>
          <w:rFonts w:ascii="Narkisim" w:hAnsi="Narkisim"/>
        </w:rPr>
        <w:t xml:space="preserve">. </w:t>
      </w:r>
      <w:r w:rsidRPr="0030178A">
        <w:rPr>
          <w:rFonts w:ascii="Narkisim" w:hAnsi="Narkisim"/>
          <w:rtl/>
        </w:rPr>
        <w:t>[וביארו כוונתו ע"פ ה</w:t>
      </w:r>
      <w:r w:rsidRPr="0030178A">
        <w:rPr>
          <w:rFonts w:ascii="Narkisim" w:hAnsi="Narkisim"/>
          <w:b/>
          <w:bCs/>
          <w:rtl/>
        </w:rPr>
        <w:t>גמ</w:t>
      </w:r>
      <w:r w:rsidRPr="0030178A">
        <w:rPr>
          <w:rFonts w:ascii="Narkisim" w:hAnsi="Narkisim"/>
          <w:rtl/>
        </w:rPr>
        <w:t>' (סנהדרין כז:) דכל שלא דיבר עמו ג' ימים באיבה נקרא שונא</w:t>
      </w:r>
      <w:r w:rsidRPr="0030178A">
        <w:rPr>
          <w:rStyle w:val="ac"/>
          <w:rFonts w:ascii="Narkisim" w:hAnsi="Narkisim"/>
          <w:rtl/>
        </w:rPr>
        <w:footnoteReference w:id="992"/>
      </w:r>
      <w:r w:rsidRPr="0030178A">
        <w:rPr>
          <w:rFonts w:ascii="Narkisim" w:hAnsi="Narkisim"/>
          <w:rtl/>
        </w:rPr>
        <w:t>]</w:t>
      </w:r>
      <w:r w:rsidRPr="0030178A">
        <w:rPr>
          <w:rFonts w:ascii="Narkisim" w:hAnsi="Narkisim"/>
        </w:rPr>
        <w:t>.</w:t>
      </w:r>
    </w:p>
    <w:p w14:paraId="11DB4C4A" w14:textId="77777777" w:rsidR="006518B4" w:rsidRPr="0030178A" w:rsidRDefault="00000000" w:rsidP="0030178A">
      <w:pPr>
        <w:bidi/>
        <w:rPr>
          <w:rFonts w:ascii="Narkisim" w:hAnsi="Narkisim" w:cs="Narkisim"/>
        </w:rPr>
      </w:pPr>
      <w:r w:rsidRPr="0030178A">
        <w:rPr>
          <w:rFonts w:ascii="Narkisim" w:hAnsi="Narkisim" w:cs="Narkisim"/>
          <w:rtl/>
        </w:rPr>
        <w:lastRenderedPageBreak/>
        <w:t>ודעת ה</w:t>
      </w:r>
      <w:r w:rsidRPr="0030178A">
        <w:rPr>
          <w:rFonts w:ascii="Narkisim" w:hAnsi="Narkisim" w:cs="Narkisim"/>
          <w:b/>
          <w:bCs/>
          <w:rtl/>
        </w:rPr>
        <w:t>רמב"ם</w:t>
      </w:r>
      <w:r w:rsidRPr="0030178A">
        <w:rPr>
          <w:rFonts w:ascii="Narkisim" w:hAnsi="Narkisim" w:cs="Narkisim"/>
          <w:rtl/>
        </w:rPr>
        <w:t xml:space="preserve"> </w:t>
      </w:r>
      <w:r w:rsidRPr="0030178A">
        <w:rPr>
          <w:rFonts w:ascii="Narkisim" w:hAnsi="Narkisim" w:cs="Narkisim"/>
          <w:szCs w:val="20"/>
          <w:rtl/>
        </w:rPr>
        <w:t>(דעות ו ה, סה"מ ל"ת שב, וכן ה</w:t>
      </w:r>
      <w:r w:rsidRPr="0030178A">
        <w:rPr>
          <w:rFonts w:ascii="Narkisim" w:hAnsi="Narkisim" w:cs="Narkisim"/>
          <w:b/>
          <w:bCs/>
          <w:szCs w:val="20"/>
          <w:rtl/>
        </w:rPr>
        <w:t>חינוך</w:t>
      </w:r>
      <w:r w:rsidRPr="0030178A">
        <w:rPr>
          <w:rFonts w:ascii="Narkisim" w:hAnsi="Narkisim" w:cs="Narkisim"/>
          <w:szCs w:val="20"/>
          <w:rtl/>
        </w:rPr>
        <w:t xml:space="preserve"> רלח)</w:t>
      </w:r>
      <w:r w:rsidRPr="0030178A">
        <w:rPr>
          <w:rFonts w:ascii="Narkisim" w:hAnsi="Narkisim" w:cs="Narkisim"/>
          <w:rtl/>
        </w:rPr>
        <w:t xml:space="preserve"> דכל האיסור כששונאו בליבו, אבל אם מודיע לו ששונאו אינו עובר. </w:t>
      </w:r>
      <w:r w:rsidRPr="0030178A">
        <w:rPr>
          <w:rFonts w:ascii="Narkisim" w:hAnsi="Narkisim" w:cs="Narkisim"/>
          <w:szCs w:val="20"/>
          <w:rtl/>
        </w:rPr>
        <w:t>וב</w:t>
      </w:r>
      <w:r w:rsidRPr="0030178A">
        <w:rPr>
          <w:rFonts w:ascii="Narkisim" w:hAnsi="Narkisim" w:cs="Narkisim"/>
          <w:b/>
          <w:bCs/>
          <w:szCs w:val="20"/>
          <w:rtl/>
        </w:rPr>
        <w:t>הג' ראמ"ה</w:t>
      </w:r>
      <w:r w:rsidRPr="0030178A">
        <w:rPr>
          <w:rFonts w:ascii="Narkisim" w:hAnsi="Narkisim" w:cs="Narkisim"/>
          <w:szCs w:val="20"/>
          <w:rtl/>
        </w:rPr>
        <w:t xml:space="preserve"> הקשה א"כ האיך יעבור בסוגיין. וה</w:t>
      </w:r>
      <w:r w:rsidRPr="0030178A">
        <w:rPr>
          <w:rFonts w:ascii="Narkisim" w:hAnsi="Narkisim" w:cs="Narkisim"/>
          <w:b/>
          <w:bCs/>
          <w:szCs w:val="20"/>
          <w:rtl/>
        </w:rPr>
        <w:t>קה"י</w:t>
      </w:r>
      <w:r w:rsidRPr="0030178A">
        <w:rPr>
          <w:rFonts w:ascii="Narkisim" w:hAnsi="Narkisim" w:cs="Narkisim"/>
          <w:szCs w:val="20"/>
          <w:rtl/>
        </w:rPr>
        <w:t xml:space="preserve"> (ערכין ד) כתב דמ"מ כל זמן כל שלא הודיע לו שמדירו מחמת שנאה עובר. דסבור שמדירו מחמת צרות עין</w:t>
      </w:r>
      <w:r w:rsidRPr="0030178A">
        <w:rPr>
          <w:rStyle w:val="ac"/>
          <w:rFonts w:ascii="Narkisim" w:hAnsi="Narkisim" w:cs="Narkisim"/>
          <w:szCs w:val="20"/>
          <w:rtl/>
        </w:rPr>
        <w:footnoteReference w:id="993"/>
      </w:r>
      <w:r w:rsidRPr="0030178A">
        <w:rPr>
          <w:rFonts w:ascii="Narkisim" w:hAnsi="Narkisim" w:cs="Narkisim"/>
          <w:szCs w:val="20"/>
        </w:rPr>
        <w:t xml:space="preserve">. </w:t>
      </w:r>
      <w:r w:rsidRPr="0030178A">
        <w:rPr>
          <w:rFonts w:ascii="Narkisim" w:hAnsi="Narkisim" w:cs="Narkisim"/>
          <w:szCs w:val="20"/>
          <w:rtl/>
        </w:rPr>
        <w:t>[ועי"ש עוד]</w:t>
      </w:r>
      <w:r w:rsidRPr="0030178A">
        <w:rPr>
          <w:rFonts w:ascii="Narkisim" w:hAnsi="Narkisim" w:cs="Narkisim"/>
          <w:szCs w:val="20"/>
        </w:rPr>
        <w:t>.</w:t>
      </w:r>
    </w:p>
    <w:p w14:paraId="250A5BDF" w14:textId="77777777" w:rsidR="006518B4" w:rsidRPr="0030178A" w:rsidRDefault="00000000" w:rsidP="0030178A">
      <w:pPr>
        <w:bidi/>
        <w:rPr>
          <w:rFonts w:ascii="Narkisim" w:hAnsi="Narkisim" w:cs="Narkisim"/>
        </w:rPr>
      </w:pPr>
      <w:r w:rsidRPr="0030178A">
        <w:rPr>
          <w:rFonts w:ascii="Narkisim" w:hAnsi="Narkisim" w:cs="Narkisim"/>
          <w:u w:val="single"/>
          <w:rtl/>
        </w:rPr>
        <w:t>בהדי כ"ע מפרנסנא</w:t>
      </w:r>
      <w:r w:rsidRPr="0030178A">
        <w:rPr>
          <w:rFonts w:ascii="Narkisim" w:hAnsi="Narkisim" w:cs="Narkisim"/>
          <w:rtl/>
        </w:rPr>
        <w:t>. פ' ה</w:t>
      </w:r>
      <w:r w:rsidRPr="0030178A">
        <w:rPr>
          <w:rFonts w:ascii="Narkisim" w:hAnsi="Narkisim" w:cs="Narkisim"/>
          <w:b/>
          <w:bCs/>
          <w:rtl/>
        </w:rPr>
        <w:t>ר"ן</w:t>
      </w:r>
      <w:r w:rsidRPr="0030178A">
        <w:rPr>
          <w:rFonts w:ascii="Narkisim" w:hAnsi="Narkisim" w:cs="Narkisim"/>
          <w:rtl/>
        </w:rPr>
        <w:t xml:space="preserve"> ורשאי הוא בכך, והרשות ביד גבאי ליתן לאחר. ושרי כדאמרי' (לעיל מג., מח.) נותן לאחר משום מתנה והלה מותר בו</w:t>
      </w:r>
      <w:r w:rsidRPr="0030178A">
        <w:rPr>
          <w:rStyle w:val="ac"/>
          <w:rFonts w:ascii="Narkisim" w:hAnsi="Narkisim" w:cs="Narkisim"/>
          <w:rtl/>
        </w:rPr>
        <w:footnoteReference w:id="994"/>
      </w:r>
      <w:r w:rsidRPr="0030178A">
        <w:rPr>
          <w:rFonts w:ascii="Narkisim" w:hAnsi="Narkisim" w:cs="Narkisim"/>
        </w:rPr>
        <w:t>.</w:t>
      </w:r>
    </w:p>
    <w:p w14:paraId="19733B34"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שיטמ"ק</w:t>
      </w:r>
      <w:r w:rsidRPr="0030178A">
        <w:rPr>
          <w:rFonts w:ascii="Narkisim" w:hAnsi="Narkisim"/>
          <w:rtl/>
        </w:rPr>
        <w:t xml:space="preserve"> </w:t>
      </w:r>
      <w:r w:rsidRPr="0030178A">
        <w:rPr>
          <w:rFonts w:ascii="Narkisim" w:hAnsi="Narkisim"/>
          <w:szCs w:val="20"/>
          <w:rtl/>
        </w:rPr>
        <w:t>(בשם רנב"י וריטב"א)</w:t>
      </w:r>
      <w:r w:rsidRPr="0030178A">
        <w:rPr>
          <w:rFonts w:ascii="Narkisim" w:hAnsi="Narkisim"/>
          <w:rtl/>
        </w:rPr>
        <w:t xml:space="preserve"> כת' דש"מ דהמודר הנאה מותר ליהנות בקופה של צדקה, אע"פ שיש בו חלק מהמדיר. וביאר דלא נתכוון אלא משל המיוחד לו. </w:t>
      </w:r>
      <w:r w:rsidRPr="0030178A">
        <w:rPr>
          <w:rFonts w:ascii="Narkisim" w:hAnsi="Narkisim"/>
          <w:szCs w:val="20"/>
          <w:rtl/>
        </w:rPr>
        <w:t>(וכ"ד ה</w:t>
      </w:r>
      <w:r w:rsidRPr="0030178A">
        <w:rPr>
          <w:rFonts w:ascii="Narkisim" w:hAnsi="Narkisim"/>
          <w:b/>
          <w:bCs/>
          <w:szCs w:val="20"/>
          <w:rtl/>
        </w:rPr>
        <w:t>ריטב"א</w:t>
      </w:r>
      <w:r w:rsidRPr="0030178A">
        <w:rPr>
          <w:rFonts w:ascii="Narkisim" w:hAnsi="Narkisim"/>
          <w:szCs w:val="20"/>
          <w:rtl/>
        </w:rPr>
        <w:t>, וה</w:t>
      </w:r>
      <w:r w:rsidRPr="0030178A">
        <w:rPr>
          <w:rFonts w:ascii="Narkisim" w:hAnsi="Narkisim"/>
          <w:b/>
          <w:bCs/>
          <w:szCs w:val="20"/>
          <w:rtl/>
        </w:rPr>
        <w:t>מרדכי</w:t>
      </w:r>
      <w:r w:rsidRPr="0030178A">
        <w:rPr>
          <w:rFonts w:ascii="Narkisim" w:hAnsi="Narkisim"/>
          <w:szCs w:val="20"/>
          <w:rtl/>
        </w:rPr>
        <w:t xml:space="preserve"> ב"ב תצג)</w:t>
      </w:r>
      <w:r w:rsidRPr="0030178A">
        <w:rPr>
          <w:rFonts w:ascii="Narkisim" w:hAnsi="Narkisim"/>
        </w:rPr>
        <w:t>.</w:t>
      </w:r>
    </w:p>
    <w:p w14:paraId="74B2EE6A" w14:textId="77777777" w:rsidR="006518B4" w:rsidRPr="0030178A" w:rsidRDefault="00000000" w:rsidP="0030178A">
      <w:pPr>
        <w:pStyle w:val="a7"/>
        <w:bidi/>
        <w:rPr>
          <w:rFonts w:ascii="Narkisim" w:hAnsi="Narkisim"/>
        </w:rPr>
      </w:pPr>
      <w:r w:rsidRPr="0030178A">
        <w:rPr>
          <w:rFonts w:ascii="Narkisim" w:hAnsi="Narkisim"/>
          <w:rtl/>
        </w:rPr>
        <w:t>אבל בפי' ה</w:t>
      </w:r>
      <w:r w:rsidRPr="0030178A">
        <w:rPr>
          <w:rFonts w:ascii="Narkisim" w:hAnsi="Narkisim"/>
          <w:b/>
          <w:bCs/>
          <w:rtl/>
        </w:rPr>
        <w:t>רא"ש</w:t>
      </w:r>
      <w:r w:rsidRPr="0030178A">
        <w:rPr>
          <w:rFonts w:ascii="Narkisim" w:hAnsi="Narkisim"/>
          <w:rtl/>
        </w:rPr>
        <w:t xml:space="preserve"> </w:t>
      </w:r>
      <w:r w:rsidRPr="0030178A">
        <w:rPr>
          <w:rFonts w:ascii="Narkisim" w:hAnsi="Narkisim"/>
          <w:szCs w:val="20"/>
          <w:rtl/>
        </w:rPr>
        <w:t xml:space="preserve">(וכ"כ המרדכי שם בשם </w:t>
      </w:r>
      <w:r w:rsidRPr="0030178A">
        <w:rPr>
          <w:rFonts w:ascii="Narkisim" w:hAnsi="Narkisim"/>
          <w:b/>
          <w:bCs/>
          <w:szCs w:val="20"/>
          <w:rtl/>
        </w:rPr>
        <w:t>רא"ם</w:t>
      </w:r>
      <w:r w:rsidRPr="0030178A">
        <w:rPr>
          <w:rFonts w:ascii="Narkisim" w:hAnsi="Narkisim"/>
          <w:szCs w:val="20"/>
          <w:rtl/>
        </w:rPr>
        <w:t>)</w:t>
      </w:r>
      <w:r w:rsidRPr="0030178A">
        <w:rPr>
          <w:rFonts w:ascii="Narkisim" w:hAnsi="Narkisim"/>
          <w:rtl/>
        </w:rPr>
        <w:t xml:space="preserve"> כתב דמה שהוא נותן יתנוהו לאחרים.</w:t>
      </w:r>
      <w:r w:rsidRPr="0030178A">
        <w:rPr>
          <w:rFonts w:ascii="Narkisim" w:hAnsi="Narkisim"/>
          <w:szCs w:val="20"/>
          <w:rtl/>
        </w:rPr>
        <w:t xml:space="preserve"> ומבואר דאסור במעות שהוא נתן</w:t>
      </w:r>
      <w:r w:rsidRPr="0030178A">
        <w:rPr>
          <w:rFonts w:ascii="Narkisim" w:hAnsi="Narkisim"/>
        </w:rPr>
        <w:t>.</w:t>
      </w:r>
    </w:p>
    <w:p w14:paraId="0F713F03" w14:textId="77777777" w:rsidR="006518B4" w:rsidRPr="0030178A" w:rsidRDefault="00000000" w:rsidP="0030178A">
      <w:pPr>
        <w:bidi/>
        <w:rPr>
          <w:rFonts w:ascii="Narkisim" w:hAnsi="Narkisim" w:cs="Narkisim"/>
        </w:rPr>
      </w:pPr>
      <w:r w:rsidRPr="0030178A">
        <w:rPr>
          <w:rFonts w:ascii="Narkisim" w:hAnsi="Narkisim" w:cs="Narkisim"/>
          <w:rtl/>
        </w:rPr>
        <w:t>וה</w:t>
      </w:r>
      <w:r w:rsidRPr="0030178A">
        <w:rPr>
          <w:rFonts w:ascii="Narkisim" w:hAnsi="Narkisim" w:cs="Narkisim"/>
          <w:b/>
          <w:bCs/>
          <w:rtl/>
        </w:rPr>
        <w:t>מחנ"א</w:t>
      </w:r>
      <w:r w:rsidRPr="0030178A">
        <w:rPr>
          <w:rFonts w:ascii="Narkisim" w:hAnsi="Narkisim" w:cs="Narkisim"/>
          <w:rtl/>
        </w:rPr>
        <w:t xml:space="preserve"> </w:t>
      </w:r>
      <w:r w:rsidRPr="0030178A">
        <w:rPr>
          <w:rFonts w:ascii="Narkisim" w:hAnsi="Narkisim" w:cs="Narkisim"/>
          <w:szCs w:val="20"/>
          <w:rtl/>
        </w:rPr>
        <w:t>(שבועות טז)</w:t>
      </w:r>
      <w:r w:rsidRPr="0030178A">
        <w:rPr>
          <w:rFonts w:ascii="Narkisim" w:hAnsi="Narkisim" w:cs="Narkisim"/>
          <w:rtl/>
        </w:rPr>
        <w:t xml:space="preserve"> ביאר [דדעת הרא"ש] דלא פקע כח הבעלים ממעות הקופה לגמרי, דהא אין ביד הגבאי להנות מהם ושלא ליתן לעניים. ולא נתכוון לסלק עצמו, אלא לקיים המצווה בממונו</w:t>
      </w:r>
      <w:r w:rsidRPr="0030178A">
        <w:rPr>
          <w:rFonts w:ascii="Narkisim" w:hAnsi="Narkisim" w:cs="Narkisim"/>
          <w:szCs w:val="20"/>
          <w:rtl/>
        </w:rPr>
        <w:t xml:space="preserve"> [והביא דע"ד מש"כ ה</w:t>
      </w:r>
      <w:r w:rsidRPr="0030178A">
        <w:rPr>
          <w:rFonts w:ascii="Narkisim" w:hAnsi="Narkisim" w:cs="Narkisim"/>
          <w:b/>
          <w:bCs/>
          <w:szCs w:val="20"/>
          <w:rtl/>
        </w:rPr>
        <w:t>ר"ן</w:t>
      </w:r>
      <w:r w:rsidRPr="0030178A">
        <w:rPr>
          <w:rFonts w:ascii="Narkisim" w:hAnsi="Narkisim" w:cs="Narkisim"/>
          <w:szCs w:val="20"/>
          <w:rtl/>
        </w:rPr>
        <w:t xml:space="preserve"> (לעיל מח:) דרצה שאביו יהנה מנכסיו]</w:t>
      </w:r>
      <w:r w:rsidRPr="0030178A">
        <w:rPr>
          <w:rFonts w:ascii="Narkisim" w:hAnsi="Narkisim" w:cs="Narkisim"/>
          <w:szCs w:val="20"/>
        </w:rPr>
        <w:t>.</w:t>
      </w:r>
    </w:p>
    <w:p w14:paraId="068B1C27" w14:textId="77777777" w:rsidR="006518B4" w:rsidRPr="0030178A" w:rsidRDefault="00000000" w:rsidP="0030178A">
      <w:pPr>
        <w:pStyle w:val="a8"/>
        <w:bidi/>
        <w:rPr>
          <w:rFonts w:ascii="Narkisim" w:hAnsi="Narkisim"/>
        </w:rPr>
      </w:pPr>
      <w:r w:rsidRPr="0030178A">
        <w:rPr>
          <w:rFonts w:ascii="Narkisim" w:hAnsi="Narkisim"/>
          <w:rtl/>
        </w:rPr>
        <w:t>וב</w:t>
      </w:r>
      <w:r w:rsidRPr="0030178A">
        <w:rPr>
          <w:rFonts w:ascii="Narkisim" w:hAnsi="Narkisim"/>
          <w:b/>
          <w:bCs/>
          <w:rtl/>
        </w:rPr>
        <w:t>שו"ת מהרי"ט</w:t>
      </w:r>
      <w:r w:rsidRPr="0030178A">
        <w:rPr>
          <w:rFonts w:ascii="Narkisim" w:hAnsi="Narkisim"/>
          <w:rtl/>
        </w:rPr>
        <w:t xml:space="preserve"> (א ה) דן בא' מאנשי העיר שאסר הנאתו על א' ממקבלי פרס מקופת העיר, האם רשאי ליתן חלקו לקופת העיר, וממנו יקבל המודר הנאה. והביא דה</w:t>
      </w:r>
      <w:r w:rsidRPr="0030178A">
        <w:rPr>
          <w:rFonts w:ascii="Narkisim" w:hAnsi="Narkisim"/>
          <w:b/>
          <w:bCs/>
          <w:rtl/>
        </w:rPr>
        <w:t>תשב"ץ</w:t>
      </w:r>
      <w:r w:rsidRPr="0030178A">
        <w:rPr>
          <w:rFonts w:ascii="Narkisim" w:hAnsi="Narkisim"/>
          <w:rtl/>
        </w:rPr>
        <w:t xml:space="preserve"> (א קלח) אסר כה"ג</w:t>
      </w:r>
      <w:r w:rsidRPr="0030178A">
        <w:rPr>
          <w:rStyle w:val="ac"/>
          <w:rFonts w:ascii="Narkisim" w:hAnsi="Narkisim"/>
          <w:rtl/>
        </w:rPr>
        <w:footnoteReference w:id="995"/>
      </w:r>
      <w:r w:rsidRPr="0030178A">
        <w:rPr>
          <w:rFonts w:ascii="Narkisim" w:hAnsi="Narkisim"/>
        </w:rPr>
        <w:t xml:space="preserve">, </w:t>
      </w:r>
      <w:r w:rsidRPr="0030178A">
        <w:rPr>
          <w:rFonts w:ascii="Narkisim" w:hAnsi="Narkisim"/>
          <w:rtl/>
        </w:rPr>
        <w:t>דהוה כחצר השותפין דאסור להנות ממנו</w:t>
      </w:r>
      <w:r w:rsidRPr="0030178A">
        <w:rPr>
          <w:rStyle w:val="ac"/>
          <w:rFonts w:ascii="Narkisim" w:hAnsi="Narkisim"/>
          <w:rtl/>
        </w:rPr>
        <w:footnoteReference w:id="996"/>
      </w:r>
      <w:r w:rsidRPr="0030178A">
        <w:rPr>
          <w:rFonts w:ascii="Narkisim" w:hAnsi="Narkisim"/>
        </w:rPr>
        <w:t>.</w:t>
      </w:r>
    </w:p>
    <w:p w14:paraId="21C3B147" w14:textId="77777777" w:rsidR="006518B4" w:rsidRPr="0030178A" w:rsidRDefault="00000000" w:rsidP="0030178A">
      <w:pPr>
        <w:pStyle w:val="a8"/>
        <w:bidi/>
        <w:rPr>
          <w:rFonts w:ascii="Narkisim" w:hAnsi="Narkisim"/>
        </w:rPr>
      </w:pPr>
      <w:r w:rsidRPr="0030178A">
        <w:rPr>
          <w:rFonts w:ascii="Narkisim" w:hAnsi="Narkisim"/>
          <w:rtl/>
        </w:rPr>
        <w:t>והמהרי"ט חלק דכיון דכבר נתנם, ואינם חוזרים עליו שוב אינם נכסי העשיר, והביא דכ"ד הר"ן והמרדכי. וכתב דהרא"ש אינו חולק, אלא נקט כן לרווחא דמילתא</w:t>
      </w:r>
      <w:r w:rsidRPr="0030178A">
        <w:rPr>
          <w:rFonts w:ascii="Narkisim" w:hAnsi="Narkisim"/>
        </w:rPr>
        <w:t>.</w:t>
      </w:r>
    </w:p>
    <w:p w14:paraId="6B74B19B" w14:textId="77777777" w:rsidR="006518B4" w:rsidRPr="0030178A" w:rsidRDefault="00000000" w:rsidP="0030178A">
      <w:pPr>
        <w:bidi/>
        <w:rPr>
          <w:rFonts w:ascii="Narkisim" w:hAnsi="Narkisim" w:cs="Narkisim"/>
        </w:rPr>
      </w:pPr>
      <w:r w:rsidRPr="0030178A">
        <w:rPr>
          <w:rFonts w:ascii="Narkisim" w:hAnsi="Narkisim" w:cs="Narkisim"/>
          <w:u w:val="single"/>
          <w:rtl/>
        </w:rPr>
        <w:t>אני אומר וכו' אינו נופל ליד גבאי תחילה</w:t>
      </w:r>
      <w:r w:rsidRPr="0030178A">
        <w:rPr>
          <w:rFonts w:ascii="Narkisim" w:hAnsi="Narkisim" w:cs="Narkisim"/>
          <w:rtl/>
        </w:rPr>
        <w:t>. פי' ה</w:t>
      </w:r>
      <w:r w:rsidRPr="0030178A">
        <w:rPr>
          <w:rFonts w:ascii="Narkisim" w:hAnsi="Narkisim" w:cs="Narkisim"/>
          <w:b/>
          <w:bCs/>
          <w:rtl/>
        </w:rPr>
        <w:t>ר"ן</w:t>
      </w:r>
      <w:r w:rsidRPr="0030178A">
        <w:rPr>
          <w:rFonts w:ascii="Narkisim" w:hAnsi="Narkisim" w:cs="Narkisim"/>
          <w:rtl/>
        </w:rPr>
        <w:t xml:space="preserve"> וההיא שעתא קעבר אקרא וכו'. משמע דקאי בכל אדם. אבל ב</w:t>
      </w:r>
      <w:r w:rsidRPr="0030178A">
        <w:rPr>
          <w:rFonts w:ascii="Narkisim" w:hAnsi="Narkisim" w:cs="Narkisim"/>
          <w:b/>
          <w:bCs/>
          <w:rtl/>
        </w:rPr>
        <w:t>פי' הרא"ש</w:t>
      </w:r>
      <w:r w:rsidRPr="0030178A">
        <w:rPr>
          <w:rFonts w:ascii="Narkisim" w:hAnsi="Narkisim" w:cs="Narkisim"/>
          <w:rtl/>
        </w:rPr>
        <w:t xml:space="preserve"> כת' דמוטל על קרוביו לפרנסו, עד שיעיינו אם יש לקרובים במה לפרנסו</w:t>
      </w:r>
      <w:r w:rsidRPr="0030178A">
        <w:rPr>
          <w:rStyle w:val="ac"/>
          <w:rFonts w:ascii="Narkisim" w:hAnsi="Narkisim" w:cs="Narkisim"/>
          <w:rtl/>
        </w:rPr>
        <w:footnoteReference w:id="997"/>
      </w:r>
      <w:r w:rsidRPr="0030178A">
        <w:rPr>
          <w:rFonts w:ascii="Narkisim" w:hAnsi="Narkisim" w:cs="Narkisim"/>
        </w:rPr>
        <w:t xml:space="preserve">. </w:t>
      </w:r>
      <w:r w:rsidRPr="0030178A">
        <w:rPr>
          <w:rFonts w:ascii="Narkisim" w:hAnsi="Narkisim" w:cs="Narkisim"/>
          <w:rtl/>
        </w:rPr>
        <w:t>וה</w:t>
      </w:r>
      <w:r w:rsidRPr="0030178A">
        <w:rPr>
          <w:rFonts w:ascii="Narkisim" w:hAnsi="Narkisim" w:cs="Narkisim"/>
          <w:b/>
          <w:bCs/>
          <w:rtl/>
        </w:rPr>
        <w:t>מרדכי</w:t>
      </w:r>
      <w:r w:rsidRPr="0030178A">
        <w:rPr>
          <w:rFonts w:ascii="Narkisim" w:hAnsi="Narkisim" w:cs="Narkisim"/>
          <w:rtl/>
        </w:rPr>
        <w:t xml:space="preserve"> </w:t>
      </w:r>
      <w:r w:rsidRPr="0030178A">
        <w:rPr>
          <w:rFonts w:ascii="Narkisim" w:hAnsi="Narkisim" w:cs="Narkisim"/>
          <w:szCs w:val="20"/>
          <w:rtl/>
        </w:rPr>
        <w:t>(ב"ב תצד)</w:t>
      </w:r>
      <w:r w:rsidRPr="0030178A">
        <w:rPr>
          <w:rFonts w:ascii="Narkisim" w:hAnsi="Narkisim" w:cs="Narkisim"/>
          <w:rtl/>
        </w:rPr>
        <w:t xml:space="preserve"> הביא מכאן דהיכא שיש קרובים עשירים אין גבאי העיר חייב לפרנסו</w:t>
      </w:r>
      <w:r w:rsidRPr="0030178A">
        <w:rPr>
          <w:rStyle w:val="ac"/>
          <w:rFonts w:ascii="Narkisim" w:hAnsi="Narkisim" w:cs="Narkisim"/>
          <w:rtl/>
        </w:rPr>
        <w:footnoteReference w:id="998"/>
      </w:r>
      <w:r w:rsidRPr="0030178A">
        <w:rPr>
          <w:rFonts w:ascii="Narkisim" w:hAnsi="Narkisim" w:cs="Narkisim"/>
        </w:rPr>
        <w:t xml:space="preserve">. </w:t>
      </w:r>
      <w:r w:rsidRPr="0030178A">
        <w:rPr>
          <w:rFonts w:ascii="Narkisim" w:hAnsi="Narkisim" w:cs="Narkisim"/>
          <w:rtl/>
        </w:rPr>
        <w:t>וכ"פ ה</w:t>
      </w:r>
      <w:r w:rsidRPr="0030178A">
        <w:rPr>
          <w:rFonts w:ascii="Narkisim" w:hAnsi="Narkisim" w:cs="Narkisim"/>
          <w:b/>
          <w:bCs/>
          <w:rtl/>
        </w:rPr>
        <w:t>שו"ע</w:t>
      </w:r>
      <w:r w:rsidRPr="0030178A">
        <w:rPr>
          <w:rFonts w:ascii="Narkisim" w:hAnsi="Narkisim" w:cs="Narkisim"/>
          <w:rtl/>
        </w:rPr>
        <w:t xml:space="preserve"> (יו"ד רנז ח). </w:t>
      </w:r>
      <w:r w:rsidRPr="0030178A">
        <w:rPr>
          <w:rFonts w:ascii="Narkisim" w:hAnsi="Narkisim" w:cs="Narkisim"/>
          <w:szCs w:val="20"/>
          <w:rtl/>
        </w:rPr>
        <w:t>וה</w:t>
      </w:r>
      <w:r w:rsidRPr="0030178A">
        <w:rPr>
          <w:rFonts w:ascii="Narkisim" w:hAnsi="Narkisim" w:cs="Narkisim"/>
          <w:b/>
          <w:bCs/>
          <w:szCs w:val="20"/>
          <w:rtl/>
        </w:rPr>
        <w:t>ש"ך</w:t>
      </w:r>
      <w:r w:rsidRPr="0030178A">
        <w:rPr>
          <w:rFonts w:ascii="Narkisim" w:hAnsi="Narkisim" w:cs="Narkisim"/>
          <w:szCs w:val="20"/>
          <w:rtl/>
        </w:rPr>
        <w:t xml:space="preserve"> ציין ל</w:t>
      </w:r>
      <w:r w:rsidRPr="0030178A">
        <w:rPr>
          <w:rFonts w:ascii="Narkisim" w:hAnsi="Narkisim" w:cs="Narkisim"/>
          <w:b/>
          <w:bCs/>
          <w:szCs w:val="20"/>
          <w:rtl/>
        </w:rPr>
        <w:t>רמ"א</w:t>
      </w:r>
      <w:r w:rsidRPr="0030178A">
        <w:rPr>
          <w:rFonts w:ascii="Narkisim" w:hAnsi="Narkisim" w:cs="Narkisim"/>
          <w:szCs w:val="20"/>
          <w:rtl/>
        </w:rPr>
        <w:t xml:space="preserve"> (רנב יב) גבי פדיון שבויים, דאם ממון לקרובים, אין גובים מבני העיר</w:t>
      </w:r>
      <w:r w:rsidRPr="0030178A">
        <w:rPr>
          <w:rFonts w:ascii="Narkisim" w:hAnsi="Narkisim" w:cs="Narkisim"/>
          <w:szCs w:val="20"/>
        </w:rPr>
        <w:t>.</w:t>
      </w:r>
    </w:p>
    <w:p w14:paraId="76CE65B7" w14:textId="77777777" w:rsidR="006518B4" w:rsidRPr="0030178A" w:rsidRDefault="00000000" w:rsidP="0030178A">
      <w:pPr>
        <w:pStyle w:val="aa"/>
        <w:bidi/>
        <w:rPr>
          <w:rFonts w:ascii="Narkisim" w:hAnsi="Narkisim"/>
        </w:rPr>
      </w:pPr>
      <w:r w:rsidRPr="0030178A">
        <w:rPr>
          <w:rFonts w:ascii="Narkisim" w:hAnsi="Narkisim"/>
          <w:u w:val="single"/>
          <w:rtl/>
        </w:rPr>
        <w:t>פותחין לאדם בכתובות אשתו</w:t>
      </w:r>
      <w:r w:rsidRPr="0030178A">
        <w:rPr>
          <w:rFonts w:ascii="Narkisim" w:hAnsi="Narkisim"/>
          <w:rtl/>
        </w:rPr>
        <w:t xml:space="preserve">. </w:t>
      </w:r>
      <w:r w:rsidRPr="0030178A">
        <w:rPr>
          <w:rFonts w:ascii="Narkisim" w:hAnsi="Narkisim"/>
          <w:b/>
          <w:bCs/>
          <w:rtl/>
        </w:rPr>
        <w:t>תוס</w:t>
      </w:r>
      <w:r w:rsidRPr="0030178A">
        <w:rPr>
          <w:rFonts w:ascii="Narkisim" w:hAnsi="Narkisim"/>
          <w:rtl/>
        </w:rPr>
        <w:t>' פי' דלא אמרי' דהוה נולד. וצ"ב מה ס"ד דיחשב נולד, דהא מונח סיבת חיוב, וכשיגרשנה מתחייב מיד. וב</w:t>
      </w:r>
      <w:r w:rsidRPr="0030178A">
        <w:rPr>
          <w:rFonts w:ascii="Narkisim" w:hAnsi="Narkisim"/>
          <w:b/>
          <w:bCs/>
          <w:rtl/>
        </w:rPr>
        <w:t>הג' ראמ"ה</w:t>
      </w:r>
      <w:r w:rsidRPr="0030178A">
        <w:rPr>
          <w:rFonts w:ascii="Narkisim" w:hAnsi="Narkisim"/>
          <w:rtl/>
        </w:rPr>
        <w:t xml:space="preserve"> כתב דס"ד דבכתובה אמרי' דכו"ע ידעי, א"כ בשעה שנדר הוה כאומר אעפ"כ. קמ"ל</w:t>
      </w:r>
      <w:r w:rsidRPr="0030178A">
        <w:rPr>
          <w:rFonts w:ascii="Narkisim" w:hAnsi="Narkisim"/>
        </w:rPr>
        <w:t>.</w:t>
      </w:r>
    </w:p>
    <w:p w14:paraId="67211896" w14:textId="77777777" w:rsidR="006518B4" w:rsidRPr="0030178A" w:rsidRDefault="00000000" w:rsidP="0030178A">
      <w:pPr>
        <w:pStyle w:val="aa"/>
        <w:bidi/>
        <w:rPr>
          <w:rFonts w:ascii="Narkisim" w:hAnsi="Narkisim"/>
        </w:rPr>
      </w:pPr>
      <w:r w:rsidRPr="0030178A">
        <w:rPr>
          <w:rFonts w:ascii="Narkisim" w:hAnsi="Narkisim"/>
          <w:u w:val="single"/>
          <w:rtl/>
        </w:rPr>
        <w:t>ושער ראשו מטלטלין</w:t>
      </w:r>
      <w:r w:rsidRPr="0030178A">
        <w:rPr>
          <w:rFonts w:ascii="Narkisim" w:hAnsi="Narkisim"/>
          <w:rtl/>
        </w:rPr>
        <w:t>. ה</w:t>
      </w:r>
      <w:r w:rsidRPr="0030178A">
        <w:rPr>
          <w:rFonts w:ascii="Narkisim" w:hAnsi="Narkisim"/>
          <w:b/>
          <w:bCs/>
          <w:rtl/>
        </w:rPr>
        <w:t>רא"ש</w:t>
      </w:r>
      <w:r w:rsidRPr="0030178A">
        <w:rPr>
          <w:rFonts w:ascii="Narkisim" w:hAnsi="Narkisim"/>
          <w:rtl/>
        </w:rPr>
        <w:t xml:space="preserve"> וה</w:t>
      </w:r>
      <w:r w:rsidRPr="0030178A">
        <w:rPr>
          <w:rFonts w:ascii="Narkisim" w:hAnsi="Narkisim"/>
          <w:b/>
          <w:bCs/>
          <w:rtl/>
        </w:rPr>
        <w:t>מפרש</w:t>
      </w:r>
      <w:r w:rsidRPr="0030178A">
        <w:rPr>
          <w:rFonts w:ascii="Narkisim" w:hAnsi="Narkisim"/>
          <w:rtl/>
        </w:rPr>
        <w:t xml:space="preserve"> כת' בשערו העומד ליגזז. דנח' (סנהדרין טו., גיטין לט.) האם הוה כמטלטלין. וה</w:t>
      </w:r>
      <w:r w:rsidRPr="0030178A">
        <w:rPr>
          <w:rFonts w:ascii="Narkisim" w:hAnsi="Narkisim"/>
          <w:b/>
          <w:bCs/>
          <w:rtl/>
        </w:rPr>
        <w:t>רא"ש</w:t>
      </w:r>
      <w:r w:rsidRPr="0030178A">
        <w:rPr>
          <w:rFonts w:ascii="Narkisim" w:hAnsi="Narkisim"/>
          <w:rtl/>
        </w:rPr>
        <w:t xml:space="preserve"> הוסיף דסתמא קתני אפי' עומד ליגזז. ובפשוטו משמע דשער שאינו עומד ליגזז דינו כקרקע, ובע"ח גובה ממנו</w:t>
      </w:r>
      <w:r w:rsidRPr="0030178A">
        <w:rPr>
          <w:rStyle w:val="ac"/>
          <w:rFonts w:ascii="Narkisim" w:hAnsi="Narkisim"/>
          <w:rtl/>
        </w:rPr>
        <w:footnoteReference w:id="999"/>
      </w:r>
      <w:r w:rsidRPr="0030178A">
        <w:rPr>
          <w:rFonts w:ascii="Narkisim" w:hAnsi="Narkisim"/>
        </w:rPr>
        <w:t xml:space="preserve">. </w:t>
      </w:r>
      <w:r w:rsidRPr="0030178A">
        <w:rPr>
          <w:rFonts w:ascii="Narkisim" w:hAnsi="Narkisim"/>
          <w:rtl/>
        </w:rPr>
        <w:t>[וה</w:t>
      </w:r>
      <w:r w:rsidRPr="0030178A">
        <w:rPr>
          <w:rFonts w:ascii="Narkisim" w:hAnsi="Narkisim"/>
          <w:b/>
          <w:bCs/>
          <w:rtl/>
        </w:rPr>
        <w:t>רש"ש</w:t>
      </w:r>
      <w:r w:rsidRPr="0030178A">
        <w:rPr>
          <w:rFonts w:ascii="Narkisim" w:hAnsi="Narkisim"/>
          <w:rtl/>
        </w:rPr>
        <w:t xml:space="preserve"> ו</w:t>
      </w:r>
      <w:r w:rsidRPr="0030178A">
        <w:rPr>
          <w:rFonts w:ascii="Narkisim" w:hAnsi="Narkisim"/>
          <w:b/>
          <w:bCs/>
          <w:rtl/>
        </w:rPr>
        <w:t>הג' ראמ"ה</w:t>
      </w:r>
      <w:r w:rsidRPr="0030178A">
        <w:rPr>
          <w:rFonts w:ascii="Narkisim" w:hAnsi="Narkisim"/>
          <w:rtl/>
        </w:rPr>
        <w:t xml:space="preserve"> ציינו דנח' רש"י ותוס' (מגילה כג: קידושין ז.) האם אדם הוקש </w:t>
      </w:r>
      <w:r w:rsidRPr="0030178A">
        <w:rPr>
          <w:rFonts w:ascii="Narkisim" w:hAnsi="Narkisim"/>
          <w:rtl/>
        </w:rPr>
        <w:lastRenderedPageBreak/>
        <w:t>לקרקע, או רק עבדים</w:t>
      </w:r>
      <w:r w:rsidRPr="0030178A">
        <w:rPr>
          <w:rStyle w:val="ac"/>
          <w:rFonts w:ascii="Narkisim" w:hAnsi="Narkisim"/>
          <w:rtl/>
        </w:rPr>
        <w:footnoteReference w:id="1000"/>
      </w:r>
      <w:r w:rsidRPr="0030178A">
        <w:rPr>
          <w:rFonts w:ascii="Narkisim" w:hAnsi="Narkisim"/>
          <w:rtl/>
        </w:rPr>
        <w:t>]</w:t>
      </w:r>
      <w:r w:rsidRPr="0030178A">
        <w:rPr>
          <w:rFonts w:ascii="Narkisim" w:hAnsi="Narkisim"/>
        </w:rPr>
        <w:t>.</w:t>
      </w:r>
    </w:p>
    <w:p w14:paraId="7BB91D1D" w14:textId="77777777" w:rsidR="006518B4" w:rsidRPr="0030178A" w:rsidRDefault="00000000" w:rsidP="0030178A">
      <w:pPr>
        <w:pStyle w:val="aa"/>
        <w:bidi/>
        <w:rPr>
          <w:rFonts w:ascii="Narkisim" w:hAnsi="Narkisim"/>
        </w:rPr>
      </w:pPr>
      <w:r w:rsidRPr="0030178A">
        <w:rPr>
          <w:rFonts w:ascii="Narkisim" w:hAnsi="Narkisim"/>
          <w:u w:val="single"/>
          <w:rtl/>
        </w:rPr>
        <w:t>ש"מ אין מסדרין לבע"ח</w:t>
      </w:r>
      <w:r w:rsidRPr="0030178A">
        <w:rPr>
          <w:rStyle w:val="ac"/>
          <w:rFonts w:ascii="Narkisim" w:hAnsi="Narkisim"/>
          <w:u w:val="single"/>
          <w:rtl/>
        </w:rPr>
        <w:footnoteReference w:id="1001"/>
      </w:r>
      <w:r w:rsidRPr="0030178A">
        <w:rPr>
          <w:rFonts w:ascii="Narkisim" w:hAnsi="Narkisim"/>
          <w:u w:val="single"/>
        </w:rPr>
        <w:t xml:space="preserve"> </w:t>
      </w:r>
      <w:r w:rsidRPr="0030178A">
        <w:rPr>
          <w:rFonts w:ascii="Narkisim" w:hAnsi="Narkisim"/>
          <w:u w:val="single"/>
          <w:rtl/>
        </w:rPr>
        <w:t>וכו'</w:t>
      </w:r>
      <w:r w:rsidRPr="0030178A">
        <w:rPr>
          <w:rFonts w:ascii="Narkisim" w:hAnsi="Narkisim"/>
          <w:rtl/>
        </w:rPr>
        <w:t xml:space="preserve">. </w:t>
      </w:r>
      <w:r w:rsidRPr="0030178A">
        <w:rPr>
          <w:rFonts w:ascii="Narkisim" w:hAnsi="Narkisim"/>
          <w:b/>
          <w:bCs/>
          <w:rtl/>
        </w:rPr>
        <w:t>תוס'</w:t>
      </w:r>
      <w:r w:rsidRPr="0030178A">
        <w:rPr>
          <w:rFonts w:ascii="Narkisim" w:hAnsi="Narkisim"/>
          <w:rtl/>
        </w:rPr>
        <w:t xml:space="preserve"> פי' דכיון דמניחין לו כלי תשמישו, כ"ש שער ראשו</w:t>
      </w:r>
      <w:r w:rsidRPr="0030178A">
        <w:rPr>
          <w:rStyle w:val="ac"/>
          <w:rFonts w:ascii="Narkisim" w:hAnsi="Narkisim"/>
          <w:rtl/>
        </w:rPr>
        <w:footnoteReference w:id="1002"/>
      </w:r>
      <w:r w:rsidRPr="0030178A">
        <w:rPr>
          <w:rFonts w:ascii="Narkisim" w:hAnsi="Narkisim"/>
        </w:rPr>
        <w:t xml:space="preserve">. </w:t>
      </w:r>
      <w:r w:rsidRPr="0030178A">
        <w:rPr>
          <w:rFonts w:ascii="Narkisim" w:hAnsi="Narkisim"/>
          <w:rtl/>
        </w:rPr>
        <w:t>[ולכאורה י"ל דקו' הגמ' אהא דאמרי' אפי' מוכר שער ראשו למזונות. והא כל שאין לו מעות למזונות ל' יום אין גובין]</w:t>
      </w:r>
      <w:r w:rsidRPr="0030178A">
        <w:rPr>
          <w:rFonts w:ascii="Narkisim" w:hAnsi="Narkisim"/>
        </w:rPr>
        <w:t>.</w:t>
      </w:r>
    </w:p>
    <w:p w14:paraId="079ECD96" w14:textId="77777777" w:rsidR="006518B4" w:rsidRPr="0030178A" w:rsidRDefault="00000000" w:rsidP="0030178A">
      <w:pPr>
        <w:pStyle w:val="aa"/>
        <w:bidi/>
        <w:rPr>
          <w:rFonts w:ascii="Narkisim" w:hAnsi="Narkisim"/>
        </w:rPr>
      </w:pPr>
      <w:r w:rsidRPr="0030178A">
        <w:rPr>
          <w:rFonts w:ascii="Narkisim" w:hAnsi="Narkisim"/>
          <w:u w:val="single"/>
          <w:rtl/>
        </w:rPr>
        <w:t>ר"ן ד"ה ומדאמרי'</w:t>
      </w:r>
      <w:r w:rsidRPr="0030178A">
        <w:rPr>
          <w:rFonts w:ascii="Narkisim" w:hAnsi="Narkisim"/>
          <w:rtl/>
        </w:rPr>
        <w:t>. שמעי' מהא וכו' אפי' מיניה דידיה לא משתעבדי וכו'. ואפי' בתורת שעבוד הגוף, ולכאורה הגדר התקנה דאינו מתחייב משעבוד הגוף אלא מדבר מסויים, והוה כאפותיקי. ו</w:t>
      </w:r>
      <w:r w:rsidRPr="0030178A">
        <w:rPr>
          <w:rFonts w:ascii="Narkisim" w:hAnsi="Narkisim"/>
          <w:b/>
          <w:bCs/>
          <w:rtl/>
        </w:rPr>
        <w:t>תוס'</w:t>
      </w:r>
      <w:r w:rsidRPr="0030178A">
        <w:rPr>
          <w:rFonts w:ascii="Narkisim" w:hAnsi="Narkisim"/>
          <w:rtl/>
        </w:rPr>
        <w:t xml:space="preserve"> (כתובות י.) כת' דהוה דהקילו בכתובה</w:t>
      </w:r>
      <w:r w:rsidRPr="0030178A">
        <w:rPr>
          <w:rStyle w:val="ac"/>
          <w:rFonts w:ascii="Narkisim" w:hAnsi="Narkisim"/>
          <w:rtl/>
        </w:rPr>
        <w:footnoteReference w:id="1003"/>
      </w:r>
      <w:r w:rsidRPr="0030178A">
        <w:rPr>
          <w:rFonts w:ascii="Narkisim" w:hAnsi="Narkisim"/>
        </w:rPr>
        <w:t xml:space="preserve">, </w:t>
      </w:r>
      <w:r w:rsidRPr="0030178A">
        <w:rPr>
          <w:rFonts w:ascii="Narkisim" w:hAnsi="Narkisim"/>
          <w:rtl/>
        </w:rPr>
        <w:t>דחשו שלא יפרשו מהן בני אדם אם יגבו ממטלטלים, וחשו כדי שיקפצו עליהן בני אדם</w:t>
      </w:r>
      <w:r w:rsidRPr="0030178A">
        <w:rPr>
          <w:rFonts w:ascii="Narkisim" w:hAnsi="Narkisim"/>
        </w:rPr>
        <w:t>.</w:t>
      </w:r>
    </w:p>
    <w:p w14:paraId="7241A445" w14:textId="77777777" w:rsidR="006518B4" w:rsidRPr="0030178A" w:rsidRDefault="00000000" w:rsidP="0030178A">
      <w:pPr>
        <w:pStyle w:val="a8"/>
        <w:bidi/>
        <w:rPr>
          <w:rFonts w:ascii="Narkisim" w:hAnsi="Narkisim"/>
        </w:rPr>
      </w:pPr>
      <w:r w:rsidRPr="0030178A">
        <w:rPr>
          <w:rFonts w:ascii="Narkisim" w:hAnsi="Narkisim"/>
          <w:rtl/>
        </w:rPr>
        <w:t>ודעת ה</w:t>
      </w:r>
      <w:r w:rsidRPr="0030178A">
        <w:rPr>
          <w:rFonts w:ascii="Narkisim" w:hAnsi="Narkisim"/>
          <w:b/>
          <w:bCs/>
          <w:rtl/>
        </w:rPr>
        <w:t>ראב"ד</w:t>
      </w:r>
      <w:r w:rsidRPr="0030178A">
        <w:rPr>
          <w:rFonts w:ascii="Narkisim" w:hAnsi="Narkisim"/>
          <w:rtl/>
        </w:rPr>
        <w:t xml:space="preserve"> (קידושין סה:</w:t>
      </w:r>
      <w:r w:rsidRPr="0030178A">
        <w:rPr>
          <w:rStyle w:val="ac"/>
          <w:rFonts w:ascii="Narkisim" w:hAnsi="Narkisim"/>
          <w:rtl/>
        </w:rPr>
        <w:footnoteReference w:id="1004"/>
      </w:r>
      <w:r w:rsidRPr="0030178A">
        <w:rPr>
          <w:rFonts w:ascii="Narkisim" w:hAnsi="Narkisim"/>
          <w:rtl/>
        </w:rPr>
        <w:t>) דאף לרבנן גובה ממטלטלין מיניה</w:t>
      </w:r>
      <w:r w:rsidRPr="0030178A">
        <w:rPr>
          <w:rFonts w:ascii="Narkisim" w:hAnsi="Narkisim"/>
        </w:rPr>
        <w:t>.</w:t>
      </w:r>
    </w:p>
    <w:p w14:paraId="5B47CE6C" w14:textId="77777777" w:rsidR="006518B4" w:rsidRPr="0030178A" w:rsidRDefault="00000000" w:rsidP="0030178A">
      <w:pPr>
        <w:pStyle w:val="aa"/>
        <w:bidi/>
        <w:rPr>
          <w:rFonts w:ascii="Narkisim" w:hAnsi="Narkisim"/>
        </w:rPr>
      </w:pPr>
      <w:r w:rsidRPr="0030178A">
        <w:rPr>
          <w:rFonts w:ascii="Narkisim" w:hAnsi="Narkisim"/>
          <w:u w:val="single"/>
          <w:rtl/>
        </w:rPr>
        <w:t>בא"ד אפי' מיניה דידיה לא משתעבדי, וטעמא משום דאין זמן כתובה ידוע וכו' הילכך לא סמכא דעתיה וכו'</w:t>
      </w:r>
      <w:r w:rsidRPr="0030178A">
        <w:rPr>
          <w:rFonts w:ascii="Narkisim" w:hAnsi="Narkisim"/>
          <w:rtl/>
        </w:rPr>
        <w:t>. לכאורה טעם זה שייך משום שעבוד נכסים, אך צ"ע דאף בע"ח לא סמכא דעתיה ממטלטלין [דיכול להבריחם]. והא דגובה ממטלטלין הוה משום גדר שעבוד הגוף</w:t>
      </w:r>
      <w:r w:rsidRPr="0030178A">
        <w:rPr>
          <w:rStyle w:val="ac"/>
          <w:rFonts w:ascii="Narkisim" w:hAnsi="Narkisim"/>
          <w:rtl/>
        </w:rPr>
        <w:footnoteReference w:id="1005"/>
      </w:r>
      <w:r w:rsidRPr="0030178A">
        <w:rPr>
          <w:rFonts w:ascii="Narkisim" w:hAnsi="Narkisim"/>
        </w:rPr>
        <w:t xml:space="preserve">. </w:t>
      </w:r>
      <w:r w:rsidRPr="0030178A">
        <w:rPr>
          <w:rFonts w:ascii="Narkisim" w:hAnsi="Narkisim"/>
          <w:rtl/>
        </w:rPr>
        <w:t>ואפי' מגלימא דעל כתפיה</w:t>
      </w:r>
      <w:r w:rsidRPr="0030178A">
        <w:rPr>
          <w:rFonts w:ascii="Narkisim" w:hAnsi="Narkisim"/>
        </w:rPr>
        <w:t>.</w:t>
      </w:r>
    </w:p>
    <w:p w14:paraId="6CC6D9AD" w14:textId="77777777" w:rsidR="006518B4" w:rsidRPr="0030178A" w:rsidRDefault="00000000" w:rsidP="0030178A">
      <w:pPr>
        <w:pStyle w:val="aa"/>
        <w:bidi/>
        <w:rPr>
          <w:rFonts w:ascii="Narkisim" w:hAnsi="Narkisim"/>
        </w:rPr>
      </w:pPr>
      <w:r w:rsidRPr="0030178A">
        <w:rPr>
          <w:rFonts w:ascii="Narkisim" w:hAnsi="Narkisim"/>
          <w:u w:val="single"/>
          <w:rtl/>
        </w:rPr>
        <w:t>בא"ד ולר"מ עדיפא טפי כתובה מבע"ח וכו'.</w:t>
      </w:r>
      <w:r w:rsidRPr="0030178A">
        <w:rPr>
          <w:rFonts w:ascii="Narkisim" w:hAnsi="Narkisim"/>
          <w:rtl/>
        </w:rPr>
        <w:t xml:space="preserve"> דמטלטלי דיתמי משתעבדי לכתובה. אבל דעת </w:t>
      </w:r>
      <w:r w:rsidRPr="0030178A">
        <w:rPr>
          <w:rFonts w:ascii="Narkisim" w:hAnsi="Narkisim"/>
          <w:b/>
          <w:bCs/>
          <w:rtl/>
        </w:rPr>
        <w:t>ר"ת</w:t>
      </w:r>
      <w:r w:rsidRPr="0030178A">
        <w:rPr>
          <w:rFonts w:ascii="Narkisim" w:hAnsi="Narkisim"/>
          <w:rtl/>
        </w:rPr>
        <w:t xml:space="preserve"> (בתוס' כתובות פא:, יבמות צט.) דכתובה אינו גובה ממטלטלין שהגיעו ליתומים, ואף לר' מאיר. ור' מאיר קאי מיניה או במקום יבם</w:t>
      </w:r>
      <w:r w:rsidRPr="0030178A">
        <w:rPr>
          <w:rStyle w:val="ac"/>
          <w:rFonts w:ascii="Narkisim" w:hAnsi="Narkisim"/>
          <w:rtl/>
        </w:rPr>
        <w:footnoteReference w:id="1006"/>
      </w:r>
      <w:r w:rsidRPr="0030178A">
        <w:rPr>
          <w:rFonts w:ascii="Narkisim" w:hAnsi="Narkisim"/>
        </w:rPr>
        <w:t>.</w:t>
      </w:r>
    </w:p>
    <w:p w14:paraId="2399B6E3" w14:textId="77777777" w:rsidR="006518B4" w:rsidRPr="0030178A" w:rsidRDefault="00000000" w:rsidP="0030178A">
      <w:pPr>
        <w:pStyle w:val="3"/>
        <w:bidi/>
        <w:rPr>
          <w:rFonts w:ascii="Narkisim" w:hAnsi="Narkisim"/>
        </w:rPr>
      </w:pPr>
      <w:r w:rsidRPr="0030178A">
        <w:rPr>
          <w:rFonts w:ascii="Narkisim" w:hAnsi="Narkisim"/>
          <w:rtl/>
        </w:rPr>
        <w:t>דף סו</w:t>
      </w:r>
      <w:r w:rsidRPr="0030178A">
        <w:rPr>
          <w:rFonts w:ascii="Narkisim" w:hAnsi="Narkisim"/>
        </w:rPr>
        <w:t>.</w:t>
      </w:r>
    </w:p>
    <w:p w14:paraId="5B09F1D0" w14:textId="77777777" w:rsidR="006518B4" w:rsidRPr="0030178A" w:rsidRDefault="00000000" w:rsidP="0030178A">
      <w:pPr>
        <w:pStyle w:val="aa"/>
        <w:bidi/>
        <w:rPr>
          <w:rFonts w:ascii="Narkisim" w:hAnsi="Narkisim"/>
        </w:rPr>
      </w:pPr>
      <w:r w:rsidRPr="0030178A">
        <w:rPr>
          <w:rFonts w:ascii="Narkisim" w:hAnsi="Narkisim"/>
          <w:u w:val="single"/>
          <w:rtl/>
        </w:rPr>
        <w:t>לומר שאין מקרעין שטר כתובה.</w:t>
      </w:r>
      <w:r w:rsidRPr="0030178A">
        <w:rPr>
          <w:rFonts w:ascii="Narkisim" w:hAnsi="Narkisim"/>
          <w:rtl/>
        </w:rPr>
        <w:t xml:space="preserve"> ה</w:t>
      </w:r>
      <w:r w:rsidRPr="0030178A">
        <w:rPr>
          <w:rFonts w:ascii="Narkisim" w:hAnsi="Narkisim"/>
          <w:b/>
          <w:bCs/>
          <w:rtl/>
        </w:rPr>
        <w:t>רא"ש</w:t>
      </w:r>
      <w:r w:rsidRPr="0030178A">
        <w:rPr>
          <w:rFonts w:ascii="Narkisim" w:hAnsi="Narkisim"/>
          <w:rtl/>
        </w:rPr>
        <w:t xml:space="preserve"> פי' דאע"ג דמסדרין לבע"ח ילפי' בע"ח מערכין, לא ילפי' לענין הישג יד, דגבי ערכין כששילם כפי שהשיג ידו נפטר, ואף כשיעשיר אי"צ לתת יותר. אבל בע"ח חייב לשלם כשיהא לו, ולא ילפי' מערכין</w:t>
      </w:r>
      <w:r w:rsidRPr="0030178A">
        <w:rPr>
          <w:rFonts w:ascii="Narkisim" w:hAnsi="Narkisim"/>
        </w:rPr>
        <w:t>.</w:t>
      </w:r>
    </w:p>
    <w:p w14:paraId="278EA01D" w14:textId="77777777" w:rsidR="006518B4" w:rsidRPr="0030178A" w:rsidRDefault="00000000" w:rsidP="0030178A">
      <w:pPr>
        <w:pStyle w:val="a8"/>
        <w:bidi/>
        <w:rPr>
          <w:rFonts w:ascii="Narkisim" w:hAnsi="Narkisim"/>
        </w:rPr>
      </w:pPr>
      <w:r w:rsidRPr="0030178A">
        <w:rPr>
          <w:rFonts w:ascii="Narkisim" w:hAnsi="Narkisim"/>
          <w:rtl/>
        </w:rPr>
        <w:t>ומשמע דדעת המקשן דפטור לגמרי, ותי' הגמ' דמ"מ אין מקרעין. וזה דבר תימה דס"ד דכל בע"ח דיש לו לשלם רק מקצת, יפקע שאר החוב, ויאכל הלה וחדי. וצ"ע</w:t>
      </w:r>
      <w:r w:rsidRPr="0030178A">
        <w:rPr>
          <w:rStyle w:val="ac"/>
          <w:rFonts w:ascii="Narkisim" w:hAnsi="Narkisim"/>
          <w:rtl/>
        </w:rPr>
        <w:footnoteReference w:id="1007"/>
      </w:r>
      <w:r w:rsidRPr="0030178A">
        <w:rPr>
          <w:rFonts w:ascii="Narkisim" w:hAnsi="Narkisim"/>
        </w:rPr>
        <w:t>.</w:t>
      </w:r>
    </w:p>
    <w:p w14:paraId="25A1536D" w14:textId="77777777" w:rsidR="006518B4" w:rsidRPr="0030178A" w:rsidRDefault="00000000" w:rsidP="0030178A">
      <w:pPr>
        <w:bidi/>
        <w:rPr>
          <w:rFonts w:ascii="Narkisim" w:hAnsi="Narkisim" w:cs="Narkisim"/>
        </w:rPr>
      </w:pPr>
      <w:r w:rsidRPr="0030178A">
        <w:rPr>
          <w:rFonts w:ascii="Narkisim" w:hAnsi="Narkisim" w:cs="Narkisim"/>
          <w:u w:val="single"/>
          <w:rtl/>
        </w:rPr>
        <w:t>פותחין בשבתות ויו"ט וכו'</w:t>
      </w:r>
      <w:r w:rsidRPr="0030178A">
        <w:rPr>
          <w:rFonts w:ascii="Narkisim" w:hAnsi="Narkisim" w:cs="Narkisim"/>
          <w:rtl/>
        </w:rPr>
        <w:t>. ה</w:t>
      </w:r>
      <w:r w:rsidRPr="0030178A">
        <w:rPr>
          <w:rFonts w:ascii="Narkisim" w:hAnsi="Narkisim" w:cs="Narkisim"/>
          <w:b/>
          <w:bCs/>
          <w:rtl/>
        </w:rPr>
        <w:t>ר"ן</w:t>
      </w:r>
      <w:r w:rsidRPr="0030178A">
        <w:rPr>
          <w:rFonts w:ascii="Narkisim" w:hAnsi="Narkisim" w:cs="Narkisim"/>
          <w:rtl/>
        </w:rPr>
        <w:t xml:space="preserve"> (לעיל כה:) ביאר דהנדר חל, אלא דחכם מתיר לו בפתח</w:t>
      </w:r>
      <w:r w:rsidRPr="0030178A">
        <w:rPr>
          <w:rStyle w:val="ac"/>
          <w:rFonts w:ascii="Narkisim" w:hAnsi="Narkisim" w:cs="Narkisim"/>
          <w:rtl/>
        </w:rPr>
        <w:footnoteReference w:id="1008"/>
      </w:r>
      <w:r w:rsidRPr="0030178A">
        <w:rPr>
          <w:rFonts w:ascii="Narkisim" w:hAnsi="Narkisim" w:cs="Narkisim"/>
        </w:rPr>
        <w:t xml:space="preserve">. </w:t>
      </w:r>
      <w:r w:rsidRPr="0030178A">
        <w:rPr>
          <w:rFonts w:ascii="Narkisim" w:hAnsi="Narkisim" w:cs="Narkisim"/>
          <w:rtl/>
        </w:rPr>
        <w:t>[דומיא דאינך דפירקין]</w:t>
      </w:r>
      <w:r w:rsidRPr="0030178A">
        <w:rPr>
          <w:rFonts w:ascii="Narkisim" w:hAnsi="Narkisim" w:cs="Narkisim"/>
        </w:rPr>
        <w:t>.</w:t>
      </w:r>
    </w:p>
    <w:p w14:paraId="390A3CBD" w14:textId="77777777" w:rsidR="006518B4" w:rsidRPr="0030178A" w:rsidRDefault="00000000" w:rsidP="0030178A">
      <w:pPr>
        <w:pStyle w:val="a7"/>
        <w:bidi/>
        <w:rPr>
          <w:rFonts w:ascii="Narkisim" w:hAnsi="Narkisim"/>
        </w:rPr>
      </w:pPr>
      <w:r w:rsidRPr="0030178A">
        <w:rPr>
          <w:rFonts w:ascii="Narkisim" w:hAnsi="Narkisim"/>
          <w:rtl/>
        </w:rPr>
        <w:t>וב</w:t>
      </w:r>
      <w:r w:rsidRPr="0030178A">
        <w:rPr>
          <w:rFonts w:ascii="Narkisim" w:hAnsi="Narkisim"/>
          <w:b/>
          <w:bCs/>
          <w:rtl/>
        </w:rPr>
        <w:t>פי' הרא"ש</w:t>
      </w:r>
      <w:r w:rsidRPr="0030178A">
        <w:rPr>
          <w:rFonts w:ascii="Narkisim" w:hAnsi="Narkisim"/>
          <w:rtl/>
        </w:rPr>
        <w:t xml:space="preserve"> (לעיל כה:) ביאר דחל הנדר, דהנדרים חלים על דבר מצוה כדבר הרשות</w:t>
      </w:r>
      <w:r w:rsidRPr="0030178A">
        <w:rPr>
          <w:rStyle w:val="ac"/>
          <w:rFonts w:ascii="Narkisim" w:hAnsi="Narkisim"/>
          <w:szCs w:val="20"/>
          <w:rtl/>
        </w:rPr>
        <w:footnoteReference w:id="1009"/>
      </w:r>
      <w:r w:rsidRPr="0030178A">
        <w:rPr>
          <w:rFonts w:ascii="Narkisim" w:hAnsi="Narkisim"/>
          <w:szCs w:val="20"/>
        </w:rPr>
        <w:t>.</w:t>
      </w:r>
      <w:r w:rsidRPr="0030178A">
        <w:rPr>
          <w:rFonts w:ascii="Narkisim" w:hAnsi="Narkisim"/>
        </w:rPr>
        <w:t xml:space="preserve"> </w:t>
      </w:r>
      <w:r w:rsidRPr="0030178A">
        <w:rPr>
          <w:rFonts w:ascii="Narkisim" w:hAnsi="Narkisim"/>
          <w:szCs w:val="20"/>
          <w:rtl/>
        </w:rPr>
        <w:t>[וע"ע ב</w:t>
      </w:r>
      <w:r w:rsidRPr="0030178A">
        <w:rPr>
          <w:rFonts w:ascii="Narkisim" w:hAnsi="Narkisim"/>
          <w:b/>
          <w:bCs/>
          <w:szCs w:val="20"/>
          <w:rtl/>
        </w:rPr>
        <w:t>ריטב"א</w:t>
      </w:r>
      <w:r w:rsidRPr="0030178A">
        <w:rPr>
          <w:rFonts w:ascii="Narkisim" w:hAnsi="Narkisim"/>
          <w:szCs w:val="20"/>
          <w:rtl/>
        </w:rPr>
        <w:t xml:space="preserve"> לעיל כה: ומש"כ ה</w:t>
      </w:r>
      <w:r w:rsidRPr="0030178A">
        <w:rPr>
          <w:rFonts w:ascii="Narkisim" w:hAnsi="Narkisim"/>
          <w:b/>
          <w:bCs/>
          <w:szCs w:val="20"/>
          <w:rtl/>
        </w:rPr>
        <w:t>ב"י</w:t>
      </w:r>
      <w:r w:rsidRPr="0030178A">
        <w:rPr>
          <w:rFonts w:ascii="Narkisim" w:hAnsi="Narkisim"/>
          <w:szCs w:val="20"/>
          <w:rtl/>
        </w:rPr>
        <w:t xml:space="preserve"> רטו בשם ה</w:t>
      </w:r>
      <w:r w:rsidRPr="0030178A">
        <w:rPr>
          <w:rFonts w:ascii="Narkisim" w:hAnsi="Narkisim"/>
          <w:b/>
          <w:bCs/>
          <w:szCs w:val="20"/>
          <w:rtl/>
        </w:rPr>
        <w:t>ר"פ</w:t>
      </w:r>
      <w:r w:rsidRPr="0030178A">
        <w:rPr>
          <w:rFonts w:ascii="Narkisim" w:hAnsi="Narkisim"/>
          <w:szCs w:val="20"/>
          <w:rtl/>
        </w:rPr>
        <w:t>]</w:t>
      </w:r>
      <w:r w:rsidRPr="0030178A">
        <w:rPr>
          <w:rFonts w:ascii="Narkisim" w:hAnsi="Narkisim"/>
          <w:szCs w:val="20"/>
        </w:rPr>
        <w:t>.</w:t>
      </w:r>
    </w:p>
    <w:p w14:paraId="58C8E4B8"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רמב"ן</w:t>
      </w:r>
      <w:r w:rsidRPr="0030178A">
        <w:rPr>
          <w:rFonts w:ascii="Narkisim" w:hAnsi="Narkisim"/>
          <w:rtl/>
        </w:rPr>
        <w:t xml:space="preserve"> הביא דבגמ' (תענית יב.) איתא דאם קיבל עליו לצום שני וחמישי, ונמצא בהם יו"ט של מגילת תענית, אם נדר קודם שגזרו, הנדר דוחה את הגזירה. אבל אם גזרו קודם שנדר הגזירה דוחה את הנדר. והק' הרמב"ן א"כ כ"ש דיו"ט דאורייתא ידחה את נדרו</w:t>
      </w:r>
      <w:r w:rsidRPr="0030178A">
        <w:rPr>
          <w:rFonts w:ascii="Narkisim" w:hAnsi="Narkisim"/>
        </w:rPr>
        <w:t>.</w:t>
      </w:r>
    </w:p>
    <w:p w14:paraId="2DFB3A51" w14:textId="77777777" w:rsidR="006518B4" w:rsidRPr="0030178A" w:rsidRDefault="00000000" w:rsidP="0030178A">
      <w:pPr>
        <w:pStyle w:val="a7"/>
        <w:bidi/>
        <w:rPr>
          <w:rFonts w:ascii="Narkisim" w:hAnsi="Narkisim"/>
        </w:rPr>
      </w:pPr>
      <w:r w:rsidRPr="0030178A">
        <w:rPr>
          <w:rFonts w:ascii="Narkisim" w:hAnsi="Narkisim"/>
          <w:rtl/>
        </w:rPr>
        <w:t xml:space="preserve">והרמב"ן הביא </w:t>
      </w:r>
      <w:r w:rsidRPr="0030178A">
        <w:rPr>
          <w:rFonts w:ascii="Narkisim" w:hAnsi="Narkisim"/>
          <w:b/>
          <w:bCs/>
          <w:rtl/>
        </w:rPr>
        <w:t>י"מ</w:t>
      </w:r>
      <w:r w:rsidRPr="0030178A">
        <w:rPr>
          <w:rFonts w:ascii="Narkisim" w:hAnsi="Narkisim"/>
          <w:rtl/>
        </w:rPr>
        <w:t xml:space="preserve"> דנדר חל על דבר מצווה [דאורייתא], אבל יו"ט של מגילת תענית עשו חיזוק לדבריהם יותר משל תורה. וכ"ד ה</w:t>
      </w:r>
      <w:r w:rsidRPr="0030178A">
        <w:rPr>
          <w:rFonts w:ascii="Narkisim" w:hAnsi="Narkisim"/>
          <w:b/>
          <w:bCs/>
          <w:rtl/>
        </w:rPr>
        <w:t>רמב"ם</w:t>
      </w:r>
      <w:r w:rsidRPr="0030178A">
        <w:rPr>
          <w:rFonts w:ascii="Narkisim" w:hAnsi="Narkisim"/>
          <w:rtl/>
        </w:rPr>
        <w:t xml:space="preserve"> (ג ט) דמי שנדר שלא יאכל בחנוכה ופורים, עשו חיזוק לדבריהם ומותר. אבל בשבתות ויו"ט וערב יוה"כ ור"ח</w:t>
      </w:r>
      <w:r w:rsidRPr="0030178A">
        <w:rPr>
          <w:rStyle w:val="ac"/>
          <w:rFonts w:ascii="Narkisim" w:hAnsi="Narkisim"/>
          <w:rtl/>
        </w:rPr>
        <w:footnoteReference w:id="1010"/>
      </w:r>
      <w:r w:rsidRPr="0030178A">
        <w:rPr>
          <w:rFonts w:ascii="Narkisim" w:hAnsi="Narkisim"/>
        </w:rPr>
        <w:t xml:space="preserve"> </w:t>
      </w:r>
      <w:r w:rsidRPr="0030178A">
        <w:rPr>
          <w:rFonts w:ascii="Narkisim" w:hAnsi="Narkisim"/>
          <w:rtl/>
        </w:rPr>
        <w:t>חל הנדר. וה</w:t>
      </w:r>
      <w:r w:rsidRPr="0030178A">
        <w:rPr>
          <w:rFonts w:ascii="Narkisim" w:hAnsi="Narkisim"/>
          <w:b/>
          <w:bCs/>
          <w:rtl/>
        </w:rPr>
        <w:t>ראב"ד</w:t>
      </w:r>
      <w:r w:rsidRPr="0030178A">
        <w:rPr>
          <w:rFonts w:ascii="Narkisim" w:hAnsi="Narkisim"/>
          <w:rtl/>
        </w:rPr>
        <w:t xml:space="preserve"> השיג דדוקא כשאמר הריני בתענית. אבל בנדר גמור אסור</w:t>
      </w:r>
      <w:r w:rsidRPr="0030178A">
        <w:rPr>
          <w:rFonts w:ascii="Narkisim" w:hAnsi="Narkisim"/>
        </w:rPr>
        <w:t>.</w:t>
      </w:r>
    </w:p>
    <w:p w14:paraId="19F8F63E" w14:textId="77777777" w:rsidR="006518B4" w:rsidRPr="0030178A" w:rsidRDefault="00000000" w:rsidP="0030178A">
      <w:pPr>
        <w:pStyle w:val="a8"/>
        <w:bidi/>
        <w:rPr>
          <w:rFonts w:ascii="Narkisim" w:hAnsi="Narkisim"/>
        </w:rPr>
      </w:pPr>
      <w:r w:rsidRPr="0030178A">
        <w:rPr>
          <w:rFonts w:ascii="Narkisim" w:hAnsi="Narkisim"/>
          <w:rtl/>
        </w:rPr>
        <w:lastRenderedPageBreak/>
        <w:t>וה</w:t>
      </w:r>
      <w:r w:rsidRPr="0030178A">
        <w:rPr>
          <w:rFonts w:ascii="Narkisim" w:hAnsi="Narkisim"/>
          <w:b/>
          <w:bCs/>
          <w:rtl/>
        </w:rPr>
        <w:t>רדב"ז</w:t>
      </w:r>
      <w:r w:rsidRPr="0030178A">
        <w:rPr>
          <w:rFonts w:ascii="Narkisim" w:hAnsi="Narkisim"/>
          <w:rtl/>
        </w:rPr>
        <w:t xml:space="preserve"> ו</w:t>
      </w:r>
      <w:r w:rsidRPr="0030178A">
        <w:rPr>
          <w:rFonts w:ascii="Narkisim" w:hAnsi="Narkisim"/>
          <w:b/>
          <w:bCs/>
          <w:rtl/>
        </w:rPr>
        <w:t>כס"מ</w:t>
      </w:r>
      <w:r w:rsidRPr="0030178A">
        <w:rPr>
          <w:rFonts w:ascii="Narkisim" w:hAnsi="Narkisim"/>
          <w:rtl/>
        </w:rPr>
        <w:t xml:space="preserve"> (וב"י או"ח תיז, וע"ע או"ח תקע. וע' ש"ך רטו יא) הקשו דאין כח ביד חכמים לעקור דבר מה"ת בקום ועשה</w:t>
      </w:r>
      <w:r w:rsidRPr="0030178A">
        <w:rPr>
          <w:rStyle w:val="ac"/>
          <w:rFonts w:ascii="Narkisim" w:hAnsi="Narkisim"/>
          <w:rtl/>
        </w:rPr>
        <w:footnoteReference w:id="1011"/>
      </w:r>
      <w:r w:rsidRPr="0030178A">
        <w:rPr>
          <w:rFonts w:ascii="Narkisim" w:hAnsi="Narkisim"/>
        </w:rPr>
        <w:t xml:space="preserve">. </w:t>
      </w:r>
      <w:r w:rsidRPr="0030178A">
        <w:rPr>
          <w:rFonts w:ascii="Narkisim" w:hAnsi="Narkisim"/>
          <w:rtl/>
        </w:rPr>
        <w:t>ותי' דלמיגדר מילתא יש כח ביד חכמים (כדאי' ביבמות צ:</w:t>
      </w:r>
      <w:r w:rsidRPr="0030178A">
        <w:rPr>
          <w:rStyle w:val="ac"/>
          <w:rFonts w:ascii="Narkisim" w:hAnsi="Narkisim"/>
          <w:rtl/>
        </w:rPr>
        <w:footnoteReference w:id="1012"/>
      </w:r>
      <w:r w:rsidRPr="0030178A">
        <w:rPr>
          <w:rFonts w:ascii="Narkisim" w:hAnsi="Narkisim"/>
          <w:rtl/>
        </w:rPr>
        <w:t xml:space="preserve">). ועוד הביאו מש"כ </w:t>
      </w:r>
      <w:r w:rsidRPr="0030178A">
        <w:rPr>
          <w:rFonts w:ascii="Narkisim" w:hAnsi="Narkisim"/>
          <w:b/>
          <w:bCs/>
          <w:rtl/>
        </w:rPr>
        <w:t>תוס</w:t>
      </w:r>
      <w:r w:rsidRPr="0030178A">
        <w:rPr>
          <w:rFonts w:ascii="Narkisim" w:hAnsi="Narkisim"/>
          <w:rtl/>
        </w:rPr>
        <w:t>' (נזיר מג: ד"ה והאי, ועד"ז יבמות פח.) שכשיש טעם ופנים לדבר יש כח לעקור. ועוד חידש ה</w:t>
      </w:r>
      <w:r w:rsidRPr="0030178A">
        <w:rPr>
          <w:rFonts w:ascii="Narkisim" w:hAnsi="Narkisim"/>
          <w:b/>
          <w:bCs/>
          <w:rtl/>
        </w:rPr>
        <w:t>רדב"ז</w:t>
      </w:r>
      <w:r w:rsidRPr="0030178A">
        <w:rPr>
          <w:rFonts w:ascii="Narkisim" w:hAnsi="Narkisim"/>
          <w:rtl/>
        </w:rPr>
        <w:t xml:space="preserve"> (שו"ת ה פח) דנדר קיל דאיתא בשאלה, ומש"ה יש כח לחכמים לעקור אף בקום ועשה</w:t>
      </w:r>
      <w:r w:rsidRPr="0030178A">
        <w:rPr>
          <w:rStyle w:val="ac"/>
          <w:rFonts w:ascii="Narkisim" w:hAnsi="Narkisim"/>
          <w:rtl/>
        </w:rPr>
        <w:footnoteReference w:id="1013"/>
      </w:r>
      <w:r w:rsidRPr="0030178A">
        <w:rPr>
          <w:rFonts w:ascii="Narkisim" w:hAnsi="Narkisim"/>
        </w:rPr>
        <w:t xml:space="preserve">.  </w:t>
      </w:r>
    </w:p>
    <w:p w14:paraId="7F0B6091" w14:textId="77777777" w:rsidR="006518B4" w:rsidRPr="0030178A" w:rsidRDefault="00000000" w:rsidP="0030178A">
      <w:pPr>
        <w:pStyle w:val="a7"/>
        <w:bidi/>
        <w:rPr>
          <w:rFonts w:ascii="Narkisim" w:hAnsi="Narkisim"/>
        </w:rPr>
      </w:pPr>
      <w:r w:rsidRPr="0030178A">
        <w:rPr>
          <w:rFonts w:ascii="Narkisim" w:hAnsi="Narkisim"/>
          <w:rtl/>
        </w:rPr>
        <w:t xml:space="preserve">והרמב"ן הביא עוד </w:t>
      </w:r>
      <w:r w:rsidRPr="0030178A">
        <w:rPr>
          <w:rFonts w:ascii="Narkisim" w:hAnsi="Narkisim"/>
          <w:b/>
          <w:bCs/>
          <w:rtl/>
        </w:rPr>
        <w:t>י"מ</w:t>
      </w:r>
      <w:r w:rsidRPr="0030178A">
        <w:rPr>
          <w:rFonts w:ascii="Narkisim" w:hAnsi="Narkisim"/>
          <w:rtl/>
        </w:rPr>
        <w:t xml:space="preserve"> דהא דנדחה נדרו, היינו שחייב ללכת אצל חכם להתיר נדרו. </w:t>
      </w:r>
      <w:r w:rsidRPr="0030178A">
        <w:rPr>
          <w:rFonts w:ascii="Narkisim" w:hAnsi="Narkisim"/>
          <w:szCs w:val="20"/>
          <w:rtl/>
        </w:rPr>
        <w:t xml:space="preserve">[ובסו"ד הביא </w:t>
      </w:r>
      <w:r w:rsidRPr="0030178A">
        <w:rPr>
          <w:rFonts w:ascii="Narkisim" w:hAnsi="Narkisim"/>
          <w:b/>
          <w:bCs/>
          <w:szCs w:val="20"/>
          <w:rtl/>
        </w:rPr>
        <w:t>ירושלמי</w:t>
      </w:r>
      <w:r w:rsidRPr="0030178A">
        <w:rPr>
          <w:rFonts w:ascii="Narkisim" w:hAnsi="Narkisim"/>
          <w:szCs w:val="20"/>
          <w:rtl/>
        </w:rPr>
        <w:t>, עי"ש]</w:t>
      </w:r>
      <w:r w:rsidRPr="0030178A">
        <w:rPr>
          <w:rFonts w:ascii="Narkisim" w:hAnsi="Narkisim"/>
          <w:szCs w:val="20"/>
        </w:rPr>
        <w:t>.</w:t>
      </w:r>
    </w:p>
    <w:p w14:paraId="728495C8" w14:textId="77777777" w:rsidR="006518B4" w:rsidRPr="0030178A" w:rsidRDefault="00000000" w:rsidP="0030178A">
      <w:pPr>
        <w:pStyle w:val="a7"/>
        <w:bidi/>
        <w:rPr>
          <w:rFonts w:ascii="Narkisim" w:hAnsi="Narkisim"/>
        </w:rPr>
      </w:pPr>
      <w:r w:rsidRPr="0030178A">
        <w:rPr>
          <w:rFonts w:ascii="Narkisim" w:hAnsi="Narkisim"/>
          <w:rtl/>
        </w:rPr>
        <w:t>ועוד הביא '</w:t>
      </w:r>
      <w:r w:rsidRPr="0030178A">
        <w:rPr>
          <w:rFonts w:ascii="Narkisim" w:hAnsi="Narkisim"/>
          <w:b/>
          <w:bCs/>
          <w:rtl/>
        </w:rPr>
        <w:t>רבוותא</w:t>
      </w:r>
      <w:r w:rsidRPr="0030178A">
        <w:rPr>
          <w:rFonts w:ascii="Narkisim" w:hAnsi="Narkisim"/>
          <w:rtl/>
        </w:rPr>
        <w:t xml:space="preserve">' דהתם איירי בקבלת תענית דאינו נדר גמור. </w:t>
      </w:r>
      <w:r w:rsidRPr="0030178A">
        <w:rPr>
          <w:rFonts w:ascii="Narkisim" w:hAnsi="Narkisim"/>
          <w:szCs w:val="20"/>
          <w:rtl/>
        </w:rPr>
        <w:t>[וכ"ד ה</w:t>
      </w:r>
      <w:r w:rsidRPr="0030178A">
        <w:rPr>
          <w:rFonts w:ascii="Narkisim" w:hAnsi="Narkisim"/>
          <w:b/>
          <w:bCs/>
          <w:szCs w:val="20"/>
          <w:rtl/>
        </w:rPr>
        <w:t>ראב"ד</w:t>
      </w:r>
      <w:r w:rsidRPr="0030178A">
        <w:rPr>
          <w:rFonts w:ascii="Narkisim" w:hAnsi="Narkisim"/>
          <w:szCs w:val="20"/>
          <w:rtl/>
        </w:rPr>
        <w:t xml:space="preserve"> הנ"ל]</w:t>
      </w:r>
      <w:r w:rsidRPr="0030178A">
        <w:rPr>
          <w:rFonts w:ascii="Narkisim" w:hAnsi="Narkisim"/>
          <w:rtl/>
        </w:rPr>
        <w:t>. שהרי קי"ל (תענית יב:) לווה אדם תעניתו</w:t>
      </w:r>
      <w:r w:rsidRPr="0030178A">
        <w:rPr>
          <w:rStyle w:val="ac"/>
          <w:rFonts w:ascii="Narkisim" w:hAnsi="Narkisim"/>
          <w:rtl/>
        </w:rPr>
        <w:footnoteReference w:id="1014"/>
      </w:r>
      <w:r w:rsidRPr="0030178A">
        <w:rPr>
          <w:rFonts w:ascii="Narkisim" w:hAnsi="Narkisim"/>
        </w:rPr>
        <w:t xml:space="preserve">. </w:t>
      </w:r>
      <w:r w:rsidRPr="0030178A">
        <w:rPr>
          <w:rFonts w:ascii="Narkisim" w:hAnsi="Narkisim"/>
          <w:rtl/>
        </w:rPr>
        <w:t>וכ"כ ה</w:t>
      </w:r>
      <w:r w:rsidRPr="0030178A">
        <w:rPr>
          <w:rFonts w:ascii="Narkisim" w:hAnsi="Narkisim"/>
          <w:b/>
          <w:bCs/>
          <w:rtl/>
        </w:rPr>
        <w:t>ריטב"א</w:t>
      </w:r>
      <w:r w:rsidRPr="0030178A">
        <w:rPr>
          <w:rFonts w:ascii="Narkisim" w:hAnsi="Narkisim"/>
          <w:szCs w:val="20"/>
          <w:rtl/>
        </w:rPr>
        <w:t xml:space="preserve"> (כאן ותענית שם, ור"ן תענית שם)</w:t>
      </w:r>
      <w:r w:rsidRPr="0030178A">
        <w:rPr>
          <w:rFonts w:ascii="Narkisim" w:hAnsi="Narkisim"/>
          <w:rtl/>
        </w:rPr>
        <w:t xml:space="preserve"> דקבלת תענית הוה קבלה לדבר מצווה</w:t>
      </w:r>
      <w:r w:rsidRPr="0030178A">
        <w:rPr>
          <w:rStyle w:val="ac"/>
          <w:rFonts w:ascii="Narkisim" w:hAnsi="Narkisim"/>
          <w:rtl/>
        </w:rPr>
        <w:footnoteReference w:id="1015"/>
      </w:r>
      <w:r w:rsidRPr="0030178A">
        <w:rPr>
          <w:rFonts w:ascii="Narkisim" w:hAnsi="Narkisim"/>
        </w:rPr>
        <w:t xml:space="preserve">, </w:t>
      </w:r>
      <w:r w:rsidRPr="0030178A">
        <w:rPr>
          <w:rFonts w:ascii="Narkisim" w:hAnsi="Narkisim"/>
          <w:rtl/>
        </w:rPr>
        <w:t>ולכן כשנופל ביום שאסור לצום לא נחשב דבר מצוה</w:t>
      </w:r>
      <w:r w:rsidRPr="0030178A">
        <w:rPr>
          <w:rFonts w:ascii="Narkisim" w:hAnsi="Narkisim"/>
        </w:rPr>
        <w:t>.</w:t>
      </w:r>
    </w:p>
    <w:p w14:paraId="63730447"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ריטב"א</w:t>
      </w:r>
      <w:r w:rsidRPr="0030178A">
        <w:rPr>
          <w:rFonts w:ascii="Narkisim" w:hAnsi="Narkisim"/>
          <w:rtl/>
        </w:rPr>
        <w:t xml:space="preserve"> ביאר דכל תענית אינו נדר או ידות נדרים, לאסר על עצמו המאכל והמשתה של אותו יום בקונם, אלא קיבל עליו צער בעלמא לעשות מצוות תשובה</w:t>
      </w:r>
      <w:r w:rsidRPr="0030178A">
        <w:rPr>
          <w:rStyle w:val="ac"/>
          <w:rFonts w:ascii="Narkisim" w:hAnsi="Narkisim"/>
          <w:rtl/>
        </w:rPr>
        <w:footnoteReference w:id="1016"/>
      </w:r>
      <w:r w:rsidRPr="0030178A">
        <w:rPr>
          <w:rFonts w:ascii="Narkisim" w:hAnsi="Narkisim"/>
        </w:rPr>
        <w:t>.</w:t>
      </w:r>
    </w:p>
    <w:p w14:paraId="4E7803EA" w14:textId="77777777" w:rsidR="006518B4" w:rsidRPr="0030178A" w:rsidRDefault="00000000" w:rsidP="0030178A">
      <w:pPr>
        <w:pStyle w:val="aa"/>
        <w:bidi/>
        <w:rPr>
          <w:rFonts w:ascii="Narkisim" w:hAnsi="Narkisim"/>
        </w:rPr>
      </w:pPr>
      <w:r w:rsidRPr="0030178A">
        <w:rPr>
          <w:rFonts w:ascii="Narkisim" w:hAnsi="Narkisim"/>
          <w:rtl/>
        </w:rPr>
        <w:t>וה</w:t>
      </w:r>
      <w:r w:rsidRPr="0030178A">
        <w:rPr>
          <w:rFonts w:ascii="Narkisim" w:hAnsi="Narkisim"/>
          <w:b/>
          <w:bCs/>
          <w:rtl/>
        </w:rPr>
        <w:t>מחנ"א</w:t>
      </w:r>
      <w:r w:rsidRPr="0030178A">
        <w:rPr>
          <w:rFonts w:ascii="Narkisim" w:hAnsi="Narkisim"/>
          <w:rtl/>
        </w:rPr>
        <w:t xml:space="preserve"> (נדרים מ) כתב דמי שנוהג שלא לאכול בשר מי"ז בתמוז, כשנזדמן סעודת מצוה מותר. דכיון דהוה רק קבלה לדבר מצוה. ואין קבלה לדבר מצווה חל על המצוה. [אמנם ב</w:t>
      </w:r>
      <w:r w:rsidRPr="0030178A">
        <w:rPr>
          <w:rFonts w:ascii="Narkisim" w:hAnsi="Narkisim"/>
          <w:b/>
          <w:bCs/>
          <w:rtl/>
        </w:rPr>
        <w:t>מהר"ם</w:t>
      </w:r>
      <w:r w:rsidRPr="0030178A">
        <w:rPr>
          <w:rFonts w:ascii="Narkisim" w:hAnsi="Narkisim"/>
          <w:rtl/>
        </w:rPr>
        <w:t xml:space="preserve"> (הו' בהג"מ תעניות א א) משמע דהטעם דלא קבלו עליהם ע"ד כן. וע' בפוסקים תקנא י]</w:t>
      </w:r>
      <w:r w:rsidRPr="0030178A">
        <w:rPr>
          <w:rFonts w:ascii="Narkisim" w:hAnsi="Narkisim"/>
        </w:rPr>
        <w:t>.</w:t>
      </w:r>
    </w:p>
    <w:p w14:paraId="6D3B05F7" w14:textId="77777777" w:rsidR="006518B4" w:rsidRPr="0030178A" w:rsidRDefault="00000000" w:rsidP="0030178A">
      <w:pPr>
        <w:pStyle w:val="aa"/>
        <w:bidi/>
        <w:rPr>
          <w:rFonts w:ascii="Narkisim" w:hAnsi="Narkisim"/>
        </w:rPr>
      </w:pPr>
      <w:r w:rsidRPr="0030178A">
        <w:rPr>
          <w:rFonts w:ascii="Narkisim" w:hAnsi="Narkisim"/>
          <w:u w:val="single"/>
          <w:rtl/>
        </w:rPr>
        <w:t>נדר שהותר מקצתו</w:t>
      </w:r>
      <w:r w:rsidRPr="0030178A">
        <w:rPr>
          <w:rFonts w:ascii="Narkisim" w:hAnsi="Narkisim"/>
          <w:rtl/>
        </w:rPr>
        <w:t>. ה</w:t>
      </w:r>
      <w:r w:rsidRPr="0030178A">
        <w:rPr>
          <w:rFonts w:ascii="Narkisim" w:hAnsi="Narkisim"/>
          <w:b/>
          <w:bCs/>
          <w:rtl/>
        </w:rPr>
        <w:t>ר"ן</w:t>
      </w:r>
      <w:r w:rsidRPr="0030178A">
        <w:rPr>
          <w:rFonts w:ascii="Narkisim" w:hAnsi="Narkisim"/>
          <w:rtl/>
        </w:rPr>
        <w:t xml:space="preserve"> הביא מהירושלמי דדרשי' 'ככל היוצא מפיו', דדוקא כשכולו קיים. (וע"ע ר"ן לעיל ג:). אבל ה</w:t>
      </w:r>
      <w:r w:rsidRPr="0030178A">
        <w:rPr>
          <w:rFonts w:ascii="Narkisim" w:hAnsi="Narkisim"/>
          <w:b/>
          <w:bCs/>
          <w:rtl/>
        </w:rPr>
        <w:t>רא"ש</w:t>
      </w:r>
      <w:r w:rsidRPr="0030178A">
        <w:rPr>
          <w:rFonts w:ascii="Narkisim" w:hAnsi="Narkisim"/>
          <w:rtl/>
        </w:rPr>
        <w:t xml:space="preserve"> (כאן, ועד"ז לעיל כה:) כת' דלא נדר מעיקרא אלא על דעת שנתקיים כולו נמצא התרת מקצתו פתח לכולו</w:t>
      </w:r>
      <w:r w:rsidRPr="0030178A">
        <w:rPr>
          <w:rStyle w:val="ac"/>
          <w:rFonts w:ascii="Narkisim" w:hAnsi="Narkisim"/>
          <w:rtl/>
        </w:rPr>
        <w:footnoteReference w:id="1017"/>
      </w:r>
      <w:r w:rsidRPr="0030178A">
        <w:rPr>
          <w:rFonts w:ascii="Narkisim" w:hAnsi="Narkisim"/>
        </w:rPr>
        <w:t xml:space="preserve">. </w:t>
      </w:r>
      <w:r w:rsidRPr="0030178A">
        <w:rPr>
          <w:rFonts w:ascii="Narkisim" w:hAnsi="Narkisim"/>
          <w:rtl/>
        </w:rPr>
        <w:t>[משמע דהוה סברא]. [וע"ע מש"כ לעיל כה:]</w:t>
      </w:r>
      <w:r w:rsidRPr="0030178A">
        <w:rPr>
          <w:rFonts w:ascii="Narkisim" w:hAnsi="Narkisim"/>
        </w:rPr>
        <w:t>.</w:t>
      </w:r>
    </w:p>
    <w:p w14:paraId="0C60CC65" w14:textId="77777777" w:rsidR="006518B4" w:rsidRPr="0030178A" w:rsidRDefault="00000000" w:rsidP="0030178A">
      <w:pPr>
        <w:pStyle w:val="aa"/>
        <w:bidi/>
        <w:rPr>
          <w:rFonts w:ascii="Narkisim" w:hAnsi="Narkisim"/>
        </w:rPr>
      </w:pPr>
      <w:r w:rsidRPr="0030178A">
        <w:rPr>
          <w:rFonts w:ascii="Narkisim" w:hAnsi="Narkisim"/>
          <w:rtl/>
        </w:rPr>
        <w:t>ור' עקיבא (דמשנה) איירי בנדר שהותר ע"י פתח וחרטה. והגמ' (לעיל כה:) מדמה למח' בי"ש ובי"ה היכא דנמצא מקצתו נדרי שגגות, דלבי"ש השאר אסורין. [וכמשנה ראשונה כאן</w:t>
      </w:r>
      <w:r w:rsidRPr="0030178A">
        <w:rPr>
          <w:rStyle w:val="ac"/>
          <w:rFonts w:ascii="Narkisim" w:hAnsi="Narkisim"/>
          <w:rtl/>
        </w:rPr>
        <w:footnoteReference w:id="1018"/>
      </w:r>
      <w:r w:rsidRPr="0030178A">
        <w:rPr>
          <w:rFonts w:ascii="Narkisim" w:hAnsi="Narkisim"/>
          <w:rtl/>
        </w:rPr>
        <w:t>]. ולבי"ה מותר בכל, וכר"ע דבטלה מקצתה. [ועוד נח' (כו.) אי איירי במעמיד דבריו או משנה דבריו. עי"ש]</w:t>
      </w:r>
      <w:r w:rsidRPr="0030178A">
        <w:rPr>
          <w:rFonts w:ascii="Narkisim" w:hAnsi="Narkisim"/>
        </w:rPr>
        <w:t>.</w:t>
      </w:r>
    </w:p>
    <w:p w14:paraId="788DF550" w14:textId="77777777" w:rsidR="006518B4" w:rsidRPr="0030178A" w:rsidRDefault="00000000" w:rsidP="0030178A">
      <w:pPr>
        <w:pStyle w:val="aa"/>
        <w:bidi/>
        <w:rPr>
          <w:rFonts w:ascii="Narkisim" w:hAnsi="Narkisim"/>
        </w:rPr>
      </w:pPr>
      <w:r w:rsidRPr="0030178A">
        <w:rPr>
          <w:rFonts w:ascii="Narkisim" w:hAnsi="Narkisim"/>
          <w:u w:val="single"/>
          <w:rtl/>
        </w:rPr>
        <w:t>קונם יין וכו' אילו הייתי יודע שהמיושן וכו'.</w:t>
      </w:r>
      <w:r w:rsidRPr="0030178A">
        <w:rPr>
          <w:rFonts w:ascii="Narkisim" w:hAnsi="Narkisim"/>
          <w:rtl/>
        </w:rPr>
        <w:t xml:space="preserve"> וה</w:t>
      </w:r>
      <w:r w:rsidRPr="0030178A">
        <w:rPr>
          <w:rFonts w:ascii="Narkisim" w:hAnsi="Narkisim"/>
          <w:b/>
          <w:bCs/>
          <w:rtl/>
        </w:rPr>
        <w:t>רמב"ם</w:t>
      </w:r>
      <w:r w:rsidRPr="0030178A">
        <w:rPr>
          <w:rFonts w:ascii="Narkisim" w:hAnsi="Narkisim"/>
          <w:rtl/>
        </w:rPr>
        <w:t xml:space="preserve"> (ח ז ובפיה"מ, ושו"ע רלב ט) כת' דהישן מותר. וה</w:t>
      </w:r>
      <w:r w:rsidRPr="0030178A">
        <w:rPr>
          <w:rFonts w:ascii="Narkisim" w:hAnsi="Narkisim"/>
          <w:b/>
          <w:bCs/>
          <w:rtl/>
        </w:rPr>
        <w:t>רש"ש</w:t>
      </w:r>
      <w:r w:rsidRPr="0030178A">
        <w:rPr>
          <w:rFonts w:ascii="Narkisim" w:hAnsi="Narkisim"/>
          <w:rtl/>
        </w:rPr>
        <w:t xml:space="preserve"> הק' דבמשנה (ב"ב צח.) איתא דיין ישן של אשתקד, ומיושן מג' שנים. ותמה דלא דייקו</w:t>
      </w:r>
      <w:r w:rsidRPr="0030178A">
        <w:rPr>
          <w:rStyle w:val="ac"/>
          <w:rFonts w:ascii="Narkisim" w:hAnsi="Narkisim"/>
          <w:rtl/>
        </w:rPr>
        <w:footnoteReference w:id="1019"/>
      </w:r>
      <w:r w:rsidRPr="0030178A">
        <w:rPr>
          <w:rFonts w:ascii="Narkisim" w:hAnsi="Narkisim"/>
        </w:rPr>
        <w:t>.</w:t>
      </w:r>
    </w:p>
    <w:p w14:paraId="7908E7DC" w14:textId="77777777" w:rsidR="006518B4" w:rsidRPr="0030178A" w:rsidRDefault="00000000" w:rsidP="0030178A">
      <w:pPr>
        <w:pStyle w:val="aa"/>
        <w:bidi/>
        <w:rPr>
          <w:rFonts w:ascii="Narkisim" w:hAnsi="Narkisim"/>
        </w:rPr>
      </w:pPr>
      <w:r w:rsidRPr="0030178A">
        <w:rPr>
          <w:rFonts w:ascii="Narkisim" w:hAnsi="Narkisim"/>
          <w:u w:val="single"/>
          <w:rtl/>
        </w:rPr>
        <w:t>קונם בצל שאני טועם שהבצל רע ללב, אמרו לו הלא הכופרי יפה ללב הותר וכו'</w:t>
      </w:r>
      <w:r w:rsidRPr="0030178A">
        <w:rPr>
          <w:rFonts w:ascii="Narkisim" w:hAnsi="Narkisim"/>
          <w:rtl/>
        </w:rPr>
        <w:t>. ה</w:t>
      </w:r>
      <w:r w:rsidRPr="0030178A">
        <w:rPr>
          <w:rFonts w:ascii="Narkisim" w:hAnsi="Narkisim"/>
          <w:b/>
          <w:bCs/>
          <w:rtl/>
        </w:rPr>
        <w:t>ר"ן</w:t>
      </w:r>
      <w:r w:rsidRPr="0030178A">
        <w:rPr>
          <w:rFonts w:ascii="Narkisim" w:hAnsi="Narkisim"/>
          <w:rtl/>
        </w:rPr>
        <w:t xml:space="preserve"> פי' בלא פתח כלל</w:t>
      </w:r>
      <w:r w:rsidRPr="0030178A">
        <w:rPr>
          <w:rStyle w:val="ac"/>
          <w:rFonts w:ascii="Narkisim" w:hAnsi="Narkisim"/>
          <w:rtl/>
        </w:rPr>
        <w:footnoteReference w:id="1020"/>
      </w:r>
      <w:r w:rsidRPr="0030178A">
        <w:rPr>
          <w:rFonts w:ascii="Narkisim" w:hAnsi="Narkisim"/>
        </w:rPr>
        <w:t xml:space="preserve">, </w:t>
      </w:r>
      <w:r w:rsidRPr="0030178A">
        <w:rPr>
          <w:rFonts w:ascii="Narkisim" w:hAnsi="Narkisim"/>
          <w:rtl/>
        </w:rPr>
        <w:t>דלא נתכוון מעולם לזה. וציין למש"כ (לעיל כו:). ומשמע דתלי בכוונתו [ולא משום דאמר להדיא]. וה</w:t>
      </w:r>
      <w:r w:rsidRPr="0030178A">
        <w:rPr>
          <w:rFonts w:ascii="Narkisim" w:hAnsi="Narkisim"/>
          <w:b/>
          <w:bCs/>
          <w:rtl/>
        </w:rPr>
        <w:t>מהרי"ט</w:t>
      </w:r>
      <w:r w:rsidRPr="0030178A">
        <w:rPr>
          <w:rFonts w:ascii="Narkisim" w:hAnsi="Narkisim"/>
          <w:rtl/>
        </w:rPr>
        <w:t xml:space="preserve"> (א סח) כת' הטעם משום דתלה נדרו בטעם זה</w:t>
      </w:r>
      <w:r w:rsidRPr="0030178A">
        <w:rPr>
          <w:rFonts w:ascii="Narkisim" w:hAnsi="Narkisim"/>
        </w:rPr>
        <w:t>.</w:t>
      </w:r>
    </w:p>
    <w:p w14:paraId="65B3CF0B" w14:textId="77777777" w:rsidR="006518B4" w:rsidRPr="0030178A" w:rsidRDefault="00000000" w:rsidP="0030178A">
      <w:pPr>
        <w:pStyle w:val="aa"/>
        <w:bidi/>
        <w:rPr>
          <w:rFonts w:ascii="Narkisim" w:hAnsi="Narkisim"/>
        </w:rPr>
      </w:pPr>
      <w:r w:rsidRPr="0030178A">
        <w:rPr>
          <w:rFonts w:ascii="Narkisim" w:hAnsi="Narkisim"/>
          <w:u w:val="single"/>
          <w:rtl/>
        </w:rPr>
        <w:t>ר"ן ד"ה ולענין הלכה.</w:t>
      </w:r>
      <w:r w:rsidRPr="0030178A">
        <w:rPr>
          <w:rFonts w:ascii="Narkisim" w:hAnsi="Narkisim"/>
          <w:rtl/>
        </w:rPr>
        <w:t xml:space="preserve"> קי"ל כר' שמעון. (וכ"כ ב</w:t>
      </w:r>
      <w:r w:rsidRPr="0030178A">
        <w:rPr>
          <w:rFonts w:ascii="Narkisim" w:hAnsi="Narkisim"/>
          <w:b/>
          <w:bCs/>
          <w:rtl/>
        </w:rPr>
        <w:t>שו"ת הר"ן</w:t>
      </w:r>
      <w:r w:rsidRPr="0030178A">
        <w:rPr>
          <w:rFonts w:ascii="Narkisim" w:hAnsi="Narkisim"/>
          <w:rtl/>
        </w:rPr>
        <w:t xml:space="preserve"> יז). אבל ה</w:t>
      </w:r>
      <w:r w:rsidRPr="0030178A">
        <w:rPr>
          <w:rFonts w:ascii="Narkisim" w:hAnsi="Narkisim"/>
          <w:b/>
          <w:bCs/>
          <w:rtl/>
        </w:rPr>
        <w:t>ר"ן</w:t>
      </w:r>
      <w:r w:rsidRPr="0030178A">
        <w:rPr>
          <w:rFonts w:ascii="Narkisim" w:hAnsi="Narkisim"/>
          <w:rtl/>
        </w:rPr>
        <w:t xml:space="preserve"> (לעיל כז.) פסק כר' יהודה. [וכה"ק ה</w:t>
      </w:r>
      <w:r w:rsidRPr="0030178A">
        <w:rPr>
          <w:rFonts w:ascii="Narkisim" w:hAnsi="Narkisim"/>
          <w:b/>
          <w:bCs/>
          <w:rtl/>
        </w:rPr>
        <w:t>קר"א</w:t>
      </w:r>
      <w:r w:rsidRPr="0030178A">
        <w:rPr>
          <w:rFonts w:ascii="Narkisim" w:hAnsi="Narkisim"/>
          <w:rtl/>
        </w:rPr>
        <w:t>]. [וע' לעיל כו:]</w:t>
      </w:r>
      <w:r w:rsidRPr="0030178A">
        <w:rPr>
          <w:rFonts w:ascii="Narkisim" w:hAnsi="Narkisim"/>
        </w:rPr>
        <w:t>.</w:t>
      </w:r>
    </w:p>
    <w:p w14:paraId="3E1AB708" w14:textId="77777777" w:rsidR="006518B4" w:rsidRPr="0030178A" w:rsidRDefault="00000000" w:rsidP="0030178A">
      <w:pPr>
        <w:pStyle w:val="aa"/>
        <w:bidi/>
        <w:rPr>
          <w:rFonts w:ascii="Narkisim" w:hAnsi="Narkisim"/>
        </w:rPr>
      </w:pPr>
      <w:r w:rsidRPr="0030178A">
        <w:rPr>
          <w:rFonts w:ascii="Narkisim" w:hAnsi="Narkisim"/>
          <w:u w:val="single"/>
          <w:rtl/>
        </w:rPr>
        <w:t>רא"ש ד"ה פותחין</w:t>
      </w:r>
      <w:r w:rsidRPr="0030178A">
        <w:rPr>
          <w:rFonts w:ascii="Narkisim" w:hAnsi="Narkisim"/>
          <w:rtl/>
        </w:rPr>
        <w:t>. שנדר לגרש את אשתו. וצ"ב דנדר הוה קונם על החפצא, ול"מ לחייבו לעשות מעשה לגרש אותה. וצ"ל דהרא"ש קיצר בלשון הנדר</w:t>
      </w:r>
      <w:r w:rsidRPr="0030178A">
        <w:rPr>
          <w:rFonts w:ascii="Narkisim" w:hAnsi="Narkisim"/>
        </w:rPr>
        <w:t>.</w:t>
      </w:r>
    </w:p>
    <w:p w14:paraId="21EC862D" w14:textId="77777777" w:rsidR="006518B4" w:rsidRPr="0030178A" w:rsidRDefault="00000000" w:rsidP="0030178A">
      <w:pPr>
        <w:bidi/>
        <w:rPr>
          <w:rFonts w:ascii="Narkisim" w:hAnsi="Narkisim" w:cs="Narkisim"/>
        </w:rPr>
      </w:pPr>
      <w:r w:rsidRPr="0030178A">
        <w:rPr>
          <w:rFonts w:ascii="Narkisim" w:hAnsi="Narkisim" w:cs="Narkisim"/>
          <w:u w:val="single"/>
          <w:rtl/>
        </w:rPr>
        <w:t>ר"ן ד"ה חסורי</w:t>
      </w:r>
      <w:r w:rsidRPr="0030178A">
        <w:rPr>
          <w:rFonts w:ascii="Narkisim" w:hAnsi="Narkisim" w:cs="Narkisim"/>
          <w:rtl/>
        </w:rPr>
        <w:t xml:space="preserve">. דס"ל דפותחין בנולד. </w:t>
      </w:r>
      <w:r w:rsidRPr="0030178A">
        <w:rPr>
          <w:rFonts w:ascii="Narkisim" w:hAnsi="Narkisim" w:cs="Narkisim"/>
          <w:szCs w:val="20"/>
          <w:rtl/>
        </w:rPr>
        <w:t>[ומבואר דאף שהיה בידו לתקן לא נחשב נולד דשכיח]</w:t>
      </w:r>
      <w:r w:rsidRPr="0030178A">
        <w:rPr>
          <w:rFonts w:ascii="Narkisim" w:hAnsi="Narkisim" w:cs="Narkisim"/>
          <w:rtl/>
        </w:rPr>
        <w:t>. וה</w:t>
      </w:r>
      <w:r w:rsidRPr="0030178A">
        <w:rPr>
          <w:rFonts w:ascii="Narkisim" w:hAnsi="Narkisim" w:cs="Narkisim"/>
          <w:b/>
          <w:bCs/>
          <w:rtl/>
        </w:rPr>
        <w:t>רמב"ם</w:t>
      </w:r>
      <w:r w:rsidRPr="0030178A">
        <w:rPr>
          <w:rFonts w:ascii="Narkisim" w:hAnsi="Narkisim" w:cs="Narkisim"/>
          <w:rtl/>
        </w:rPr>
        <w:t xml:space="preserve"> בפיה"מ כתב דר' ישמעאל הורה דלא חל הנדר </w:t>
      </w:r>
      <w:r w:rsidRPr="0030178A">
        <w:rPr>
          <w:rFonts w:ascii="Narkisim" w:hAnsi="Narkisim" w:cs="Narkisim"/>
          <w:szCs w:val="20"/>
          <w:rtl/>
        </w:rPr>
        <w:t>[ואי"צ שאלה. דהוה כתולה נדרו בדבר]</w:t>
      </w:r>
      <w:r w:rsidRPr="0030178A">
        <w:rPr>
          <w:rFonts w:ascii="Narkisim" w:hAnsi="Narkisim" w:cs="Narkisim"/>
          <w:rtl/>
        </w:rPr>
        <w:t>, א"נ פתח לו פתח בזה הנולד, וס"ל כר"א דפותחים בנולד. אבל ה</w:t>
      </w:r>
      <w:r w:rsidRPr="0030178A">
        <w:rPr>
          <w:rFonts w:ascii="Narkisim" w:hAnsi="Narkisim" w:cs="Narkisim"/>
          <w:b/>
          <w:bCs/>
          <w:rtl/>
        </w:rPr>
        <w:t>רא"ש</w:t>
      </w:r>
      <w:r w:rsidRPr="0030178A">
        <w:rPr>
          <w:rFonts w:ascii="Narkisim" w:hAnsi="Narkisim" w:cs="Narkisim"/>
          <w:rtl/>
        </w:rPr>
        <w:t xml:space="preserve"> כתב דמה שיכולין ליפות לא נחשב כעורה מעיקרא</w:t>
      </w:r>
      <w:r w:rsidRPr="0030178A">
        <w:rPr>
          <w:rStyle w:val="ac"/>
          <w:rFonts w:ascii="Narkisim" w:hAnsi="Narkisim" w:cs="Narkisim"/>
          <w:rtl/>
        </w:rPr>
        <w:footnoteReference w:id="1021"/>
      </w:r>
      <w:r w:rsidRPr="0030178A">
        <w:rPr>
          <w:rFonts w:ascii="Narkisim" w:hAnsi="Narkisim" w:cs="Narkisim"/>
        </w:rPr>
        <w:t>.</w:t>
      </w:r>
    </w:p>
    <w:p w14:paraId="09E41EC7" w14:textId="77777777" w:rsidR="006518B4" w:rsidRPr="0030178A" w:rsidRDefault="00000000" w:rsidP="0030178A">
      <w:pPr>
        <w:pStyle w:val="3"/>
        <w:bidi/>
        <w:rPr>
          <w:rFonts w:ascii="Narkisim" w:hAnsi="Narkisim"/>
        </w:rPr>
      </w:pPr>
      <w:r w:rsidRPr="0030178A">
        <w:rPr>
          <w:rFonts w:ascii="Narkisim" w:hAnsi="Narkisim"/>
          <w:rtl/>
        </w:rPr>
        <w:t>דף סו</w:t>
      </w:r>
      <w:r w:rsidRPr="0030178A">
        <w:rPr>
          <w:rFonts w:ascii="Narkisim" w:hAnsi="Narkisim"/>
        </w:rPr>
        <w:t>:</w:t>
      </w:r>
    </w:p>
    <w:p w14:paraId="0F7D7523" w14:textId="77777777" w:rsidR="006518B4" w:rsidRPr="0030178A" w:rsidRDefault="00000000" w:rsidP="0030178A">
      <w:pPr>
        <w:pStyle w:val="aa"/>
        <w:bidi/>
        <w:rPr>
          <w:rFonts w:ascii="Narkisim" w:hAnsi="Narkisim"/>
        </w:rPr>
      </w:pPr>
      <w:r w:rsidRPr="0030178A">
        <w:rPr>
          <w:rFonts w:ascii="Narkisim" w:hAnsi="Narkisim"/>
          <w:u w:val="single"/>
          <w:rtl/>
        </w:rPr>
        <w:t>שן של זהב</w:t>
      </w:r>
      <w:r w:rsidRPr="0030178A">
        <w:rPr>
          <w:rFonts w:ascii="Narkisim" w:hAnsi="Narkisim"/>
          <w:rtl/>
        </w:rPr>
        <w:t xml:space="preserve">. </w:t>
      </w:r>
      <w:r w:rsidRPr="0030178A">
        <w:rPr>
          <w:rFonts w:ascii="Narkisim" w:hAnsi="Narkisim"/>
          <w:b/>
          <w:bCs/>
          <w:rtl/>
        </w:rPr>
        <w:t>רש"י</w:t>
      </w:r>
      <w:r w:rsidRPr="0030178A">
        <w:rPr>
          <w:rFonts w:ascii="Narkisim" w:hAnsi="Narkisim"/>
          <w:rtl/>
        </w:rPr>
        <w:t xml:space="preserve"> (שבת סה.) הביא בשם </w:t>
      </w:r>
      <w:r w:rsidRPr="0030178A">
        <w:rPr>
          <w:rFonts w:ascii="Narkisim" w:hAnsi="Narkisim"/>
          <w:b/>
          <w:bCs/>
          <w:rtl/>
        </w:rPr>
        <w:t>רבותיו</w:t>
      </w:r>
      <w:r w:rsidRPr="0030178A">
        <w:rPr>
          <w:rFonts w:ascii="Narkisim" w:hAnsi="Narkisim"/>
          <w:rtl/>
        </w:rPr>
        <w:t xml:space="preserve"> דשן של זהב משונה משאר שיניים, ואסור לצאת בו בשבת </w:t>
      </w:r>
      <w:r w:rsidRPr="0030178A">
        <w:rPr>
          <w:rFonts w:ascii="Narkisim" w:hAnsi="Narkisim"/>
          <w:rtl/>
        </w:rPr>
        <w:lastRenderedPageBreak/>
        <w:t>דילמא מבזו לה ושקלה. ו</w:t>
      </w:r>
      <w:r w:rsidRPr="0030178A">
        <w:rPr>
          <w:rFonts w:ascii="Narkisim" w:hAnsi="Narkisim"/>
          <w:b/>
          <w:bCs/>
          <w:rtl/>
        </w:rPr>
        <w:t>רש"י</w:t>
      </w:r>
      <w:r w:rsidRPr="0030178A">
        <w:rPr>
          <w:rFonts w:ascii="Narkisim" w:hAnsi="Narkisim"/>
          <w:rtl/>
        </w:rPr>
        <w:t xml:space="preserve"> (שם) פי' שהוא חשוב, ומש"ה אסור לצאת דלמא אתי לאתויי. וע' </w:t>
      </w:r>
      <w:r w:rsidRPr="0030178A">
        <w:rPr>
          <w:rFonts w:ascii="Narkisim" w:hAnsi="Narkisim"/>
          <w:b/>
          <w:bCs/>
          <w:rtl/>
        </w:rPr>
        <w:t>מהרש"א</w:t>
      </w:r>
      <w:r w:rsidRPr="0030178A">
        <w:rPr>
          <w:rFonts w:ascii="Narkisim" w:hAnsi="Narkisim"/>
          <w:rtl/>
        </w:rPr>
        <w:t xml:space="preserve"> (ח"א) ושאר מפרשים שדנו ליישב את סוגיין לדעת רבותיו של רש"י</w:t>
      </w:r>
      <w:r w:rsidRPr="0030178A">
        <w:rPr>
          <w:rFonts w:ascii="Narkisim" w:hAnsi="Narkisim"/>
        </w:rPr>
        <w:t>.</w:t>
      </w:r>
    </w:p>
    <w:p w14:paraId="5B038612" w14:textId="77777777" w:rsidR="006518B4" w:rsidRPr="0030178A" w:rsidRDefault="00000000" w:rsidP="0030178A">
      <w:pPr>
        <w:bidi/>
        <w:rPr>
          <w:rFonts w:ascii="Narkisim" w:hAnsi="Narkisim" w:cs="Narkisim"/>
        </w:rPr>
      </w:pPr>
      <w:r w:rsidRPr="0030178A">
        <w:rPr>
          <w:rFonts w:ascii="Narkisim" w:hAnsi="Narkisim" w:cs="Narkisim"/>
          <w:u w:val="single"/>
          <w:rtl/>
        </w:rPr>
        <w:t>עד שתטעימי תבשילך לר"י ור"ש</w:t>
      </w:r>
      <w:r w:rsidRPr="0030178A">
        <w:rPr>
          <w:rFonts w:ascii="Narkisim" w:hAnsi="Narkisim" w:cs="Narkisim"/>
          <w:rtl/>
        </w:rPr>
        <w:t>. ה</w:t>
      </w:r>
      <w:r w:rsidRPr="0030178A">
        <w:rPr>
          <w:rFonts w:ascii="Narkisim" w:hAnsi="Narkisim" w:cs="Narkisim"/>
          <w:b/>
          <w:bCs/>
          <w:rtl/>
        </w:rPr>
        <w:t>קר"א</w:t>
      </w:r>
      <w:r w:rsidRPr="0030178A">
        <w:rPr>
          <w:rFonts w:ascii="Narkisim" w:hAnsi="Narkisim" w:cs="Narkisim"/>
          <w:rtl/>
        </w:rPr>
        <w:t xml:space="preserve"> דייק דלא הותר הנדר עד ששניהם אכלו. דכל שמתנה בב' בני אדם תלה בשניהם יחד, ולא כל א' בפנ"ע. וב</w:t>
      </w:r>
      <w:r w:rsidRPr="0030178A">
        <w:rPr>
          <w:rFonts w:ascii="Narkisim" w:hAnsi="Narkisim" w:cs="Narkisim"/>
          <w:b/>
          <w:bCs/>
          <w:rtl/>
        </w:rPr>
        <w:t>שו"ת הרשב"א</w:t>
      </w:r>
      <w:r w:rsidRPr="0030178A">
        <w:rPr>
          <w:rFonts w:ascii="Narkisim" w:hAnsi="Narkisim" w:cs="Narkisim"/>
          <w:rtl/>
        </w:rPr>
        <w:t xml:space="preserve"> (ה רס) כתב דתליא במח' ר' יונתן ור' יאשיה</w:t>
      </w:r>
      <w:r w:rsidRPr="0030178A">
        <w:rPr>
          <w:rFonts w:ascii="Narkisim" w:hAnsi="Narkisim" w:cs="Narkisim"/>
          <w:szCs w:val="20"/>
          <w:rtl/>
        </w:rPr>
        <w:t xml:space="preserve"> (ב"מ צה: וכ"מ)</w:t>
      </w:r>
      <w:r w:rsidRPr="0030178A">
        <w:rPr>
          <w:rFonts w:ascii="Narkisim" w:hAnsi="Narkisim" w:cs="Narkisim"/>
          <w:rtl/>
        </w:rPr>
        <w:t>, וקי"ל כר' יונתן</w:t>
      </w:r>
      <w:r w:rsidRPr="0030178A">
        <w:rPr>
          <w:rStyle w:val="ac"/>
          <w:rFonts w:ascii="Narkisim" w:hAnsi="Narkisim" w:cs="Narkisim"/>
          <w:rtl/>
        </w:rPr>
        <w:footnoteReference w:id="1022"/>
      </w:r>
      <w:r w:rsidRPr="0030178A">
        <w:rPr>
          <w:rFonts w:ascii="Narkisim" w:hAnsi="Narkisim" w:cs="Narkisim"/>
        </w:rPr>
        <w:t xml:space="preserve"> </w:t>
      </w:r>
      <w:r w:rsidRPr="0030178A">
        <w:rPr>
          <w:rFonts w:ascii="Narkisim" w:hAnsi="Narkisim" w:cs="Narkisim"/>
          <w:rtl/>
        </w:rPr>
        <w:t>דמשמע כל א' בפנ"ע</w:t>
      </w:r>
      <w:r w:rsidRPr="0030178A">
        <w:rPr>
          <w:rStyle w:val="ac"/>
          <w:rFonts w:ascii="Narkisim" w:hAnsi="Narkisim" w:cs="Narkisim"/>
          <w:rtl/>
        </w:rPr>
        <w:footnoteReference w:id="1023"/>
      </w:r>
      <w:r w:rsidRPr="0030178A">
        <w:rPr>
          <w:rFonts w:ascii="Narkisim" w:hAnsi="Narkisim" w:cs="Narkisim"/>
        </w:rPr>
        <w:t xml:space="preserve">. </w:t>
      </w:r>
      <w:r w:rsidRPr="0030178A">
        <w:rPr>
          <w:rFonts w:ascii="Narkisim" w:hAnsi="Narkisim" w:cs="Narkisim"/>
          <w:szCs w:val="20"/>
          <w:rtl/>
        </w:rPr>
        <w:t>וכ"פ ב</w:t>
      </w:r>
      <w:r w:rsidRPr="0030178A">
        <w:rPr>
          <w:rFonts w:ascii="Narkisim" w:hAnsi="Narkisim" w:cs="Narkisim"/>
          <w:b/>
          <w:bCs/>
          <w:szCs w:val="20"/>
          <w:rtl/>
        </w:rPr>
        <w:t>שו"ע</w:t>
      </w:r>
      <w:r w:rsidRPr="0030178A">
        <w:rPr>
          <w:rFonts w:ascii="Narkisim" w:hAnsi="Narkisim" w:cs="Narkisim"/>
          <w:szCs w:val="20"/>
          <w:rtl/>
        </w:rPr>
        <w:t xml:space="preserve"> (רכח מ) וה</w:t>
      </w:r>
      <w:r w:rsidRPr="0030178A">
        <w:rPr>
          <w:rFonts w:ascii="Narkisim" w:hAnsi="Narkisim" w:cs="Narkisim"/>
          <w:b/>
          <w:bCs/>
          <w:szCs w:val="20"/>
          <w:rtl/>
        </w:rPr>
        <w:t>רמ"א</w:t>
      </w:r>
      <w:r w:rsidRPr="0030178A">
        <w:rPr>
          <w:rFonts w:ascii="Narkisim" w:hAnsi="Narkisim" w:cs="Narkisim"/>
          <w:szCs w:val="20"/>
          <w:rtl/>
        </w:rPr>
        <w:t xml:space="preserve"> (רטז ז)</w:t>
      </w:r>
      <w:r w:rsidRPr="0030178A">
        <w:rPr>
          <w:rFonts w:ascii="Narkisim" w:hAnsi="Narkisim" w:cs="Narkisim"/>
          <w:szCs w:val="20"/>
        </w:rPr>
        <w:t>.</w:t>
      </w:r>
    </w:p>
    <w:p w14:paraId="313B4FE2" w14:textId="77777777" w:rsidR="006518B4" w:rsidRPr="0030178A" w:rsidRDefault="00000000" w:rsidP="0030178A">
      <w:pPr>
        <w:pStyle w:val="a8"/>
        <w:bidi/>
        <w:rPr>
          <w:rFonts w:ascii="Narkisim" w:hAnsi="Narkisim"/>
        </w:rPr>
      </w:pPr>
      <w:r w:rsidRPr="0030178A">
        <w:rPr>
          <w:rFonts w:ascii="Narkisim" w:hAnsi="Narkisim"/>
          <w:rtl/>
        </w:rPr>
        <w:t>וה</w:t>
      </w:r>
      <w:r w:rsidRPr="0030178A">
        <w:rPr>
          <w:rFonts w:ascii="Narkisim" w:hAnsi="Narkisim"/>
          <w:b/>
          <w:bCs/>
          <w:rtl/>
        </w:rPr>
        <w:t>ש"ך</w:t>
      </w:r>
      <w:r w:rsidRPr="0030178A">
        <w:rPr>
          <w:rFonts w:ascii="Narkisim" w:hAnsi="Narkisim"/>
          <w:rtl/>
        </w:rPr>
        <w:t xml:space="preserve"> (רטז כב) הביא </w:t>
      </w:r>
      <w:r w:rsidRPr="0030178A">
        <w:rPr>
          <w:rFonts w:ascii="Narkisim" w:hAnsi="Narkisim"/>
          <w:b/>
          <w:bCs/>
          <w:rtl/>
        </w:rPr>
        <w:t>שו"ת ר"א מזרחי</w:t>
      </w:r>
      <w:r w:rsidRPr="0030178A">
        <w:rPr>
          <w:rFonts w:ascii="Narkisim" w:hAnsi="Narkisim"/>
          <w:rtl/>
        </w:rPr>
        <w:t xml:space="preserve"> (נב) דהק' דנדר תליא בלשון בני אדם</w:t>
      </w:r>
      <w:r w:rsidRPr="0030178A">
        <w:rPr>
          <w:rStyle w:val="ac"/>
          <w:rFonts w:ascii="Narkisim" w:hAnsi="Narkisim"/>
          <w:rtl/>
        </w:rPr>
        <w:footnoteReference w:id="1024"/>
      </w:r>
      <w:r w:rsidRPr="0030178A">
        <w:rPr>
          <w:rFonts w:ascii="Narkisim" w:hAnsi="Narkisim"/>
        </w:rPr>
        <w:t xml:space="preserve">, </w:t>
      </w:r>
      <w:r w:rsidRPr="0030178A">
        <w:rPr>
          <w:rFonts w:ascii="Narkisim" w:hAnsi="Narkisim"/>
          <w:rtl/>
        </w:rPr>
        <w:t>ואילו ר' יונתן ור' יאשיה נח' בלשון תורה</w:t>
      </w:r>
      <w:r w:rsidRPr="0030178A">
        <w:rPr>
          <w:rStyle w:val="ac"/>
          <w:rFonts w:ascii="Narkisim" w:hAnsi="Narkisim"/>
          <w:rtl/>
        </w:rPr>
        <w:footnoteReference w:id="1025"/>
      </w:r>
      <w:r w:rsidRPr="0030178A">
        <w:rPr>
          <w:rFonts w:ascii="Narkisim" w:hAnsi="Narkisim"/>
        </w:rPr>
        <w:t>.</w:t>
      </w:r>
    </w:p>
    <w:p w14:paraId="4B7467CB" w14:textId="77777777" w:rsidR="006518B4" w:rsidRPr="0030178A" w:rsidRDefault="00000000" w:rsidP="0030178A">
      <w:pPr>
        <w:bidi/>
        <w:rPr>
          <w:rFonts w:ascii="Narkisim" w:hAnsi="Narkisim" w:cs="Narkisim"/>
        </w:rPr>
      </w:pPr>
      <w:r w:rsidRPr="0030178A">
        <w:rPr>
          <w:rFonts w:ascii="Narkisim" w:hAnsi="Narkisim" w:cs="Narkisim"/>
          <w:rtl/>
        </w:rPr>
        <w:t>אבל ה</w:t>
      </w:r>
      <w:r w:rsidRPr="0030178A">
        <w:rPr>
          <w:rFonts w:ascii="Narkisim" w:hAnsi="Narkisim" w:cs="Narkisim"/>
          <w:b/>
          <w:bCs/>
          <w:rtl/>
        </w:rPr>
        <w:t>ריטב"א</w:t>
      </w:r>
      <w:r w:rsidRPr="0030178A">
        <w:rPr>
          <w:rFonts w:ascii="Narkisim" w:hAnsi="Narkisim" w:cs="Narkisim"/>
          <w:rtl/>
        </w:rPr>
        <w:t xml:space="preserve"> (ב"מ צד:) הביא בשם רבו בשם </w:t>
      </w:r>
      <w:r w:rsidRPr="0030178A">
        <w:rPr>
          <w:rFonts w:ascii="Narkisim" w:hAnsi="Narkisim" w:cs="Narkisim"/>
          <w:b/>
          <w:bCs/>
          <w:rtl/>
        </w:rPr>
        <w:t>ר' פנחס</w:t>
      </w:r>
      <w:r w:rsidRPr="0030178A">
        <w:rPr>
          <w:rFonts w:ascii="Narkisim" w:hAnsi="Narkisim" w:cs="Narkisim"/>
          <w:rtl/>
        </w:rPr>
        <w:t xml:space="preserve"> דר' יונתן קאי דוקא בדבר שיש בו מניעה</w:t>
      </w:r>
      <w:r w:rsidRPr="0030178A">
        <w:rPr>
          <w:rStyle w:val="ac"/>
          <w:rFonts w:ascii="Narkisim" w:hAnsi="Narkisim" w:cs="Narkisim"/>
          <w:rtl/>
        </w:rPr>
        <w:footnoteReference w:id="1026"/>
      </w:r>
      <w:r w:rsidRPr="0030178A">
        <w:rPr>
          <w:rFonts w:ascii="Narkisim" w:hAnsi="Narkisim" w:cs="Narkisim"/>
        </w:rPr>
        <w:t xml:space="preserve"> </w:t>
      </w:r>
      <w:r w:rsidRPr="0030178A">
        <w:rPr>
          <w:rFonts w:ascii="Narkisim" w:hAnsi="Narkisim" w:cs="Narkisim"/>
          <w:rtl/>
        </w:rPr>
        <w:t>דמשמע כל א' בפנ"ע, אבל באומר לעשות מעשה או ליתן, ודאי משמע שניהם כא'. וה</w:t>
      </w:r>
      <w:r w:rsidRPr="0030178A">
        <w:rPr>
          <w:rFonts w:ascii="Narkisim" w:hAnsi="Narkisim" w:cs="Narkisim"/>
          <w:b/>
          <w:bCs/>
          <w:rtl/>
        </w:rPr>
        <w:t>אחרונים</w:t>
      </w:r>
      <w:r w:rsidRPr="0030178A">
        <w:rPr>
          <w:rFonts w:ascii="Narkisim" w:hAnsi="Narkisim" w:cs="Narkisim"/>
          <w:rtl/>
        </w:rPr>
        <w:t xml:space="preserve"> דנו דלכאורה הוא דלא כדברי הרשב"א (והפוסקים הנ"ל)</w:t>
      </w:r>
      <w:r w:rsidRPr="0030178A">
        <w:rPr>
          <w:rStyle w:val="ac"/>
          <w:rFonts w:ascii="Narkisim" w:hAnsi="Narkisim" w:cs="Narkisim"/>
          <w:rtl/>
        </w:rPr>
        <w:footnoteReference w:id="1027"/>
      </w:r>
      <w:r w:rsidRPr="0030178A">
        <w:rPr>
          <w:rFonts w:ascii="Narkisim" w:hAnsi="Narkisim" w:cs="Narkisim"/>
        </w:rPr>
        <w:t>.</w:t>
      </w:r>
    </w:p>
    <w:p w14:paraId="4BBEB6A7" w14:textId="77777777" w:rsidR="006518B4" w:rsidRPr="0030178A" w:rsidRDefault="00000000" w:rsidP="0030178A">
      <w:pPr>
        <w:pStyle w:val="a7"/>
        <w:bidi/>
        <w:rPr>
          <w:rFonts w:ascii="Narkisim" w:hAnsi="Narkisim"/>
        </w:rPr>
      </w:pPr>
      <w:r w:rsidRPr="0030178A">
        <w:rPr>
          <w:rFonts w:ascii="Narkisim" w:hAnsi="Narkisim"/>
          <w:rtl/>
        </w:rPr>
        <w:t>וה</w:t>
      </w:r>
      <w:r w:rsidRPr="0030178A">
        <w:rPr>
          <w:rFonts w:ascii="Narkisim" w:hAnsi="Narkisim"/>
          <w:b/>
          <w:bCs/>
          <w:rtl/>
        </w:rPr>
        <w:t>קה"י</w:t>
      </w:r>
      <w:r w:rsidRPr="0030178A">
        <w:rPr>
          <w:rFonts w:ascii="Narkisim" w:hAnsi="Narkisim"/>
          <w:rtl/>
        </w:rPr>
        <w:t xml:space="preserve"> (מו) כת' דעיקר סברת הריטב"א דהיכא דהתורה צוותה מצווה חיובית, לכו"ע הצווי הוא שיעשה שניהם</w:t>
      </w:r>
      <w:r w:rsidRPr="0030178A">
        <w:rPr>
          <w:rStyle w:val="ac"/>
          <w:rFonts w:ascii="Narkisim" w:hAnsi="Narkisim"/>
          <w:rtl/>
        </w:rPr>
        <w:footnoteReference w:id="1028"/>
      </w:r>
      <w:r w:rsidRPr="0030178A">
        <w:rPr>
          <w:rFonts w:ascii="Narkisim" w:hAnsi="Narkisim"/>
        </w:rPr>
        <w:t xml:space="preserve">. </w:t>
      </w:r>
      <w:r w:rsidRPr="0030178A">
        <w:rPr>
          <w:rFonts w:ascii="Narkisim" w:hAnsi="Narkisim"/>
          <w:rtl/>
        </w:rPr>
        <w:t>ודוקא אזהרת התורה או דין הנאמר על מאורע ומקרה, בזה נח' דלר' יונתן סגי בתנאי א'. והריטב"א בא לאפוקי רק היכא דנאמר בחיוב על שניהם</w:t>
      </w:r>
      <w:r w:rsidRPr="0030178A">
        <w:rPr>
          <w:rStyle w:val="ac"/>
          <w:rFonts w:ascii="Narkisim" w:hAnsi="Narkisim"/>
          <w:rtl/>
        </w:rPr>
        <w:footnoteReference w:id="1029"/>
      </w:r>
      <w:r w:rsidRPr="0030178A">
        <w:rPr>
          <w:rFonts w:ascii="Narkisim" w:hAnsi="Narkisim"/>
        </w:rPr>
        <w:t>.</w:t>
      </w:r>
    </w:p>
    <w:p w14:paraId="6E7211B0" w14:textId="77777777" w:rsidR="006518B4" w:rsidRPr="0030178A" w:rsidRDefault="00000000" w:rsidP="0030178A">
      <w:pPr>
        <w:pStyle w:val="a8"/>
        <w:bidi/>
        <w:rPr>
          <w:rFonts w:ascii="Narkisim" w:hAnsi="Narkisim"/>
        </w:rPr>
      </w:pPr>
      <w:r w:rsidRPr="0030178A">
        <w:rPr>
          <w:rFonts w:ascii="Narkisim" w:hAnsi="Narkisim"/>
          <w:rtl/>
        </w:rPr>
        <w:t>והקה"י כת' דבשו"ת הרשב"א איירי שהתנה דצריך נתינת רשות מראובן ושמעון, דהוה תנאי בעלמא. ולא צווי ליטול רשות [ומש"ה ל"ד לסוגיין]</w:t>
      </w:r>
      <w:r w:rsidRPr="0030178A">
        <w:rPr>
          <w:rFonts w:ascii="Narkisim" w:hAnsi="Narkisim"/>
        </w:rPr>
        <w:t>.</w:t>
      </w:r>
    </w:p>
    <w:p w14:paraId="291D71CB" w14:textId="77777777" w:rsidR="006518B4" w:rsidRPr="0030178A" w:rsidRDefault="00000000" w:rsidP="0030178A">
      <w:pPr>
        <w:pStyle w:val="aa"/>
        <w:bidi/>
        <w:rPr>
          <w:rFonts w:ascii="Narkisim" w:hAnsi="Narkisim"/>
        </w:rPr>
      </w:pPr>
      <w:r w:rsidRPr="0030178A">
        <w:rPr>
          <w:rFonts w:ascii="Narkisim" w:hAnsi="Narkisim"/>
          <w:rtl/>
        </w:rPr>
        <w:t>וב</w:t>
      </w:r>
      <w:r w:rsidRPr="0030178A">
        <w:rPr>
          <w:rFonts w:ascii="Narkisim" w:hAnsi="Narkisim"/>
          <w:b/>
          <w:bCs/>
          <w:rtl/>
        </w:rPr>
        <w:t>שו"ת רע"א</w:t>
      </w:r>
      <w:r w:rsidRPr="0030178A">
        <w:rPr>
          <w:rFonts w:ascii="Narkisim" w:hAnsi="Narkisim"/>
          <w:rtl/>
        </w:rPr>
        <w:t xml:space="preserve"> (ק' מו) כת' עוד דהיכא דהתורה איירי בדבר שיש בו ב' תנאים, כגון אחותו שהיא בת אביו ובת אמו, אף לר' יונתן אמרי' דהתורה צוותה דוקא באחות כזו</w:t>
      </w:r>
      <w:r w:rsidRPr="0030178A">
        <w:rPr>
          <w:rStyle w:val="ac"/>
          <w:rFonts w:ascii="Narkisim" w:hAnsi="Narkisim"/>
          <w:rtl/>
        </w:rPr>
        <w:footnoteReference w:id="1030"/>
      </w:r>
      <w:r w:rsidRPr="0030178A">
        <w:rPr>
          <w:rFonts w:ascii="Narkisim" w:hAnsi="Narkisim"/>
        </w:rPr>
        <w:t xml:space="preserve"> </w:t>
      </w:r>
      <w:r w:rsidRPr="0030178A">
        <w:rPr>
          <w:rFonts w:ascii="Narkisim" w:hAnsi="Narkisim"/>
          <w:rtl/>
        </w:rPr>
        <w:t>[שיש בה ב' התנאים]</w:t>
      </w:r>
      <w:r w:rsidRPr="0030178A">
        <w:rPr>
          <w:rStyle w:val="ac"/>
          <w:rFonts w:ascii="Narkisim" w:hAnsi="Narkisim"/>
          <w:rtl/>
        </w:rPr>
        <w:footnoteReference w:id="1031"/>
      </w:r>
      <w:r w:rsidRPr="0030178A">
        <w:rPr>
          <w:rFonts w:ascii="Narkisim" w:hAnsi="Narkisim"/>
        </w:rPr>
        <w:t>.</w:t>
      </w:r>
    </w:p>
    <w:p w14:paraId="69A33F1A" w14:textId="77777777" w:rsidR="006518B4" w:rsidRPr="0030178A" w:rsidRDefault="00000000" w:rsidP="0030178A">
      <w:pPr>
        <w:pStyle w:val="aa"/>
        <w:bidi/>
        <w:rPr>
          <w:rFonts w:ascii="Narkisim" w:hAnsi="Narkisim"/>
        </w:rPr>
      </w:pPr>
      <w:r w:rsidRPr="0030178A">
        <w:rPr>
          <w:rFonts w:ascii="Narkisim" w:hAnsi="Narkisim"/>
          <w:u w:val="single"/>
          <w:rtl/>
        </w:rPr>
        <w:t>ר' יהודה טעים, ומה לעשות שלום בין איש לאשתו וכו' ר"ש לא טעים וכו'</w:t>
      </w:r>
      <w:r w:rsidRPr="0030178A">
        <w:rPr>
          <w:rFonts w:ascii="Narkisim" w:hAnsi="Narkisim"/>
          <w:rtl/>
        </w:rPr>
        <w:t>. ה</w:t>
      </w:r>
      <w:r w:rsidRPr="0030178A">
        <w:rPr>
          <w:rFonts w:ascii="Narkisim" w:hAnsi="Narkisim"/>
          <w:b/>
          <w:bCs/>
          <w:rtl/>
        </w:rPr>
        <w:t>רא"ש</w:t>
      </w:r>
      <w:r w:rsidRPr="0030178A">
        <w:rPr>
          <w:rFonts w:ascii="Narkisim" w:hAnsi="Narkisim"/>
          <w:rtl/>
        </w:rPr>
        <w:t xml:space="preserve"> פי' דלא דמי להשקאת סוטה, שהבעל משקה לשם שמים. וה</w:t>
      </w:r>
      <w:r w:rsidRPr="0030178A">
        <w:rPr>
          <w:rFonts w:ascii="Narkisim" w:hAnsi="Narkisim"/>
          <w:b/>
          <w:bCs/>
          <w:rtl/>
        </w:rPr>
        <w:t>שיטמ"ק</w:t>
      </w:r>
      <w:r w:rsidRPr="0030178A">
        <w:rPr>
          <w:rFonts w:ascii="Narkisim" w:hAnsi="Narkisim"/>
          <w:rtl/>
        </w:rPr>
        <w:t xml:space="preserve"> (בשם רא"מ) הוסיף דהבעל קינא לשם שמים, דנתכוון שתשמור עצמה. אבל בשביל שוטה זה שקלקל להדירה, לא יעבור על כבודו</w:t>
      </w:r>
      <w:r w:rsidRPr="0030178A">
        <w:rPr>
          <w:rFonts w:ascii="Narkisim" w:hAnsi="Narkisim"/>
        </w:rPr>
        <w:t>.</w:t>
      </w:r>
    </w:p>
    <w:p w14:paraId="36B8B7CA" w14:textId="77777777" w:rsidR="006518B4" w:rsidRPr="0030178A" w:rsidRDefault="00000000" w:rsidP="0030178A">
      <w:pPr>
        <w:pStyle w:val="aa"/>
        <w:bidi/>
        <w:rPr>
          <w:rFonts w:ascii="Narkisim" w:hAnsi="Narkisim"/>
        </w:rPr>
      </w:pPr>
      <w:r w:rsidRPr="0030178A">
        <w:rPr>
          <w:rFonts w:ascii="Narkisim" w:hAnsi="Narkisim"/>
          <w:u w:val="single"/>
          <w:rtl/>
        </w:rPr>
        <w:t>שתראי מום יפה שבך</w:t>
      </w:r>
      <w:r w:rsidRPr="0030178A">
        <w:rPr>
          <w:rFonts w:ascii="Narkisim" w:hAnsi="Narkisim"/>
          <w:rtl/>
        </w:rPr>
        <w:t>. ה</w:t>
      </w:r>
      <w:r w:rsidRPr="0030178A">
        <w:rPr>
          <w:rFonts w:ascii="Narkisim" w:hAnsi="Narkisim"/>
          <w:b/>
          <w:bCs/>
          <w:rtl/>
        </w:rPr>
        <w:t>רא"ש</w:t>
      </w:r>
      <w:r w:rsidRPr="0030178A">
        <w:rPr>
          <w:rFonts w:ascii="Narkisim" w:hAnsi="Narkisim"/>
          <w:rtl/>
        </w:rPr>
        <w:t xml:space="preserve"> וה</w:t>
      </w:r>
      <w:r w:rsidRPr="0030178A">
        <w:rPr>
          <w:rFonts w:ascii="Narkisim" w:hAnsi="Narkisim"/>
          <w:b/>
          <w:bCs/>
          <w:rtl/>
        </w:rPr>
        <w:t>ר"ן</w:t>
      </w:r>
      <w:r w:rsidRPr="0030178A">
        <w:rPr>
          <w:rFonts w:ascii="Narkisim" w:hAnsi="Narkisim"/>
          <w:rtl/>
        </w:rPr>
        <w:t xml:space="preserve"> פי' שום דבר יפה שבך. וה</w:t>
      </w:r>
      <w:r w:rsidRPr="0030178A">
        <w:rPr>
          <w:rFonts w:ascii="Narkisim" w:hAnsi="Narkisim"/>
          <w:b/>
          <w:bCs/>
          <w:rtl/>
        </w:rPr>
        <w:t>שיטמ"ק</w:t>
      </w:r>
      <w:r w:rsidRPr="0030178A">
        <w:rPr>
          <w:rFonts w:ascii="Narkisim" w:hAnsi="Narkisim"/>
          <w:rtl/>
        </w:rPr>
        <w:t xml:space="preserve"> (בשם רי"ץ) פי' שהדירה שר' ישמעאל בר"י יראה איזה מום יפה שבכולן</w:t>
      </w:r>
      <w:r w:rsidRPr="0030178A">
        <w:rPr>
          <w:rFonts w:ascii="Narkisim" w:hAnsi="Narkisim"/>
        </w:rPr>
        <w:t>.</w:t>
      </w:r>
    </w:p>
    <w:p w14:paraId="676F9713" w14:textId="77777777" w:rsidR="006518B4" w:rsidRPr="0030178A" w:rsidRDefault="00000000" w:rsidP="0030178A">
      <w:pPr>
        <w:pStyle w:val="aa"/>
        <w:bidi/>
        <w:rPr>
          <w:rFonts w:ascii="Narkisim" w:hAnsi="Narkisim"/>
        </w:rPr>
      </w:pPr>
      <w:r w:rsidRPr="0030178A">
        <w:rPr>
          <w:rFonts w:ascii="Narkisim" w:hAnsi="Narkisim"/>
          <w:u w:val="single"/>
          <w:rtl/>
        </w:rPr>
        <w:t>אזלת לתברת יתהון על רישיה וכו' אמר את עשית רצון בעלית המקום יוציא ממך ב' בנים כבבא בן בוטא</w:t>
      </w:r>
      <w:r w:rsidRPr="0030178A">
        <w:rPr>
          <w:rFonts w:ascii="Narkisim" w:hAnsi="Narkisim"/>
          <w:rtl/>
        </w:rPr>
        <w:t>. צ"ב האיך שבחה על שעשתה צווי בעלה, דודאי אסור לה לבזות ת"ח כדי לקיים רצון בעלה. ויש שפי' דהיתה שוטה [וכמ"ש הרא"ש], ולא הבינה שיש בזה ביזוי ת"ח</w:t>
      </w:r>
      <w:r w:rsidRPr="0030178A">
        <w:rPr>
          <w:rFonts w:ascii="Narkisim" w:hAnsi="Narkisim"/>
        </w:rPr>
        <w:t>.</w:t>
      </w:r>
    </w:p>
    <w:p w14:paraId="3F0393D0" w14:textId="77777777" w:rsidR="006518B4" w:rsidRPr="0030178A" w:rsidRDefault="00000000" w:rsidP="0030178A">
      <w:pPr>
        <w:pStyle w:val="2"/>
        <w:bidi/>
        <w:rPr>
          <w:rFonts w:ascii="Narkisim" w:hAnsi="Narkisim"/>
        </w:rPr>
      </w:pPr>
      <w:r w:rsidRPr="0030178A">
        <w:rPr>
          <w:rFonts w:ascii="Narkisim" w:hAnsi="Narkisim"/>
          <w:rtl/>
        </w:rPr>
        <w:t>הדרן עלך פרק ר' אליעזר</w:t>
      </w:r>
    </w:p>
    <w:sectPr w:rsidR="006518B4" w:rsidRPr="0030178A">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86C63D" w14:textId="77777777" w:rsidR="00DD6B73" w:rsidRDefault="00DD6B73">
      <w:pPr>
        <w:spacing w:before="0" w:after="0"/>
      </w:pPr>
      <w:r>
        <w:separator/>
      </w:r>
    </w:p>
  </w:endnote>
  <w:endnote w:type="continuationSeparator" w:id="0">
    <w:p w14:paraId="677BC7AA" w14:textId="77777777" w:rsidR="00DD6B73" w:rsidRDefault="00DD6B7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OpenSymbol">
    <w:panose1 w:val="05010000000000000000"/>
    <w:charset w:val="00"/>
    <w:family w:val="auto"/>
    <w:pitch w:val="variable"/>
    <w:sig w:usb0="800000AF" w:usb1="1001ECEA"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77FF1" w14:textId="77777777" w:rsidR="00DD6B73" w:rsidRDefault="00DD6B73">
      <w:pPr>
        <w:spacing w:before="0" w:after="0"/>
      </w:pPr>
      <w:r>
        <w:ptab w:relativeTo="margin" w:alignment="right" w:leader="none"/>
      </w:r>
      <w:r>
        <w:rPr>
          <w:color w:val="000000"/>
        </w:rPr>
        <w:separator/>
      </w:r>
    </w:p>
  </w:footnote>
  <w:footnote w:type="continuationSeparator" w:id="0">
    <w:p w14:paraId="47AD6DB6" w14:textId="77777777" w:rsidR="00DD6B73" w:rsidRDefault="00DD6B73">
      <w:pPr>
        <w:spacing w:before="0" w:after="0"/>
      </w:pPr>
      <w:r>
        <w:continuationSeparator/>
      </w:r>
    </w:p>
  </w:footnote>
  <w:footnote w:id="1">
    <w:p w14:paraId="53CB7113" w14:textId="77777777" w:rsidR="006518B4" w:rsidRDefault="00000000" w:rsidP="00A15312">
      <w:pPr>
        <w:pStyle w:val="Footnote"/>
        <w:bidi/>
      </w:pPr>
      <w:r>
        <w:rPr>
          <w:rStyle w:val="ac"/>
          <w:rtl/>
        </w:rPr>
        <w:footnoteRef/>
      </w:r>
      <w:r>
        <w:rPr>
          <w:rtl/>
        </w:rPr>
        <w:t>ובדבר שאינו מקפיד לא נאסר במודר הנאה. ומבואר במסקנת הגמ' דהיינו למ"ד דויתור מותר. [וע' רשב"ם שם הגדר בויתור. וע"ע מש"כ לעיל לב:].</w:t>
      </w:r>
    </w:p>
    <w:p w14:paraId="3EBDCDFA" w14:textId="77777777" w:rsidR="006518B4" w:rsidRDefault="00000000" w:rsidP="00A15312">
      <w:pPr>
        <w:pStyle w:val="Footnote"/>
        <w:bidi/>
      </w:pPr>
      <w:r>
        <w:rPr>
          <w:rtl/>
        </w:rPr>
        <w:tab/>
        <w:t xml:space="preserve">ויל"ע ממש"כ </w:t>
      </w:r>
      <w:r>
        <w:rPr>
          <w:b/>
          <w:bCs/>
          <w:rtl/>
        </w:rPr>
        <w:t>רש"י</w:t>
      </w:r>
      <w:r>
        <w:rPr>
          <w:rtl/>
        </w:rPr>
        <w:t xml:space="preserve"> (מגילה ח.) דגדר 'ויתור' הוא מה שמוותר לכל א' [משמע דמה שאינו מקפיד לאדם מסויים לא נחשב ויתור, ואילו הכא מוותר רק לשותף {ואפשר דהכא טעם החילוק הוא משום דהוה שכן או שותף, וכל אדם שיהא שכינו לא יקפיד, ולא משום טובת הנאה}].</w:t>
      </w:r>
    </w:p>
  </w:footnote>
  <w:footnote w:id="2">
    <w:p w14:paraId="1293D520" w14:textId="77777777" w:rsidR="006518B4" w:rsidRDefault="00000000" w:rsidP="00A15312">
      <w:pPr>
        <w:pStyle w:val="Footnote"/>
        <w:bidi/>
      </w:pPr>
      <w:r>
        <w:rPr>
          <w:rStyle w:val="ac"/>
          <w:rtl/>
        </w:rPr>
        <w:footnoteRef/>
      </w:r>
      <w:r>
        <w:rPr>
          <w:rtl/>
        </w:rPr>
        <w:t>אבל אין בזה חזקה, דשמא הוא מאלו שאין מקפידים. [ע' מש"כ רשב"ם שם בזה].</w:t>
      </w:r>
    </w:p>
  </w:footnote>
  <w:footnote w:id="3">
    <w:p w14:paraId="4C63F647" w14:textId="77777777" w:rsidR="006518B4" w:rsidRDefault="00000000" w:rsidP="00A15312">
      <w:pPr>
        <w:pStyle w:val="Footnote"/>
        <w:bidi/>
      </w:pPr>
      <w:r>
        <w:rPr>
          <w:rStyle w:val="ac"/>
          <w:rtl/>
        </w:rPr>
        <w:footnoteRef/>
      </w:r>
      <w:r>
        <w:rPr>
          <w:rtl/>
        </w:rPr>
        <w:t>ולכאורה כוונתו תי' נוסף על קו' הגמ' (שם). [דהגמ' שם דייקת דליכנס דוקא. אך בעיקר דינא דמתני' אף רבנן מודו. והריטב"א דן די"ל דמתני' כו"ע, והדיוק לאו דוקא].</w:t>
      </w:r>
    </w:p>
  </w:footnote>
  <w:footnote w:id="4">
    <w:p w14:paraId="31EBF0D6" w14:textId="77777777" w:rsidR="006518B4" w:rsidRDefault="00000000" w:rsidP="00A15312">
      <w:pPr>
        <w:pStyle w:val="Footnote"/>
        <w:bidi/>
      </w:pPr>
      <w:r>
        <w:rPr>
          <w:rStyle w:val="ac"/>
          <w:rtl/>
        </w:rPr>
        <w:footnoteRef/>
      </w:r>
      <w:r>
        <w:rPr>
          <w:rtl/>
        </w:rPr>
        <w:t>וכן דייק ה</w:t>
      </w:r>
      <w:r>
        <w:rPr>
          <w:b/>
          <w:bCs/>
          <w:rtl/>
        </w:rPr>
        <w:t>ר"ן</w:t>
      </w:r>
      <w:r>
        <w:rPr>
          <w:rtl/>
        </w:rPr>
        <w:t xml:space="preserve"> (לג.) בשם ה</w:t>
      </w:r>
      <w:r>
        <w:rPr>
          <w:b/>
          <w:bCs/>
          <w:rtl/>
        </w:rPr>
        <w:t>רמב"ן</w:t>
      </w:r>
      <w:r>
        <w:rPr>
          <w:rtl/>
        </w:rPr>
        <w:t>. [אך בסיפא של המשנה (מו.) מבואר דאף מותר לאחרים ליכנס לחלקו של השותף. וע"ע בסמוך].</w:t>
      </w:r>
    </w:p>
  </w:footnote>
  <w:footnote w:id="5">
    <w:p w14:paraId="438322ED" w14:textId="77777777" w:rsidR="006518B4" w:rsidRDefault="00000000" w:rsidP="00A15312">
      <w:pPr>
        <w:pStyle w:val="Footnote"/>
        <w:bidi/>
      </w:pPr>
      <w:r>
        <w:rPr>
          <w:rStyle w:val="ac"/>
          <w:rtl/>
        </w:rPr>
        <w:footnoteRef/>
      </w:r>
      <w:r>
        <w:rPr>
          <w:rtl/>
        </w:rPr>
        <w:t>דאף ראב"י לא התיר אלא משום ברירה [ולא מסתבר דכולהו ס"ל ויתור אסור].</w:t>
      </w:r>
    </w:p>
  </w:footnote>
  <w:footnote w:id="6">
    <w:p w14:paraId="18DFA821" w14:textId="77777777" w:rsidR="006518B4" w:rsidRDefault="00000000" w:rsidP="00A15312">
      <w:pPr>
        <w:pStyle w:val="Footnote"/>
        <w:bidi/>
      </w:pPr>
      <w:r>
        <w:rPr>
          <w:rStyle w:val="ac"/>
          <w:rtl/>
        </w:rPr>
        <w:footnoteRef/>
      </w:r>
      <w:r>
        <w:rPr>
          <w:rtl/>
        </w:rPr>
        <w:t>[אלא דרב נחמן ורב פפא שם]. וכן משמע בפי' הרא"ש דכוונתו להביא מח', דבתי' הא' בחצר כו"ע קפדי ואסור אף לרבנן. ושוב הביא דלרבינא הוה ויתור. וכ"מ ברא"מ בשיטמ"ק. [וה</w:t>
      </w:r>
      <w:r>
        <w:rPr>
          <w:b/>
          <w:bCs/>
          <w:rtl/>
        </w:rPr>
        <w:t>יש"ש</w:t>
      </w:r>
      <w:r>
        <w:rPr>
          <w:rtl/>
        </w:rPr>
        <w:t xml:space="preserve"> (ב"ק ה קו' הברירה הו' בק"נ כאן ט) הק' דהרא"ש כאן הביא דברי רבינא, וסתר הא דסתם התם כדברי ר"ת].</w:t>
      </w:r>
    </w:p>
  </w:footnote>
  <w:footnote w:id="7">
    <w:p w14:paraId="5741BF25" w14:textId="77777777" w:rsidR="006518B4" w:rsidRDefault="00000000" w:rsidP="00A15312">
      <w:pPr>
        <w:pStyle w:val="Footnote"/>
        <w:bidi/>
      </w:pPr>
      <w:r>
        <w:rPr>
          <w:rStyle w:val="ac"/>
          <w:rtl/>
        </w:rPr>
        <w:footnoteRef/>
      </w:r>
      <w:r>
        <w:rPr>
          <w:rtl/>
        </w:rPr>
        <w:t>אך ק"ק מה שהביא הרא"ש דאפי' ראב"י פליג רק משום ברירה. [משמע דלא ניח"ל דראב"י קאי באופן של ויתור]. וע"ע בסמוך.</w:t>
      </w:r>
    </w:p>
  </w:footnote>
  <w:footnote w:id="8">
    <w:p w14:paraId="104EE162" w14:textId="77777777" w:rsidR="006518B4" w:rsidRDefault="00000000" w:rsidP="00A15312">
      <w:pPr>
        <w:pStyle w:val="Footnote"/>
        <w:bidi/>
      </w:pPr>
      <w:r>
        <w:rPr>
          <w:rStyle w:val="ac"/>
          <w:rtl/>
        </w:rPr>
        <w:footnoteRef/>
      </w:r>
      <w:r>
        <w:rPr>
          <w:rtl/>
        </w:rPr>
        <w:t>[ובבהמה של שותפין אינו יכול להקדיש חלק חבירו, וכדאי' (קידושין ז.) דדעת אחרת מעכבת].</w:t>
      </w:r>
    </w:p>
  </w:footnote>
  <w:footnote w:id="9">
    <w:p w14:paraId="3D293881" w14:textId="77777777" w:rsidR="006518B4" w:rsidRDefault="00000000" w:rsidP="00A15312">
      <w:pPr>
        <w:pStyle w:val="Footnote"/>
        <w:bidi/>
      </w:pPr>
      <w:r>
        <w:rPr>
          <w:rStyle w:val="ac"/>
          <w:rtl/>
        </w:rPr>
        <w:footnoteRef/>
      </w:r>
      <w:r>
        <w:rPr>
          <w:rtl/>
        </w:rPr>
        <w:t>ועפ"ז נקטו דאף דאיתא בגמ' (חולין שם) דע"י מעשה אדם אוסר דבר שאינו שלו, היינו באיסור אחר דיש תנאי של בעלים. אבל ל"מ להקדש אף ע"י מעשה [אמנם ה</w:t>
      </w:r>
      <w:r>
        <w:rPr>
          <w:b/>
          <w:bCs/>
          <w:rtl/>
        </w:rPr>
        <w:t>פוסקים</w:t>
      </w:r>
      <w:r>
        <w:rPr>
          <w:rtl/>
        </w:rPr>
        <w:t xml:space="preserve"> (יו"ד ס"ס ה) דנו בזה, וע"ע מערכת הקנינים ס"ס יד].</w:t>
      </w:r>
    </w:p>
  </w:footnote>
  <w:footnote w:id="10">
    <w:p w14:paraId="716986C6" w14:textId="77777777" w:rsidR="006518B4" w:rsidRDefault="00000000" w:rsidP="00A15312">
      <w:pPr>
        <w:pStyle w:val="Footnote"/>
        <w:bidi/>
      </w:pPr>
      <w:r>
        <w:rPr>
          <w:rStyle w:val="ac"/>
          <w:rtl/>
        </w:rPr>
        <w:footnoteRef/>
      </w:r>
      <w:r>
        <w:rPr>
          <w:rtl/>
        </w:rPr>
        <w:t>ולמ"ד יש ברירה מתברר כל א' חלקו. ולמ"ד אין ברירה ע"כ דהוה קנין שעבוד (וכמ"ש הר"ן בסמוך). [ולצד דאף למ"ד אין ברירה חל כל א' חלק מספק, אלא דאנן לא ידעינן. י"ל דיש לו שעבוד להשתמש בחלק חבירו בכל מקום שהוא].</w:t>
      </w:r>
    </w:p>
  </w:footnote>
  <w:footnote w:id="11">
    <w:p w14:paraId="786458EE" w14:textId="77777777" w:rsidR="006518B4" w:rsidRDefault="00000000" w:rsidP="00A15312">
      <w:pPr>
        <w:pStyle w:val="Footnote"/>
        <w:bidi/>
      </w:pPr>
      <w:r>
        <w:rPr>
          <w:rStyle w:val="ac"/>
          <w:rtl/>
        </w:rPr>
        <w:footnoteRef/>
      </w:r>
      <w:r>
        <w:rPr>
          <w:rtl/>
        </w:rPr>
        <w:t>ומבואר בכ"מ (ע' ב"ב יג.) דאף ביורשים וקבלו מתנה נאמרו כל גדרי שותפין, ורשאי להשתמש בחלק חבירו. ואף דלא נשתעבדו זל"ז.</w:t>
      </w:r>
    </w:p>
  </w:footnote>
  <w:footnote w:id="12">
    <w:p w14:paraId="3CB49E2B" w14:textId="77777777" w:rsidR="006518B4" w:rsidRDefault="00000000" w:rsidP="00A15312">
      <w:pPr>
        <w:pStyle w:val="Footnote"/>
        <w:bidi/>
      </w:pPr>
      <w:r>
        <w:rPr>
          <w:rStyle w:val="ac"/>
          <w:rtl/>
        </w:rPr>
        <w:footnoteRef/>
      </w:r>
      <w:r>
        <w:rPr>
          <w:rtl/>
        </w:rPr>
        <w:t>ובכל מקום שנתערב ממון שלו בשל חבירו רשאי לחייבו לייחד לו חלק, ע"פ דיני המשפט שלא יאכל הלה וחדי. וה"נ בשותפין חלקו של כל א' מונע מהשני מלהשתמש.</w:t>
      </w:r>
    </w:p>
  </w:footnote>
  <w:footnote w:id="13">
    <w:p w14:paraId="7824AD43" w14:textId="77777777" w:rsidR="006518B4" w:rsidRDefault="00000000" w:rsidP="00A15312">
      <w:pPr>
        <w:pStyle w:val="Footnote"/>
        <w:bidi/>
      </w:pPr>
      <w:r>
        <w:rPr>
          <w:rStyle w:val="ac"/>
          <w:rtl/>
        </w:rPr>
        <w:footnoteRef/>
      </w:r>
      <w:r>
        <w:rPr>
          <w:rtl/>
        </w:rPr>
        <w:t>[וכעין גדרי השתעבדות דנזקי שכנים].</w:t>
      </w:r>
    </w:p>
  </w:footnote>
  <w:footnote w:id="14">
    <w:p w14:paraId="3217D4C8" w14:textId="77777777" w:rsidR="006518B4" w:rsidRDefault="00000000" w:rsidP="00A15312">
      <w:pPr>
        <w:pStyle w:val="Footnote"/>
        <w:bidi/>
      </w:pPr>
      <w:r>
        <w:rPr>
          <w:rStyle w:val="ac"/>
          <w:rtl/>
        </w:rPr>
        <w:footnoteRef/>
      </w:r>
      <w:r>
        <w:rPr>
          <w:rtl/>
        </w:rPr>
        <w:t>וכת' אף הזכות לגוד או איגוד הוה מעצם הקנין, ולא גדר שעבוד [חיצוני]. {יל"ד מנ"ל דלא הוה גדר 'שעבוד'. ואולי כוונתו דלא הוה שעבוד על הגברא, אלא זכות על החפצא. אך עכ"פ יש לחלק בין זכות שעבוד נכסים [כקנין שכירות] לזכות קנין}.</w:t>
      </w:r>
    </w:p>
  </w:footnote>
  <w:footnote w:id="15">
    <w:p w14:paraId="574AD6CB" w14:textId="77777777" w:rsidR="006518B4" w:rsidRDefault="00000000" w:rsidP="00A15312">
      <w:pPr>
        <w:pStyle w:val="Footnote"/>
        <w:bidi/>
      </w:pPr>
      <w:r>
        <w:rPr>
          <w:rStyle w:val="ac"/>
          <w:rtl/>
        </w:rPr>
        <w:footnoteRef/>
      </w:r>
      <w:r>
        <w:rPr>
          <w:rtl/>
        </w:rPr>
        <w:t>ועוד הביאו מדברי ה</w:t>
      </w:r>
      <w:r>
        <w:rPr>
          <w:b/>
          <w:bCs/>
          <w:rtl/>
        </w:rPr>
        <w:t>ר"ן</w:t>
      </w:r>
      <w:r>
        <w:rPr>
          <w:rtl/>
        </w:rPr>
        <w:t xml:space="preserve"> (מו: בשם הרשב"א) דאף לאחר חלוקה אסור, וכדין קונם לביתך שאני נכנס. ומבואר דאסר נכסיו. אבל ה</w:t>
      </w:r>
      <w:r>
        <w:rPr>
          <w:b/>
          <w:bCs/>
          <w:rtl/>
        </w:rPr>
        <w:t>ראב"ד</w:t>
      </w:r>
      <w:r>
        <w:rPr>
          <w:rtl/>
        </w:rPr>
        <w:t xml:space="preserve"> (כתוב שם ביצה לט כא: בדה"ר) כת' דלאחר חלוקה מותר, דאסרו להנות ממנו, ולא מהחצר.</w:t>
      </w:r>
    </w:p>
  </w:footnote>
  <w:footnote w:id="16">
    <w:p w14:paraId="6D1F174A" w14:textId="77777777" w:rsidR="006518B4" w:rsidRDefault="00000000" w:rsidP="00A15312">
      <w:pPr>
        <w:pStyle w:val="Footnote"/>
        <w:bidi/>
      </w:pPr>
      <w:r>
        <w:rPr>
          <w:rStyle w:val="ac"/>
          <w:rtl/>
        </w:rPr>
        <w:footnoteRef/>
      </w:r>
      <w:r>
        <w:rPr>
          <w:rtl/>
        </w:rPr>
        <w:t>ו</w:t>
      </w:r>
      <w:r>
        <w:rPr>
          <w:b/>
          <w:bCs/>
          <w:rtl/>
        </w:rPr>
        <w:t>רע"א</w:t>
      </w:r>
      <w:r>
        <w:rPr>
          <w:rtl/>
        </w:rPr>
        <w:t xml:space="preserve"> כתב וכן קו' ה</w:t>
      </w:r>
      <w:r>
        <w:rPr>
          <w:b/>
          <w:bCs/>
          <w:rtl/>
        </w:rPr>
        <w:t>רא"ש</w:t>
      </w:r>
      <w:r>
        <w:rPr>
          <w:rtl/>
        </w:rPr>
        <w:t xml:space="preserve"> (כתובות ה טז, ותוס' שם נט:) דכל לווה יאסר נכסיו על המלוה בקונם [ויפקיע שעבודו], היינו שאוסר נכסיו. דאילו אסר הנאתו, מותר לו לגבות ממנו חובו. דבמה שמשועבד לו לא נחשב נהנה ממנו.</w:t>
      </w:r>
    </w:p>
  </w:footnote>
  <w:footnote w:id="17">
    <w:p w14:paraId="5CCD6126" w14:textId="77777777" w:rsidR="006518B4" w:rsidRDefault="00000000" w:rsidP="00A15312">
      <w:pPr>
        <w:pStyle w:val="Footnote"/>
        <w:bidi/>
      </w:pPr>
      <w:r>
        <w:rPr>
          <w:rStyle w:val="ac"/>
          <w:rtl/>
        </w:rPr>
        <w:footnoteRef/>
      </w:r>
      <w:r>
        <w:rPr>
          <w:rtl/>
        </w:rPr>
        <w:t>ולשון רע"א משמע דהק' על הר"ן, אמאי העמיד כמ"ד ויתור. ובסוגריים הוסיפו דהקו' על הגמ' (ב"ב הנ"ל) דבמידי דלא קפדי מותר.</w:t>
      </w:r>
    </w:p>
  </w:footnote>
  <w:footnote w:id="18">
    <w:p w14:paraId="4E14E4F7" w14:textId="77777777" w:rsidR="006518B4" w:rsidRDefault="00000000" w:rsidP="00A15312">
      <w:pPr>
        <w:pStyle w:val="Footnote"/>
        <w:bidi/>
      </w:pPr>
      <w:r>
        <w:rPr>
          <w:rStyle w:val="ac"/>
          <w:rtl/>
        </w:rPr>
        <w:footnoteRef/>
      </w:r>
      <w:r>
        <w:rPr>
          <w:rtl/>
        </w:rPr>
        <w:t>[דומיא דפריעת חוב כנ"ל, דאף שמקבל ממנו חפץ, לא נחשב קבלת הנאה מחודשת. אבל המודר מנכסים אינו רשאי להנות כלל מהנכסים, אף בדבר שאינו הנאה מחודשת].</w:t>
      </w:r>
    </w:p>
  </w:footnote>
  <w:footnote w:id="19">
    <w:p w14:paraId="12A0C2BB" w14:textId="77777777" w:rsidR="006518B4" w:rsidRDefault="00000000" w:rsidP="00A15312">
      <w:pPr>
        <w:pStyle w:val="Footnote"/>
        <w:bidi/>
      </w:pPr>
      <w:r>
        <w:rPr>
          <w:rStyle w:val="ac"/>
          <w:rtl/>
        </w:rPr>
        <w:footnoteRef/>
      </w:r>
      <w:r>
        <w:rPr>
          <w:rtl/>
        </w:rPr>
        <w:t>בתוס' (מו:), וכן בתוס' (גיטין מח.).</w:t>
      </w:r>
    </w:p>
  </w:footnote>
  <w:footnote w:id="20">
    <w:p w14:paraId="3C5B4219" w14:textId="77777777" w:rsidR="006518B4" w:rsidRDefault="00000000" w:rsidP="00A15312">
      <w:pPr>
        <w:pStyle w:val="Footnote"/>
        <w:bidi/>
      </w:pPr>
      <w:r>
        <w:rPr>
          <w:rStyle w:val="ac"/>
          <w:rtl/>
        </w:rPr>
        <w:footnoteRef/>
      </w:r>
      <w:r>
        <w:rPr>
          <w:rtl/>
        </w:rPr>
        <w:t>ו</w:t>
      </w:r>
      <w:r>
        <w:rPr>
          <w:b/>
          <w:bCs/>
          <w:rtl/>
        </w:rPr>
        <w:t>תוס</w:t>
      </w:r>
      <w:r>
        <w:rPr>
          <w:rtl/>
        </w:rPr>
        <w:t>' (מו.) כת' דלפ"ז אף היכא דאסרו אדם מהשוק מותר ליכנס לחצר, ושותף לאו דוקא.</w:t>
      </w:r>
    </w:p>
  </w:footnote>
  <w:footnote w:id="21">
    <w:p w14:paraId="14037B79" w14:textId="77777777" w:rsidR="006518B4" w:rsidRDefault="00000000" w:rsidP="00A15312">
      <w:pPr>
        <w:pStyle w:val="Footnote"/>
        <w:bidi/>
      </w:pPr>
      <w:r>
        <w:rPr>
          <w:rStyle w:val="ac"/>
          <w:rtl/>
        </w:rPr>
        <w:footnoteRef/>
      </w:r>
      <w:r>
        <w:rPr>
          <w:rtl/>
        </w:rPr>
        <w:t xml:space="preserve">וכן </w:t>
      </w:r>
      <w:r>
        <w:rPr>
          <w:b/>
          <w:bCs/>
          <w:rtl/>
        </w:rPr>
        <w:t>ר"י</w:t>
      </w:r>
      <w:r>
        <w:rPr>
          <w:rtl/>
        </w:rPr>
        <w:t xml:space="preserve"> (בסמוך) [דחה דברי ר"ת] דאין לדחות כמה סתמות במסכתא דקאי כמ"ד ויתור אסור.</w:t>
      </w:r>
    </w:p>
  </w:footnote>
  <w:footnote w:id="22">
    <w:p w14:paraId="64A481E2" w14:textId="77777777" w:rsidR="006518B4" w:rsidRDefault="00000000" w:rsidP="00A15312">
      <w:pPr>
        <w:pStyle w:val="Footnote"/>
        <w:bidi/>
      </w:pPr>
      <w:r>
        <w:rPr>
          <w:rStyle w:val="ac"/>
          <w:rtl/>
        </w:rPr>
        <w:footnoteRef/>
      </w:r>
      <w:r>
        <w:rPr>
          <w:rtl/>
        </w:rPr>
        <w:t>וי"ל דשאר ראשונים לא תי' כדברי ר"ת משום דפשטות המשנה קאי להתיר אף שימוש גמור.</w:t>
      </w:r>
    </w:p>
  </w:footnote>
  <w:footnote w:id="23">
    <w:p w14:paraId="1617AC65" w14:textId="77777777" w:rsidR="006518B4" w:rsidRDefault="00000000" w:rsidP="00A15312">
      <w:pPr>
        <w:pStyle w:val="Footnote"/>
        <w:bidi/>
      </w:pPr>
      <w:r>
        <w:rPr>
          <w:rStyle w:val="ac"/>
          <w:rtl/>
        </w:rPr>
        <w:footnoteRef/>
      </w:r>
      <w:r>
        <w:rPr>
          <w:rtl/>
        </w:rPr>
        <w:t>אך ה</w:t>
      </w:r>
      <w:r>
        <w:rPr>
          <w:b/>
          <w:bCs/>
          <w:rtl/>
        </w:rPr>
        <w:t>אחרונים</w:t>
      </w:r>
      <w:r>
        <w:rPr>
          <w:rtl/>
        </w:rPr>
        <w:t xml:space="preserve"> (יש"ש הו' בק"נ ט) הק' טפי דבפסקי הרא"ש (לעיל ד א) משמע דקו' ר"ת דאף ראב"י פליג רק משום ברירה. משמע דכוונתו דלא מסתבר דראב"י קאי כמ"ד ויתור אסור. וע"כ דאיירי באופן דלא הוה ויתור [וכאידך מ"ד בב"ב]. ואילו כאן נקט דקאי באופן של ויתור, וזהו הטעם להקל כראב"י.</w:t>
      </w:r>
    </w:p>
  </w:footnote>
  <w:footnote w:id="24">
    <w:p w14:paraId="253D6ABF" w14:textId="77777777" w:rsidR="006518B4" w:rsidRDefault="00000000" w:rsidP="00A15312">
      <w:pPr>
        <w:pStyle w:val="Footnote"/>
        <w:bidi/>
      </w:pPr>
      <w:r>
        <w:rPr>
          <w:rStyle w:val="ac"/>
          <w:rtl/>
        </w:rPr>
        <w:footnoteRef/>
      </w:r>
      <w:r>
        <w:rPr>
          <w:rtl/>
        </w:rPr>
        <w:t>ועוד תי' דשותפין כיון דהדירו אהדדי גלוי לעולם דקפדי אהדדי, והוה כאיניש מעלמא דלא נחשב ויתור. [ודלא כר"ת כאן].</w:t>
      </w:r>
    </w:p>
  </w:footnote>
  <w:footnote w:id="25">
    <w:p w14:paraId="4034E2E0" w14:textId="77777777" w:rsidR="006518B4" w:rsidRDefault="00000000" w:rsidP="00A15312">
      <w:pPr>
        <w:pStyle w:val="Footnote"/>
        <w:bidi/>
      </w:pPr>
      <w:r>
        <w:rPr>
          <w:rStyle w:val="ac"/>
          <w:rtl/>
        </w:rPr>
        <w:footnoteRef/>
      </w:r>
      <w:r>
        <w:rPr>
          <w:rtl/>
        </w:rPr>
        <w:t>ולפ"ז קי"ל רק במידי דויתור דמותר ליכנס. ועפ"ז יישבו ה</w:t>
      </w:r>
      <w:r>
        <w:rPr>
          <w:b/>
          <w:bCs/>
          <w:rtl/>
        </w:rPr>
        <w:t>אחרונים</w:t>
      </w:r>
      <w:r>
        <w:rPr>
          <w:rtl/>
        </w:rPr>
        <w:t xml:space="preserve"> את דברי ה</w:t>
      </w:r>
      <w:r>
        <w:rPr>
          <w:b/>
          <w:bCs/>
          <w:rtl/>
        </w:rPr>
        <w:t>רמב"ם</w:t>
      </w:r>
      <w:r>
        <w:rPr>
          <w:rtl/>
        </w:rPr>
        <w:t xml:space="preserve"> בביהכ"נ, דלא הוה ויתור ולכן אסור (וע' לקמן מח.). ובשו"ת </w:t>
      </w:r>
      <w:r>
        <w:rPr>
          <w:b/>
          <w:bCs/>
          <w:rtl/>
        </w:rPr>
        <w:t>באר יצחק</w:t>
      </w:r>
      <w:r>
        <w:rPr>
          <w:rtl/>
        </w:rPr>
        <w:t xml:space="preserve"> (או"ח כד) כתב דהכא הוה מדרבנן מטעם אחר, דמדאורייתא אזלינן בתר חזקת היתר [אף דהוה תרתי דסתרי].</w:t>
      </w:r>
    </w:p>
  </w:footnote>
  <w:footnote w:id="26">
    <w:p w14:paraId="47F07BC6" w14:textId="77777777" w:rsidR="006518B4" w:rsidRDefault="00000000" w:rsidP="00A15312">
      <w:pPr>
        <w:pStyle w:val="Footnote"/>
        <w:bidi/>
      </w:pPr>
      <w:r>
        <w:rPr>
          <w:rStyle w:val="ac"/>
          <w:rtl/>
        </w:rPr>
        <w:footnoteRef/>
      </w:r>
      <w:r>
        <w:rPr>
          <w:rtl/>
        </w:rPr>
        <w:t>ומבואר ב</w:t>
      </w:r>
      <w:r>
        <w:rPr>
          <w:b/>
          <w:bCs/>
          <w:rtl/>
        </w:rPr>
        <w:t>גמ'</w:t>
      </w:r>
      <w:r>
        <w:rPr>
          <w:rtl/>
        </w:rPr>
        <w:t xml:space="preserve"> (ביצה ד.) דבדבר של"מ לא אמרי' ספק דרבנן לקולא, וע"ע לקמן נב. בדין דבר שיש בו מתירין. [וציינו דיסוד הדבר כתב ה</w:t>
      </w:r>
      <w:r>
        <w:rPr>
          <w:b/>
          <w:bCs/>
          <w:rtl/>
        </w:rPr>
        <w:t>שעה"מ</w:t>
      </w:r>
      <w:r>
        <w:rPr>
          <w:rtl/>
        </w:rPr>
        <w:t xml:space="preserve"> (גירושין ג ד) בדעת הרמב"ם דל"מ ברירה במוקצה, אף דהוה דרבנן, דהוה דבר שיש לו מתירין]. אבל ה</w:t>
      </w:r>
      <w:r>
        <w:rPr>
          <w:b/>
          <w:bCs/>
          <w:rtl/>
        </w:rPr>
        <w:t>אמרי ברוך</w:t>
      </w:r>
      <w:r>
        <w:rPr>
          <w:rtl/>
        </w:rPr>
        <w:t xml:space="preserve"> (נדרים יז) הביא מדברי הפוסקים דבספיקא דדינא אף דבר שיש לו מתירין [בדרבנן] מותר.</w:t>
      </w:r>
    </w:p>
    <w:p w14:paraId="6FC930F2" w14:textId="77777777" w:rsidR="006518B4" w:rsidRDefault="00000000" w:rsidP="00A15312">
      <w:pPr>
        <w:pStyle w:val="Footnote"/>
        <w:bidi/>
      </w:pPr>
      <w:r>
        <w:rPr>
          <w:rtl/>
        </w:rPr>
        <w:tab/>
        <w:t>ועוד העירו דהיכא דאחר הדירו, אינו יכול לישאל, ולא נחשב יש לו מתירין. [וע"ע לקמן נח.].</w:t>
      </w:r>
    </w:p>
  </w:footnote>
  <w:footnote w:id="27">
    <w:p w14:paraId="1467A1D6" w14:textId="77777777" w:rsidR="006518B4" w:rsidRDefault="00000000" w:rsidP="00A15312">
      <w:pPr>
        <w:pStyle w:val="Footnote"/>
        <w:bidi/>
      </w:pPr>
      <w:r>
        <w:rPr>
          <w:rStyle w:val="ac"/>
          <w:rtl/>
        </w:rPr>
        <w:footnoteRef/>
      </w:r>
      <w:r>
        <w:rPr>
          <w:rtl/>
        </w:rPr>
        <w:t>וכ"כ ה</w:t>
      </w:r>
      <w:r>
        <w:rPr>
          <w:b/>
          <w:bCs/>
          <w:rtl/>
        </w:rPr>
        <w:t>יש"ש</w:t>
      </w:r>
      <w:r>
        <w:rPr>
          <w:rtl/>
        </w:rPr>
        <w:t xml:space="preserve"> (קו' ברירה ב"ק ה לב, הפרק הראשון) דבמעשר ירק דרבנן לא אמרי' ברירה, דעיקרו דאורי'. [וע"ע</w:t>
      </w:r>
      <w:r>
        <w:rPr>
          <w:b/>
          <w:bCs/>
          <w:rtl/>
        </w:rPr>
        <w:t xml:space="preserve"> חזו"א</w:t>
      </w:r>
      <w:r>
        <w:rPr>
          <w:rtl/>
        </w:rPr>
        <w:t xml:space="preserve"> דמאי טז י,יא].</w:t>
      </w:r>
    </w:p>
  </w:footnote>
  <w:footnote w:id="28">
    <w:p w14:paraId="66B85433" w14:textId="77777777" w:rsidR="006518B4" w:rsidRDefault="00000000" w:rsidP="00A15312">
      <w:pPr>
        <w:pStyle w:val="Footnote"/>
        <w:bidi/>
      </w:pPr>
      <w:r>
        <w:rPr>
          <w:rStyle w:val="ac"/>
          <w:rtl/>
        </w:rPr>
        <w:footnoteRef/>
      </w:r>
      <w:r>
        <w:rPr>
          <w:rtl/>
        </w:rPr>
        <w:t>וכ"כ ה</w:t>
      </w:r>
      <w:r>
        <w:rPr>
          <w:b/>
          <w:bCs/>
          <w:rtl/>
        </w:rPr>
        <w:t>שאג"א</w:t>
      </w:r>
      <w:r>
        <w:rPr>
          <w:rtl/>
        </w:rPr>
        <w:t xml:space="preserve"> (פט) דלחומרא לא אמרי' ברירה בדרבנן, וכן משמע ב</w:t>
      </w:r>
      <w:r>
        <w:rPr>
          <w:b/>
          <w:bCs/>
          <w:rtl/>
        </w:rPr>
        <w:t>ר"ן</w:t>
      </w:r>
      <w:r>
        <w:rPr>
          <w:rtl/>
        </w:rPr>
        <w:t xml:space="preserve"> (גיטין כה יב: בדה"ר). אבל ה</w:t>
      </w:r>
      <w:r>
        <w:rPr>
          <w:b/>
          <w:bCs/>
          <w:rtl/>
        </w:rPr>
        <w:t>גר"א</w:t>
      </w:r>
      <w:r>
        <w:rPr>
          <w:rtl/>
        </w:rPr>
        <w:t xml:space="preserve"> (או"ח תיג) כתב דבדרבנן אמרי' ברירה בין לקולא ובין לחומרא. [וכ"כ היש"ש קו' ברירה בסופו].</w:t>
      </w:r>
    </w:p>
  </w:footnote>
  <w:footnote w:id="29">
    <w:p w14:paraId="488310FA" w14:textId="77777777" w:rsidR="006518B4" w:rsidRDefault="00000000" w:rsidP="00A15312">
      <w:pPr>
        <w:pStyle w:val="Footnote"/>
        <w:bidi/>
      </w:pPr>
      <w:r>
        <w:rPr>
          <w:rStyle w:val="ac"/>
          <w:rtl/>
        </w:rPr>
        <w:footnoteRef/>
      </w:r>
      <w:r>
        <w:rPr>
          <w:rtl/>
        </w:rPr>
        <w:t>וה</w:t>
      </w:r>
      <w:r>
        <w:rPr>
          <w:b/>
          <w:bCs/>
          <w:rtl/>
        </w:rPr>
        <w:t>שיטמ"ק</w:t>
      </w:r>
      <w:r>
        <w:rPr>
          <w:rtl/>
        </w:rPr>
        <w:t xml:space="preserve"> (בשם פירוש) כת' דאמרי' כיון דיוצא ונכנס אינו נראה כמשתמש לתוך של חברו, אלא זה נכנס לתוך שלו וכו' ולא לתוך של חבירו. אבל אסורין להעמיד רחים וכו', דכיון דקבע להן מקום ודאי נראה כמשתמש לתוך של חבירו. [ולא נתפרש בדבריו מ"ט כל הנידון מדרבנן, משום דנראה כמשתמש. ויל"פ ע"ד הנ"ל].</w:t>
      </w:r>
    </w:p>
  </w:footnote>
  <w:footnote w:id="30">
    <w:p w14:paraId="672F289A" w14:textId="77777777" w:rsidR="006518B4" w:rsidRDefault="00000000" w:rsidP="00A15312">
      <w:pPr>
        <w:pStyle w:val="Footnote"/>
        <w:bidi/>
      </w:pPr>
      <w:r>
        <w:rPr>
          <w:rStyle w:val="ac"/>
          <w:rtl/>
        </w:rPr>
        <w:footnoteRef/>
      </w:r>
      <w:r>
        <w:rPr>
          <w:rtl/>
        </w:rPr>
        <w:t>[וה</w:t>
      </w:r>
      <w:r>
        <w:rPr>
          <w:b/>
          <w:bCs/>
          <w:rtl/>
        </w:rPr>
        <w:t>מאירי</w:t>
      </w:r>
      <w:r>
        <w:rPr>
          <w:rtl/>
        </w:rPr>
        <w:t xml:space="preserve"> כת' דאסור רק מדברי סופרים, שלא נאסר ויתור מן התורה אלא הנאה הניכרת והמורגשת. ויל"ד האם כוונתו דיש ויתור דאסור מדאורי', אלא דויתור דהכא אינו ניכר והוה מדרבנן. או דיש לפסק דבריו שכל ויתור לא נאסר מה"ת, כיון דאינו הנאה ניכרת].</w:t>
      </w:r>
    </w:p>
  </w:footnote>
  <w:footnote w:id="31">
    <w:p w14:paraId="1735775C" w14:textId="77777777" w:rsidR="006518B4" w:rsidRDefault="00000000" w:rsidP="00A15312">
      <w:pPr>
        <w:pStyle w:val="Footnote"/>
        <w:bidi/>
      </w:pPr>
      <w:r>
        <w:rPr>
          <w:rStyle w:val="ac"/>
          <w:rtl/>
        </w:rPr>
        <w:footnoteRef/>
      </w:r>
      <w:r>
        <w:rPr>
          <w:rtl/>
        </w:rPr>
        <w:t>אך יל"ד דשימוש קבוע בבית הוה דבר שרגילין להקפיד ע"ז, וכיוצא בו משכירין. א"כ האיך יחשב ויתור, אף דהשותף משתמש עמו. ובפשוטו מבואר דאפ"ה כל היכא דאינו הנאה ניכרת אסור רק מדרבנן.</w:t>
      </w:r>
    </w:p>
    <w:p w14:paraId="7930CEF9" w14:textId="77777777" w:rsidR="006518B4" w:rsidRDefault="00000000" w:rsidP="00A15312">
      <w:pPr>
        <w:pStyle w:val="Footnote"/>
        <w:bidi/>
      </w:pPr>
      <w:r>
        <w:rPr>
          <w:rtl/>
        </w:rPr>
        <w:tab/>
        <w:t>{ואפשר דהכא כיון דיש לו זכות ממון מחמת השותפות, לכן לא נחשב קבלת ממון. אלא דהנידון משום דאינו רשאי להנות מגוף החפץ [אף דיש לו זכות ממון]. ומש"ה דמי לויתור}.</w:t>
      </w:r>
    </w:p>
  </w:footnote>
  <w:footnote w:id="32">
    <w:p w14:paraId="60811C64" w14:textId="77777777" w:rsidR="006518B4" w:rsidRDefault="00000000" w:rsidP="00A15312">
      <w:pPr>
        <w:pStyle w:val="Footnote"/>
        <w:bidi/>
      </w:pPr>
      <w:r>
        <w:rPr>
          <w:rStyle w:val="ac"/>
          <w:rtl/>
        </w:rPr>
        <w:footnoteRef/>
      </w:r>
      <w:r>
        <w:rPr>
          <w:rtl/>
        </w:rPr>
        <w:t>ויל"ד האם שייך דבר זה אף לצד דאיירי דאסר הנאתו, ולא מנכסיו.</w:t>
      </w:r>
    </w:p>
  </w:footnote>
  <w:footnote w:id="33">
    <w:p w14:paraId="542B24EF" w14:textId="77777777" w:rsidR="006518B4" w:rsidRDefault="00000000" w:rsidP="00A15312">
      <w:pPr>
        <w:pStyle w:val="Footnote"/>
        <w:bidi/>
      </w:pPr>
      <w:r>
        <w:rPr>
          <w:rStyle w:val="ac"/>
          <w:rtl/>
        </w:rPr>
        <w:footnoteRef/>
      </w:r>
      <w:r>
        <w:rPr>
          <w:rtl/>
        </w:rPr>
        <w:t>אך ה</w:t>
      </w:r>
      <w:r>
        <w:rPr>
          <w:b/>
          <w:bCs/>
          <w:rtl/>
        </w:rPr>
        <w:t>אחרונים</w:t>
      </w:r>
      <w:r>
        <w:rPr>
          <w:rtl/>
        </w:rPr>
        <w:t xml:space="preserve"> העירו דבגמ' (ביצה לח) משמע דדין ברירה גבי בור תלי בדין ברירה דכל התורה. [ועד"ז הק' ה</w:t>
      </w:r>
      <w:r>
        <w:rPr>
          <w:b/>
          <w:bCs/>
          <w:rtl/>
        </w:rPr>
        <w:t>מרומי שדה</w:t>
      </w:r>
      <w:r>
        <w:rPr>
          <w:rtl/>
        </w:rPr>
        <w:t xml:space="preserve"> על פי' הר"ן]. ואכמ"ל.</w:t>
      </w:r>
    </w:p>
  </w:footnote>
  <w:footnote w:id="34">
    <w:p w14:paraId="1634C14A" w14:textId="77777777" w:rsidR="006518B4" w:rsidRDefault="00000000" w:rsidP="00A15312">
      <w:pPr>
        <w:pStyle w:val="Footnote"/>
        <w:bidi/>
      </w:pPr>
      <w:r>
        <w:rPr>
          <w:rStyle w:val="ac"/>
          <w:rtl/>
        </w:rPr>
        <w:footnoteRef/>
      </w:r>
      <w:r>
        <w:rPr>
          <w:rtl/>
        </w:rPr>
        <w:t>וה</w:t>
      </w:r>
      <w:r>
        <w:rPr>
          <w:b/>
          <w:bCs/>
          <w:rtl/>
        </w:rPr>
        <w:t>רא"ה</w:t>
      </w:r>
      <w:r>
        <w:rPr>
          <w:rtl/>
        </w:rPr>
        <w:t xml:space="preserve"> (בשיטמ"ק ב"ק) תי' דהר"ז מהלשונות שבתלמוד שפירושו מתחלף. [ויש ברירה פי' שמשתמש מחמת הזכות שלו. ולא משום שקנינו מתברר למפרע].</w:t>
      </w:r>
    </w:p>
  </w:footnote>
  <w:footnote w:id="35">
    <w:p w14:paraId="00E7ECE8" w14:textId="77777777" w:rsidR="006518B4" w:rsidRDefault="00000000" w:rsidP="00A15312">
      <w:pPr>
        <w:pStyle w:val="Footnote"/>
        <w:bidi/>
      </w:pPr>
      <w:r>
        <w:rPr>
          <w:rStyle w:val="ac"/>
          <w:rtl/>
        </w:rPr>
        <w:footnoteRef/>
      </w:r>
      <w:r>
        <w:rPr>
          <w:rtl/>
        </w:rPr>
        <w:t>אך בדברי הרמב"ן והרא"ה י"ל דכוונתם רק לענין דאמרי' דאין אדם אוסר דבר שאינו שלו, ולאו כל כמיניה לאסור חלק השותף [וע"ד סברת הרשב"א הצרפתי]. [ובזה הק' הר"ן דגוף הקרקע מוכרח להיות חצי לזה, א"כ אין לנו לומר שיש לו טפי משעבוד על חבירו].</w:t>
      </w:r>
    </w:p>
  </w:footnote>
  <w:footnote w:id="36">
    <w:p w14:paraId="5C783C86" w14:textId="77777777" w:rsidR="006518B4" w:rsidRDefault="00000000" w:rsidP="00A15312">
      <w:pPr>
        <w:pStyle w:val="Footnote"/>
        <w:bidi/>
      </w:pPr>
      <w:r>
        <w:rPr>
          <w:rStyle w:val="ac"/>
          <w:rtl/>
        </w:rPr>
        <w:footnoteRef/>
      </w:r>
      <w:r>
        <w:rPr>
          <w:rtl/>
        </w:rPr>
        <w:t>אך צ"ב במה פליגי חכמים, וכי פליגי בסברת אין אדם אוסר דבר שאינו שלו. [ובשלמא לדברי הרשב"א הצרפתי מהני לאסור את זכותו, אלא דהשותף משתמש בשלו. אבל אי נימא דסברת הרמב"ן דלאו כל כמיניה לאסור כלל א"כ ל"מ].</w:t>
      </w:r>
    </w:p>
  </w:footnote>
  <w:footnote w:id="37">
    <w:p w14:paraId="0BB6BC06" w14:textId="77777777" w:rsidR="006518B4" w:rsidRDefault="00000000" w:rsidP="00A15312">
      <w:pPr>
        <w:pStyle w:val="Footnote"/>
        <w:bidi/>
      </w:pPr>
      <w:r>
        <w:rPr>
          <w:rStyle w:val="ac"/>
          <w:rtl/>
        </w:rPr>
        <w:footnoteRef/>
      </w:r>
      <w:r>
        <w:rPr>
          <w:rtl/>
        </w:rPr>
        <w:t>וכעין תפוסת הבית, דעדיין לא נחשב שיש לכל אח חלק בחציו [אך ע' מהר"ח או"ז (קכא) שחילק בין תפוסת הבית לשאר שותפין].</w:t>
      </w:r>
    </w:p>
  </w:footnote>
  <w:footnote w:id="38">
    <w:p w14:paraId="7C57DADD" w14:textId="77777777" w:rsidR="006518B4" w:rsidRDefault="00000000" w:rsidP="00A15312">
      <w:pPr>
        <w:pStyle w:val="Footnote"/>
        <w:bidi/>
      </w:pPr>
      <w:r>
        <w:rPr>
          <w:rStyle w:val="ac"/>
          <w:rtl/>
        </w:rPr>
        <w:footnoteRef/>
      </w:r>
      <w:r>
        <w:rPr>
          <w:rtl/>
        </w:rPr>
        <w:t>וה</w:t>
      </w:r>
      <w:r>
        <w:rPr>
          <w:b/>
          <w:bCs/>
          <w:rtl/>
        </w:rPr>
        <w:t>שער המשפט</w:t>
      </w:r>
      <w:r>
        <w:rPr>
          <w:rtl/>
        </w:rPr>
        <w:t xml:space="preserve"> (ערה א) דן בגר שמת, האם השותף זוכה בנכסיו [דכל בעלים הוה סיבה לזכות בכל החפץ, אלא דהשני מעכבו]. [ע' הגמ' (ב"ק מט), וע"ע כתובות פג. וקוב"ש שם]. ולכאורה זה יתכן רק לסברת הרמב"ן, ומתיישב טפי אי אמרי' דהוה גדר בעלות משותפת.</w:t>
      </w:r>
    </w:p>
  </w:footnote>
  <w:footnote w:id="39">
    <w:p w14:paraId="51744253" w14:textId="77777777" w:rsidR="006518B4" w:rsidRDefault="00000000" w:rsidP="00A15312">
      <w:pPr>
        <w:pStyle w:val="Footnote"/>
        <w:bidi/>
      </w:pPr>
      <w:r>
        <w:rPr>
          <w:rStyle w:val="ac"/>
          <w:rtl/>
        </w:rPr>
        <w:footnoteRef/>
      </w:r>
      <w:r>
        <w:rPr>
          <w:rtl/>
        </w:rPr>
        <w:t xml:space="preserve">והא דכתיב 'לכם' לשון רבים, כיון דכתיב ולקחתם. [וע"ע רשב"ם ב"ב קלז:]. אך דעת </w:t>
      </w:r>
      <w:r>
        <w:rPr>
          <w:b/>
          <w:bCs/>
          <w:rtl/>
        </w:rPr>
        <w:t>ר' אביגדור כ"ץ</w:t>
      </w:r>
      <w:r>
        <w:rPr>
          <w:rtl/>
        </w:rPr>
        <w:t xml:space="preserve"> (בשו"ת הרא"ש לה ב) דיוצא יד"ח באתרוג השותפין שלקחו ע"ד מצווה. [ודוקא כשלקחו ע"ד סחורה ומקפידין שלא יקחנו לשאר מילי לא יצא]. ד'לכם' לרבות שותפין, וכמו שבית של שותפין מתחייב במזוזה.</w:t>
      </w:r>
    </w:p>
  </w:footnote>
  <w:footnote w:id="40">
    <w:p w14:paraId="742155AC" w14:textId="77777777" w:rsidR="006518B4" w:rsidRDefault="00000000" w:rsidP="00A15312">
      <w:pPr>
        <w:pStyle w:val="Footnote"/>
        <w:bidi/>
      </w:pPr>
      <w:r>
        <w:rPr>
          <w:rStyle w:val="ac"/>
          <w:rtl/>
        </w:rPr>
        <w:footnoteRef/>
      </w:r>
      <w:r>
        <w:rPr>
          <w:rtl/>
        </w:rPr>
        <w:t>ולא דמי ל'בגדיכם' ו'עריסותיכם' ו'תרומותיכם' דמרבינן שותפין (חולין קלו.).</w:t>
      </w:r>
    </w:p>
    <w:p w14:paraId="3DE09A6D" w14:textId="77777777" w:rsidR="006518B4" w:rsidRDefault="00000000" w:rsidP="00A15312">
      <w:pPr>
        <w:pStyle w:val="Footnote"/>
        <w:bidi/>
      </w:pPr>
      <w:r>
        <w:rPr>
          <w:rtl/>
        </w:rPr>
        <w:tab/>
        <w:t>וה</w:t>
      </w:r>
      <w:r>
        <w:rPr>
          <w:b/>
          <w:bCs/>
          <w:rtl/>
        </w:rPr>
        <w:t>אחרונים</w:t>
      </w:r>
      <w:r>
        <w:rPr>
          <w:rtl/>
        </w:rPr>
        <w:t xml:space="preserve"> חקרו [בהנך] האם מתחייב על מקצת בגד, ומקצת עיסה. או דהגדר דחל חיוב על כל הבעלים. [ולכאורה תלי בגדר בעלות שותפין].</w:t>
      </w:r>
    </w:p>
  </w:footnote>
  <w:footnote w:id="41">
    <w:p w14:paraId="6C9113A6" w14:textId="77777777" w:rsidR="006518B4" w:rsidRDefault="00000000" w:rsidP="00A15312">
      <w:pPr>
        <w:pStyle w:val="Footnote"/>
        <w:bidi/>
      </w:pPr>
      <w:r>
        <w:rPr>
          <w:rStyle w:val="ac"/>
          <w:rtl/>
        </w:rPr>
        <w:footnoteRef/>
      </w:r>
      <w:r>
        <w:rPr>
          <w:rtl/>
        </w:rPr>
        <w:t>משא"כ בהנך [תרומה חלה וכו'] דסגי במה שיש לו צד בעלות. [וכן קצת משמע ב</w:t>
      </w:r>
      <w:r>
        <w:rPr>
          <w:b/>
          <w:bCs/>
          <w:rtl/>
        </w:rPr>
        <w:t>תוס'</w:t>
      </w:r>
      <w:r>
        <w:rPr>
          <w:rtl/>
        </w:rPr>
        <w:t xml:space="preserve"> (סוכה כז: הנ"ל)].</w:t>
      </w:r>
    </w:p>
  </w:footnote>
  <w:footnote w:id="42">
    <w:p w14:paraId="14ABAF29" w14:textId="77777777" w:rsidR="006518B4" w:rsidRDefault="00000000" w:rsidP="00A15312">
      <w:pPr>
        <w:pStyle w:val="Footnote"/>
        <w:bidi/>
      </w:pPr>
      <w:r>
        <w:rPr>
          <w:rStyle w:val="ac"/>
          <w:rtl/>
        </w:rPr>
        <w:footnoteRef/>
      </w:r>
      <w:r>
        <w:rPr>
          <w:rtl/>
        </w:rPr>
        <w:t xml:space="preserve">ועד"ז כת' </w:t>
      </w:r>
      <w:r>
        <w:rPr>
          <w:b/>
          <w:bCs/>
          <w:rtl/>
        </w:rPr>
        <w:t>תוס</w:t>
      </w:r>
      <w:r>
        <w:rPr>
          <w:rtl/>
        </w:rPr>
        <w:t>' (סוכה לה:) דאתרוג של טבל יש לכהן ולוי חלק בו, ועי"ז הוה אתרוג השותפין ולא יצא יד"ח. משא"כ במצה כשאכל כמה זיתים יצא יד"ח [שאכל כזית ממצה שלו. ואף דאינו חלק מסויים, ול"ש חלוקת השותפין בטבל].</w:t>
      </w:r>
    </w:p>
  </w:footnote>
  <w:footnote w:id="43">
    <w:p w14:paraId="196B6215" w14:textId="77777777" w:rsidR="006518B4" w:rsidRDefault="00000000" w:rsidP="00A15312">
      <w:pPr>
        <w:pStyle w:val="Footnote"/>
        <w:bidi/>
      </w:pPr>
      <w:r>
        <w:rPr>
          <w:rStyle w:val="ac"/>
          <w:rtl/>
        </w:rPr>
        <w:footnoteRef/>
      </w:r>
      <w:r>
        <w:rPr>
          <w:rtl/>
        </w:rPr>
        <w:t xml:space="preserve">וכ"כ </w:t>
      </w:r>
      <w:r>
        <w:rPr>
          <w:b/>
          <w:bCs/>
          <w:rtl/>
        </w:rPr>
        <w:t>רשב"ם</w:t>
      </w:r>
      <w:r>
        <w:rPr>
          <w:rtl/>
        </w:rPr>
        <w:t xml:space="preserve"> (ב"ב קלז:) וה</w:t>
      </w:r>
      <w:r>
        <w:rPr>
          <w:b/>
          <w:bCs/>
          <w:rtl/>
        </w:rPr>
        <w:t>רי"ף</w:t>
      </w:r>
      <w:r>
        <w:rPr>
          <w:rtl/>
        </w:rPr>
        <w:t xml:space="preserve"> (סוכה מא: כ. בדה"ס). וכ"פ ה</w:t>
      </w:r>
      <w:r>
        <w:rPr>
          <w:b/>
          <w:bCs/>
          <w:rtl/>
        </w:rPr>
        <w:t>שו"ע</w:t>
      </w:r>
      <w:r>
        <w:rPr>
          <w:rtl/>
        </w:rPr>
        <w:t xml:space="preserve"> (תרנח ז-ט, ע' מג"א).</w:t>
      </w:r>
    </w:p>
  </w:footnote>
  <w:footnote w:id="44">
    <w:p w14:paraId="479E7D38" w14:textId="77777777" w:rsidR="006518B4" w:rsidRDefault="00000000" w:rsidP="00A15312">
      <w:pPr>
        <w:pStyle w:val="Footnote"/>
        <w:bidi/>
      </w:pPr>
      <w:r>
        <w:rPr>
          <w:rStyle w:val="ac"/>
          <w:rtl/>
        </w:rPr>
        <w:footnoteRef/>
      </w:r>
      <w:r>
        <w:rPr>
          <w:rtl/>
        </w:rPr>
        <w:t>והא דאיתא בגמ' (ב"ב קלז:) דלא יצא [אא"כ יכול לאוכלו] איירי שלא לקחו ע"ד מצווה. אלא לקחו לסחורה או להריח בה. וצ"ב דאף בשותפין שלקחו לשאר מילי נימא דיש ברירה, ואמאי בעינן ע"ד מצווה. [ואפשר דלקחו לשאר מילי נחשב יש בו דין חלוקה, ומש"ה לא אמרי' ברירה לרב יוסף (לקמן מו:). וקצ"ע דלא הוזכר דלהריח הוה יש בו דין חלוקה].</w:t>
      </w:r>
    </w:p>
  </w:footnote>
  <w:footnote w:id="45">
    <w:p w14:paraId="2636B306" w14:textId="77777777" w:rsidR="006518B4" w:rsidRDefault="00000000" w:rsidP="00A15312">
      <w:pPr>
        <w:pStyle w:val="Footnote"/>
        <w:bidi/>
      </w:pPr>
      <w:r>
        <w:rPr>
          <w:rStyle w:val="ac"/>
          <w:rtl/>
        </w:rPr>
        <w:footnoteRef/>
      </w:r>
      <w:r>
        <w:rPr>
          <w:rtl/>
        </w:rPr>
        <w:t>וה</w:t>
      </w:r>
      <w:r>
        <w:rPr>
          <w:b/>
          <w:bCs/>
          <w:rtl/>
        </w:rPr>
        <w:t>קצות</w:t>
      </w:r>
      <w:r>
        <w:rPr>
          <w:rtl/>
        </w:rPr>
        <w:t xml:space="preserve"> (רמא ד) הביא מדברי הרשב"א דסגי שקנוי לשותף לשעה זו להחשב לכם. ואף דהוה קנין לזמן, קנין הגוף לזמן נחשב 'בעלים'. [והקצות הביא בשם ר' אביגדור כ"ץ (בשו"ת הרא"ש לה ב) דמתנה ע"מ להחזיר הוה קנין לזמן, ויוצא בו מצוות אתרוג]. [וצ"ע לדברי הר"ן לעיל כט. דקנין לזמן מקרי קנין פירות]. וב</w:t>
      </w:r>
      <w:r>
        <w:rPr>
          <w:b/>
          <w:bCs/>
          <w:rtl/>
        </w:rPr>
        <w:t>חי' ר' שמעון</w:t>
      </w:r>
      <w:r>
        <w:rPr>
          <w:rtl/>
        </w:rPr>
        <w:t xml:space="preserve"> (מערכת הקנינים ט,י) חילק דשותפין יש להם קנין הגוף לעולם באופן זה, ומש"ה נחשב לכם. אבל קנין לזמן, דלאחר זמן יפקע זכותו לגמרי [כגון 'אחריך' או מתנה לזמן].</w:t>
      </w:r>
    </w:p>
  </w:footnote>
  <w:footnote w:id="46">
    <w:p w14:paraId="1B7EB351" w14:textId="77777777" w:rsidR="006518B4" w:rsidRDefault="00000000" w:rsidP="00A15312">
      <w:pPr>
        <w:pStyle w:val="Footnote"/>
        <w:bidi/>
      </w:pPr>
      <w:r>
        <w:rPr>
          <w:rStyle w:val="ac"/>
          <w:rtl/>
        </w:rPr>
        <w:footnoteRef/>
      </w:r>
      <w:r>
        <w:rPr>
          <w:rtl/>
        </w:rPr>
        <w:t>והרשב"א ביאר ה"נ כשלקחו לצאת בו המצווה קרי' ביה 'ולקחתם לכם', דבכל כי הא אמרי' יש ברירה. שהרי בשעה ששתפו בו ולקחוהו לצאת יודעים היו שאינו ראוי לחלק, ועל דעת כן לקחוהו שבשעה שיטלנו זה לצאת בו שיהא כולו שלו לצאת בו.</w:t>
      </w:r>
    </w:p>
    <w:p w14:paraId="66B1DE80" w14:textId="77777777" w:rsidR="006518B4" w:rsidRDefault="00000000" w:rsidP="00A15312">
      <w:pPr>
        <w:pStyle w:val="Footnote"/>
        <w:bidi/>
      </w:pPr>
      <w:r>
        <w:rPr>
          <w:rtl/>
        </w:rPr>
        <w:tab/>
      </w:r>
      <w:r>
        <w:rPr>
          <w:rFonts w:ascii="Narkisim" w:eastAsia="Narkisim" w:hAnsi="Narkisim"/>
          <w:rtl/>
        </w:rPr>
        <w:t>וה</w:t>
      </w:r>
      <w:r>
        <w:rPr>
          <w:rFonts w:ascii="Narkisim" w:eastAsia="Narkisim" w:hAnsi="Narkisim"/>
          <w:b/>
          <w:bCs/>
          <w:rtl/>
        </w:rPr>
        <w:t>רשב"א</w:t>
      </w:r>
      <w:r>
        <w:rPr>
          <w:rFonts w:ascii="Narkisim" w:eastAsia="Narkisim" w:hAnsi="Narkisim"/>
          <w:rtl/>
        </w:rPr>
        <w:t xml:space="preserve"> (שם) ביאר בשם </w:t>
      </w:r>
      <w:r>
        <w:rPr>
          <w:rFonts w:ascii="Narkisim" w:eastAsia="Narkisim" w:hAnsi="Narkisim"/>
          <w:b/>
          <w:bCs/>
          <w:rtl/>
        </w:rPr>
        <w:t>ר' שלמה בר"א ממונטפשליר</w:t>
      </w:r>
      <w:r>
        <w:rPr>
          <w:rFonts w:ascii="Narkisim" w:eastAsia="Narkisim" w:hAnsi="Narkisim"/>
          <w:rtl/>
        </w:rPr>
        <w:t xml:space="preserve"> (הנ"ל) דאף דבעלמא קי"ל דבדאוריתא אין ברירה. מ"מ בכי הא יש ברירה, דאנן סהדי דכל שנשתתפו בחצר שאין בה דין חלוקה הוה עד"כ שכל שזה נכנס בה יהא מקום דריסת הרגל ועמידתו שלו וכשזה מסתלק והאחר נכנס יהא שלו.</w:t>
      </w:r>
    </w:p>
  </w:footnote>
  <w:footnote w:id="47">
    <w:p w14:paraId="50B1B78E" w14:textId="77777777" w:rsidR="006518B4" w:rsidRDefault="00000000" w:rsidP="00A15312">
      <w:pPr>
        <w:pStyle w:val="Footnote"/>
        <w:bidi/>
      </w:pPr>
      <w:r>
        <w:rPr>
          <w:rStyle w:val="ac"/>
          <w:rtl/>
        </w:rPr>
        <w:footnoteRef/>
      </w:r>
      <w:r>
        <w:rPr>
          <w:rtl/>
        </w:rPr>
        <w:t xml:space="preserve">והרשב"א ביאר דבריו ע"פ דברי הרשב"א הצרפתי [דגדר ברירה דשותפין שמשתמש בשלו. וה"נ יחשב האתרוג 'לכם']. </w:t>
      </w:r>
      <w:r>
        <w:rPr>
          <w:rFonts w:ascii="Narkisim" w:eastAsia="Narkisim" w:hAnsi="Narkisim"/>
          <w:rtl/>
        </w:rPr>
        <w:t>וכן לסברת הר"ן דהוה ברירה גמורה למפרע [כיון דעיקרו מבורר] לכאורה מהני סברא זו אף באתרוג. [אך יל"ד ע"פ הנ"ל דהוה קנין הגוף לזמן].</w:t>
      </w:r>
    </w:p>
    <w:p w14:paraId="4CDBA15F" w14:textId="77777777" w:rsidR="006518B4" w:rsidRDefault="00000000" w:rsidP="00A15312">
      <w:pPr>
        <w:pStyle w:val="Footnote"/>
        <w:bidi/>
        <w:rPr>
          <w:rFonts w:ascii="Narkisim" w:eastAsia="Narkisim" w:hAnsi="Narkisim"/>
        </w:rPr>
      </w:pPr>
      <w:r>
        <w:rPr>
          <w:rFonts w:ascii="Narkisim" w:eastAsia="Narkisim" w:hAnsi="Narkisim"/>
          <w:rtl/>
        </w:rPr>
        <w:tab/>
        <w:t>אבל לצד דגדר בעלות שותפין דהכל של תרוייהו, אלא דאינו רשאי לאסור על חבירו. א"כ י"ל דלענין 'לכם' בעינן בעלות גמור. [ועד"ז צ"ל בדעת הראשונים דלא מהני ברירה]. וכן דעת ר"ח או ר"ת דלא קי"ל כראב"י דיש ברירה [אלא משום ויתור].</w:t>
      </w:r>
    </w:p>
  </w:footnote>
  <w:footnote w:id="48">
    <w:p w14:paraId="20CA8ABC" w14:textId="77777777" w:rsidR="006518B4" w:rsidRDefault="00000000" w:rsidP="00A15312">
      <w:pPr>
        <w:pStyle w:val="Footnote"/>
        <w:bidi/>
      </w:pPr>
      <w:r>
        <w:rPr>
          <w:rStyle w:val="ac"/>
          <w:rtl/>
        </w:rPr>
        <w:footnoteRef/>
      </w:r>
      <w:r>
        <w:rPr>
          <w:rtl/>
        </w:rPr>
        <w:t>ואילו לרשב"ג אמרי' ברירה כשחילקו, והתבואה שנטל ישראל חייב, ומה שנטל העכו"ם פטור.</w:t>
      </w:r>
    </w:p>
  </w:footnote>
  <w:footnote w:id="49">
    <w:p w14:paraId="1539243E" w14:textId="77777777" w:rsidR="006518B4" w:rsidRDefault="00000000" w:rsidP="00A15312">
      <w:pPr>
        <w:pStyle w:val="Footnote"/>
        <w:bidi/>
      </w:pPr>
      <w:r>
        <w:rPr>
          <w:rStyle w:val="ac"/>
          <w:rtl/>
        </w:rPr>
        <w:footnoteRef/>
      </w:r>
      <w:r>
        <w:rPr>
          <w:rtl/>
        </w:rPr>
        <w:t>ומש"ה אפשר להפריש אף מיניה וביה לפי חשבון.</w:t>
      </w:r>
    </w:p>
  </w:footnote>
  <w:footnote w:id="50">
    <w:p w14:paraId="4C301F1C" w14:textId="77777777" w:rsidR="006518B4" w:rsidRDefault="00000000" w:rsidP="00A15312">
      <w:pPr>
        <w:pStyle w:val="Footnote"/>
        <w:bidi/>
      </w:pPr>
      <w:r>
        <w:rPr>
          <w:rStyle w:val="ac"/>
          <w:rtl/>
        </w:rPr>
        <w:footnoteRef/>
      </w:r>
      <w:r>
        <w:rPr>
          <w:rtl/>
        </w:rPr>
        <w:t>ולא אמרי' דהכל של תרוייהו. [למ"ד אין ברירה].</w:t>
      </w:r>
    </w:p>
  </w:footnote>
  <w:footnote w:id="51">
    <w:p w14:paraId="6D26650A" w14:textId="77777777" w:rsidR="006518B4" w:rsidRDefault="00000000" w:rsidP="00A15312">
      <w:pPr>
        <w:pStyle w:val="Footnote"/>
        <w:bidi/>
      </w:pPr>
      <w:r>
        <w:rPr>
          <w:rStyle w:val="ac"/>
          <w:rtl/>
        </w:rPr>
        <w:footnoteRef/>
      </w:r>
      <w:r>
        <w:rPr>
          <w:rtl/>
        </w:rPr>
        <w:t>[וי"ל דהיינו בנידונים איסוריים, דתליא ב'שם בעלים'. אבל בזכותי הממון הכל בשווה].</w:t>
      </w:r>
    </w:p>
  </w:footnote>
  <w:footnote w:id="52">
    <w:p w14:paraId="74FF11BD" w14:textId="77777777" w:rsidR="006518B4" w:rsidRDefault="00000000" w:rsidP="00A15312">
      <w:pPr>
        <w:pStyle w:val="Footnote"/>
        <w:bidi/>
      </w:pPr>
      <w:r>
        <w:rPr>
          <w:rStyle w:val="ac"/>
          <w:rtl/>
        </w:rPr>
        <w:footnoteRef/>
      </w:r>
      <w:r>
        <w:rPr>
          <w:rtl/>
        </w:rPr>
        <w:t>[עכ"פ במידי דממילא. דל"ש בזה לומר דאין ראוי לומר שחל על הספק, דהא ע"כ מוכרח לחול].</w:t>
      </w:r>
    </w:p>
  </w:footnote>
  <w:footnote w:id="53">
    <w:p w14:paraId="78586915" w14:textId="77777777" w:rsidR="006518B4" w:rsidRDefault="00000000" w:rsidP="00A15312">
      <w:pPr>
        <w:pStyle w:val="Footnote"/>
        <w:bidi/>
      </w:pPr>
      <w:r>
        <w:rPr>
          <w:rStyle w:val="ac"/>
          <w:rtl/>
        </w:rPr>
        <w:footnoteRef/>
      </w:r>
      <w:r>
        <w:rPr>
          <w:rtl/>
        </w:rPr>
        <w:t>עכ"פ כדין שוכר דמתחייב במזוזה מדרבנן. [וכתב די"ל עוד דבחיוב מזוזה דרבנן אמרי' יש ברירה לכו"ע].</w:t>
      </w:r>
    </w:p>
  </w:footnote>
  <w:footnote w:id="54">
    <w:p w14:paraId="72C43A58" w14:textId="77777777" w:rsidR="006518B4" w:rsidRDefault="00000000" w:rsidP="00A15312">
      <w:pPr>
        <w:pStyle w:val="Footnote"/>
        <w:bidi/>
      </w:pPr>
      <w:r>
        <w:rPr>
          <w:rStyle w:val="ac"/>
          <w:rtl/>
        </w:rPr>
        <w:footnoteRef/>
      </w:r>
      <w:r>
        <w:rPr>
          <w:rtl/>
        </w:rPr>
        <w:t>וכתב דהיכא דהוה שכירות, דחיוב המזוזה רק דרבנן יש לסמוך על הרמב"ן.</w:t>
      </w:r>
    </w:p>
  </w:footnote>
  <w:footnote w:id="55">
    <w:p w14:paraId="6CFF3B93" w14:textId="77777777" w:rsidR="006518B4" w:rsidRDefault="00000000" w:rsidP="00A15312">
      <w:pPr>
        <w:pStyle w:val="Footnote"/>
        <w:bidi/>
      </w:pPr>
      <w:r>
        <w:rPr>
          <w:rStyle w:val="ac"/>
          <w:rtl/>
        </w:rPr>
        <w:footnoteRef/>
      </w:r>
      <w:r>
        <w:rPr>
          <w:rtl/>
        </w:rPr>
        <w:t>והקשה עבד של ב' שותפין, אמאי אינו יוצא בשן ועין למי שעובד בו, הרי בשעה זו מתברר דקנוי רק לו.</w:t>
      </w:r>
    </w:p>
  </w:footnote>
  <w:footnote w:id="56">
    <w:p w14:paraId="169D6F1D" w14:textId="77777777" w:rsidR="006518B4" w:rsidRDefault="00000000" w:rsidP="00A15312">
      <w:pPr>
        <w:pStyle w:val="Footnote"/>
        <w:bidi/>
      </w:pPr>
      <w:r>
        <w:rPr>
          <w:rStyle w:val="ac"/>
          <w:rtl/>
        </w:rPr>
        <w:footnoteRef/>
      </w:r>
      <w:r>
        <w:rPr>
          <w:rtl/>
        </w:rPr>
        <w:t>והא דבע"ח יכול להקדיש, דהתם הוה שלו לגמרי אלא מחוסר גוביינא.</w:t>
      </w:r>
    </w:p>
  </w:footnote>
  <w:footnote w:id="57">
    <w:p w14:paraId="30BC76FD" w14:textId="77777777" w:rsidR="006518B4" w:rsidRDefault="00000000" w:rsidP="00A15312">
      <w:pPr>
        <w:pStyle w:val="Footnote"/>
        <w:bidi/>
      </w:pPr>
      <w:r>
        <w:rPr>
          <w:rStyle w:val="ac"/>
          <w:rtl/>
        </w:rPr>
        <w:footnoteRef/>
      </w:r>
      <w:r>
        <w:rPr>
          <w:rtl/>
        </w:rPr>
        <w:t>כיון דמעיקרא אין לזה זכות על חלק חבירו אמרי' דפקע בכדי. וע' מש"כ (לעיל כט.) בגדר קדוה"ג לא פקע בכדי, האם הוא משום דעצם האיסור אינו יכול להסתלק, או משום דאין זכות להגביל קדוה"ג.</w:t>
      </w:r>
    </w:p>
  </w:footnote>
  <w:footnote w:id="58">
    <w:p w14:paraId="492D9E61" w14:textId="77777777" w:rsidR="006518B4" w:rsidRDefault="00000000" w:rsidP="00A15312">
      <w:pPr>
        <w:pStyle w:val="Footnote"/>
        <w:bidi/>
      </w:pPr>
      <w:r>
        <w:rPr>
          <w:rStyle w:val="ac"/>
          <w:rtl/>
        </w:rPr>
        <w:footnoteRef/>
      </w:r>
      <w:r>
        <w:rPr>
          <w:rtl/>
        </w:rPr>
        <w:t>דנח' התנאים (שם) אי שותפין חייבין בראשית הגז. ושותפות עכו"ם אף לרבנן פוטר. וכן שותפות עכו"ם פוטר מפאה ובכור. וכן בכמה דיני התורה איצטריך ריבוי לרבות שותפין (עי"ש בסוגיא).</w:t>
      </w:r>
    </w:p>
  </w:footnote>
  <w:footnote w:id="59">
    <w:p w14:paraId="7621BA3D" w14:textId="77777777" w:rsidR="006518B4" w:rsidRDefault="00000000" w:rsidP="00A15312">
      <w:pPr>
        <w:pStyle w:val="Footnote"/>
        <w:bidi/>
      </w:pPr>
      <w:r>
        <w:rPr>
          <w:rStyle w:val="ac"/>
          <w:rtl/>
        </w:rPr>
        <w:footnoteRef/>
      </w:r>
      <w:r>
        <w:rPr>
          <w:rtl/>
        </w:rPr>
        <w:t>וה</w:t>
      </w:r>
      <w:r>
        <w:rPr>
          <w:b/>
          <w:bCs/>
          <w:rtl/>
        </w:rPr>
        <w:t>מנח"ח</w:t>
      </w:r>
      <w:r>
        <w:rPr>
          <w:rtl/>
        </w:rPr>
        <w:t xml:space="preserve"> (רפ ה, מב יב) דן דלדברי הר"ן עבד בשותפות כהן, בזמן שעושה לרבו יוכל לאכול בתרומה וכדו'.</w:t>
      </w:r>
    </w:p>
  </w:footnote>
  <w:footnote w:id="60">
    <w:p w14:paraId="06F2AF8C" w14:textId="77777777" w:rsidR="006518B4" w:rsidRDefault="00000000" w:rsidP="00A15312">
      <w:pPr>
        <w:pStyle w:val="Footnote"/>
        <w:bidi/>
      </w:pPr>
      <w:r>
        <w:rPr>
          <w:rStyle w:val="ac"/>
          <w:rtl/>
        </w:rPr>
        <w:footnoteRef/>
      </w:r>
      <w:r>
        <w:rPr>
          <w:rtl/>
        </w:rPr>
        <w:t>[וה</w:t>
      </w:r>
      <w:r>
        <w:rPr>
          <w:b/>
          <w:bCs/>
          <w:rtl/>
        </w:rPr>
        <w:t>אחרונים</w:t>
      </w:r>
      <w:r>
        <w:rPr>
          <w:rtl/>
        </w:rPr>
        <w:t xml:space="preserve"> דנו עוד דשותפין בעבד, ושחררו א' מהם, נימא דיתחלק לפי ימים. וע' קה"י חגיגה א].</w:t>
      </w:r>
    </w:p>
  </w:footnote>
  <w:footnote w:id="61">
    <w:p w14:paraId="27454B3A" w14:textId="77777777" w:rsidR="006518B4" w:rsidRDefault="00000000" w:rsidP="00A15312">
      <w:pPr>
        <w:pStyle w:val="Footnote"/>
        <w:bidi/>
      </w:pPr>
      <w:r>
        <w:rPr>
          <w:rStyle w:val="ac"/>
          <w:rtl/>
        </w:rPr>
        <w:footnoteRef/>
      </w:r>
      <w:r>
        <w:rPr>
          <w:rtl/>
        </w:rPr>
        <w:t xml:space="preserve">וכ"כ </w:t>
      </w:r>
      <w:r>
        <w:rPr>
          <w:b/>
          <w:bCs/>
          <w:rtl/>
        </w:rPr>
        <w:t>תוס</w:t>
      </w:r>
      <w:r>
        <w:rPr>
          <w:rtl/>
        </w:rPr>
        <w:t xml:space="preserve">' (תמורה ל.) [דבדבר דנולד איסורו בתערובת] יכול לייחד חלק שיחול עליו האיסור, למ"ד יש ברירה. [וכה"ק </w:t>
      </w:r>
      <w:r>
        <w:rPr>
          <w:b/>
          <w:bCs/>
          <w:rtl/>
        </w:rPr>
        <w:t>תוס</w:t>
      </w:r>
      <w:r>
        <w:rPr>
          <w:rtl/>
        </w:rPr>
        <w:t>' (סוטה יח.) דא"כ כל תערובת שבעולם יחזור ויחלק משום ברירה]. וכן ה</w:t>
      </w:r>
      <w:r>
        <w:rPr>
          <w:b/>
          <w:bCs/>
          <w:rtl/>
        </w:rPr>
        <w:t>ריטב"א</w:t>
      </w:r>
      <w:r>
        <w:rPr>
          <w:rtl/>
        </w:rPr>
        <w:t xml:space="preserve"> ו</w:t>
      </w:r>
      <w:r>
        <w:rPr>
          <w:b/>
          <w:bCs/>
          <w:rtl/>
        </w:rPr>
        <w:t>תוס' רי"ד</w:t>
      </w:r>
      <w:r>
        <w:rPr>
          <w:rtl/>
        </w:rPr>
        <w:t xml:space="preserve"> (קידושין נא. ויבמות כג:, ע' אבנ"מ מא ב) דנו דהמקדש א' מב' נשים יכול לברר א' למ"ד יש ברירה [ואף דאין סיבה שיהא כך למפרע]. וצ"ב, ואכמ"ל.</w:t>
      </w:r>
    </w:p>
  </w:footnote>
  <w:footnote w:id="62">
    <w:p w14:paraId="2863C0D8" w14:textId="77777777" w:rsidR="006518B4" w:rsidRDefault="00000000" w:rsidP="00A15312">
      <w:pPr>
        <w:pStyle w:val="Footnote"/>
        <w:bidi/>
      </w:pPr>
      <w:r>
        <w:rPr>
          <w:rStyle w:val="ac"/>
          <w:rtl/>
        </w:rPr>
        <w:footnoteRef/>
      </w:r>
      <w:r>
        <w:rPr>
          <w:rtl/>
        </w:rPr>
        <w:t>וב</w:t>
      </w:r>
      <w:r>
        <w:rPr>
          <w:b/>
          <w:bCs/>
          <w:rtl/>
        </w:rPr>
        <w:t>חי' רי"א חבר</w:t>
      </w:r>
      <w:r>
        <w:rPr>
          <w:rtl/>
        </w:rPr>
        <w:t xml:space="preserve"> הקשה מהגמ' (גיטין עג) דהנותן גט מעת שאני בעולם, תלי במח' אי יש ברירה, כיון דלא נתברר מתי חל הגט. [מבואר דאף בירור של זמן תלי בברירה].</w:t>
      </w:r>
    </w:p>
  </w:footnote>
  <w:footnote w:id="63">
    <w:p w14:paraId="15E9F0F8" w14:textId="77777777" w:rsidR="006518B4" w:rsidRDefault="00000000" w:rsidP="00A15312">
      <w:pPr>
        <w:pStyle w:val="Footnote"/>
        <w:bidi/>
      </w:pPr>
      <w:r>
        <w:rPr>
          <w:rStyle w:val="ac"/>
          <w:rtl/>
        </w:rPr>
        <w:footnoteRef/>
      </w:r>
      <w:r>
        <w:rPr>
          <w:rtl/>
        </w:rPr>
        <w:t>משא"כ אחין שחלקו עיקר הקנין שיהא לכל א' חלק פרטי, וזה אינו מבורר. וכן בזמן של חלות הגט, הוה עיקר חלות הגט, והוא אינו מבורר.</w:t>
      </w:r>
    </w:p>
  </w:footnote>
  <w:footnote w:id="64">
    <w:p w14:paraId="4ACE0D0B" w14:textId="77777777" w:rsidR="006518B4" w:rsidRDefault="00000000" w:rsidP="00A15312">
      <w:pPr>
        <w:pStyle w:val="Footnote"/>
        <w:bidi/>
      </w:pPr>
      <w:r>
        <w:rPr>
          <w:rStyle w:val="ac"/>
          <w:rtl/>
        </w:rPr>
        <w:footnoteRef/>
      </w:r>
      <w:r>
        <w:rPr>
          <w:rtl/>
        </w:rPr>
        <w:t>אך ב</w:t>
      </w:r>
      <w:r>
        <w:rPr>
          <w:b/>
          <w:bCs/>
          <w:rtl/>
        </w:rPr>
        <w:t>שו"ת הרשב"א</w:t>
      </w:r>
      <w:r>
        <w:rPr>
          <w:rtl/>
        </w:rPr>
        <w:t xml:space="preserve"> (ב קמא) כת' דכל א' מקנה חלקו לחברו כל זמן שמשתמש, שיהא שלו לשעה שהוא משתמש או שאחר נכנס לחצר מחמתו. [ולא הזכיר בשעת קנין הראשוני. וקצת משמע דהוה קנין מחודש לאחר שהם שותפין יחד, שקנו והחליפו חלקם בקרקע. {אך צ"ע מה הדין היכא דעומד וצווח משעה הראשונה}].   </w:t>
      </w:r>
    </w:p>
  </w:footnote>
  <w:footnote w:id="65">
    <w:p w14:paraId="5DD74C9D" w14:textId="77777777" w:rsidR="006518B4" w:rsidRDefault="00000000" w:rsidP="00A15312">
      <w:pPr>
        <w:pStyle w:val="Footnote"/>
        <w:bidi/>
      </w:pPr>
      <w:r>
        <w:rPr>
          <w:rStyle w:val="ac"/>
          <w:rtl/>
        </w:rPr>
        <w:footnoteRef/>
      </w:r>
      <w:r>
        <w:rPr>
          <w:rtl/>
        </w:rPr>
        <w:t>ובפשוטו נקטו הראשונים דאחים קודם שחלקו דינם כשותפין. אמנם ה</w:t>
      </w:r>
      <w:r>
        <w:rPr>
          <w:b/>
          <w:bCs/>
          <w:rtl/>
        </w:rPr>
        <w:t>מהר"ח או"ז</w:t>
      </w:r>
      <w:r>
        <w:rPr>
          <w:rtl/>
        </w:rPr>
        <w:t xml:space="preserve"> (קכא) חידש דאחים קודם חלוקה הוה גדר תפוסת הבית. ודייק כן מדברי רש"י (חולין כה:) שממון אביהם בחזקתו עומד [ונחשב שהאב שוקל על בניו לענין קלבון]. דעדיין כח האב על הממון. ועד"ז דייק מדברי </w:t>
      </w:r>
      <w:r>
        <w:rPr>
          <w:b/>
          <w:bCs/>
          <w:rtl/>
        </w:rPr>
        <w:t>רשב"ם</w:t>
      </w:r>
      <w:r>
        <w:rPr>
          <w:rtl/>
        </w:rPr>
        <w:t xml:space="preserve"> (ב"ב קכו:) דאינם יכולים חלקם [חלק הפשוט] קודם חלוקה. [ותוס' ושא"ר פליגי דודאי מוכר חלק הפשוט].</w:t>
      </w:r>
    </w:p>
    <w:p w14:paraId="27A31946" w14:textId="77777777" w:rsidR="006518B4" w:rsidRDefault="00000000" w:rsidP="00A15312">
      <w:pPr>
        <w:pStyle w:val="Footnote"/>
        <w:bidi/>
      </w:pPr>
      <w:r>
        <w:rPr>
          <w:rtl/>
        </w:rPr>
        <w:tab/>
        <w:t>ולדעת הרשב"ם כיון דאינו יכול למכור חלקו, לכאורה אף אינו יכול לאסור חלקו המגיע לו. [דקודם חלוקה נחשב דבר שאינו שלו]. [אא"כ קבעו להיות שותפין, וקביעה זו הוה כמעשה לקיחה, וע"ד כן נשתתפו].</w:t>
      </w:r>
    </w:p>
  </w:footnote>
  <w:footnote w:id="66">
    <w:p w14:paraId="370D5E09" w14:textId="77777777" w:rsidR="006518B4" w:rsidRDefault="00000000" w:rsidP="00A15312">
      <w:pPr>
        <w:pStyle w:val="Footnote"/>
        <w:bidi/>
      </w:pPr>
      <w:r>
        <w:rPr>
          <w:rStyle w:val="ac"/>
          <w:rtl/>
        </w:rPr>
        <w:footnoteRef/>
      </w:r>
      <w:r>
        <w:rPr>
          <w:rtl/>
        </w:rPr>
        <w:t>וכ"כ ה</w:t>
      </w:r>
      <w:r>
        <w:rPr>
          <w:b/>
          <w:bCs/>
          <w:rtl/>
        </w:rPr>
        <w:t>נדרי זירוזין</w:t>
      </w:r>
      <w:r>
        <w:rPr>
          <w:rtl/>
        </w:rPr>
        <w:t xml:space="preserve"> (רכו) דלדברי הר"ן לא איירי ביורשין, אלא היכא דקנו ע"ד כן. אבל ה</w:t>
      </w:r>
      <w:r>
        <w:rPr>
          <w:b/>
          <w:bCs/>
          <w:rtl/>
        </w:rPr>
        <w:t>אחרונים</w:t>
      </w:r>
      <w:r>
        <w:rPr>
          <w:rtl/>
        </w:rPr>
        <w:t xml:space="preserve"> הביאו דב</w:t>
      </w:r>
      <w:r>
        <w:rPr>
          <w:b/>
          <w:bCs/>
          <w:rtl/>
        </w:rPr>
        <w:t>שו"ת הר"ן</w:t>
      </w:r>
      <w:r>
        <w:rPr>
          <w:rtl/>
        </w:rPr>
        <w:t xml:space="preserve"> (לה) כת' דאף ביורשים אמרי' כן.</w:t>
      </w:r>
    </w:p>
  </w:footnote>
  <w:footnote w:id="67">
    <w:p w14:paraId="16DD3D50" w14:textId="77777777" w:rsidR="006518B4" w:rsidRDefault="00000000" w:rsidP="00A15312">
      <w:pPr>
        <w:pStyle w:val="Footnote"/>
        <w:bidi/>
      </w:pPr>
      <w:r>
        <w:rPr>
          <w:rStyle w:val="ac"/>
          <w:rtl/>
        </w:rPr>
        <w:footnoteRef/>
      </w:r>
      <w:r>
        <w:rPr>
          <w:rtl/>
        </w:rPr>
        <w:t>ואפשר כשקבלו יחד מתנה מאחר, אמרי' דהנותן בעין יפה נותן, ונחשב שנתן לכל א' זכויות בחלק חבירו. [ועי"ז יש לו שעבוד השותפין, ע"ד גדרי שותפות הנהוג]. עכ"פ צ"ע באופן של שנים אוחזין בטלית, דנוצר שותפות בע"כ, ולא קבעו הסכמה כלל.</w:t>
      </w:r>
    </w:p>
  </w:footnote>
  <w:footnote w:id="68">
    <w:p w14:paraId="4085E8D3" w14:textId="77777777" w:rsidR="006518B4" w:rsidRDefault="00000000" w:rsidP="00A15312">
      <w:pPr>
        <w:pStyle w:val="Footnote"/>
        <w:bidi/>
      </w:pPr>
      <w:r>
        <w:rPr>
          <w:rStyle w:val="ac"/>
          <w:rtl/>
        </w:rPr>
        <w:footnoteRef/>
      </w:r>
      <w:r>
        <w:rPr>
          <w:rtl/>
        </w:rPr>
        <w:t>דחלקו מספק משום דתרוייהו מוחזקין.</w:t>
      </w:r>
    </w:p>
  </w:footnote>
  <w:footnote w:id="69">
    <w:p w14:paraId="6C41BA6B" w14:textId="77777777" w:rsidR="006518B4" w:rsidRDefault="00000000" w:rsidP="00A15312">
      <w:pPr>
        <w:pStyle w:val="Footnote"/>
        <w:bidi/>
      </w:pPr>
      <w:r>
        <w:rPr>
          <w:rStyle w:val="ac"/>
          <w:rtl/>
        </w:rPr>
        <w:footnoteRef/>
      </w:r>
      <w:r>
        <w:rPr>
          <w:rtl/>
        </w:rPr>
        <w:t>[יל"פ בתשלום, דנחשב לצורך השותף, ע' בסמוך]. ובזה הקשה אמאי צריך שיפרישו רבנן מההיא מסותא שהקדיש אחד. [ותי' דלא היו תרוייהו מוחזקין].</w:t>
      </w:r>
    </w:p>
  </w:footnote>
  <w:footnote w:id="70">
    <w:p w14:paraId="30999DEC" w14:textId="77777777" w:rsidR="006518B4" w:rsidRDefault="00000000" w:rsidP="00A15312">
      <w:pPr>
        <w:pStyle w:val="Footnote"/>
        <w:bidi/>
      </w:pPr>
      <w:r>
        <w:rPr>
          <w:rStyle w:val="ac"/>
          <w:rtl/>
        </w:rPr>
        <w:footnoteRef/>
      </w:r>
      <w:r>
        <w:rPr>
          <w:rtl/>
        </w:rPr>
        <w:t>ולדברי הרמב"ן גדר הברירה משום דאין אדם אוסר דבר שאינו שלו, א"כ במה שיכול לעכבו הוה דבר שהוא שלו.</w:t>
      </w:r>
    </w:p>
  </w:footnote>
  <w:footnote w:id="71">
    <w:p w14:paraId="104C34BD" w14:textId="77777777" w:rsidR="006518B4" w:rsidRDefault="00000000" w:rsidP="00A15312">
      <w:pPr>
        <w:pStyle w:val="Footnote"/>
        <w:bidi/>
      </w:pPr>
      <w:r>
        <w:rPr>
          <w:rStyle w:val="ac"/>
          <w:rtl/>
        </w:rPr>
        <w:footnoteRef/>
      </w:r>
      <w:r>
        <w:rPr>
          <w:rtl/>
        </w:rPr>
        <w:t>וכ"מ בר"ן שכת' דהוה ויתור.</w:t>
      </w:r>
    </w:p>
  </w:footnote>
  <w:footnote w:id="72">
    <w:p w14:paraId="568FED82" w14:textId="77777777" w:rsidR="006518B4" w:rsidRDefault="00000000" w:rsidP="00A15312">
      <w:pPr>
        <w:pStyle w:val="Footnote"/>
        <w:bidi/>
      </w:pPr>
      <w:r>
        <w:rPr>
          <w:rStyle w:val="ac"/>
          <w:rtl/>
        </w:rPr>
        <w:footnoteRef/>
      </w:r>
      <w:r>
        <w:rPr>
          <w:rtl/>
        </w:rPr>
        <w:t>דכשאינו מקפיד, עי"ז משתמש מחמת חלקו שהיה לו מעיקרא. [דלא מסתבר דבשעה זו מקנה לו דבר מחודש].</w:t>
      </w:r>
    </w:p>
  </w:footnote>
  <w:footnote w:id="73">
    <w:p w14:paraId="6A976C91" w14:textId="77777777" w:rsidR="006518B4" w:rsidRDefault="00000000" w:rsidP="00A15312">
      <w:pPr>
        <w:pStyle w:val="Footnote"/>
        <w:bidi/>
      </w:pPr>
      <w:r>
        <w:rPr>
          <w:rStyle w:val="ac"/>
          <w:rtl/>
        </w:rPr>
        <w:footnoteRef/>
      </w:r>
      <w:r>
        <w:rPr>
          <w:rtl/>
        </w:rPr>
        <w:t>לרב יוסף [ומסקנת הגמ' בע"ב], אבל לרבה ראב"י התיר אף כשיש בו דין חלוקה, ולא הביאו ממתני' דהעמדת ריחים וכו', ולכאורה מבואר דגרע.</w:t>
      </w:r>
    </w:p>
  </w:footnote>
  <w:footnote w:id="74">
    <w:p w14:paraId="4E2CD66F" w14:textId="77777777" w:rsidR="006518B4" w:rsidRDefault="00000000" w:rsidP="00A15312">
      <w:pPr>
        <w:pStyle w:val="Footnote"/>
        <w:bidi/>
      </w:pPr>
      <w:r>
        <w:rPr>
          <w:rStyle w:val="ac"/>
          <w:rtl/>
        </w:rPr>
        <w:footnoteRef/>
      </w:r>
      <w:r>
        <w:rPr>
          <w:rtl/>
        </w:rPr>
        <w:t>אבל ה</w:t>
      </w:r>
      <w:r>
        <w:rPr>
          <w:b/>
          <w:bCs/>
          <w:rtl/>
        </w:rPr>
        <w:t>ראב"ד</w:t>
      </w:r>
      <w:r>
        <w:rPr>
          <w:rtl/>
        </w:rPr>
        <w:t xml:space="preserve"> (בשיטמ"ק ב"ב נז:) כתב לחד לישנא [דלתי' הגמ' ב"ב שם] ראב"י פליג אף אסיפא.</w:t>
      </w:r>
    </w:p>
  </w:footnote>
  <w:footnote w:id="75">
    <w:p w14:paraId="292B3F69" w14:textId="77777777" w:rsidR="006518B4" w:rsidRDefault="00000000" w:rsidP="00A15312">
      <w:pPr>
        <w:pStyle w:val="Footnote"/>
        <w:bidi/>
      </w:pPr>
      <w:r>
        <w:rPr>
          <w:rStyle w:val="ac"/>
          <w:rtl/>
        </w:rPr>
        <w:footnoteRef/>
      </w:r>
      <w:r>
        <w:rPr>
          <w:rtl/>
        </w:rPr>
        <w:t>[דברירה מהני לברר את חלקי השותפין. אבל שישתמש זה יום א' וזה יום א' הוה גדר חלוקת זמנים, ולא מעצם השותפות]. אבל ב</w:t>
      </w:r>
      <w:r>
        <w:rPr>
          <w:b/>
          <w:bCs/>
          <w:rtl/>
        </w:rPr>
        <w:t>ר"ן</w:t>
      </w:r>
      <w:r>
        <w:rPr>
          <w:rtl/>
        </w:rPr>
        <w:t xml:space="preserve"> (מה:) מבואר דמשום ברירה מותר להשתמש בכל החצר שעה א'.</w:t>
      </w:r>
    </w:p>
  </w:footnote>
  <w:footnote w:id="76">
    <w:p w14:paraId="7B2C65E0" w14:textId="77777777" w:rsidR="006518B4" w:rsidRDefault="00000000" w:rsidP="00A15312">
      <w:pPr>
        <w:pStyle w:val="Footnote"/>
        <w:bidi/>
      </w:pPr>
      <w:r>
        <w:rPr>
          <w:rStyle w:val="ac"/>
          <w:rtl/>
        </w:rPr>
        <w:footnoteRef/>
      </w:r>
      <w:r>
        <w:rPr>
          <w:rtl/>
        </w:rPr>
        <w:t>דכיון דאין רגילות להקפיד לשותפו נחשב ויתור.</w:t>
      </w:r>
    </w:p>
  </w:footnote>
  <w:footnote w:id="77">
    <w:p w14:paraId="714D2E32" w14:textId="77777777" w:rsidR="006518B4" w:rsidRDefault="00000000" w:rsidP="00A15312">
      <w:pPr>
        <w:pStyle w:val="Footnote"/>
        <w:bidi/>
      </w:pPr>
      <w:r>
        <w:rPr>
          <w:rStyle w:val="ac"/>
          <w:rtl/>
        </w:rPr>
        <w:footnoteRef/>
      </w:r>
      <w:r>
        <w:rPr>
          <w:rtl/>
        </w:rPr>
        <w:t>וה</w:t>
      </w:r>
      <w:r>
        <w:rPr>
          <w:b/>
          <w:bCs/>
          <w:rtl/>
        </w:rPr>
        <w:t>טור</w:t>
      </w:r>
      <w:r>
        <w:rPr>
          <w:rtl/>
        </w:rPr>
        <w:t xml:space="preserve"> (חו"מ קסא) הביא דדעת ה</w:t>
      </w:r>
      <w:r>
        <w:rPr>
          <w:b/>
          <w:bCs/>
          <w:rtl/>
        </w:rPr>
        <w:t>רי"ף</w:t>
      </w:r>
      <w:r>
        <w:rPr>
          <w:rtl/>
        </w:rPr>
        <w:t xml:space="preserve"> דאין יכולים לעכב, ודעת ה</w:t>
      </w:r>
      <w:r>
        <w:rPr>
          <w:b/>
          <w:bCs/>
          <w:rtl/>
        </w:rPr>
        <w:t>רא"ש</w:t>
      </w:r>
      <w:r>
        <w:rPr>
          <w:rtl/>
        </w:rPr>
        <w:t xml:space="preserve"> דיכול לעכב.</w:t>
      </w:r>
    </w:p>
  </w:footnote>
  <w:footnote w:id="78">
    <w:p w14:paraId="38F21CB1" w14:textId="77777777" w:rsidR="006518B4" w:rsidRDefault="00000000" w:rsidP="00A15312">
      <w:pPr>
        <w:pStyle w:val="Footnote"/>
        <w:bidi/>
      </w:pPr>
      <w:r>
        <w:rPr>
          <w:rStyle w:val="ac"/>
          <w:rtl/>
        </w:rPr>
        <w:footnoteRef/>
      </w:r>
      <w:r>
        <w:rPr>
          <w:rtl/>
        </w:rPr>
        <w:t xml:space="preserve">[והש"ך הקשה דמדברי הראשונים מבואר טעם אחר. וע' </w:t>
      </w:r>
      <w:r>
        <w:rPr>
          <w:b/>
          <w:bCs/>
          <w:rtl/>
        </w:rPr>
        <w:t>שיטמ"ק</w:t>
      </w:r>
      <w:r>
        <w:rPr>
          <w:rtl/>
        </w:rPr>
        <w:t xml:space="preserve"> (מה:) בשם ה</w:t>
      </w:r>
      <w:r>
        <w:rPr>
          <w:b/>
          <w:bCs/>
          <w:rtl/>
        </w:rPr>
        <w:t>רא"ם</w:t>
      </w:r>
      <w:r>
        <w:rPr>
          <w:rtl/>
        </w:rPr>
        <w:t xml:space="preserve"> דמבואר כסברת הב"ח].</w:t>
      </w:r>
    </w:p>
  </w:footnote>
  <w:footnote w:id="79">
    <w:p w14:paraId="3B4374C3" w14:textId="77777777" w:rsidR="006518B4" w:rsidRDefault="00000000" w:rsidP="00A15312">
      <w:pPr>
        <w:pStyle w:val="Footnote"/>
        <w:bidi/>
      </w:pPr>
      <w:r>
        <w:rPr>
          <w:rStyle w:val="ac"/>
          <w:rtl/>
        </w:rPr>
        <w:footnoteRef/>
      </w:r>
      <w:r>
        <w:rPr>
          <w:rtl/>
        </w:rPr>
        <w:t>וכן לסברת הר"ן דגדר הך ברירה שמתברר של מי החלק.</w:t>
      </w:r>
    </w:p>
  </w:footnote>
  <w:footnote w:id="80">
    <w:p w14:paraId="25E33B1A" w14:textId="77777777" w:rsidR="006518B4" w:rsidRDefault="00000000" w:rsidP="00A15312">
      <w:pPr>
        <w:pStyle w:val="Footnote"/>
        <w:bidi/>
      </w:pPr>
      <w:r>
        <w:rPr>
          <w:rStyle w:val="ac"/>
          <w:rtl/>
        </w:rPr>
        <w:footnoteRef/>
      </w:r>
      <w:r>
        <w:rPr>
          <w:rtl/>
        </w:rPr>
        <w:t>ויל"פ דלמ"ד יש ברירה בדאורייתא א"כ ל"צ שהיה דעתם וכוונתם מתחילה, אלא כל א' יוכל לייחד שחלק זה של א'. אבל לרשב"א הצרפתי הוה דוקא היכא דהוה מכלל שימושי השותף.</w:t>
      </w:r>
    </w:p>
  </w:footnote>
  <w:footnote w:id="81">
    <w:p w14:paraId="195F1B41" w14:textId="77777777" w:rsidR="006518B4" w:rsidRDefault="00000000" w:rsidP="00A15312">
      <w:pPr>
        <w:pStyle w:val="Footnote"/>
        <w:bidi/>
      </w:pPr>
      <w:r>
        <w:rPr>
          <w:rStyle w:val="ac"/>
          <w:rtl/>
        </w:rPr>
        <w:footnoteRef/>
      </w:r>
      <w:r>
        <w:rPr>
          <w:rtl/>
        </w:rPr>
        <w:t>[ואף דיש לו זכות בעלות למנוע שלא יכנס, ויחשב גזלן. מ"מ להחיל איסור צריך בעלות טפי].</w:t>
      </w:r>
    </w:p>
  </w:footnote>
  <w:footnote w:id="82">
    <w:p w14:paraId="70A5590A" w14:textId="77777777" w:rsidR="006518B4" w:rsidRDefault="00000000" w:rsidP="00A15312">
      <w:pPr>
        <w:pStyle w:val="Footnote"/>
        <w:bidi/>
      </w:pPr>
      <w:r>
        <w:rPr>
          <w:rStyle w:val="ac"/>
          <w:rtl/>
        </w:rPr>
        <w:footnoteRef/>
      </w:r>
      <w:r>
        <w:rPr>
          <w:rtl/>
        </w:rPr>
        <w:t>וביאר דסברת הר"ן שם משום דאין אדם אוסר דבר שאינו שלו, ולאו כ"כ [ועי"ש]. ולאחר זמן השותפות אף מ"ד אין ברירה מודה.</w:t>
      </w:r>
    </w:p>
  </w:footnote>
  <w:footnote w:id="83">
    <w:p w14:paraId="1255B8F7" w14:textId="77777777" w:rsidR="006518B4" w:rsidRDefault="00000000" w:rsidP="00A15312">
      <w:pPr>
        <w:pStyle w:val="Footnote"/>
        <w:bidi/>
      </w:pPr>
      <w:r>
        <w:rPr>
          <w:rStyle w:val="ac"/>
          <w:rtl/>
        </w:rPr>
        <w:footnoteRef/>
      </w:r>
      <w:r>
        <w:rPr>
          <w:rtl/>
        </w:rPr>
        <w:t>וה</w:t>
      </w:r>
      <w:r>
        <w:rPr>
          <w:b/>
          <w:bCs/>
          <w:rtl/>
        </w:rPr>
        <w:t>כס"מ</w:t>
      </w:r>
      <w:r>
        <w:rPr>
          <w:rtl/>
        </w:rPr>
        <w:t xml:space="preserve"> כתב דה</w:t>
      </w:r>
      <w:r>
        <w:rPr>
          <w:b/>
          <w:bCs/>
          <w:rtl/>
        </w:rPr>
        <w:t>רמב"ם</w:t>
      </w:r>
      <w:r>
        <w:rPr>
          <w:rtl/>
        </w:rPr>
        <w:t xml:space="preserve"> ס"ל דמסתמא הבבלי לא פליג, ודחויה בעלמא הוא. [וכ"כ ב</w:t>
      </w:r>
      <w:r>
        <w:rPr>
          <w:b/>
          <w:bCs/>
          <w:rtl/>
        </w:rPr>
        <w:t>חי' ר"א מן ההר</w:t>
      </w:r>
      <w:r>
        <w:rPr>
          <w:rtl/>
        </w:rPr>
        <w:t>]. ועד"ז האריך ה</w:t>
      </w:r>
      <w:r>
        <w:rPr>
          <w:b/>
          <w:bCs/>
          <w:rtl/>
        </w:rPr>
        <w:t>רדב"ז</w:t>
      </w:r>
      <w:r>
        <w:rPr>
          <w:rtl/>
        </w:rPr>
        <w:t>. [וה</w:t>
      </w:r>
      <w:r>
        <w:rPr>
          <w:b/>
          <w:bCs/>
          <w:rtl/>
        </w:rPr>
        <w:t>גר"א</w:t>
      </w:r>
      <w:r>
        <w:rPr>
          <w:rtl/>
        </w:rPr>
        <w:t xml:space="preserve"> (רכו יא) כתב דהרמב"ם סמך על הירושלמי כדרכו].</w:t>
      </w:r>
    </w:p>
  </w:footnote>
  <w:footnote w:id="84">
    <w:p w14:paraId="7DA59798" w14:textId="77777777" w:rsidR="006518B4" w:rsidRDefault="00000000" w:rsidP="00A15312">
      <w:pPr>
        <w:pStyle w:val="Footnote"/>
        <w:bidi/>
      </w:pPr>
      <w:r>
        <w:rPr>
          <w:rStyle w:val="ac"/>
          <w:rtl/>
        </w:rPr>
        <w:footnoteRef/>
      </w:r>
      <w:r>
        <w:rPr>
          <w:rtl/>
        </w:rPr>
        <w:t>וה</w:t>
      </w:r>
      <w:r>
        <w:rPr>
          <w:b/>
          <w:bCs/>
          <w:rtl/>
        </w:rPr>
        <w:t>מאירי</w:t>
      </w:r>
      <w:r>
        <w:rPr>
          <w:rtl/>
        </w:rPr>
        <w:t xml:space="preserve"> חלק דכה"ג סכנה היא, ואין מטריחין אותו עד שיוכל לצאת בלא סכנה. [ויל"ד אי כוונתו דפשוט לו דהוה חשש נפשות. או אף כל טירחא מרובה כה"ג הוה בכלל אונס בנדרים. או משום דסמכינן אברירה בשעת הדחק].</w:t>
      </w:r>
    </w:p>
  </w:footnote>
  <w:footnote w:id="85">
    <w:p w14:paraId="54B5A771" w14:textId="77777777" w:rsidR="006518B4" w:rsidRDefault="00000000" w:rsidP="00A15312">
      <w:pPr>
        <w:pStyle w:val="Footnote"/>
        <w:bidi/>
      </w:pPr>
      <w:r>
        <w:rPr>
          <w:rStyle w:val="ac"/>
          <w:rtl/>
        </w:rPr>
        <w:footnoteRef/>
      </w:r>
      <w:r>
        <w:rPr>
          <w:rtl/>
        </w:rPr>
        <w:t>והו"ל להביא דמפורש בירושלמי דלא כדבריהם.</w:t>
      </w:r>
    </w:p>
  </w:footnote>
  <w:footnote w:id="86">
    <w:p w14:paraId="57E57264" w14:textId="77777777" w:rsidR="006518B4" w:rsidRDefault="00000000" w:rsidP="00A15312">
      <w:pPr>
        <w:pStyle w:val="Footnote"/>
        <w:bidi/>
      </w:pPr>
      <w:r>
        <w:rPr>
          <w:rStyle w:val="ac"/>
          <w:rtl/>
        </w:rPr>
        <w:footnoteRef/>
      </w:r>
      <w:r>
        <w:rPr>
          <w:rtl/>
        </w:rPr>
        <w:t>וב</w:t>
      </w:r>
      <w:r>
        <w:rPr>
          <w:b/>
          <w:bCs/>
          <w:rtl/>
        </w:rPr>
        <w:t xml:space="preserve">שו"ת באר יצחק </w:t>
      </w:r>
      <w:r>
        <w:rPr>
          <w:rtl/>
        </w:rPr>
        <w:t>(או"ח כד) ביאר דאף באיסור דרבנן לא התירו ספיקות היכא דאפשר. וכן לא סמכו על ברירה בדבר דאפשר.</w:t>
      </w:r>
    </w:p>
  </w:footnote>
  <w:footnote w:id="87">
    <w:p w14:paraId="18624617" w14:textId="77777777" w:rsidR="006518B4" w:rsidRDefault="00000000" w:rsidP="00A15312">
      <w:pPr>
        <w:pStyle w:val="Footnote"/>
        <w:bidi/>
      </w:pPr>
      <w:r>
        <w:rPr>
          <w:rStyle w:val="ac"/>
          <w:rtl/>
        </w:rPr>
        <w:footnoteRef/>
      </w:r>
      <w:r>
        <w:rPr>
          <w:rtl/>
        </w:rPr>
        <w:t>ואפשר דצריך להגיה כן בתוס'. {אך בתוס' לפנינו אי' להיפך, דהיכא דאין יכול לכוף לחלוק קנסו, והיכא דיכול לכוף לחלוק לא קנסוה. וצריך תיקון. וה</w:t>
      </w:r>
      <w:r>
        <w:rPr>
          <w:b/>
          <w:bCs/>
          <w:rtl/>
        </w:rPr>
        <w:t>תפארת למשה</w:t>
      </w:r>
      <w:r>
        <w:rPr>
          <w:rtl/>
        </w:rPr>
        <w:t xml:space="preserve"> הגיה בתוס' דהיכא דאפשר לכוף חלוקה 'מתהני' [במה שאינו חולק, וכדברי פסקי הרא"ש]. ותוס' הוסיפו דהיכא דלא אפשר לכוף לחלוק ליכא קנס}.</w:t>
      </w:r>
    </w:p>
  </w:footnote>
  <w:footnote w:id="88">
    <w:p w14:paraId="0D279914" w14:textId="77777777" w:rsidR="006518B4" w:rsidRDefault="00000000" w:rsidP="00A15312">
      <w:pPr>
        <w:pStyle w:val="Footnote"/>
        <w:bidi/>
      </w:pPr>
      <w:r>
        <w:rPr>
          <w:rStyle w:val="ac"/>
          <w:rtl/>
        </w:rPr>
        <w:footnoteRef/>
      </w:r>
      <w:r>
        <w:rPr>
          <w:rtl/>
        </w:rPr>
        <w:t>[כ"כ לל"ק, אבל לל"ב דראב"י מודה ביש בה דין חלוקה כתב הטעם דלא סמכינן אברירה. וצ"ע מ"ט שינה דבריו].</w:t>
      </w:r>
    </w:p>
  </w:footnote>
  <w:footnote w:id="89">
    <w:p w14:paraId="43285B00" w14:textId="77777777" w:rsidR="006518B4" w:rsidRDefault="00000000" w:rsidP="00A15312">
      <w:pPr>
        <w:pStyle w:val="Footnote"/>
        <w:bidi/>
      </w:pPr>
      <w:r>
        <w:rPr>
          <w:rStyle w:val="ac"/>
          <w:rtl/>
        </w:rPr>
        <w:footnoteRef/>
      </w:r>
      <w:r>
        <w:rPr>
          <w:rtl/>
        </w:rPr>
        <w:t>וכ"כ ה</w:t>
      </w:r>
      <w:r>
        <w:rPr>
          <w:b/>
          <w:bCs/>
          <w:rtl/>
        </w:rPr>
        <w:t>רשב"א</w:t>
      </w:r>
      <w:r>
        <w:rPr>
          <w:rtl/>
        </w:rPr>
        <w:t xml:space="preserve"> (בפי' הב') דל"ש ברירה בחצר שיש בו דין חלוקה. </w:t>
      </w:r>
      <w:r>
        <w:rPr>
          <w:rtl/>
        </w:rPr>
        <w:tab/>
      </w:r>
    </w:p>
  </w:footnote>
  <w:footnote w:id="90">
    <w:p w14:paraId="7E37D474" w14:textId="77777777" w:rsidR="006518B4" w:rsidRDefault="00000000" w:rsidP="00A15312">
      <w:pPr>
        <w:pStyle w:val="Footnote"/>
        <w:bidi/>
      </w:pPr>
      <w:r>
        <w:rPr>
          <w:rStyle w:val="ac"/>
          <w:rtl/>
        </w:rPr>
        <w:footnoteRef/>
      </w:r>
      <w:r>
        <w:rPr>
          <w:rtl/>
        </w:rPr>
        <w:t>ויל"ד האם תלי במה שהיה מבורר בשעת לקיחה או בשעה שאסרו. [ונפק"מ היכא דבשעה שלקחו היה בזה דין חלוקה, ואח"כ מכרו מקצתו, האם מהני ברירה בחלק הנשאר. או דלמא בשעת לקיחה לא היה מבורר כל כך].</w:t>
      </w:r>
    </w:p>
  </w:footnote>
  <w:footnote w:id="91">
    <w:p w14:paraId="3EDE74F4" w14:textId="77777777" w:rsidR="006518B4" w:rsidRDefault="00000000" w:rsidP="00A15312">
      <w:pPr>
        <w:pStyle w:val="Footnote"/>
        <w:bidi/>
      </w:pPr>
      <w:r>
        <w:rPr>
          <w:rStyle w:val="ac"/>
          <w:rtl/>
        </w:rPr>
        <w:footnoteRef/>
      </w:r>
      <w:r>
        <w:rPr>
          <w:rtl/>
        </w:rPr>
        <w:t>ויל"ד דכ"ז למ"ד דבעלמא אין ברירה, וברירה דהכא עדיפא. אבל למ"ד דס"ל ברירה בכל התורה, א"כ אף הכא.</w:t>
      </w:r>
    </w:p>
  </w:footnote>
  <w:footnote w:id="92">
    <w:p w14:paraId="77399692" w14:textId="77777777" w:rsidR="006518B4" w:rsidRDefault="00000000" w:rsidP="00A15312">
      <w:pPr>
        <w:pStyle w:val="Footnote"/>
        <w:bidi/>
      </w:pPr>
      <w:r>
        <w:rPr>
          <w:rStyle w:val="ac"/>
          <w:rtl/>
        </w:rPr>
        <w:footnoteRef/>
      </w:r>
      <w:r>
        <w:rPr>
          <w:rtl/>
        </w:rPr>
        <w:t>[ומשמע מדבריו דלל"ק דראב"י איירי אף בשיש בו דין חלוקה, ס"ל דאף בכה"ת יש ברירה].</w:t>
      </w:r>
    </w:p>
  </w:footnote>
  <w:footnote w:id="93">
    <w:p w14:paraId="77524863" w14:textId="77777777" w:rsidR="006518B4" w:rsidRDefault="00000000" w:rsidP="00A15312">
      <w:pPr>
        <w:pStyle w:val="Footnote"/>
        <w:bidi/>
      </w:pPr>
      <w:r>
        <w:rPr>
          <w:rStyle w:val="ac"/>
          <w:rtl/>
        </w:rPr>
        <w:footnoteRef/>
      </w:r>
      <w:r>
        <w:rPr>
          <w:rtl/>
        </w:rPr>
        <w:t xml:space="preserve">וכן מבואר מדברי </w:t>
      </w:r>
      <w:r>
        <w:rPr>
          <w:b/>
          <w:bCs/>
          <w:rtl/>
        </w:rPr>
        <w:t>שו"ת הרשב"א</w:t>
      </w:r>
      <w:r>
        <w:rPr>
          <w:rtl/>
        </w:rPr>
        <w:t xml:space="preserve"> ו</w:t>
      </w:r>
      <w:r>
        <w:rPr>
          <w:b/>
          <w:bCs/>
          <w:rtl/>
        </w:rPr>
        <w:t>ריטב"א</w:t>
      </w:r>
      <w:r>
        <w:rPr>
          <w:rtl/>
        </w:rPr>
        <w:t xml:space="preserve"> (הו' לעיל מה:) גבי אתרוג, דכת' דהיכא דלא קנו ע"ד לצאת בה יד"ח, לא נחשב לכם. כיון דיש בו כדי חלוקה.</w:t>
      </w:r>
    </w:p>
  </w:footnote>
  <w:footnote w:id="94">
    <w:p w14:paraId="2AAFE6CB" w14:textId="77777777" w:rsidR="006518B4" w:rsidRDefault="00000000" w:rsidP="00A15312">
      <w:pPr>
        <w:pStyle w:val="Footnote"/>
        <w:bidi/>
      </w:pPr>
      <w:r>
        <w:rPr>
          <w:rStyle w:val="ac"/>
          <w:rtl/>
        </w:rPr>
        <w:footnoteRef/>
      </w:r>
      <w:r>
        <w:rPr>
          <w:rtl/>
        </w:rPr>
        <w:t>וכ"כ ב</w:t>
      </w:r>
      <w:r>
        <w:rPr>
          <w:b/>
          <w:bCs/>
          <w:rtl/>
        </w:rPr>
        <w:t>שו"ת הרשב"א</w:t>
      </w:r>
      <w:r>
        <w:rPr>
          <w:rtl/>
        </w:rPr>
        <w:t xml:space="preserve"> (ב קמא) דהיכא דאין בה כדי חלוקה, וע"כ ישתמשו בה שניהם, ומש"ה אמרי' שכל א' מקנה חלקו לחברו, דכל זמן שמשתמש ונכנס בחצר שיהא לשעה זו שלו. והוברר הדבר דבשלו הוא משתמש. אבל בחצר שיש לו בה דין חלוקה, כיון דאפשר להם לחלוק ושלא יהא לזה רשות ליכנס לתוך חלקו של זה אסורין ליכנס. דלא אצטריכו לשעבד חלקן זה לזה, וליכא ברירה. [ומשמע דלא נשתעבדו כלל זל"ז כלפי העתיד, אלא כל שעה שלא חלקו מניח לחבירו ליכנס לתוך חלקו].</w:t>
      </w:r>
    </w:p>
  </w:footnote>
  <w:footnote w:id="95">
    <w:p w14:paraId="3935B1B8" w14:textId="77777777" w:rsidR="006518B4" w:rsidRDefault="00000000" w:rsidP="00A15312">
      <w:pPr>
        <w:pStyle w:val="Footnote"/>
        <w:bidi/>
      </w:pPr>
      <w:r>
        <w:rPr>
          <w:rStyle w:val="ac"/>
          <w:rtl/>
        </w:rPr>
        <w:footnoteRef/>
      </w:r>
      <w:r>
        <w:rPr>
          <w:rtl/>
        </w:rPr>
        <w:t>ויל"ע דמ"מ כל זמן שלא חילקו בבי"ד יש להם רשות להשתמש בשותפות, מכח השותפות הראשונה].</w:t>
      </w:r>
    </w:p>
  </w:footnote>
  <w:footnote w:id="96">
    <w:p w14:paraId="5BEFAD9E" w14:textId="77777777" w:rsidR="006518B4" w:rsidRDefault="00000000" w:rsidP="00A15312">
      <w:pPr>
        <w:pStyle w:val="Footnote"/>
        <w:bidi/>
      </w:pPr>
      <w:r>
        <w:rPr>
          <w:rStyle w:val="ac"/>
          <w:rtl/>
        </w:rPr>
        <w:footnoteRef/>
      </w:r>
      <w:r>
        <w:rPr>
          <w:rtl/>
        </w:rPr>
        <w:t>ויש שתי' דסוגיין דרב יוסף קאי לכו"ע, ואף למאן דאית ליה ברירה בכה"ת. ואילו מש"כ ה</w:t>
      </w:r>
      <w:r>
        <w:rPr>
          <w:b/>
          <w:bCs/>
          <w:rtl/>
        </w:rPr>
        <w:t>רמב"ן</w:t>
      </w:r>
      <w:r>
        <w:rPr>
          <w:rtl/>
        </w:rPr>
        <w:t xml:space="preserve"> (ב"ב קז. והרשב"א כאן) דהטעם דסמכי' אברירה במקום ויתור, היינו להלכה דקי"ל בדאורייתא אין ברירה. וה</w:t>
      </w:r>
      <w:r>
        <w:rPr>
          <w:b/>
          <w:bCs/>
          <w:rtl/>
        </w:rPr>
        <w:t>אחרונים</w:t>
      </w:r>
      <w:r>
        <w:rPr>
          <w:rtl/>
        </w:rPr>
        <w:t xml:space="preserve"> (באר יצחק הנ"ל, קה"י ל) הביאו דרב יוסף (עירובין לז) אית ליה דאין חילוק בין דאורייתא לדרבנן בברירה. [וא"כ ע"כ סוגיין לא אתי כחילוק הרשב"א דמשום ויתור אתינן עלה, ובדרבנן יש ברירה].</w:t>
      </w:r>
    </w:p>
  </w:footnote>
  <w:footnote w:id="97">
    <w:p w14:paraId="14E47512" w14:textId="77777777" w:rsidR="006518B4" w:rsidRDefault="00000000" w:rsidP="00A15312">
      <w:pPr>
        <w:pStyle w:val="Footnote"/>
        <w:bidi/>
      </w:pPr>
      <w:r>
        <w:rPr>
          <w:rStyle w:val="ac"/>
          <w:rtl/>
        </w:rPr>
        <w:footnoteRef/>
      </w:r>
      <w:r>
        <w:rPr>
          <w:rtl/>
        </w:rPr>
        <w:t>וה</w:t>
      </w:r>
      <w:r>
        <w:rPr>
          <w:b/>
          <w:bCs/>
          <w:rtl/>
        </w:rPr>
        <w:t>מאירי</w:t>
      </w:r>
      <w:r>
        <w:rPr>
          <w:rtl/>
        </w:rPr>
        <w:t xml:space="preserve"> ביאר שאילו היה כופהו לחלוק לא היה משתמש אלא בד' אמות, ועכשו משתמש בח', ונמצא שכשאינו כופהו לחלוק שהוא מוותר לו בכך. ואף דהוה ויתור, שאין הנאה מורגשת, קי"ל דויתור אסור במודר הנאה. [ולכאורה כוונתו דהוה כמו מכירה, וכדברי הראשונים דאסור רק למ"ד דאסור במודר הנאה. דאינו הנאת ממון].</w:t>
      </w:r>
    </w:p>
  </w:footnote>
  <w:footnote w:id="98">
    <w:p w14:paraId="1B6BF1E2" w14:textId="77777777" w:rsidR="006518B4" w:rsidRDefault="00000000" w:rsidP="00A15312">
      <w:pPr>
        <w:pStyle w:val="Footnote"/>
        <w:bidi/>
      </w:pPr>
      <w:r>
        <w:rPr>
          <w:rStyle w:val="ac"/>
          <w:rtl/>
        </w:rPr>
        <w:footnoteRef/>
      </w:r>
      <w:r>
        <w:rPr>
          <w:rtl/>
        </w:rPr>
        <w:t>וכה"ק ב</w:t>
      </w:r>
      <w:r>
        <w:rPr>
          <w:b/>
          <w:bCs/>
          <w:rtl/>
        </w:rPr>
        <w:t>שו"ת הרשב"א</w:t>
      </w:r>
      <w:r>
        <w:rPr>
          <w:rtl/>
        </w:rPr>
        <w:t xml:space="preserve"> (ב קמא) דאפשר לסלוקי בגוד או איגוד. ודחה לא היא, דדלמא איהו מסתלק ולא חבריה. [ולכאורה כוונתו דסברת יש בו דין חלוקה קאי על שותף זה, שיכול לסלק חבירו מחלקו. ותי' דגוד או איגוד לא נחשב שבידו לסלק חבירו, דדלמא חבירו יסלק אותו. [ואף דיכול לבטל השותפות, אינו מחוייב להפסיד קרקע שלו. ודוקא היכא דיכול לסלק את השותף מעליו].</w:t>
      </w:r>
    </w:p>
  </w:footnote>
  <w:footnote w:id="99">
    <w:p w14:paraId="172B2360" w14:textId="77777777" w:rsidR="006518B4" w:rsidRDefault="00000000" w:rsidP="00A15312">
      <w:pPr>
        <w:pStyle w:val="Footnote"/>
        <w:bidi/>
      </w:pPr>
      <w:r>
        <w:rPr>
          <w:rStyle w:val="ac"/>
          <w:rtl/>
        </w:rPr>
        <w:footnoteRef/>
      </w:r>
      <w:r>
        <w:rPr>
          <w:rtl/>
        </w:rPr>
        <w:t>והברכ"ש הביא שהר"ן חולק, וס"ל דיש בו דין חלוקה הוא משום ש'קיים לחלוק', ולא משום דאין לו זכות לכופו להשתמש בשלו.</w:t>
      </w:r>
    </w:p>
  </w:footnote>
  <w:footnote w:id="100">
    <w:p w14:paraId="6CF8DD28" w14:textId="77777777" w:rsidR="006518B4" w:rsidRDefault="00000000" w:rsidP="00A15312">
      <w:pPr>
        <w:pStyle w:val="Footnote"/>
        <w:bidi/>
      </w:pPr>
      <w:r>
        <w:rPr>
          <w:rStyle w:val="ac"/>
          <w:rtl/>
        </w:rPr>
        <w:footnoteRef/>
      </w:r>
      <w:r>
        <w:rPr>
          <w:rtl/>
        </w:rPr>
        <w:t xml:space="preserve">וציין לדברי </w:t>
      </w:r>
      <w:r>
        <w:rPr>
          <w:b/>
          <w:bCs/>
          <w:rtl/>
        </w:rPr>
        <w:t xml:space="preserve">גליון מהרש"א </w:t>
      </w:r>
      <w:r>
        <w:rPr>
          <w:rtl/>
        </w:rPr>
        <w:t>(שו"ע רכו) שהביא דברי שו"ת הרשב"א (ב קמא הו' בסמוך).</w:t>
      </w:r>
    </w:p>
  </w:footnote>
  <w:footnote w:id="101">
    <w:p w14:paraId="22494C15" w14:textId="77777777" w:rsidR="006518B4" w:rsidRDefault="00000000" w:rsidP="00A15312">
      <w:pPr>
        <w:pStyle w:val="Footnote"/>
        <w:bidi/>
      </w:pPr>
      <w:r>
        <w:rPr>
          <w:rStyle w:val="ac"/>
          <w:rtl/>
        </w:rPr>
        <w:footnoteRef/>
      </w:r>
      <w:r>
        <w:rPr>
          <w:rtl/>
        </w:rPr>
        <w:t>וה</w:t>
      </w:r>
      <w:r>
        <w:rPr>
          <w:b/>
          <w:bCs/>
          <w:rtl/>
        </w:rPr>
        <w:t>רשב"א</w:t>
      </w:r>
      <w:r>
        <w:rPr>
          <w:rtl/>
        </w:rPr>
        <w:t xml:space="preserve"> (ב קמא) כת' דאע"פ שיש לחברו עדיין בגופו של חצר [בחלוקת זמנים], דהא הדרא ליה, ואילו חלקו בכך בלי ספק היה יכול זה לאסור על א' מהשוק כל אותו זמן, דלא גרע משוכר. [כ"נ להגיה בדבריו. וכוונת הרשב"א להעלות צד לדחות דאף חלוקת זמנים תלי בברירה, דגוף הקרקע הוה שותפות וחלוקת הזמנים הוה רק קנין פירות. ואילו השותף אוסרו על א' מהשוק יאסר, אף ביום של חבירו, וכמו שהמשכיר יכול לאסור חצר שהשכיר. א"כ אין תועלת בחלוקת זמנים, דסוף סוף צריך להגיה לברירה. ולא יחשב יש בו כדי חלוקה].</w:t>
      </w:r>
    </w:p>
    <w:p w14:paraId="70F8818A" w14:textId="77777777" w:rsidR="006518B4" w:rsidRDefault="00000000" w:rsidP="00A15312">
      <w:pPr>
        <w:pStyle w:val="Footnote"/>
        <w:bidi/>
      </w:pPr>
      <w:r>
        <w:rPr>
          <w:rtl/>
        </w:rPr>
        <w:tab/>
        <w:t>והרשב"א דחה דהואיל ואפשר להם בחלוקה זו אמאי אמרי' דשעבד חלקו לחברו, והוברר הדבר. [והרשב"א דחה דעיקר סברת 'כדי חלוקה' הוא דלא שעבדו חלקם זל"ז. וה"נ כיון דאפשר בחלוקת ימים לא שעבדו זל"ז לדור יחד. ואף דתרוייהו מהני מדין ברירה].</w:t>
      </w:r>
    </w:p>
    <w:p w14:paraId="088E8904" w14:textId="77777777" w:rsidR="006518B4" w:rsidRDefault="00000000" w:rsidP="00A15312">
      <w:pPr>
        <w:pStyle w:val="Footnote"/>
        <w:bidi/>
      </w:pPr>
      <w:r>
        <w:rPr>
          <w:rtl/>
        </w:rPr>
        <w:tab/>
        <w:t>{יש לדייק מש"כ הרשב"א (בקו' הנ"ל) לאסור על א' מהשוק. ולכאורה כוונתו דלמ"ד יש ברירה אינו יכול לאסור על השותף, אבל יוכל לאסור על אדם מהשוק, היכא דאינו נכנס לצורך השותף. אך יל"ד דבחלוקת ימים יש חלוקה על כל שימושי החצר ביום זה, ואף מה שחבירו אינו משתמש קבעו שהוא שלו. א"כ עי"ז הבא מהשוק [אף לצורך עצמו] נכנס לשל מי שהוא בעלים ביום זה. ודוקא בלא חלוקת ימים בעינן שיכנס לשימוש דידיה. ויל"ע}.</w:t>
      </w:r>
    </w:p>
  </w:footnote>
  <w:footnote w:id="102">
    <w:p w14:paraId="5F2B17EC" w14:textId="77777777" w:rsidR="006518B4" w:rsidRDefault="00000000" w:rsidP="00A15312">
      <w:pPr>
        <w:pStyle w:val="Footnote"/>
        <w:bidi/>
      </w:pPr>
      <w:r>
        <w:rPr>
          <w:rStyle w:val="ac"/>
          <w:rtl/>
        </w:rPr>
        <w:footnoteRef/>
      </w:r>
      <w:r>
        <w:rPr>
          <w:rtl/>
        </w:rPr>
        <w:t>כגון עני ועשיר, וחצי עבד. וכן למ"ד דל"ל חלוקת זמנים. והרשב"א ביאר דחלוקת זמנים הוה תקנ"ח. [ולא הוה מעיקר שעבוד השותפין].</w:t>
      </w:r>
    </w:p>
    <w:p w14:paraId="13419ECA" w14:textId="77777777" w:rsidR="006518B4" w:rsidRDefault="00000000" w:rsidP="00A15312">
      <w:pPr>
        <w:pStyle w:val="Footnote"/>
        <w:bidi/>
      </w:pPr>
      <w:r>
        <w:rPr>
          <w:rtl/>
        </w:rPr>
        <w:tab/>
        <w:t>{ויל"ע דלמש"כ הרשב"א דחלוקת ימים הוה תקנ"ח ולא עיקר גדרי חלוקה, א"כ מנ"ל דיחשב עי"ז אפשר בחלוקה. דלא הוה עיקר חלוקה, אלא זכות חיצוני שתקנו שיוכל לכוף את חבירו להשכיר לו ליום זה תמורת יום אחר. ובעיקר גדר השותפין יחשב דנשתעבדו זל"ז. וצ"ע}.</w:t>
      </w:r>
    </w:p>
  </w:footnote>
  <w:footnote w:id="103">
    <w:p w14:paraId="57756DFE" w14:textId="77777777" w:rsidR="006518B4" w:rsidRDefault="00000000" w:rsidP="00A15312">
      <w:pPr>
        <w:pStyle w:val="Footnote"/>
        <w:bidi/>
      </w:pPr>
      <w:r>
        <w:rPr>
          <w:rStyle w:val="ac"/>
          <w:rtl/>
        </w:rPr>
        <w:footnoteRef/>
      </w:r>
      <w:r>
        <w:rPr>
          <w:rtl/>
        </w:rPr>
        <w:t>[וא"כ תליא בנידון הרא"ה והרשב"א בע"א, והכא התוס' הרא"ש נקט דאסור אף לצורך השותף].</w:t>
      </w:r>
    </w:p>
  </w:footnote>
  <w:footnote w:id="104">
    <w:p w14:paraId="4F099578" w14:textId="77777777" w:rsidR="006518B4" w:rsidRDefault="00000000" w:rsidP="00A15312">
      <w:pPr>
        <w:pStyle w:val="Footnote"/>
        <w:bidi/>
      </w:pPr>
      <w:r>
        <w:rPr>
          <w:rStyle w:val="ac"/>
          <w:rtl/>
        </w:rPr>
        <w:footnoteRef/>
      </w:r>
      <w:r>
        <w:rPr>
          <w:rtl/>
        </w:rPr>
        <w:t>והמאירי הביא כן [בשם גדולי הדור] דאין להן תקנה אלא בשאלה על הנדר, או שימכור אחד מהם לאחר או תצא מרשותו באי זה צד.</w:t>
      </w:r>
    </w:p>
  </w:footnote>
  <w:footnote w:id="105">
    <w:p w14:paraId="3DB80186" w14:textId="77777777" w:rsidR="006518B4" w:rsidRDefault="00000000" w:rsidP="00A15312">
      <w:pPr>
        <w:pStyle w:val="Footnote"/>
        <w:bidi/>
      </w:pPr>
      <w:r>
        <w:rPr>
          <w:rStyle w:val="ac"/>
          <w:rtl/>
        </w:rPr>
        <w:footnoteRef/>
      </w:r>
      <w:r>
        <w:rPr>
          <w:rtl/>
        </w:rPr>
        <w:t>וכתב ה</w:t>
      </w:r>
      <w:r>
        <w:rPr>
          <w:b/>
          <w:bCs/>
          <w:rtl/>
        </w:rPr>
        <w:t>רשב"א</w:t>
      </w:r>
      <w:r>
        <w:rPr>
          <w:rtl/>
        </w:rPr>
        <w:t xml:space="preserve"> וכ"ת דמכר כזה אינו אלא כעין חלוקה ובירור חלקים בלבד. ומה הנאה יש לזה משל חברו הא אינו נוטל אלא את שלו וממין שהוא נותן הוא נוטל. ודחה דליתא, דמ"מ נהנה הוא כשלוקח כל חלקו סמוך לביתו ושאין אחר משתמש עמו בחלקו.</w:t>
      </w:r>
    </w:p>
  </w:footnote>
  <w:footnote w:id="106">
    <w:p w14:paraId="571F3EDB" w14:textId="77777777" w:rsidR="006518B4" w:rsidRDefault="00000000" w:rsidP="00A15312">
      <w:pPr>
        <w:pStyle w:val="Footnote"/>
        <w:bidi/>
      </w:pPr>
      <w:r>
        <w:rPr>
          <w:rStyle w:val="ac"/>
          <w:rtl/>
        </w:rPr>
        <w:footnoteRef/>
      </w:r>
      <w:r>
        <w:rPr>
          <w:rtl/>
        </w:rPr>
        <w:t>וה</w:t>
      </w:r>
      <w:r>
        <w:rPr>
          <w:b/>
          <w:bCs/>
          <w:rtl/>
        </w:rPr>
        <w:t>מאירי</w:t>
      </w:r>
      <w:r>
        <w:rPr>
          <w:rtl/>
        </w:rPr>
        <w:t xml:space="preserve"> חלק על סברת הרשב"א דדוקא קניית פירות במעות אסור, שזה צריך לפירות וזה צריך למעות. אבל מכר זה שאינו אלא כעין חלוקה וזה נוטל את שלו וזה נוטל את שלו, ואפי' נהנה ברוחות אין זה כלום. ומותרין למכור זה לזה.</w:t>
      </w:r>
    </w:p>
  </w:footnote>
  <w:footnote w:id="107">
    <w:p w14:paraId="64BB34D8" w14:textId="77777777" w:rsidR="006518B4" w:rsidRDefault="00000000" w:rsidP="00A15312">
      <w:pPr>
        <w:pStyle w:val="Footnote"/>
        <w:bidi/>
      </w:pPr>
      <w:r>
        <w:rPr>
          <w:rStyle w:val="ac"/>
          <w:rtl/>
        </w:rPr>
        <w:footnoteRef/>
      </w:r>
      <w:r>
        <w:rPr>
          <w:rtl/>
        </w:rPr>
        <w:t>ומבואר דהנאת מקח בזבינא מיצעא, אינו משום הנאת סרסור {שמעמיד לו את המכירה}. דהא הכא מכר לו בע"כ. אלא דקבלת החפץ נחשב קבלת ממון, כיון דיש לו תועלת מזה. ובזה פליג הריטב"א דאינו מקבל זכות חדש עכשיו, אלא מברר זכותו הקודם.</w:t>
      </w:r>
    </w:p>
  </w:footnote>
  <w:footnote w:id="108">
    <w:p w14:paraId="7CE721C6" w14:textId="77777777" w:rsidR="006518B4" w:rsidRDefault="00000000" w:rsidP="00A15312">
      <w:pPr>
        <w:pStyle w:val="Footnote"/>
        <w:bidi/>
      </w:pPr>
      <w:r>
        <w:rPr>
          <w:rStyle w:val="ac"/>
          <w:rtl/>
        </w:rPr>
        <w:footnoteRef/>
      </w:r>
      <w:r>
        <w:rPr>
          <w:rtl/>
        </w:rPr>
        <w:t>ומשמע מדברי הנמוק"י דהך סברא מהני רק לענין שלא יחשב הנאת מוכר, אבל אם אסר עליו 'ביתו' עדיין אסור, ולא נחשב דאפסקיה אחר. ויל"ד דכיון דזכותו קדם אף לא יחשב שבא לו מידו, וע"ד מש"כ הקה"י (ע' בסמוך). ואפשר דזה כוונת הנמוק"י, ולפ"ז מה שהביא בשם הר"ן הוא דעה חולקת, ואינו השלמה לדברי הריטב"א.</w:t>
      </w:r>
    </w:p>
  </w:footnote>
  <w:footnote w:id="109">
    <w:p w14:paraId="4A07AAEE" w14:textId="77777777" w:rsidR="006518B4" w:rsidRDefault="00000000" w:rsidP="00A15312">
      <w:pPr>
        <w:pStyle w:val="Footnote"/>
        <w:bidi/>
      </w:pPr>
      <w:r>
        <w:rPr>
          <w:rStyle w:val="ac"/>
          <w:rtl/>
        </w:rPr>
        <w:footnoteRef/>
      </w:r>
      <w:r>
        <w:rPr>
          <w:rtl/>
        </w:rPr>
        <w:t>וב</w:t>
      </w:r>
      <w:r>
        <w:rPr>
          <w:b/>
          <w:bCs/>
          <w:rtl/>
        </w:rPr>
        <w:t>חי' ר' שמעון</w:t>
      </w:r>
      <w:r>
        <w:rPr>
          <w:rtl/>
        </w:rPr>
        <w:t xml:space="preserve"> (שם ח) האריך דגדר אחריך קונה זכות מעכשיו, כלפי לאחר זמן. ולא אמרי' בזה דכלתה קנינו. וחלק על ה</w:t>
      </w:r>
      <w:r>
        <w:rPr>
          <w:b/>
          <w:bCs/>
          <w:rtl/>
        </w:rPr>
        <w:t>קצות</w:t>
      </w:r>
      <w:r>
        <w:rPr>
          <w:rtl/>
        </w:rPr>
        <w:t xml:space="preserve"> (רמח ד, רנ א) דקנין אחריך הוה קנין לאחר זמן, ומהני רק במתנת שכיב מרע, דאל"כ כלתה קנינו. [וע"ע מחנ"א זכיה מ, נתיבות רמח ד].</w:t>
      </w:r>
    </w:p>
    <w:p w14:paraId="23354BFF" w14:textId="77777777" w:rsidR="006518B4" w:rsidRDefault="00000000" w:rsidP="00A15312">
      <w:pPr>
        <w:pStyle w:val="Footnote"/>
        <w:bidi/>
      </w:pPr>
      <w:r>
        <w:rPr>
          <w:rtl/>
        </w:rPr>
        <w:tab/>
        <w:t>ואפשר דשאני דכך הוא גדר השותפות שיש לכל א' זכות לזמנים אח"כ, ואין לא' מהם זכות גמור בחפץ לעולם. [אף למ"ד אין ברירה].</w:t>
      </w:r>
    </w:p>
  </w:footnote>
  <w:footnote w:id="110">
    <w:p w14:paraId="4EB13FD1" w14:textId="77777777" w:rsidR="006518B4" w:rsidRDefault="00000000" w:rsidP="00A15312">
      <w:pPr>
        <w:pStyle w:val="Footnote"/>
        <w:bidi/>
      </w:pPr>
      <w:r>
        <w:rPr>
          <w:rStyle w:val="ac"/>
          <w:rtl/>
        </w:rPr>
        <w:footnoteRef/>
      </w:r>
      <w:r>
        <w:rPr>
          <w:rtl/>
        </w:rPr>
        <w:t>ע' בסמוך (מז.) דרע"א והמחנ"א הק' דבחצר ל"ש סברא זו.</w:t>
      </w:r>
    </w:p>
  </w:footnote>
  <w:footnote w:id="111">
    <w:p w14:paraId="00EA0807" w14:textId="77777777" w:rsidR="006518B4" w:rsidRDefault="00000000" w:rsidP="00A15312">
      <w:pPr>
        <w:pStyle w:val="Footnote"/>
        <w:bidi/>
      </w:pPr>
      <w:r>
        <w:rPr>
          <w:rStyle w:val="ac"/>
          <w:rtl/>
        </w:rPr>
        <w:footnoteRef/>
      </w:r>
      <w:r>
        <w:rPr>
          <w:rtl/>
        </w:rPr>
        <w:t>וע"ע אבנ"מ (עב ב ד"ה ואכתי) שהאריך בזה.</w:t>
      </w:r>
    </w:p>
    <w:p w14:paraId="2D429284" w14:textId="77777777" w:rsidR="006518B4" w:rsidRDefault="00000000" w:rsidP="00A15312">
      <w:pPr>
        <w:pStyle w:val="Footnote"/>
        <w:bidi/>
      </w:pPr>
      <w:r>
        <w:rPr>
          <w:rtl/>
        </w:rPr>
        <w:tab/>
        <w:t>אבל ה</w:t>
      </w:r>
      <w:r>
        <w:rPr>
          <w:b/>
          <w:bCs/>
          <w:rtl/>
        </w:rPr>
        <w:t>מהרי"ט</w:t>
      </w:r>
      <w:r>
        <w:rPr>
          <w:rtl/>
        </w:rPr>
        <w:t xml:space="preserve"> (א ה) כת' מטעם אחר. דהמהרי"ט כת' דאם הלווה הדיר את הבע"ח קונם הנאתי עליך ודאי לא חייל קונם עליה, דהא משועבד ליה, ואין בידו לאסור הנאתו. דאין אדם אוסר דבר שאינו שלו ואינו בידו. ובדין שיהנה ממנו דמשועבדים ליה. [ויל"ד דאמרי' (לקמן פו:) דקונמות מפקיעין שעבוד. ואפשר דכוונתו דאלמוה רבנן לשעבוד וכמ"ש הראשונים בכ"מ].</w:t>
      </w:r>
    </w:p>
  </w:footnote>
  <w:footnote w:id="112">
    <w:p w14:paraId="6DFB9E9A" w14:textId="77777777" w:rsidR="006518B4" w:rsidRDefault="00000000" w:rsidP="00A15312">
      <w:pPr>
        <w:pStyle w:val="Footnote"/>
        <w:bidi/>
      </w:pPr>
      <w:r>
        <w:rPr>
          <w:rStyle w:val="ac"/>
          <w:rtl/>
        </w:rPr>
        <w:footnoteRef/>
      </w:r>
      <w:r>
        <w:rPr>
          <w:rtl/>
        </w:rPr>
        <w:t>ואם נימא דעברו על התנאי ובטל השותפות למפרע. א"כ אף קודם חלוקה בטלה שותפות והיה מותר ליכנס לחצר.</w:t>
      </w:r>
    </w:p>
    <w:p w14:paraId="69007EAE" w14:textId="77777777" w:rsidR="006518B4" w:rsidRDefault="00000000" w:rsidP="00A15312">
      <w:pPr>
        <w:pStyle w:val="Footnote"/>
        <w:bidi/>
      </w:pPr>
      <w:r>
        <w:rPr>
          <w:rtl/>
        </w:rPr>
        <w:tab/>
        <w:t>וב</w:t>
      </w:r>
      <w:r>
        <w:rPr>
          <w:b/>
          <w:bCs/>
          <w:rtl/>
        </w:rPr>
        <w:t>שיע' ר' שמואל</w:t>
      </w:r>
      <w:r>
        <w:rPr>
          <w:rtl/>
        </w:rPr>
        <w:t xml:space="preserve"> (סנהד' קיב. תקיב) תי' דאמרי' תנאי, דאילו חל קונם בטל קנינו. וממילא לא חל [וכיסוד ר' שמעון במקדש ע"מ שאין לך עלי שאר כסות ועונה]. אך שוב הק' דמבואר דחל איסור קודם חלוקה, והאיך אפשר לחלק דמעיקרא חל איסור ואח"כ פקע.</w:t>
      </w:r>
    </w:p>
  </w:footnote>
  <w:footnote w:id="113">
    <w:p w14:paraId="5308BDB0" w14:textId="77777777" w:rsidR="006518B4" w:rsidRDefault="00000000" w:rsidP="00A15312">
      <w:pPr>
        <w:pStyle w:val="Footnote"/>
        <w:bidi/>
      </w:pPr>
      <w:r>
        <w:rPr>
          <w:rStyle w:val="ac"/>
          <w:rtl/>
        </w:rPr>
        <w:footnoteRef/>
      </w:r>
      <w:r>
        <w:rPr>
          <w:rtl/>
        </w:rPr>
        <w:t>ואפשר דבזה אין אומדנא, שלא יוכל לאסור בעודם שותפין [דפעמים באמת רוצה לאסור כדי לכוף חבירו לחלוק].</w:t>
      </w:r>
    </w:p>
    <w:p w14:paraId="1161F909" w14:textId="77777777" w:rsidR="006518B4" w:rsidRDefault="00000000" w:rsidP="00A15312">
      <w:pPr>
        <w:pStyle w:val="Footnote"/>
        <w:bidi/>
      </w:pPr>
      <w:r>
        <w:rPr>
          <w:rtl/>
        </w:rPr>
        <w:tab/>
        <w:t>וה</w:t>
      </w:r>
      <w:r>
        <w:rPr>
          <w:b/>
          <w:bCs/>
          <w:rtl/>
        </w:rPr>
        <w:t>חש"ל</w:t>
      </w:r>
      <w:r>
        <w:rPr>
          <w:rtl/>
        </w:rPr>
        <w:t xml:space="preserve"> כתב [בדעת הרמב"ם] הא דמותר ליכנס לחצר לראב"י בסוגיין [וכקוש' הר"ן מה:], משום דאנן סהדי דע"ד כן [ומהני אף בעודם שותפין]. וצ"ע דבמה פליגי רבנן [וכאן קאי אף לדעת רבנן], ועוד דבגמ' (ב"ק נא:) מבואר דהטעם משום ברירה.</w:t>
      </w:r>
    </w:p>
    <w:p w14:paraId="769B778D" w14:textId="77777777" w:rsidR="006518B4" w:rsidRDefault="00000000" w:rsidP="00A15312">
      <w:pPr>
        <w:pStyle w:val="Footnote"/>
        <w:bidi/>
      </w:pPr>
      <w:r>
        <w:rPr>
          <w:rtl/>
        </w:rPr>
        <w:tab/>
        <w:t>ואפשר דל"מ תנאי זה היכא דחלקו אינו מסויים. ודוקא לאחר חלוקה הוה דחלקו של כל א' מיוחד [עכ"פ מכאן ולהבא] ומש"ה מהני תנאי [ושיור זה]. וי"ל [דכוונת החש"ל] דבזה אמרי' ברירה, דעי"ז יחשב חלק מסויים. ומש"ה מהני תנאי זה.</w:t>
      </w:r>
    </w:p>
  </w:footnote>
  <w:footnote w:id="114">
    <w:p w14:paraId="45465FA6" w14:textId="77777777" w:rsidR="006518B4" w:rsidRDefault="00000000" w:rsidP="00A15312">
      <w:pPr>
        <w:pStyle w:val="Footnote"/>
        <w:bidi/>
      </w:pPr>
      <w:r>
        <w:rPr>
          <w:rStyle w:val="ac"/>
          <w:rtl/>
        </w:rPr>
        <w:footnoteRef/>
      </w:r>
      <w:r>
        <w:rPr>
          <w:rtl/>
        </w:rPr>
        <w:t>ועד"ז כתב ה</w:t>
      </w:r>
      <w:r>
        <w:rPr>
          <w:b/>
          <w:bCs/>
          <w:rtl/>
        </w:rPr>
        <w:t>ברכ"ש</w:t>
      </w:r>
      <w:r>
        <w:rPr>
          <w:rtl/>
        </w:rPr>
        <w:t xml:space="preserve"> (כתובות נג ד) דסברת הרמב"ם [ע"פ מש"כ בדעת הריטב"א] נחשב דמקחו קודם, ומשתמש בזכותו.</w:t>
      </w:r>
    </w:p>
  </w:footnote>
  <w:footnote w:id="115">
    <w:p w14:paraId="37D02DDC" w14:textId="77777777" w:rsidR="006518B4" w:rsidRDefault="00000000" w:rsidP="00A15312">
      <w:pPr>
        <w:pStyle w:val="Footnote"/>
        <w:bidi/>
      </w:pPr>
      <w:r>
        <w:rPr>
          <w:rStyle w:val="ac"/>
          <w:rtl/>
        </w:rPr>
        <w:footnoteRef/>
      </w:r>
      <w:r>
        <w:rPr>
          <w:rtl/>
        </w:rPr>
        <w:t>[וקצת משמע כן בריטב"א הנ"ל].</w:t>
      </w:r>
    </w:p>
  </w:footnote>
  <w:footnote w:id="116">
    <w:p w14:paraId="487C207F" w14:textId="77777777" w:rsidR="006518B4" w:rsidRDefault="00000000" w:rsidP="00A15312">
      <w:pPr>
        <w:pStyle w:val="Footnote"/>
        <w:bidi/>
      </w:pPr>
      <w:r>
        <w:rPr>
          <w:rStyle w:val="ac"/>
          <w:rtl/>
        </w:rPr>
        <w:footnoteRef/>
      </w:r>
      <w:r>
        <w:rPr>
          <w:rtl/>
        </w:rPr>
        <w:t>וה</w:t>
      </w:r>
      <w:r>
        <w:rPr>
          <w:b/>
          <w:bCs/>
          <w:rtl/>
        </w:rPr>
        <w:t>צפנת פענח</w:t>
      </w:r>
      <w:r>
        <w:rPr>
          <w:rtl/>
        </w:rPr>
        <w:t xml:space="preserve"> (לרמב"ם) תי' דלא תפיס מאי דלא חזי ליה. [משמע דהוה סברא דלאו כל כמיניה, ולענין זה לא הוה שלו. ועדיין צ"ב].</w:t>
      </w:r>
    </w:p>
    <w:p w14:paraId="5CF77E3A" w14:textId="77777777" w:rsidR="006518B4" w:rsidRDefault="00000000" w:rsidP="00A15312">
      <w:pPr>
        <w:pStyle w:val="Footnote"/>
        <w:bidi/>
      </w:pPr>
      <w:r>
        <w:rPr>
          <w:rtl/>
        </w:rPr>
        <w:tab/>
        <w:t>וה</w:t>
      </w:r>
      <w:r>
        <w:rPr>
          <w:b/>
          <w:bCs/>
          <w:rtl/>
        </w:rPr>
        <w:t>ערול"נ</w:t>
      </w:r>
      <w:r>
        <w:rPr>
          <w:rtl/>
        </w:rPr>
        <w:t xml:space="preserve"> (סנהדרין) תי' דהתם האיסור תלי בגמר דין של בי"ד, ובי"ד לא אסרו אלא כשיתברר חלקו. וע"ע או"ש (שם).</w:t>
      </w:r>
      <w:r>
        <w:rPr>
          <w:rtl/>
        </w:rPr>
        <w:tab/>
      </w:r>
    </w:p>
  </w:footnote>
  <w:footnote w:id="117">
    <w:p w14:paraId="1DB26BF6" w14:textId="77777777" w:rsidR="006518B4" w:rsidRDefault="00000000" w:rsidP="00A15312">
      <w:pPr>
        <w:pStyle w:val="Footnote"/>
        <w:bidi/>
      </w:pPr>
      <w:r>
        <w:rPr>
          <w:rStyle w:val="ac"/>
          <w:rtl/>
        </w:rPr>
        <w:footnoteRef/>
      </w:r>
      <w:r>
        <w:rPr>
          <w:rtl/>
        </w:rPr>
        <w:t>ודן דאף הרשב"א מודה בעיקר הסברא [עי"ש]. וכן ע"פ סברת ר' שמעון (הנ"ל).</w:t>
      </w:r>
    </w:p>
  </w:footnote>
  <w:footnote w:id="118">
    <w:p w14:paraId="60E47DA1" w14:textId="77777777" w:rsidR="006518B4" w:rsidRDefault="00000000" w:rsidP="00A15312">
      <w:pPr>
        <w:pStyle w:val="Footnote"/>
        <w:bidi/>
      </w:pPr>
      <w:r>
        <w:rPr>
          <w:rStyle w:val="ac"/>
          <w:rtl/>
        </w:rPr>
        <w:footnoteRef/>
      </w:r>
      <w:r>
        <w:rPr>
          <w:rtl/>
        </w:rPr>
        <w:t>וב</w:t>
      </w:r>
      <w:r>
        <w:rPr>
          <w:b/>
          <w:bCs/>
          <w:rtl/>
        </w:rPr>
        <w:t>שיע' ר' שמואל</w:t>
      </w:r>
      <w:r>
        <w:rPr>
          <w:rtl/>
        </w:rPr>
        <w:t xml:space="preserve"> (סנהדרין שם) הק' דשיור שייך בקונם, שאוסר מכח בעלותו. אבל עיר הנידחת נאסר ממילא, כיון דהוה שלו. ומה שייך שיור בבעלות. [וע' בדברי המגיה שם].</w:t>
      </w:r>
    </w:p>
  </w:footnote>
  <w:footnote w:id="119">
    <w:p w14:paraId="38B46B58" w14:textId="77777777" w:rsidR="006518B4" w:rsidRDefault="00000000" w:rsidP="00A15312">
      <w:pPr>
        <w:pStyle w:val="Footnote"/>
        <w:bidi/>
      </w:pPr>
      <w:r>
        <w:rPr>
          <w:rStyle w:val="ac"/>
          <w:rtl/>
        </w:rPr>
        <w:footnoteRef/>
      </w:r>
      <w:r>
        <w:rPr>
          <w:rtl/>
        </w:rPr>
        <w:t>וכתב דאף הרשב"א יודה שם, דפסק דין עיר הנידחת תליא בבי"ד. [ועי"ש שהאריך].</w:t>
      </w:r>
    </w:p>
  </w:footnote>
  <w:footnote w:id="120">
    <w:p w14:paraId="7C86F159" w14:textId="77777777" w:rsidR="006518B4" w:rsidRDefault="00000000" w:rsidP="00A15312">
      <w:pPr>
        <w:pStyle w:val="Footnote"/>
        <w:bidi/>
      </w:pPr>
      <w:r>
        <w:rPr>
          <w:rStyle w:val="ac"/>
          <w:rtl/>
        </w:rPr>
        <w:footnoteRef/>
      </w:r>
      <w:r>
        <w:rPr>
          <w:rtl/>
        </w:rPr>
        <w:t>[ע"פ מש"כ תוס' לענין אלמוה, ע' בסמוך].</w:t>
      </w:r>
    </w:p>
  </w:footnote>
  <w:footnote w:id="121">
    <w:p w14:paraId="5FE5D020" w14:textId="77777777" w:rsidR="006518B4" w:rsidRDefault="00000000" w:rsidP="00A15312">
      <w:pPr>
        <w:pStyle w:val="Footnote"/>
        <w:bidi/>
      </w:pPr>
      <w:r>
        <w:rPr>
          <w:rStyle w:val="ac"/>
          <w:rtl/>
        </w:rPr>
        <w:footnoteRef/>
      </w:r>
      <w:r>
        <w:rPr>
          <w:rtl/>
        </w:rPr>
        <w:t>[וע' מה שהו' בהערה לעיל מדברי שו"ת הרשב"א ב קמא. וצ"ב].</w:t>
      </w:r>
    </w:p>
  </w:footnote>
  <w:footnote w:id="122">
    <w:p w14:paraId="0E6E51F1" w14:textId="77777777" w:rsidR="006518B4" w:rsidRDefault="00000000" w:rsidP="00A15312">
      <w:pPr>
        <w:pStyle w:val="Footnote"/>
        <w:bidi/>
      </w:pPr>
      <w:r>
        <w:rPr>
          <w:rStyle w:val="ac"/>
          <w:rtl/>
        </w:rPr>
        <w:footnoteRef/>
      </w:r>
      <w:r>
        <w:rPr>
          <w:rtl/>
        </w:rPr>
        <w:t>משמע דעיקר הברירה דבשעת חלוקה יתברר, וכמו אחים שחלקו. אלא דעי"ז נחשב שיש לוזכות קודמת, אף קודם חלוקה.</w:t>
      </w:r>
    </w:p>
  </w:footnote>
  <w:footnote w:id="123">
    <w:p w14:paraId="394A36C2" w14:textId="77777777" w:rsidR="006518B4" w:rsidRDefault="00000000" w:rsidP="00A15312">
      <w:pPr>
        <w:pStyle w:val="Footnote"/>
        <w:bidi/>
      </w:pPr>
      <w:r>
        <w:rPr>
          <w:rStyle w:val="ac"/>
          <w:rtl/>
        </w:rPr>
        <w:footnoteRef/>
      </w:r>
      <w:r>
        <w:rPr>
          <w:rtl/>
        </w:rPr>
        <w:t>ועכשו שחלקו לא יהו אלא כמוכרים זה לזה ומותרין.</w:t>
      </w:r>
    </w:p>
  </w:footnote>
  <w:footnote w:id="124">
    <w:p w14:paraId="6F2390C2" w14:textId="77777777" w:rsidR="006518B4" w:rsidRDefault="00000000" w:rsidP="00A15312">
      <w:pPr>
        <w:pStyle w:val="Footnote"/>
        <w:bidi/>
      </w:pPr>
      <w:r>
        <w:rPr>
          <w:rStyle w:val="ac"/>
          <w:rtl/>
        </w:rPr>
        <w:footnoteRef/>
      </w:r>
      <w:r>
        <w:rPr>
          <w:rtl/>
        </w:rPr>
        <w:t>ולכאורה קו' הראב"ד אף לענין מודר הנאה, איך רשאי ליכנס לתוך של זה. [וצ"ל דבכלל תי' הראב"ד דכל מה שמשתמש ולוקח לעצמו הוה כפרי שיצא מגופו מכאן ולהבא].</w:t>
      </w:r>
    </w:p>
  </w:footnote>
  <w:footnote w:id="125">
    <w:p w14:paraId="42754BFA" w14:textId="77777777" w:rsidR="006518B4" w:rsidRDefault="00000000" w:rsidP="00A15312">
      <w:pPr>
        <w:pStyle w:val="Footnote"/>
        <w:bidi/>
      </w:pPr>
      <w:r>
        <w:rPr>
          <w:rStyle w:val="ac"/>
          <w:rtl/>
        </w:rPr>
        <w:footnoteRef/>
      </w:r>
      <w:r>
        <w:rPr>
          <w:rtl/>
        </w:rPr>
        <w:t>אבל לצדדים בראשונים דהטעם במשנה דאינו יכול לאסור מה שהשכיר [וכ"כ הריטב"א בפי' הב'], פשיטא דהיינו מה שכבר השכיר.</w:t>
      </w:r>
    </w:p>
  </w:footnote>
  <w:footnote w:id="126">
    <w:p w14:paraId="28F08612" w14:textId="77777777" w:rsidR="006518B4" w:rsidRDefault="00000000" w:rsidP="00A15312">
      <w:pPr>
        <w:pStyle w:val="Footnote"/>
        <w:bidi/>
      </w:pPr>
      <w:r>
        <w:rPr>
          <w:rStyle w:val="ac"/>
          <w:rtl/>
        </w:rPr>
        <w:footnoteRef/>
      </w:r>
      <w:r>
        <w:rPr>
          <w:rtl/>
        </w:rPr>
        <w:t>[וצ"ע דנקט פחות משליש, הא במתני' איתא רביע].</w:t>
      </w:r>
    </w:p>
  </w:footnote>
  <w:footnote w:id="127">
    <w:p w14:paraId="2E54289F" w14:textId="77777777" w:rsidR="006518B4" w:rsidRDefault="00000000" w:rsidP="00A15312">
      <w:pPr>
        <w:pStyle w:val="Footnote"/>
        <w:bidi/>
      </w:pPr>
      <w:r>
        <w:rPr>
          <w:rStyle w:val="ac"/>
          <w:rtl/>
        </w:rPr>
        <w:footnoteRef/>
      </w:r>
      <w:r>
        <w:rPr>
          <w:rtl/>
        </w:rPr>
        <w:t>דהא אפי' כשיש מיעוט אסור.</w:t>
      </w:r>
    </w:p>
  </w:footnote>
  <w:footnote w:id="128">
    <w:p w14:paraId="6DA72B8F" w14:textId="77777777" w:rsidR="006518B4" w:rsidRDefault="00000000" w:rsidP="00A15312">
      <w:pPr>
        <w:pStyle w:val="Footnote"/>
        <w:bidi/>
      </w:pPr>
      <w:r>
        <w:rPr>
          <w:rStyle w:val="ac"/>
          <w:rtl/>
        </w:rPr>
        <w:footnoteRef/>
      </w:r>
      <w:r>
        <w:rPr>
          <w:rtl/>
        </w:rPr>
        <w:t>וס"ל דלא איכפת לן שמהנהו במה שמעלה את השכירות, דהא המודר אינו נהנה משלו.</w:t>
      </w:r>
    </w:p>
    <w:p w14:paraId="413EF7F2" w14:textId="77777777" w:rsidR="006518B4" w:rsidRDefault="00000000" w:rsidP="00A15312">
      <w:pPr>
        <w:pStyle w:val="Footnote"/>
        <w:bidi/>
      </w:pPr>
      <w:r>
        <w:rPr>
          <w:rtl/>
        </w:rPr>
        <w:tab/>
        <w:t>אבל הר"ן לשיטתו ס"ל שבכל אופן אינו רשאי לדור כיון שגוף הבית נאסר, וכמו בשל הקדש.</w:t>
      </w:r>
    </w:p>
  </w:footnote>
  <w:footnote w:id="129">
    <w:p w14:paraId="27BAE771" w14:textId="77777777" w:rsidR="006518B4" w:rsidRDefault="00000000" w:rsidP="00A15312">
      <w:pPr>
        <w:pStyle w:val="Footnote"/>
        <w:bidi/>
      </w:pPr>
      <w:r>
        <w:rPr>
          <w:rStyle w:val="ac"/>
          <w:rtl/>
        </w:rPr>
        <w:footnoteRef/>
      </w:r>
      <w:r>
        <w:rPr>
          <w:rtl/>
        </w:rPr>
        <w:t>וה</w:t>
      </w:r>
      <w:r>
        <w:rPr>
          <w:b/>
          <w:bCs/>
          <w:rtl/>
        </w:rPr>
        <w:t>ש"ך</w:t>
      </w:r>
      <w:r>
        <w:rPr>
          <w:rtl/>
        </w:rPr>
        <w:t xml:space="preserve"> (רכא לז) הביא דברי הראשונים בזה.</w:t>
      </w:r>
    </w:p>
  </w:footnote>
  <w:footnote w:id="130">
    <w:p w14:paraId="484D9C70" w14:textId="77777777" w:rsidR="006518B4" w:rsidRDefault="00000000" w:rsidP="00A15312">
      <w:pPr>
        <w:pStyle w:val="Footnote"/>
        <w:bidi/>
      </w:pPr>
      <w:r>
        <w:rPr>
          <w:rStyle w:val="ac"/>
          <w:rtl/>
        </w:rPr>
        <w:footnoteRef/>
      </w:r>
      <w:r>
        <w:rPr>
          <w:rtl/>
        </w:rPr>
        <w:t>וה</w:t>
      </w:r>
      <w:r>
        <w:rPr>
          <w:b/>
          <w:bCs/>
          <w:rtl/>
        </w:rPr>
        <w:t>מאירי</w:t>
      </w:r>
      <w:r>
        <w:rPr>
          <w:rtl/>
        </w:rPr>
        <w:t xml:space="preserve"> ביאר שהשאיר לעצמו מקום מועט בקרקע, ראוי להעמדת בצים לבד [והם דפוס כלי חרס]. אבל כל שהשאיר לעצמו חלק מרובה בגוף הקרקע הוא תפיסת יד. ולאביי אפי' בבצים אסור, הואיל והשאיר כלום בגוף הקרקע. ואין קרוי שכירות אלא במקבל בטסקא.</w:t>
      </w:r>
    </w:p>
  </w:footnote>
  <w:footnote w:id="131">
    <w:p w14:paraId="64774BFA" w14:textId="77777777" w:rsidR="006518B4" w:rsidRDefault="00000000" w:rsidP="00A15312">
      <w:pPr>
        <w:pStyle w:val="Footnote"/>
        <w:bidi/>
      </w:pPr>
      <w:r>
        <w:rPr>
          <w:rStyle w:val="ac"/>
          <w:rtl/>
        </w:rPr>
        <w:footnoteRef/>
      </w:r>
      <w:r>
        <w:rPr>
          <w:rtl/>
        </w:rPr>
        <w:t xml:space="preserve">וכן </w:t>
      </w:r>
      <w:r>
        <w:rPr>
          <w:b/>
          <w:bCs/>
          <w:rtl/>
        </w:rPr>
        <w:t>תוס</w:t>
      </w:r>
      <w:r>
        <w:rPr>
          <w:rtl/>
        </w:rPr>
        <w:t>' (ב"מ צט. ד"ה וחבירו) הביאו דאסור לדור בבית 'בשביל שמעורב חלקו בשל הקדש'. [והקשו א"כ אף דע"י מעילה יצאה לחולין זכות שכירות שבביקוע, מ"מ מעורב בקרדום של הקדש].</w:t>
      </w:r>
    </w:p>
  </w:footnote>
  <w:footnote w:id="132">
    <w:p w14:paraId="4FAAA71C" w14:textId="77777777" w:rsidR="006518B4" w:rsidRDefault="00000000" w:rsidP="00A15312">
      <w:pPr>
        <w:pStyle w:val="Footnote"/>
        <w:bidi/>
      </w:pPr>
      <w:r>
        <w:rPr>
          <w:rStyle w:val="ac"/>
          <w:rtl/>
        </w:rPr>
        <w:footnoteRef/>
      </w:r>
      <w:r>
        <w:rPr>
          <w:rtl/>
        </w:rPr>
        <w:t xml:space="preserve">וכעי"ז תי' </w:t>
      </w:r>
      <w:r>
        <w:rPr>
          <w:b/>
          <w:bCs/>
          <w:rtl/>
        </w:rPr>
        <w:t>תוס</w:t>
      </w:r>
      <w:r>
        <w:rPr>
          <w:rtl/>
        </w:rPr>
        <w:t xml:space="preserve">' (מו. בתי' הג', וערכין כא. בשם יש מחלקין) דמשכיר יכול להקדיש, כיון דסופה לחזור עליו, אבל גבי חוב לא תחזור עליו אם לא יפרע חובו. [אלא דיל"פ כוונתם דע"י השעבוד נחשב אינו ברשותו להקדיש, וע"ד מש"כ </w:t>
      </w:r>
      <w:r>
        <w:rPr>
          <w:b/>
          <w:bCs/>
          <w:rtl/>
        </w:rPr>
        <w:t>רש"י</w:t>
      </w:r>
      <w:r>
        <w:rPr>
          <w:rtl/>
        </w:rPr>
        <w:t xml:space="preserve"> פסחים לא.].</w:t>
      </w:r>
    </w:p>
  </w:footnote>
  <w:footnote w:id="133">
    <w:p w14:paraId="60D9CF96" w14:textId="77777777" w:rsidR="006518B4" w:rsidRDefault="00000000" w:rsidP="00A15312">
      <w:pPr>
        <w:pStyle w:val="Footnote"/>
        <w:bidi/>
      </w:pPr>
      <w:r>
        <w:rPr>
          <w:rStyle w:val="ac"/>
          <w:rtl/>
        </w:rPr>
        <w:footnoteRef/>
      </w:r>
      <w:r>
        <w:rPr>
          <w:rtl/>
        </w:rPr>
        <w:t xml:space="preserve">וכ"כ </w:t>
      </w:r>
      <w:r>
        <w:rPr>
          <w:b/>
          <w:bCs/>
          <w:rtl/>
        </w:rPr>
        <w:t>תוס</w:t>
      </w:r>
      <w:r>
        <w:rPr>
          <w:rtl/>
        </w:rPr>
        <w:t>' (ב"מ עג: ד"ה השתא) דמה שיותר מהחוב יכול להקדיש, ואינו יכול לדור בו לפי שההקדש מעורב בו. אלא ימכור הבית ויטול שכירות שנתן. [ומבואר דיש לו שעבוד לגבות מהבית כנגד השכירות שנתן. ומשמע בלשונו דהחסרון דלא חל ההקדש על מה שמשועבד לחוב. ולא כמשמעות התוס' (בשאר מקומות) דיש לו זכות לגבות מההקדש. וע"ע תוס' ערכין כא.].</w:t>
      </w:r>
    </w:p>
  </w:footnote>
  <w:footnote w:id="134">
    <w:p w14:paraId="1EFD9558" w14:textId="77777777" w:rsidR="006518B4" w:rsidRDefault="00000000" w:rsidP="00A15312">
      <w:pPr>
        <w:pStyle w:val="Footnote"/>
        <w:bidi/>
      </w:pPr>
      <w:r>
        <w:rPr>
          <w:rStyle w:val="ac"/>
          <w:rtl/>
        </w:rPr>
        <w:footnoteRef/>
      </w:r>
      <w:r>
        <w:rPr>
          <w:rtl/>
        </w:rPr>
        <w:t>[ואף דהשעבוד הוה פדיון על ה'זכות שכירות', מ"מ מי שגר בבית נהנה אף מ'גוף הבית', וקנין הגוף לא נפדה מידי הקדש].</w:t>
      </w:r>
    </w:p>
  </w:footnote>
  <w:footnote w:id="135">
    <w:p w14:paraId="0157215F" w14:textId="77777777" w:rsidR="006518B4" w:rsidRDefault="00000000" w:rsidP="00A15312">
      <w:pPr>
        <w:pStyle w:val="Footnote"/>
        <w:bidi/>
      </w:pPr>
      <w:r>
        <w:rPr>
          <w:rStyle w:val="ac"/>
          <w:rtl/>
        </w:rPr>
        <w:footnoteRef/>
      </w:r>
      <w:r>
        <w:rPr>
          <w:rtl/>
        </w:rPr>
        <w:t>אך יש לדחות דאין זה טעם אחר, אלא שיש סברא דלא חל קונם במקום שיש לאחרים זכות ממון. וע"ז נאמר קונמות מפקיעין שעבוד, וחל הקונם ופקע זכות הממון. אך כל זה משום שהקונם סותר לזכות ממון, דאינו רשאי לדור בבית כיון שהקנין הגוף של ההקדש. ולפ"ז בעינן לתרוייהו, ורק מחמת שנחשב שגר בגוף הבית של הקדש אמרי' שקונמות מפקיעים.</w:t>
      </w:r>
    </w:p>
  </w:footnote>
  <w:footnote w:id="136">
    <w:p w14:paraId="06A7E92C" w14:textId="77777777" w:rsidR="006518B4" w:rsidRDefault="00000000" w:rsidP="00A15312">
      <w:pPr>
        <w:pStyle w:val="Footnote"/>
        <w:bidi/>
      </w:pPr>
      <w:r>
        <w:rPr>
          <w:rStyle w:val="ac"/>
          <w:rtl/>
        </w:rPr>
        <w:footnoteRef/>
      </w:r>
      <w:r>
        <w:rPr>
          <w:rtl/>
        </w:rPr>
        <w:t>ובסוף הסי' הקשה מהגמ' (ב"ב עא:) דיונקים משדה הקדש. וציין דדעת הר"ן (שם) דהוה דרבנן.</w:t>
      </w:r>
    </w:p>
  </w:footnote>
  <w:footnote w:id="137">
    <w:p w14:paraId="72A8DE2D" w14:textId="77777777" w:rsidR="006518B4" w:rsidRDefault="00000000" w:rsidP="00A15312">
      <w:pPr>
        <w:pStyle w:val="Footnote"/>
        <w:bidi/>
      </w:pPr>
      <w:r>
        <w:rPr>
          <w:rStyle w:val="ac"/>
          <w:rtl/>
        </w:rPr>
        <w:footnoteRef/>
      </w:r>
      <w:r>
        <w:rPr>
          <w:rtl/>
        </w:rPr>
        <w:t>וכמ"ש ה</w:t>
      </w:r>
      <w:r>
        <w:rPr>
          <w:b/>
          <w:bCs/>
          <w:rtl/>
        </w:rPr>
        <w:t>גר"ח</w:t>
      </w:r>
      <w:r>
        <w:rPr>
          <w:rtl/>
        </w:rPr>
        <w:t xml:space="preserve"> (הל' מעילה ח א, וסטנסל שעג).</w:t>
      </w:r>
    </w:p>
  </w:footnote>
  <w:footnote w:id="138">
    <w:p w14:paraId="53605B97" w14:textId="77777777" w:rsidR="006518B4" w:rsidRDefault="00000000" w:rsidP="00A15312">
      <w:pPr>
        <w:pStyle w:val="Footnote"/>
        <w:bidi/>
      </w:pPr>
      <w:r>
        <w:rPr>
          <w:rStyle w:val="ac"/>
          <w:rtl/>
        </w:rPr>
        <w:footnoteRef/>
      </w:r>
      <w:r>
        <w:rPr>
          <w:rtl/>
        </w:rPr>
        <w:t>וכתב דכ"ד שא"ר דלא חילקו בין השוכר לאחר, ולא תליא בהפקעת השעבוד.</w:t>
      </w:r>
    </w:p>
  </w:footnote>
  <w:footnote w:id="139">
    <w:p w14:paraId="32A69862" w14:textId="77777777" w:rsidR="006518B4" w:rsidRDefault="00000000" w:rsidP="00A15312">
      <w:pPr>
        <w:pStyle w:val="Footnote"/>
        <w:bidi/>
      </w:pPr>
      <w:r>
        <w:rPr>
          <w:rStyle w:val="ac"/>
          <w:rtl/>
        </w:rPr>
        <w:footnoteRef/>
      </w:r>
      <w:r>
        <w:rPr>
          <w:rtl/>
        </w:rPr>
        <w:t xml:space="preserve">והביא כעי"ז דעת </w:t>
      </w:r>
      <w:r>
        <w:rPr>
          <w:b/>
          <w:bCs/>
          <w:rtl/>
        </w:rPr>
        <w:t>רש"י</w:t>
      </w:r>
      <w:r>
        <w:rPr>
          <w:rtl/>
        </w:rPr>
        <w:t xml:space="preserve"> דחמץ מפקיע השעבוד, ונאסר עי"ז. ואף דאילו לא יפקע השעבוד לא יאסר. והביא עוד מדברי הרשב"א (לעיל).</w:t>
      </w:r>
    </w:p>
  </w:footnote>
  <w:footnote w:id="140">
    <w:p w14:paraId="3C30A9FD" w14:textId="77777777" w:rsidR="006518B4" w:rsidRDefault="00000000" w:rsidP="00A15312">
      <w:pPr>
        <w:pStyle w:val="Footnote"/>
        <w:bidi/>
      </w:pPr>
      <w:r>
        <w:rPr>
          <w:rStyle w:val="ac"/>
          <w:rtl/>
        </w:rPr>
        <w:footnoteRef/>
      </w:r>
      <w:r>
        <w:rPr>
          <w:rtl/>
        </w:rPr>
        <w:t>ו</w:t>
      </w:r>
      <w:r>
        <w:rPr>
          <w:b/>
          <w:bCs/>
          <w:rtl/>
        </w:rPr>
        <w:t>רע"א</w:t>
      </w:r>
      <w:r>
        <w:rPr>
          <w:rtl/>
        </w:rPr>
        <w:t xml:space="preserve"> ציין לדברי ה</w:t>
      </w:r>
      <w:r>
        <w:rPr>
          <w:b/>
          <w:bCs/>
          <w:rtl/>
        </w:rPr>
        <w:t>פרמ"ג</w:t>
      </w:r>
      <w:r>
        <w:rPr>
          <w:rtl/>
        </w:rPr>
        <w:t xml:space="preserve"> (קנג א"א לט) דכ"ש דקונמות בזה"ז אינו יכול לאסור תוך הזמן. ו</w:t>
      </w:r>
      <w:r>
        <w:rPr>
          <w:b/>
          <w:bCs/>
          <w:rtl/>
        </w:rPr>
        <w:t>רע"א</w:t>
      </w:r>
      <w:r>
        <w:rPr>
          <w:rtl/>
        </w:rPr>
        <w:t xml:space="preserve"> תמה עליו.</w:t>
      </w:r>
    </w:p>
  </w:footnote>
  <w:footnote w:id="141">
    <w:p w14:paraId="31F62634" w14:textId="77777777" w:rsidR="006518B4" w:rsidRDefault="00000000" w:rsidP="00A15312">
      <w:pPr>
        <w:pStyle w:val="Footnote"/>
        <w:bidi/>
      </w:pPr>
      <w:r>
        <w:rPr>
          <w:rStyle w:val="ac"/>
          <w:rtl/>
        </w:rPr>
        <w:footnoteRef/>
      </w:r>
      <w:r>
        <w:rPr>
          <w:rtl/>
        </w:rPr>
        <w:t>והגמ' (מעילה) קאי אקונמות. וה</w:t>
      </w:r>
      <w:r>
        <w:rPr>
          <w:b/>
          <w:bCs/>
          <w:rtl/>
        </w:rPr>
        <w:t>רשב"א</w:t>
      </w:r>
      <w:r>
        <w:rPr>
          <w:rtl/>
        </w:rPr>
        <w:t xml:space="preserve"> קאי אף בקונמות, דאין מעילה במחובר. אבל הג"ר א"ב קמאי דן דיש מעילה בקונמות אף במחובר [כיון דהתפיס בהקדש מחובר], דגדר מעילה בקונמות שאני. וה</w:t>
      </w:r>
      <w:r>
        <w:rPr>
          <w:b/>
          <w:bCs/>
          <w:rtl/>
        </w:rPr>
        <w:t>אחיעזר</w:t>
      </w:r>
      <w:r>
        <w:rPr>
          <w:rtl/>
        </w:rPr>
        <w:t xml:space="preserve"> (ב יח, ושם נ) האריך לחלוק.</w:t>
      </w:r>
    </w:p>
  </w:footnote>
  <w:footnote w:id="142">
    <w:p w14:paraId="4B2463D2" w14:textId="77777777" w:rsidR="006518B4" w:rsidRDefault="00000000" w:rsidP="00A15312">
      <w:pPr>
        <w:pStyle w:val="Footnote"/>
        <w:bidi/>
      </w:pPr>
      <w:r>
        <w:rPr>
          <w:rStyle w:val="ac"/>
          <w:rtl/>
        </w:rPr>
        <w:footnoteRef/>
      </w:r>
      <w:r>
        <w:rPr>
          <w:rtl/>
        </w:rPr>
        <w:t>וה</w:t>
      </w:r>
      <w:r>
        <w:rPr>
          <w:b/>
          <w:bCs/>
          <w:rtl/>
        </w:rPr>
        <w:t>מאירי</w:t>
      </w:r>
      <w:r>
        <w:rPr>
          <w:rtl/>
        </w:rPr>
        <w:t xml:space="preserve"> כת' דשמועה זו שלא כהלכה, שהרי אין מעילה בקרקעות אף בבית. וכת' דמ"מ למדנו דיכול לאוסרה. [איסור בעלמא].</w:t>
      </w:r>
    </w:p>
  </w:footnote>
  <w:footnote w:id="143">
    <w:p w14:paraId="4E163B57" w14:textId="77777777" w:rsidR="006518B4" w:rsidRDefault="00000000" w:rsidP="00A15312">
      <w:pPr>
        <w:pStyle w:val="Footnote"/>
        <w:bidi/>
      </w:pPr>
      <w:r>
        <w:rPr>
          <w:rStyle w:val="ac"/>
          <w:rtl/>
        </w:rPr>
        <w:footnoteRef/>
      </w:r>
      <w:r>
        <w:rPr>
          <w:rtl/>
        </w:rPr>
        <w:t>וה</w:t>
      </w:r>
      <w:r>
        <w:rPr>
          <w:b/>
          <w:bCs/>
          <w:rtl/>
        </w:rPr>
        <w:t>לח"מ</w:t>
      </w:r>
      <w:r>
        <w:rPr>
          <w:rtl/>
        </w:rPr>
        <w:t xml:space="preserve"> (ערכין ו ל) הק' דהרמב"ם (שם) כתב שמעל, ואף דס"ל (מעילה ה ה) דאין מעילה בתלוש ולבסוף חיברו. [וכן המשנ"ל ציין להתם, וצ"ע].</w:t>
      </w:r>
    </w:p>
  </w:footnote>
  <w:footnote w:id="144">
    <w:p w14:paraId="45EF6075" w14:textId="77777777" w:rsidR="006518B4" w:rsidRDefault="00000000" w:rsidP="00A15312">
      <w:pPr>
        <w:pStyle w:val="Footnote"/>
        <w:bidi/>
      </w:pPr>
      <w:r>
        <w:rPr>
          <w:rStyle w:val="ac"/>
          <w:rtl/>
        </w:rPr>
        <w:footnoteRef/>
      </w:r>
      <w:r>
        <w:rPr>
          <w:rtl/>
        </w:rPr>
        <w:t>וצ"ע דלכאורה כבר קנה מעיקרא קנין השכירות [בקנין הפירות], אלא דמעל במה שמשתמש בגוף הקרקע של הקדש.</w:t>
      </w:r>
    </w:p>
  </w:footnote>
  <w:footnote w:id="145">
    <w:p w14:paraId="0B5438E8" w14:textId="77777777" w:rsidR="006518B4" w:rsidRDefault="00000000" w:rsidP="00A15312">
      <w:pPr>
        <w:pStyle w:val="Footnote"/>
        <w:bidi/>
      </w:pPr>
      <w:r>
        <w:rPr>
          <w:rStyle w:val="ac"/>
          <w:rtl/>
        </w:rPr>
        <w:footnoteRef/>
      </w:r>
      <w:r>
        <w:rPr>
          <w:rtl/>
        </w:rPr>
        <w:t>א"נ יל"פ כמ"ד דאין פדיון לקונמות.</w:t>
      </w:r>
    </w:p>
  </w:footnote>
  <w:footnote w:id="146">
    <w:p w14:paraId="3917CBF0" w14:textId="77777777" w:rsidR="006518B4" w:rsidRDefault="00000000" w:rsidP="00A15312">
      <w:pPr>
        <w:pStyle w:val="Footnote"/>
        <w:bidi/>
      </w:pPr>
      <w:r>
        <w:rPr>
          <w:rStyle w:val="ac"/>
          <w:rtl/>
        </w:rPr>
        <w:footnoteRef/>
      </w:r>
      <w:r>
        <w:rPr>
          <w:rtl/>
        </w:rPr>
        <w:t>אמנם ה</w:t>
      </w:r>
      <w:r>
        <w:rPr>
          <w:b/>
          <w:bCs/>
          <w:rtl/>
        </w:rPr>
        <w:t>רמב"ן</w:t>
      </w:r>
      <w:r>
        <w:rPr>
          <w:rtl/>
        </w:rPr>
        <w:t xml:space="preserve"> (כתובות נט קו"א) הביא בשם הירושלמי דאם לא הקדים שכרו, צריך להעלות שכר להקדש. [ואפי' הכי מותר לדור].</w:t>
      </w:r>
    </w:p>
  </w:footnote>
  <w:footnote w:id="147">
    <w:p w14:paraId="60F77DBE" w14:textId="77777777" w:rsidR="006518B4" w:rsidRDefault="00000000" w:rsidP="00A15312">
      <w:pPr>
        <w:pStyle w:val="Footnote"/>
        <w:bidi/>
      </w:pPr>
      <w:r>
        <w:rPr>
          <w:rStyle w:val="ac"/>
          <w:rtl/>
        </w:rPr>
        <w:footnoteRef/>
      </w:r>
      <w:r>
        <w:rPr>
          <w:rtl/>
        </w:rPr>
        <w:t>וכה"ק ה</w:t>
      </w:r>
      <w:r>
        <w:rPr>
          <w:b/>
          <w:bCs/>
          <w:rtl/>
        </w:rPr>
        <w:t>רא"ש</w:t>
      </w:r>
      <w:r>
        <w:rPr>
          <w:rtl/>
        </w:rPr>
        <w:t xml:space="preserve"> (ס"ס ב) דלא תלי בהקדמת דמים, דשכירות נקנית בשטר ובחזקה. וה</w:t>
      </w:r>
      <w:r>
        <w:rPr>
          <w:b/>
          <w:bCs/>
          <w:rtl/>
        </w:rPr>
        <w:t>ק"נ</w:t>
      </w:r>
      <w:r>
        <w:rPr>
          <w:rtl/>
        </w:rPr>
        <w:t xml:space="preserve"> (ה) ביאר דהרא"ש לא דחה דברי ה</w:t>
      </w:r>
      <w:r>
        <w:rPr>
          <w:b/>
          <w:bCs/>
          <w:rtl/>
        </w:rPr>
        <w:t>ירושלמי</w:t>
      </w:r>
      <w:r>
        <w:rPr>
          <w:rtl/>
        </w:rPr>
        <w:t xml:space="preserve"> ע"פ סברא, אלא לומר דכוונת הירושלמי לחלק בין היכא דקנה בחזקה או כסף, ודוקא היכא דלא החזיק יכול לאסור. והגמ' (בערכין) איירי דכבר החזיק, א"כ הדרא קושיה.</w:t>
      </w:r>
    </w:p>
  </w:footnote>
  <w:footnote w:id="148">
    <w:p w14:paraId="119FCDC6" w14:textId="77777777" w:rsidR="006518B4" w:rsidRDefault="00000000" w:rsidP="00A15312">
      <w:pPr>
        <w:pStyle w:val="Footnote"/>
        <w:bidi/>
      </w:pPr>
      <w:r>
        <w:rPr>
          <w:rStyle w:val="ac"/>
          <w:rtl/>
        </w:rPr>
        <w:footnoteRef/>
      </w:r>
      <w:r>
        <w:rPr>
          <w:rtl/>
        </w:rPr>
        <w:t>והביא כן מדברי הראשונים בגדר אינה לשכירות אלא לבסוף. וע"ע קה"י ב"מ מו דהאריך ביסוד הזה.</w:t>
      </w:r>
    </w:p>
  </w:footnote>
  <w:footnote w:id="149">
    <w:p w14:paraId="3AA5E00C" w14:textId="77777777" w:rsidR="006518B4" w:rsidRDefault="00000000" w:rsidP="00A15312">
      <w:pPr>
        <w:pStyle w:val="Footnote"/>
        <w:bidi/>
      </w:pPr>
      <w:r>
        <w:rPr>
          <w:rStyle w:val="ac"/>
          <w:rtl/>
        </w:rPr>
        <w:footnoteRef/>
      </w:r>
      <w:r>
        <w:rPr>
          <w:rtl/>
        </w:rPr>
        <w:t>ויל"ע דמ"מ אינו יכול להוציא אותו מהבית בלא טעם, אלא דאם נאסר עליו מתחייב לתת לו אחר. א"כ לא עדיף מהא דמצי לסלוקי בזוזי. וצ"ע.</w:t>
      </w:r>
    </w:p>
  </w:footnote>
  <w:footnote w:id="150">
    <w:p w14:paraId="08911244" w14:textId="77777777" w:rsidR="006518B4" w:rsidRDefault="00000000" w:rsidP="00A15312">
      <w:pPr>
        <w:pStyle w:val="Footnote"/>
        <w:bidi/>
      </w:pPr>
      <w:r>
        <w:rPr>
          <w:rStyle w:val="ac"/>
          <w:rtl/>
        </w:rPr>
        <w:footnoteRef/>
      </w:r>
      <w:r>
        <w:rPr>
          <w:rtl/>
        </w:rPr>
        <w:t>והביא מהא דשוכר יכול להשאיל (ב"מ לה:). וסמך לדבר מוכר שדהו בזמן שהיובל נוהג, למ"ד ק"פ לאו כקה"ג, ויכול למכור.</w:t>
      </w:r>
    </w:p>
  </w:footnote>
  <w:footnote w:id="151">
    <w:p w14:paraId="40766F61" w14:textId="77777777" w:rsidR="006518B4" w:rsidRDefault="00000000" w:rsidP="00A15312">
      <w:pPr>
        <w:pStyle w:val="Footnote"/>
        <w:bidi/>
      </w:pPr>
      <w:r>
        <w:rPr>
          <w:rStyle w:val="ac"/>
          <w:rtl/>
        </w:rPr>
        <w:footnoteRef/>
      </w:r>
      <w:r>
        <w:rPr>
          <w:rtl/>
        </w:rPr>
        <w:t>אבל לאחר שנפשט (שם) דאסור, יל"פ דהוה החידוש של המשנה.</w:t>
      </w:r>
    </w:p>
  </w:footnote>
  <w:footnote w:id="152">
    <w:p w14:paraId="1A9BAA51" w14:textId="77777777" w:rsidR="006518B4" w:rsidRDefault="00000000" w:rsidP="00A15312">
      <w:pPr>
        <w:pStyle w:val="Footnote"/>
        <w:bidi/>
      </w:pPr>
      <w:r>
        <w:rPr>
          <w:rStyle w:val="ac"/>
          <w:rtl/>
        </w:rPr>
        <w:footnoteRef/>
      </w:r>
      <w:r>
        <w:rPr>
          <w:rtl/>
        </w:rPr>
        <w:t xml:space="preserve">ועד"ז הק' </w:t>
      </w:r>
      <w:r>
        <w:rPr>
          <w:b/>
          <w:bCs/>
          <w:rtl/>
        </w:rPr>
        <w:t>רע"א</w:t>
      </w:r>
      <w:r>
        <w:rPr>
          <w:rtl/>
        </w:rPr>
        <w:t xml:space="preserve"> מדברי הגמ' (לעיל לה.) דהביאו מפרה וקרדום, אף דעיקר הכוונה לאסור בעודו שלו [ול"ש ההוכחה לאפוקי מאי</w:t>
      </w:r>
      <w:r>
        <w:rPr>
          <w:u w:val="single"/>
          <w:rtl/>
        </w:rPr>
        <w:t>]</w:t>
      </w:r>
      <w:r>
        <w:rPr>
          <w:rtl/>
        </w:rPr>
        <w:t>. וה</w:t>
      </w:r>
      <w:r>
        <w:rPr>
          <w:b/>
          <w:bCs/>
          <w:rtl/>
        </w:rPr>
        <w:t>אחרונים</w:t>
      </w:r>
      <w:r>
        <w:rPr>
          <w:rtl/>
        </w:rPr>
        <w:t xml:space="preserve"> הוכיחו דלמסקנא הנידון בכל מידי, ואף בלא סברת 'לאפוקי מאי'. [וע"ע מש"כ לעיל שם].</w:t>
      </w:r>
    </w:p>
  </w:footnote>
  <w:footnote w:id="153">
    <w:p w14:paraId="60E1A33D" w14:textId="77777777" w:rsidR="006518B4" w:rsidRDefault="00000000" w:rsidP="00A15312">
      <w:pPr>
        <w:pStyle w:val="Footnote"/>
        <w:bidi/>
      </w:pPr>
      <w:r>
        <w:rPr>
          <w:rStyle w:val="ac"/>
          <w:rtl/>
        </w:rPr>
        <w:footnoteRef/>
      </w:r>
      <w:r>
        <w:rPr>
          <w:rtl/>
        </w:rPr>
        <w:t>וצ"ל דחזר ובנה במקום אחר נחשב אותו בית [דהוה אותם עצים ואבנים]. ולא משום דהוה ביתו שלו בכל מקום שהוא.</w:t>
      </w:r>
    </w:p>
  </w:footnote>
  <w:footnote w:id="154">
    <w:p w14:paraId="4B4055BE" w14:textId="77777777" w:rsidR="006518B4" w:rsidRDefault="00000000" w:rsidP="00A15312">
      <w:pPr>
        <w:pStyle w:val="Footnote"/>
        <w:bidi/>
      </w:pPr>
      <w:r>
        <w:rPr>
          <w:rStyle w:val="ac"/>
          <w:rtl/>
        </w:rPr>
        <w:footnoteRef/>
      </w:r>
      <w:r>
        <w:rPr>
          <w:rtl/>
        </w:rPr>
        <w:t>והביאו דכ"פ ה</w:t>
      </w:r>
      <w:r>
        <w:rPr>
          <w:b/>
          <w:bCs/>
          <w:rtl/>
        </w:rPr>
        <w:t>רמ"א</w:t>
      </w:r>
      <w:r>
        <w:rPr>
          <w:rtl/>
        </w:rPr>
        <w:t xml:space="preserve"> (תרמט ב, בשם שו"ת הרשב"א א תשמו) דהמודר הנאה מלולבו אינו יוצא ביום הא', דבעינן לכם. [אמנם יל"פ דיש תנאי נוסף בדין 'לכם' שיחשב היתר הנאה. ע' בסוגיא סוכה לה.].</w:t>
      </w:r>
    </w:p>
    <w:p w14:paraId="7E263A27" w14:textId="77777777" w:rsidR="006518B4" w:rsidRDefault="00000000" w:rsidP="00A15312">
      <w:pPr>
        <w:pStyle w:val="Footnote"/>
        <w:bidi/>
      </w:pPr>
      <w:r>
        <w:rPr>
          <w:rtl/>
        </w:rPr>
        <w:tab/>
        <w:t>וה</w:t>
      </w:r>
      <w:r>
        <w:rPr>
          <w:b/>
          <w:bCs/>
          <w:rtl/>
        </w:rPr>
        <w:t>ריטב"א</w:t>
      </w:r>
      <w:r>
        <w:rPr>
          <w:rtl/>
        </w:rPr>
        <w:t xml:space="preserve"> (סוכה לה. ד"ה של ערלה, וכן שם כט:) הביא דעת הראב"ד דאינו יוצא בלולב של איסו"ה, כיון דאינו רשאי להנות ממנו אין לו דין ממון, ומאן דגזל להו מיניה לא הוי גזלן. ולא קרינן בה לכם. והריטב"א חלק דכיון שהוא שלו, ואין לאחרים רשות בו קרינן ביה לכם, ואף שאסור בהנאה.</w:t>
      </w:r>
    </w:p>
    <w:p w14:paraId="1B91EC19" w14:textId="77777777" w:rsidR="006518B4" w:rsidRDefault="00000000" w:rsidP="00A15312">
      <w:pPr>
        <w:pStyle w:val="Footnote"/>
        <w:bidi/>
      </w:pPr>
      <w:r>
        <w:rPr>
          <w:rtl/>
        </w:rPr>
        <w:tab/>
        <w:t xml:space="preserve">ויש </w:t>
      </w:r>
      <w:r>
        <w:rPr>
          <w:b/>
          <w:bCs/>
          <w:rtl/>
        </w:rPr>
        <w:t>אחרונים</w:t>
      </w:r>
      <w:r>
        <w:rPr>
          <w:rtl/>
        </w:rPr>
        <w:t xml:space="preserve"> (קצות תו ב ועוד) שהביאו כן בשם הרשב"א בחי' סוכה [שחי' הריטב"א בדפו"י הודפס בספר ז' שיטות של הרשב"א. ולא זכינו לחי' הרשב"א], והק' סתירה בדברי הרשב"א.</w:t>
      </w:r>
    </w:p>
  </w:footnote>
  <w:footnote w:id="155">
    <w:p w14:paraId="481B2D5C" w14:textId="77777777" w:rsidR="006518B4" w:rsidRDefault="00000000" w:rsidP="00A15312">
      <w:pPr>
        <w:pStyle w:val="Footnote"/>
        <w:bidi/>
      </w:pPr>
      <w:r>
        <w:rPr>
          <w:rStyle w:val="ac"/>
          <w:rtl/>
        </w:rPr>
        <w:footnoteRef/>
      </w:r>
      <w:r>
        <w:rPr>
          <w:rtl/>
        </w:rPr>
        <w:t>שהתוס' כת' (בשם ר"ת, וקרוב לזה בס' הישר שו"ת פד) דאין לו מכר דאין לו בעלים, והלוקח אין יכול לזכות בו יותר משאר אדם.</w:t>
      </w:r>
    </w:p>
  </w:footnote>
  <w:footnote w:id="156">
    <w:p w14:paraId="55A7F7B0" w14:textId="77777777" w:rsidR="006518B4" w:rsidRDefault="00000000" w:rsidP="00A15312">
      <w:pPr>
        <w:pStyle w:val="Footnote"/>
        <w:bidi/>
      </w:pPr>
      <w:r>
        <w:rPr>
          <w:rStyle w:val="ac"/>
          <w:rtl/>
        </w:rPr>
        <w:footnoteRef/>
      </w:r>
      <w:r>
        <w:rPr>
          <w:rtl/>
        </w:rPr>
        <w:t>והקצות (תו ב) כת' נדחק דכוונת הרשב"א דהוה שלו, אלא שאינו ברשותו.</w:t>
      </w:r>
    </w:p>
  </w:footnote>
  <w:footnote w:id="157">
    <w:p w14:paraId="27D60FE7" w14:textId="77777777" w:rsidR="006518B4" w:rsidRDefault="00000000" w:rsidP="00A15312">
      <w:pPr>
        <w:pStyle w:val="Footnote"/>
        <w:bidi/>
      </w:pPr>
      <w:r>
        <w:rPr>
          <w:rStyle w:val="ac"/>
          <w:rtl/>
        </w:rPr>
        <w:footnoteRef/>
      </w:r>
      <w:r>
        <w:rPr>
          <w:rtl/>
        </w:rPr>
        <w:t>וה</w:t>
      </w:r>
      <w:r>
        <w:rPr>
          <w:b/>
          <w:bCs/>
          <w:rtl/>
        </w:rPr>
        <w:t>עונג יו"ט</w:t>
      </w:r>
      <w:r>
        <w:rPr>
          <w:rtl/>
        </w:rPr>
        <w:t xml:space="preserve"> (לא) דן דעצם הבעלות על איסור הנאה [שמחזיקו ללאחר זמן] יחשב הנאה. [ועי"ז פקע זכותו].</w:t>
      </w:r>
    </w:p>
  </w:footnote>
  <w:footnote w:id="158">
    <w:p w14:paraId="5A2CD926" w14:textId="77777777" w:rsidR="006518B4" w:rsidRDefault="00000000" w:rsidP="00A15312">
      <w:pPr>
        <w:pStyle w:val="Footnote"/>
        <w:bidi/>
      </w:pPr>
      <w:r>
        <w:rPr>
          <w:rStyle w:val="ac"/>
          <w:rtl/>
        </w:rPr>
        <w:footnoteRef/>
      </w:r>
      <w:r>
        <w:rPr>
          <w:rtl/>
        </w:rPr>
        <w:t>והר"ן הביא מהגמ' (לעיל לו:) שאסור במודר הנאה לתרום לצד שזוכה בטובת הנאה [בתורם משלו על של חבירו], דקא מהני ליה. ויל"ע אי תלוי במח' (לקמן פד:) דטובת הנאה ממון, אך צ"ב א"כ אמאי לא הביא מהגמ' לקמן שם. ולכאורה מוכח דכו"ע מודו שאסור ליתן לו זכות טובת הנאה, שיש בזה הנאת ממון.</w:t>
      </w:r>
    </w:p>
  </w:footnote>
  <w:footnote w:id="159">
    <w:p w14:paraId="0593648B" w14:textId="77777777" w:rsidR="006518B4" w:rsidRDefault="00000000" w:rsidP="00A15312">
      <w:pPr>
        <w:pStyle w:val="Footnote"/>
        <w:bidi/>
      </w:pPr>
      <w:r>
        <w:rPr>
          <w:rStyle w:val="ac"/>
          <w:rtl/>
        </w:rPr>
        <w:footnoteRef/>
      </w:r>
      <w:r>
        <w:rPr>
          <w:rtl/>
        </w:rPr>
        <w:t>לכאורה כוונתו שאין מחזיקים לו טובה במה שנסתלק מחמת שאינו יכול להנות בעצמו.</w:t>
      </w:r>
    </w:p>
  </w:footnote>
  <w:footnote w:id="160">
    <w:p w14:paraId="0284E4E4" w14:textId="77777777" w:rsidR="006518B4" w:rsidRDefault="00000000" w:rsidP="00A15312">
      <w:pPr>
        <w:pStyle w:val="Footnote"/>
        <w:bidi/>
      </w:pPr>
      <w:r>
        <w:rPr>
          <w:rStyle w:val="ac"/>
          <w:rtl/>
        </w:rPr>
        <w:footnoteRef/>
      </w:r>
      <w:r>
        <w:rPr>
          <w:rtl/>
        </w:rPr>
        <w:t>וה</w:t>
      </w:r>
      <w:r>
        <w:rPr>
          <w:b/>
          <w:bCs/>
          <w:rtl/>
        </w:rPr>
        <w:t>מאירי</w:t>
      </w:r>
      <w:r>
        <w:rPr>
          <w:rtl/>
        </w:rPr>
        <w:t xml:space="preserve"> (בתחילת דבריו) כת' דפורע חובו הוה דוקא בפורעו מדעת עצמו, אבל מדעת המודר ובשליחותו אסור וכ"ש הכא כשהוא בעצמו פורעו.</w:t>
      </w:r>
    </w:p>
  </w:footnote>
  <w:footnote w:id="161">
    <w:p w14:paraId="3F4DC1BD" w14:textId="77777777" w:rsidR="006518B4" w:rsidRDefault="00000000" w:rsidP="00A15312">
      <w:pPr>
        <w:pStyle w:val="Footnote"/>
        <w:bidi/>
      </w:pPr>
      <w:r>
        <w:rPr>
          <w:rStyle w:val="ac"/>
          <w:rtl/>
        </w:rPr>
        <w:footnoteRef/>
      </w:r>
      <w:r>
        <w:rPr>
          <w:rtl/>
        </w:rPr>
        <w:t>דפרעון בע"כ צריך בי"ד [ולא מהני תפיסת מטלטלין לגביית החוב, דאינו יכול לעשות קנין מעצמו].</w:t>
      </w:r>
    </w:p>
  </w:footnote>
  <w:footnote w:id="162">
    <w:p w14:paraId="250E515F" w14:textId="77777777" w:rsidR="006518B4" w:rsidRDefault="00000000" w:rsidP="00A15312">
      <w:pPr>
        <w:pStyle w:val="Footnote"/>
        <w:bidi/>
      </w:pPr>
      <w:r>
        <w:rPr>
          <w:rStyle w:val="ac"/>
          <w:rtl/>
        </w:rPr>
        <w:footnoteRef/>
      </w:r>
      <w:r>
        <w:rPr>
          <w:rtl/>
        </w:rPr>
        <w:t>אבל כשגובים ממנו בע"כ נחשב בגדרי משתרשי, או חיוב 'ערב' שהוכרח להוציא כסף מחמתו. [וכמו שהלווה חייב להחזיר לערב].</w:t>
      </w:r>
    </w:p>
  </w:footnote>
  <w:footnote w:id="163">
    <w:p w14:paraId="31546E99" w14:textId="77777777" w:rsidR="006518B4" w:rsidRDefault="00000000" w:rsidP="00A15312">
      <w:pPr>
        <w:pStyle w:val="Footnote"/>
        <w:bidi/>
      </w:pPr>
      <w:r>
        <w:rPr>
          <w:rStyle w:val="ac"/>
          <w:rtl/>
        </w:rPr>
        <w:footnoteRef/>
      </w:r>
      <w:r>
        <w:rPr>
          <w:rtl/>
        </w:rPr>
        <w:t>ואף דמתחייב עי"ז בגדרי הממונות, לא נחשב סימן דנחשב הנאה במודר הנאה. דגדרי קבלת הנאה לא תליא בגדרי הנאת ממון. [וב</w:t>
      </w:r>
      <w:r>
        <w:rPr>
          <w:b/>
          <w:bCs/>
          <w:rtl/>
        </w:rPr>
        <w:t>משנת ר' אהרן</w:t>
      </w:r>
      <w:r>
        <w:rPr>
          <w:rtl/>
        </w:rPr>
        <w:t xml:space="preserve"> (שכנים ג ג) האריך בחקירה זו. וע' מש"כ (לעיל לג) דברש"י (כתובות שם) ובפי' הרא"ש (לעיל לג:) משמע דהוה סימן].</w:t>
      </w:r>
    </w:p>
  </w:footnote>
  <w:footnote w:id="164">
    <w:p w14:paraId="0F23A932" w14:textId="77777777" w:rsidR="006518B4" w:rsidRDefault="00000000" w:rsidP="00A15312">
      <w:pPr>
        <w:pStyle w:val="Footnote"/>
        <w:bidi/>
      </w:pPr>
      <w:r>
        <w:rPr>
          <w:rStyle w:val="ac"/>
          <w:rtl/>
        </w:rPr>
        <w:footnoteRef/>
      </w:r>
      <w:r>
        <w:rPr>
          <w:rtl/>
        </w:rPr>
        <w:t>וב</w:t>
      </w:r>
      <w:r>
        <w:rPr>
          <w:b/>
          <w:bCs/>
          <w:rtl/>
        </w:rPr>
        <w:t>שיע' ר' דוד</w:t>
      </w:r>
      <w:r>
        <w:rPr>
          <w:rtl/>
        </w:rPr>
        <w:t xml:space="preserve"> חידש דכיון דיש שעבוד נכסים, נחשב שהנכסים פרעו חוב של עצמן. ובזה ל"ש גדר משתרשי. משא"כ במעשרות דאין סיבת חיוב נכסים על ממון המעשר. [ועיי"ש דהאריך בזה].</w:t>
      </w:r>
    </w:p>
  </w:footnote>
  <w:footnote w:id="165">
    <w:p w14:paraId="661E8CD2" w14:textId="77777777" w:rsidR="006518B4" w:rsidRDefault="00000000" w:rsidP="00A15312">
      <w:pPr>
        <w:pStyle w:val="Footnote"/>
        <w:bidi/>
      </w:pPr>
      <w:r>
        <w:rPr>
          <w:rStyle w:val="ac"/>
          <w:rtl/>
        </w:rPr>
        <w:footnoteRef/>
      </w:r>
      <w:r>
        <w:rPr>
          <w:rtl/>
        </w:rPr>
        <w:t>ו</w:t>
      </w:r>
      <w:r>
        <w:rPr>
          <w:b/>
          <w:bCs/>
          <w:rtl/>
        </w:rPr>
        <w:t>רע"א</w:t>
      </w:r>
      <w:r>
        <w:rPr>
          <w:rtl/>
        </w:rPr>
        <w:t xml:space="preserve"> (שם) חלק דאין דיוק מדברי הר"ן.</w:t>
      </w:r>
    </w:p>
  </w:footnote>
  <w:footnote w:id="166">
    <w:p w14:paraId="3D0D5431" w14:textId="77777777" w:rsidR="006518B4" w:rsidRDefault="00000000" w:rsidP="00A15312">
      <w:pPr>
        <w:pStyle w:val="Footnote"/>
        <w:bidi/>
      </w:pPr>
      <w:r>
        <w:rPr>
          <w:rStyle w:val="ac"/>
          <w:rtl/>
        </w:rPr>
        <w:footnoteRef/>
      </w:r>
      <w:r>
        <w:rPr>
          <w:rtl/>
        </w:rPr>
        <w:t>[וצ"ל דכוונתו להעמיד את המשנה בב"ק בחוב שאינו ברור, וכמלוה ע"פ. וצ"ב א"כ האיך גובין בע"כ. ואפשר דכוונתו שמגבה להם [וכמ"ש הטור בדעת הרמב"ם, ודלא כר"ן]. [וע"ע בתוס' ב"ק בסו"ד].</w:t>
      </w:r>
    </w:p>
  </w:footnote>
  <w:footnote w:id="167">
    <w:p w14:paraId="4363B7F6" w14:textId="77777777" w:rsidR="006518B4" w:rsidRDefault="00000000" w:rsidP="00A15312">
      <w:pPr>
        <w:pStyle w:val="Footnote"/>
        <w:bidi/>
      </w:pPr>
      <w:r>
        <w:rPr>
          <w:rStyle w:val="ac"/>
          <w:rtl/>
        </w:rPr>
        <w:footnoteRef/>
      </w:r>
      <w:r>
        <w:rPr>
          <w:rtl/>
        </w:rPr>
        <w:t>וה</w:t>
      </w:r>
      <w:r>
        <w:rPr>
          <w:b/>
          <w:bCs/>
          <w:rtl/>
        </w:rPr>
        <w:t>ב"י</w:t>
      </w:r>
      <w:r>
        <w:rPr>
          <w:rtl/>
        </w:rPr>
        <w:t xml:space="preserve"> הק' דאשתמטתיה לטור את המשנה (ב"ק קח:), וה</w:t>
      </w:r>
      <w:r>
        <w:rPr>
          <w:b/>
          <w:bCs/>
          <w:rtl/>
        </w:rPr>
        <w:t>ט"ז</w:t>
      </w:r>
      <w:r>
        <w:rPr>
          <w:rtl/>
        </w:rPr>
        <w:t xml:space="preserve"> כת' דקו' ה</w:t>
      </w:r>
      <w:r>
        <w:rPr>
          <w:b/>
          <w:bCs/>
          <w:rtl/>
        </w:rPr>
        <w:t>טור</w:t>
      </w:r>
      <w:r>
        <w:rPr>
          <w:rtl/>
        </w:rPr>
        <w:t xml:space="preserve"> דלשון המשנה דבאין ונוטלין, והרמב"ם כת' דפרעה בחובו.</w:t>
      </w:r>
    </w:p>
  </w:footnote>
  <w:footnote w:id="168">
    <w:p w14:paraId="6395423D" w14:textId="77777777" w:rsidR="006518B4" w:rsidRDefault="00000000" w:rsidP="00A15312">
      <w:pPr>
        <w:pStyle w:val="Footnote"/>
        <w:bidi/>
      </w:pPr>
      <w:r>
        <w:rPr>
          <w:rStyle w:val="ac"/>
          <w:rtl/>
        </w:rPr>
        <w:footnoteRef/>
      </w:r>
      <w:r>
        <w:rPr>
          <w:rtl/>
        </w:rPr>
        <w:t>וכן ה</w:t>
      </w:r>
      <w:r>
        <w:rPr>
          <w:b/>
          <w:bCs/>
          <w:rtl/>
        </w:rPr>
        <w:t>טור</w:t>
      </w:r>
      <w:r>
        <w:rPr>
          <w:rtl/>
        </w:rPr>
        <w:t xml:space="preserve"> (רטז) [היכא דמת] כת' וכגון שאמר בחייו ובמותו. אבל ה</w:t>
      </w:r>
      <w:r>
        <w:rPr>
          <w:b/>
          <w:bCs/>
          <w:rtl/>
        </w:rPr>
        <w:t>טור</w:t>
      </w:r>
      <w:r>
        <w:rPr>
          <w:rtl/>
        </w:rPr>
        <w:t xml:space="preserve"> (</w:t>
      </w:r>
      <w:r>
        <w:rPr>
          <w:rFonts w:ascii="Narkisim" w:eastAsia="Narkisim" w:hAnsi="Narkisim"/>
          <w:rtl/>
        </w:rPr>
        <w:t>רכו) [היכא דמכרו] לא הזכיר דאיירי שאמר בחיי ובמותו.</w:t>
      </w:r>
    </w:p>
  </w:footnote>
  <w:footnote w:id="169">
    <w:p w14:paraId="701B113F" w14:textId="77777777" w:rsidR="006518B4" w:rsidRDefault="00000000" w:rsidP="00A15312">
      <w:pPr>
        <w:pStyle w:val="Footnote"/>
        <w:bidi/>
      </w:pPr>
      <w:r>
        <w:rPr>
          <w:rStyle w:val="ac"/>
          <w:rtl/>
        </w:rPr>
        <w:footnoteRef/>
      </w:r>
      <w:r>
        <w:rPr>
          <w:rtl/>
        </w:rPr>
        <w:t>וה</w:t>
      </w:r>
      <w:r>
        <w:rPr>
          <w:b/>
          <w:bCs/>
          <w:rtl/>
        </w:rPr>
        <w:t>שיטמ"ק</w:t>
      </w:r>
      <w:r>
        <w:rPr>
          <w:rtl/>
        </w:rPr>
        <w:t xml:space="preserve"> (לקמן פה:) כתב דילפי' הא דאדם אוסר פירות חבירו עליו [אף דל"ש גדר הקדש] מדכתיב כי ידור נדר, בדבר הנדור, ולא חילק הכתוב בין אוסר פירותיו על חבירו לאוסר פירות חבירו עליו.</w:t>
      </w:r>
    </w:p>
  </w:footnote>
  <w:footnote w:id="170">
    <w:p w14:paraId="59719E16" w14:textId="77777777" w:rsidR="006518B4" w:rsidRDefault="00000000" w:rsidP="00A15312">
      <w:pPr>
        <w:pStyle w:val="Footnote"/>
        <w:bidi/>
      </w:pPr>
      <w:r>
        <w:rPr>
          <w:rStyle w:val="ac"/>
          <w:rtl/>
        </w:rPr>
        <w:footnoteRef/>
      </w:r>
      <w:r>
        <w:rPr>
          <w:rtl/>
        </w:rPr>
        <w:t>וה</w:t>
      </w:r>
      <w:r>
        <w:rPr>
          <w:b/>
          <w:bCs/>
          <w:rtl/>
        </w:rPr>
        <w:t>גר"ח</w:t>
      </w:r>
      <w:r>
        <w:rPr>
          <w:rtl/>
        </w:rPr>
        <w:t xml:space="preserve"> (סטנסל קצו וגרי"ז נזיר סב:) ביאר דאעפ"י שהוא אינו בעלים לאסור חפץ של אחרים. מ"מ אוסר פירות אחרים על עצמו, כיון דאוסר עליו, ועל עצמו הוא בעלים, שפיר מהני אעפ"י שנדר איסור חפצא.</w:t>
      </w:r>
    </w:p>
  </w:footnote>
  <w:footnote w:id="171">
    <w:p w14:paraId="76CAAA19" w14:textId="77777777" w:rsidR="006518B4" w:rsidRDefault="00000000" w:rsidP="00A15312">
      <w:pPr>
        <w:pStyle w:val="Footnote"/>
        <w:bidi/>
      </w:pPr>
      <w:r>
        <w:rPr>
          <w:rStyle w:val="ac"/>
          <w:rtl/>
        </w:rPr>
        <w:footnoteRef/>
      </w:r>
      <w:r>
        <w:rPr>
          <w:rtl/>
        </w:rPr>
        <w:t>וה</w:t>
      </w:r>
      <w:r>
        <w:rPr>
          <w:b/>
          <w:bCs/>
          <w:rtl/>
        </w:rPr>
        <w:t>שער"י</w:t>
      </w:r>
      <w:r>
        <w:rPr>
          <w:rtl/>
        </w:rPr>
        <w:t xml:space="preserve"> (ה כ ד"ה ונלע"ד לפרש) כתב דקונמות אין שום התייחדות והשתמשות לצורך גבוה, אלא שלא יהנה בו הנאסר, ולענין זה יש כח לכל אדם לאסור פירות חבירו. דגופו ונפשו ברשותו הוא.</w:t>
      </w:r>
    </w:p>
  </w:footnote>
  <w:footnote w:id="172">
    <w:p w14:paraId="57EC87CD" w14:textId="77777777" w:rsidR="006518B4" w:rsidRDefault="00000000" w:rsidP="00A15312">
      <w:pPr>
        <w:pStyle w:val="Footnote"/>
        <w:bidi/>
      </w:pPr>
      <w:r>
        <w:rPr>
          <w:rStyle w:val="ac"/>
          <w:rtl/>
        </w:rPr>
        <w:footnoteRef/>
      </w:r>
      <w:r>
        <w:rPr>
          <w:rtl/>
        </w:rPr>
        <w:t>דאי משום גמירות דעת, במה דמי להדדי. [ויתבאר עוד לקמן פו.].</w:t>
      </w:r>
    </w:p>
  </w:footnote>
  <w:footnote w:id="173">
    <w:p w14:paraId="2822B417" w14:textId="77777777" w:rsidR="006518B4" w:rsidRDefault="00000000" w:rsidP="00A15312">
      <w:pPr>
        <w:pStyle w:val="Footnote"/>
        <w:bidi/>
      </w:pPr>
      <w:r>
        <w:rPr>
          <w:rStyle w:val="ac"/>
          <w:rtl/>
        </w:rPr>
        <w:footnoteRef/>
      </w:r>
      <w:r>
        <w:rPr>
          <w:rtl/>
        </w:rPr>
        <w:t>וכמו מפריש תרומה במחובר לכשיתלש (קידושין סב.) ואף דהוה שלו.</w:t>
      </w:r>
    </w:p>
  </w:footnote>
  <w:footnote w:id="174">
    <w:p w14:paraId="5663B06B" w14:textId="77777777" w:rsidR="006518B4" w:rsidRDefault="00000000" w:rsidP="00A15312">
      <w:pPr>
        <w:pStyle w:val="Footnote"/>
        <w:bidi/>
      </w:pPr>
      <w:r>
        <w:rPr>
          <w:rStyle w:val="ac"/>
          <w:rtl/>
        </w:rPr>
        <w:footnoteRef/>
      </w:r>
      <w:r>
        <w:rPr>
          <w:rtl/>
        </w:rPr>
        <w:t>והו' בגרי"ז (נזיר סב, והו' לעיל יד., טו.).</w:t>
      </w:r>
    </w:p>
  </w:footnote>
  <w:footnote w:id="175">
    <w:p w14:paraId="4973DF73" w14:textId="77777777" w:rsidR="006518B4" w:rsidRDefault="00000000" w:rsidP="00A15312">
      <w:pPr>
        <w:pStyle w:val="Footnote"/>
        <w:bidi/>
      </w:pPr>
      <w:r>
        <w:rPr>
          <w:rStyle w:val="ac"/>
          <w:rtl/>
        </w:rPr>
        <w:footnoteRef/>
      </w:r>
      <w:r>
        <w:rPr>
          <w:rtl/>
        </w:rPr>
        <w:t>ואף קונם פרטי, דאדם אוסר על חבירו, הוה בגדר הקדש. [וע"ע מש"כ בזה לעיל לה.]</w:t>
      </w:r>
    </w:p>
  </w:footnote>
  <w:footnote w:id="176">
    <w:p w14:paraId="7D500BCD" w14:textId="77777777" w:rsidR="006518B4" w:rsidRDefault="00000000" w:rsidP="00A15312">
      <w:pPr>
        <w:pStyle w:val="Footnote"/>
        <w:bidi/>
      </w:pPr>
      <w:r>
        <w:rPr>
          <w:rStyle w:val="ac"/>
          <w:rtl/>
        </w:rPr>
        <w:footnoteRef/>
      </w:r>
      <w:r>
        <w:rPr>
          <w:rtl/>
        </w:rPr>
        <w:t>וצ"ע דהגמ' כאן מעמידה את הספק על המשנה, אי טעם המשנה משום דחילופין כגידולים.</w:t>
      </w:r>
    </w:p>
  </w:footnote>
  <w:footnote w:id="177">
    <w:p w14:paraId="02E1AD30" w14:textId="77777777" w:rsidR="006518B4" w:rsidRDefault="00000000" w:rsidP="00A15312">
      <w:pPr>
        <w:pStyle w:val="Footnote"/>
        <w:bidi/>
      </w:pPr>
      <w:r>
        <w:rPr>
          <w:rStyle w:val="ac"/>
          <w:rtl/>
        </w:rPr>
        <w:footnoteRef/>
      </w:r>
      <w:r>
        <w:rPr>
          <w:rtl/>
        </w:rPr>
        <w:t>וכ"כ ה</w:t>
      </w:r>
      <w:r>
        <w:rPr>
          <w:b/>
          <w:bCs/>
          <w:rtl/>
        </w:rPr>
        <w:t>חת"ס</w:t>
      </w:r>
      <w:r>
        <w:rPr>
          <w:rtl/>
        </w:rPr>
        <w:t xml:space="preserve"> ו</w:t>
      </w:r>
      <w:r>
        <w:rPr>
          <w:b/>
          <w:bCs/>
          <w:rtl/>
        </w:rPr>
        <w:t>קר"א</w:t>
      </w:r>
      <w:r>
        <w:rPr>
          <w:rtl/>
        </w:rPr>
        <w:t xml:space="preserve"> בשם ה</w:t>
      </w:r>
      <w:r>
        <w:rPr>
          <w:b/>
          <w:bCs/>
          <w:rtl/>
        </w:rPr>
        <w:t>רמב"ן</w:t>
      </w:r>
      <w:r>
        <w:rPr>
          <w:rtl/>
        </w:rPr>
        <w:t xml:space="preserve"> ו</w:t>
      </w:r>
      <w:r>
        <w:rPr>
          <w:b/>
          <w:bCs/>
          <w:rtl/>
        </w:rPr>
        <w:t>רשב"א</w:t>
      </w:r>
      <w:r>
        <w:rPr>
          <w:rtl/>
        </w:rPr>
        <w:t xml:space="preserve"> (חולין ד:) [אך ברמב"ן ורשב"א (לפנינו שם, הו' בסמוך) מבואר דאסור למכור].</w:t>
      </w:r>
    </w:p>
  </w:footnote>
  <w:footnote w:id="178">
    <w:p w14:paraId="26BDCBB4" w14:textId="77777777" w:rsidR="006518B4" w:rsidRDefault="00000000" w:rsidP="00A15312">
      <w:pPr>
        <w:pStyle w:val="Footnote"/>
        <w:bidi/>
      </w:pPr>
      <w:r>
        <w:rPr>
          <w:rStyle w:val="ac"/>
          <w:rtl/>
        </w:rPr>
        <w:footnoteRef/>
      </w:r>
      <w:r>
        <w:rPr>
          <w:rtl/>
        </w:rPr>
        <w:t>[ויל"ד האם הוה כעין שלא כדרך הנאתו. או דהוה גדר שונה, דאינו הנאה מעצם הגוף].</w:t>
      </w:r>
    </w:p>
  </w:footnote>
  <w:footnote w:id="179">
    <w:p w14:paraId="5A3C73E2" w14:textId="77777777" w:rsidR="006518B4" w:rsidRDefault="00000000" w:rsidP="00A15312">
      <w:pPr>
        <w:pStyle w:val="Footnote"/>
        <w:bidi/>
      </w:pPr>
      <w:r>
        <w:rPr>
          <w:rStyle w:val="ac"/>
          <w:rtl/>
        </w:rPr>
        <w:footnoteRef/>
      </w:r>
      <w:r>
        <w:rPr>
          <w:rtl/>
        </w:rPr>
        <w:t>ולפי תוס' [לדעת רש"י] מדאורייתא יש לזה דמים, ורק מדרבנן חילופיו אסורין לו, ואין לו תועלת ממון מזה. [והאחרונים דנו ליישב את דברי רש"י בע"ז באופ"א ואכ"מ].</w:t>
      </w:r>
    </w:p>
  </w:footnote>
  <w:footnote w:id="180">
    <w:p w14:paraId="5C369E7C" w14:textId="77777777" w:rsidR="006518B4" w:rsidRDefault="00000000" w:rsidP="00A15312">
      <w:pPr>
        <w:pStyle w:val="Footnote"/>
        <w:bidi/>
      </w:pPr>
      <w:r>
        <w:rPr>
          <w:rStyle w:val="ac"/>
          <w:rtl/>
        </w:rPr>
        <w:footnoteRef/>
      </w:r>
      <w:r>
        <w:rPr>
          <w:rtl/>
        </w:rPr>
        <w:t>[וכוונת רש"י (הנ"ל) משום ספק הגמ' בסוגיין]. א"נ ס"ל דספק הגמ' דוקא בנדרים דקיל, אבל בשאר איסו"ה לכו"ע אסור מדרבנן.</w:t>
      </w:r>
    </w:p>
  </w:footnote>
  <w:footnote w:id="181">
    <w:p w14:paraId="366ADEC7" w14:textId="77777777" w:rsidR="006518B4" w:rsidRDefault="00000000" w:rsidP="00A15312">
      <w:pPr>
        <w:pStyle w:val="Footnote"/>
        <w:bidi/>
      </w:pPr>
      <w:r>
        <w:rPr>
          <w:rStyle w:val="ac"/>
          <w:rtl/>
        </w:rPr>
        <w:footnoteRef/>
      </w:r>
      <w:r>
        <w:rPr>
          <w:rtl/>
        </w:rPr>
        <w:t>וה</w:t>
      </w:r>
      <w:r>
        <w:rPr>
          <w:b/>
          <w:bCs/>
          <w:rtl/>
        </w:rPr>
        <w:t>גר"א</w:t>
      </w:r>
      <w:r>
        <w:rPr>
          <w:rtl/>
        </w:rPr>
        <w:t xml:space="preserve"> (או"ח תמג ג) כת' דה</w:t>
      </w:r>
      <w:r>
        <w:rPr>
          <w:b/>
          <w:bCs/>
          <w:rtl/>
        </w:rPr>
        <w:t>ר"ן</w:t>
      </w:r>
      <w:r>
        <w:rPr>
          <w:rtl/>
        </w:rPr>
        <w:t xml:space="preserve"> (חולין שם) כת' דחליפי איסו"ה מותר אף למחליף, וכשיטתו (בסוגיין) דפסק לקולא. [ואילו ה</w:t>
      </w:r>
      <w:r>
        <w:rPr>
          <w:b/>
          <w:bCs/>
          <w:rtl/>
        </w:rPr>
        <w:t xml:space="preserve">רמב"ם </w:t>
      </w:r>
      <w:r>
        <w:rPr>
          <w:rtl/>
        </w:rPr>
        <w:t>(נדרים ה טז) פסק דאסור מספק].</w:t>
      </w:r>
    </w:p>
  </w:footnote>
  <w:footnote w:id="182">
    <w:p w14:paraId="3CF14911" w14:textId="77777777" w:rsidR="006518B4" w:rsidRDefault="00000000" w:rsidP="00A15312">
      <w:pPr>
        <w:pStyle w:val="Footnote"/>
        <w:bidi/>
      </w:pPr>
      <w:r>
        <w:rPr>
          <w:rStyle w:val="ac"/>
          <w:rtl/>
        </w:rPr>
        <w:footnoteRef/>
      </w:r>
      <w:r>
        <w:rPr>
          <w:rtl/>
        </w:rPr>
        <w:t>וה</w:t>
      </w:r>
      <w:r>
        <w:rPr>
          <w:b/>
          <w:bCs/>
          <w:rtl/>
        </w:rPr>
        <w:t>אחרונים</w:t>
      </w:r>
      <w:r>
        <w:rPr>
          <w:rtl/>
        </w:rPr>
        <w:t xml:space="preserve"> תמהו אמאי רש"י לא ניח"ל בזה. ומבואר דדעת רש"י דאף דאסור למוכרו, כיון דבדיעבד מקבל תמורתו נחשב שיש לו דמים.</w:t>
      </w:r>
    </w:p>
  </w:footnote>
  <w:footnote w:id="183">
    <w:p w14:paraId="0F8CE3AD" w14:textId="77777777" w:rsidR="006518B4" w:rsidRDefault="00000000" w:rsidP="00A15312">
      <w:pPr>
        <w:pStyle w:val="Footnote"/>
        <w:bidi/>
      </w:pPr>
      <w:r>
        <w:rPr>
          <w:rStyle w:val="ac"/>
          <w:rtl/>
        </w:rPr>
        <w:footnoteRef/>
      </w:r>
      <w:r>
        <w:rPr>
          <w:rtl/>
        </w:rPr>
        <w:t>אבל ה</w:t>
      </w:r>
      <w:r>
        <w:rPr>
          <w:b/>
          <w:bCs/>
          <w:rtl/>
        </w:rPr>
        <w:t>מאירי</w:t>
      </w:r>
      <w:r>
        <w:rPr>
          <w:rtl/>
        </w:rPr>
        <w:t xml:space="preserve"> (קידושין שם) הביא בשם </w:t>
      </w:r>
      <w:r>
        <w:rPr>
          <w:b/>
          <w:bCs/>
          <w:rtl/>
        </w:rPr>
        <w:t>גדולי</w:t>
      </w:r>
      <w:r>
        <w:rPr>
          <w:rtl/>
        </w:rPr>
        <w:t xml:space="preserve"> </w:t>
      </w:r>
      <w:r>
        <w:rPr>
          <w:b/>
          <w:bCs/>
          <w:rtl/>
        </w:rPr>
        <w:t>המפרשים</w:t>
      </w:r>
      <w:r>
        <w:rPr>
          <w:rtl/>
        </w:rPr>
        <w:t xml:space="preserve"> לפרש את הירושלמי, דע"כ לא קידש את האשה בדמי איסו"ה, דהמעות גזל. אלא שלקח בדמים איזה דבר וקידש בה. [והוה חליפי חליפין. וע' בגמ' ור"ן בע"ב]. ולפ"ז דעת הירושלמי דחליפי איסו"ה אסורין.</w:t>
      </w:r>
    </w:p>
  </w:footnote>
  <w:footnote w:id="184">
    <w:p w14:paraId="2B0716CD" w14:textId="77777777" w:rsidR="006518B4" w:rsidRDefault="00000000" w:rsidP="00A15312">
      <w:pPr>
        <w:pStyle w:val="Footnote"/>
        <w:bidi/>
      </w:pPr>
      <w:r>
        <w:rPr>
          <w:rStyle w:val="ac"/>
          <w:rtl/>
        </w:rPr>
        <w:footnoteRef/>
      </w:r>
      <w:r>
        <w:rPr>
          <w:rtl/>
        </w:rPr>
        <w:t>[יל"ד אי כוונת הירושלמי ליאסר למחליף, דנמצא דנהנה. או דאסורים לכל העולם. דחליפי האיסור נתפסו בדין האיסור].</w:t>
      </w:r>
    </w:p>
  </w:footnote>
  <w:footnote w:id="185">
    <w:p w14:paraId="4A027DBB" w14:textId="77777777" w:rsidR="006518B4" w:rsidRDefault="00000000" w:rsidP="00A15312">
      <w:pPr>
        <w:pStyle w:val="Footnote"/>
        <w:bidi/>
      </w:pPr>
      <w:r>
        <w:rPr>
          <w:rStyle w:val="ac"/>
          <w:rtl/>
        </w:rPr>
        <w:footnoteRef/>
      </w:r>
      <w:r>
        <w:rPr>
          <w:rtl/>
        </w:rPr>
        <w:t>אבל ע"ז ושביעית ילפי' מקרא דתופסין את דמיהן, ויל"ד האם נתחדש בקרא דשייך בע"ז תמורה [דומיא דהקדש דנתחדש בו גדר פדיון]. או דנתחדש דתופסים מה שנותן כנגדם, אף דלא הוה דמיהם. [ויל"פ דאף דאינו תמורת החפץ, אבל הוה תמורת מעשה המכירה].</w:t>
      </w:r>
    </w:p>
  </w:footnote>
  <w:footnote w:id="186">
    <w:p w14:paraId="5C9E3ECE" w14:textId="77777777" w:rsidR="006518B4" w:rsidRDefault="00000000" w:rsidP="00A15312">
      <w:pPr>
        <w:pStyle w:val="Footnote"/>
        <w:bidi/>
      </w:pPr>
      <w:r>
        <w:rPr>
          <w:rStyle w:val="ac"/>
          <w:rtl/>
        </w:rPr>
        <w:footnoteRef/>
      </w:r>
      <w:r>
        <w:rPr>
          <w:rtl/>
        </w:rPr>
        <w:t>ועפ"ז ביארו ה</w:t>
      </w:r>
      <w:r>
        <w:rPr>
          <w:b/>
          <w:bCs/>
          <w:rtl/>
        </w:rPr>
        <w:t>אחרונים</w:t>
      </w:r>
      <w:r>
        <w:rPr>
          <w:rtl/>
        </w:rPr>
        <w:t xml:space="preserve"> מש"כ ה</w:t>
      </w:r>
      <w:r>
        <w:rPr>
          <w:b/>
          <w:bCs/>
          <w:rtl/>
        </w:rPr>
        <w:t>רמב"ם</w:t>
      </w:r>
      <w:r>
        <w:rPr>
          <w:rtl/>
        </w:rPr>
        <w:t xml:space="preserve"> (ביכורים יב ד, ע"פ הגמ' בכורות י:, עי"ש רגמ"ה) דפטר חמור תופס את דמיו. וצ"ב מ"ש משאר איסו"ה. אלא דכיון דיש לו צד היתר [כדמבואר בסוגיא שם] שייך בו מכירה, ועי"ז נחשב דמיו, וממילא אסור.</w:t>
      </w:r>
    </w:p>
  </w:footnote>
  <w:footnote w:id="187">
    <w:p w14:paraId="3DDC56CD" w14:textId="77777777" w:rsidR="006518B4" w:rsidRDefault="00000000" w:rsidP="00A15312">
      <w:pPr>
        <w:pStyle w:val="Footnote"/>
        <w:bidi/>
      </w:pPr>
      <w:r>
        <w:rPr>
          <w:rStyle w:val="ac"/>
          <w:rtl/>
        </w:rPr>
        <w:footnoteRef/>
      </w:r>
      <w:r>
        <w:rPr>
          <w:rtl/>
        </w:rPr>
        <w:t>והקשו מנלן דיאסר, הא ליכא קרא. וביארו דכיון דעי"ז המחליף נהנה מהאיסור, בזה הוה בכלל עיקר האיסו"ה. [ועי"ש ב</w:t>
      </w:r>
      <w:r>
        <w:rPr>
          <w:b/>
          <w:bCs/>
          <w:rtl/>
        </w:rPr>
        <w:t>שער"י</w:t>
      </w:r>
      <w:r>
        <w:rPr>
          <w:rtl/>
        </w:rPr>
        <w:t>].</w:t>
      </w:r>
    </w:p>
  </w:footnote>
  <w:footnote w:id="188">
    <w:p w14:paraId="48FADAE0" w14:textId="77777777" w:rsidR="006518B4" w:rsidRDefault="00000000" w:rsidP="00A15312">
      <w:pPr>
        <w:pStyle w:val="Footnote"/>
        <w:bidi/>
      </w:pPr>
      <w:r>
        <w:rPr>
          <w:rStyle w:val="ac"/>
          <w:rtl/>
        </w:rPr>
        <w:footnoteRef/>
      </w:r>
      <w:r>
        <w:rPr>
          <w:rtl/>
        </w:rPr>
        <w:t xml:space="preserve">אך </w:t>
      </w:r>
      <w:r>
        <w:rPr>
          <w:b/>
          <w:bCs/>
          <w:rtl/>
        </w:rPr>
        <w:t>תוס</w:t>
      </w:r>
      <w:r>
        <w:rPr>
          <w:rtl/>
        </w:rPr>
        <w:t>' (כתובות לג:) כת' דשייך מכירת איסו"ה לגוי. [ואפי' הכי איסו"ה אין לו דמים. וה</w:t>
      </w:r>
      <w:r>
        <w:rPr>
          <w:b/>
          <w:bCs/>
          <w:rtl/>
        </w:rPr>
        <w:t>קוב"ש</w:t>
      </w:r>
      <w:r>
        <w:rPr>
          <w:rtl/>
        </w:rPr>
        <w:t xml:space="preserve"> (שם) כתב דע"כ דלא כרא"ש].</w:t>
      </w:r>
    </w:p>
  </w:footnote>
  <w:footnote w:id="189">
    <w:p w14:paraId="5AABAC80" w14:textId="77777777" w:rsidR="006518B4" w:rsidRDefault="00000000" w:rsidP="00A15312">
      <w:pPr>
        <w:pStyle w:val="Footnote"/>
        <w:bidi/>
      </w:pPr>
      <w:r>
        <w:rPr>
          <w:rStyle w:val="ac"/>
          <w:rtl/>
        </w:rPr>
        <w:footnoteRef/>
      </w:r>
      <w:r>
        <w:rPr>
          <w:rtl/>
        </w:rPr>
        <w:t>ויסוד סברא זו כתב ה</w:t>
      </w:r>
      <w:r>
        <w:rPr>
          <w:b/>
          <w:bCs/>
          <w:rtl/>
        </w:rPr>
        <w:t>משנ"ל</w:t>
      </w:r>
      <w:r>
        <w:rPr>
          <w:rtl/>
        </w:rPr>
        <w:t xml:space="preserve"> (אישות ה א) לדון האם מהני כסף קידושין דהוה איסו"ה אצל הבעל, אף שהוא שווה לאשה.</w:t>
      </w:r>
    </w:p>
  </w:footnote>
  <w:footnote w:id="190">
    <w:p w14:paraId="07057E46" w14:textId="77777777" w:rsidR="006518B4" w:rsidRDefault="00000000" w:rsidP="00A15312">
      <w:pPr>
        <w:pStyle w:val="Footnote"/>
        <w:bidi/>
      </w:pPr>
      <w:r>
        <w:rPr>
          <w:rStyle w:val="ac"/>
          <w:rtl/>
        </w:rPr>
        <w:footnoteRef/>
      </w:r>
      <w:r>
        <w:rPr>
          <w:rtl/>
        </w:rPr>
        <w:t>[וכ"כ ה</w:t>
      </w:r>
      <w:r>
        <w:rPr>
          <w:b/>
          <w:bCs/>
          <w:rtl/>
        </w:rPr>
        <w:t>שער"י</w:t>
      </w:r>
      <w:r>
        <w:rPr>
          <w:rtl/>
        </w:rPr>
        <w:t xml:space="preserve"> א ט,י]. דאילו הוה רק חסרון בהיכי תמצא, שהוא אינו יכול להשתמש, א"כ כלפי העכו"ם דראוי להשתמש יחשב ממון. [ואף אצלו יחשב ממון, במה שראוי להשתמש בו ע"י העכו"ם].</w:t>
      </w:r>
    </w:p>
  </w:footnote>
  <w:footnote w:id="191">
    <w:p w14:paraId="78C9F9C0" w14:textId="77777777" w:rsidR="006518B4" w:rsidRDefault="00000000" w:rsidP="00A15312">
      <w:pPr>
        <w:pStyle w:val="Footnote"/>
        <w:bidi/>
      </w:pPr>
      <w:r>
        <w:rPr>
          <w:rStyle w:val="ac"/>
          <w:rtl/>
        </w:rPr>
        <w:footnoteRef/>
      </w:r>
      <w:r>
        <w:rPr>
          <w:rtl/>
        </w:rPr>
        <w:t>ו</w:t>
      </w:r>
      <w:r>
        <w:rPr>
          <w:b/>
          <w:bCs/>
          <w:rtl/>
        </w:rPr>
        <w:t>תוס</w:t>
      </w:r>
      <w:r>
        <w:rPr>
          <w:rtl/>
        </w:rPr>
        <w:t>' (קידושין נו:) דנו שיכול לקדש בדמי האפר. או שלא כדרך הנאתו. ומשמע דלא אמרי' דגוף המכירה הנאה מהחפץ. {אך ה</w:t>
      </w:r>
      <w:r>
        <w:rPr>
          <w:b/>
          <w:bCs/>
          <w:rtl/>
        </w:rPr>
        <w:t>אחרונים</w:t>
      </w:r>
      <w:r>
        <w:rPr>
          <w:rtl/>
        </w:rPr>
        <w:t xml:space="preserve"> (מנחת ברוך) דחו דכוונת התוס' דכיון דיש בחפץ 'צד היתר', יכול למכור ליהנות מהצד היתר, דומיא דפטר חמור שמוכרו לביני וביני}. ו</w:t>
      </w:r>
      <w:r>
        <w:rPr>
          <w:b/>
          <w:bCs/>
          <w:rtl/>
        </w:rPr>
        <w:t>תוס'</w:t>
      </w:r>
      <w:r>
        <w:rPr>
          <w:rtl/>
        </w:rPr>
        <w:t xml:space="preserve"> (ע"ז סב. ד"ה בדמיהן) תי' דכל זמן שהוא בעין אסור למוכרו מה"ת, וכן לקדש בו אשה וכו'. {אבל </w:t>
      </w:r>
      <w:r>
        <w:rPr>
          <w:b/>
          <w:bCs/>
          <w:rtl/>
        </w:rPr>
        <w:t>רע"א</w:t>
      </w:r>
      <w:r>
        <w:rPr>
          <w:rtl/>
        </w:rPr>
        <w:t xml:space="preserve"> הביא מדברי התוס' דהוה משום אי עביד ל"מ}. [וצ"ע בכ"ז].</w:t>
      </w:r>
    </w:p>
  </w:footnote>
  <w:footnote w:id="192">
    <w:p w14:paraId="777F2F09" w14:textId="77777777" w:rsidR="006518B4" w:rsidRDefault="00000000" w:rsidP="00A15312">
      <w:pPr>
        <w:pStyle w:val="Footnote"/>
        <w:bidi/>
      </w:pPr>
      <w:r>
        <w:rPr>
          <w:rStyle w:val="ac"/>
          <w:rtl/>
        </w:rPr>
        <w:footnoteRef/>
      </w:r>
      <w:r>
        <w:rPr>
          <w:rtl/>
        </w:rPr>
        <w:t>וה</w:t>
      </w:r>
      <w:r>
        <w:rPr>
          <w:b/>
          <w:bCs/>
          <w:rtl/>
        </w:rPr>
        <w:t>חת"ס</w:t>
      </w:r>
      <w:r>
        <w:rPr>
          <w:rtl/>
        </w:rPr>
        <w:t xml:space="preserve"> (חולין) ו</w:t>
      </w:r>
      <w:r>
        <w:rPr>
          <w:b/>
          <w:bCs/>
          <w:rtl/>
        </w:rPr>
        <w:t>קר"א</w:t>
      </w:r>
      <w:r>
        <w:rPr>
          <w:rtl/>
        </w:rPr>
        <w:t xml:space="preserve"> (כאן) דייקו מדבריו דאין איסור בעצם המכירה [דהוה הנאה מעלמא], כיון דאינו מקבל עצם דמי המקח [וכמ"ש הרא"ש ותוס' רי"ד]. אלא דהדמים הוה כמתנה בעלמא. [אבל לשון הרמב"ן לפנינו אינו כן].</w:t>
      </w:r>
    </w:p>
  </w:footnote>
  <w:footnote w:id="193">
    <w:p w14:paraId="653C68E0" w14:textId="77777777" w:rsidR="006518B4" w:rsidRDefault="00000000" w:rsidP="00A15312">
      <w:pPr>
        <w:pStyle w:val="Footnote"/>
        <w:bidi/>
      </w:pPr>
      <w:r>
        <w:rPr>
          <w:rStyle w:val="ac"/>
          <w:rtl/>
        </w:rPr>
        <w:footnoteRef/>
      </w:r>
      <w:r>
        <w:rPr>
          <w:rtl/>
        </w:rPr>
        <w:t>וקצת משמע כוונתו דהוה סוג איסור שונה, דהוא אוסר עליו. והחפץ לא נחשב איסור ממש. ולא משום דאינו אסור על הלוקח. ויל"ד בקונם כללי {למ"ד (לעיל לה.) דל"ל פדיון}.</w:t>
      </w:r>
    </w:p>
  </w:footnote>
  <w:footnote w:id="194">
    <w:p w14:paraId="599035E9" w14:textId="77777777" w:rsidR="006518B4" w:rsidRDefault="00000000" w:rsidP="00A15312">
      <w:pPr>
        <w:pStyle w:val="Footnote"/>
        <w:bidi/>
      </w:pPr>
      <w:r>
        <w:rPr>
          <w:rStyle w:val="ac"/>
          <w:rtl/>
        </w:rPr>
        <w:footnoteRef/>
      </w:r>
      <w:r>
        <w:rPr>
          <w:rtl/>
        </w:rPr>
        <w:t>וכ"כ ה</w:t>
      </w:r>
      <w:r>
        <w:rPr>
          <w:b/>
          <w:bCs/>
          <w:rtl/>
        </w:rPr>
        <w:t>שער"י</w:t>
      </w:r>
      <w:r>
        <w:rPr>
          <w:rtl/>
        </w:rPr>
        <w:t xml:space="preserve"> (בתו"ד שם) דנחשב דאינו דמיו, משום דאסור ליטול תמרותן. ומשמע דבזה התורה הפקיע דלא נחשב ממון לענין זה, כיון דהבעלים יש איסור לקבל בזה תמורה [ונחשב דאין לו זכות לזה]. ומש"ה נחשב דאינו ממון.</w:t>
      </w:r>
    </w:p>
  </w:footnote>
  <w:footnote w:id="195">
    <w:p w14:paraId="0C711200" w14:textId="77777777" w:rsidR="006518B4" w:rsidRDefault="00000000" w:rsidP="00A15312">
      <w:pPr>
        <w:pStyle w:val="Footnote"/>
        <w:bidi/>
      </w:pPr>
      <w:r>
        <w:rPr>
          <w:rStyle w:val="ac"/>
          <w:rtl/>
        </w:rPr>
        <w:footnoteRef/>
      </w:r>
      <w:r>
        <w:rPr>
          <w:rtl/>
        </w:rPr>
        <w:t>וה</w:t>
      </w:r>
      <w:r>
        <w:rPr>
          <w:b/>
          <w:bCs/>
          <w:rtl/>
        </w:rPr>
        <w:t>חת"ס</w:t>
      </w:r>
      <w:r>
        <w:rPr>
          <w:rtl/>
        </w:rPr>
        <w:t xml:space="preserve"> (יו"ד קל) ביאר עפ"ז דברי הגמ' (ע"ז סב.) דדנו אף בשכר פועל, משום דע"ז תופס את דמיו, ואף דאינו 'תמורת' האיסו"ה. והביא כן מדברי הרמב"ן (דפו"י ע"ז נד).</w:t>
      </w:r>
    </w:p>
  </w:footnote>
  <w:footnote w:id="196">
    <w:p w14:paraId="68CC421E" w14:textId="77777777" w:rsidR="006518B4" w:rsidRDefault="00000000" w:rsidP="00A15312">
      <w:pPr>
        <w:pStyle w:val="Footnote"/>
        <w:bidi/>
      </w:pPr>
      <w:r>
        <w:rPr>
          <w:rStyle w:val="ac"/>
          <w:rtl/>
        </w:rPr>
        <w:footnoteRef/>
      </w:r>
      <w:r>
        <w:rPr>
          <w:rtl/>
        </w:rPr>
        <w:t xml:space="preserve">והשעה"מ הביא כן בשם </w:t>
      </w:r>
      <w:r>
        <w:rPr>
          <w:b/>
          <w:bCs/>
          <w:rtl/>
        </w:rPr>
        <w:t>שיטת כת"י</w:t>
      </w:r>
      <w:r>
        <w:rPr>
          <w:rtl/>
        </w:rPr>
        <w:t xml:space="preserve"> עמ"ס נדרים (לקמן נז., והוא חי' הריטב"א לפנינו הנ"ל). [והשעה"מ הביא דכתוב עליו שהוא מהרשב"א].</w:t>
      </w:r>
    </w:p>
  </w:footnote>
  <w:footnote w:id="197">
    <w:p w14:paraId="7F117AF8" w14:textId="77777777" w:rsidR="006518B4" w:rsidRDefault="00000000" w:rsidP="00A15312">
      <w:pPr>
        <w:pStyle w:val="Footnote"/>
        <w:bidi/>
      </w:pPr>
      <w:r>
        <w:rPr>
          <w:rStyle w:val="ac"/>
          <w:rtl/>
        </w:rPr>
        <w:footnoteRef/>
      </w:r>
      <w:r>
        <w:rPr>
          <w:rtl/>
        </w:rPr>
        <w:t>וכ"ד ה</w:t>
      </w:r>
      <w:r>
        <w:rPr>
          <w:b/>
          <w:bCs/>
          <w:rtl/>
        </w:rPr>
        <w:t>תוס' רי"ד</w:t>
      </w:r>
      <w:r>
        <w:rPr>
          <w:rtl/>
        </w:rPr>
        <w:t xml:space="preserve"> (הו' לעיל) דכל הסוגיא קאי דוקא בחליפי קונמות, דיש לו כח לאסר טפי. משא"כ בחליפי איסורין שאסורין מצד עצמן.</w:t>
      </w:r>
    </w:p>
  </w:footnote>
  <w:footnote w:id="198">
    <w:p w14:paraId="5CA788E2" w14:textId="77777777" w:rsidR="006518B4" w:rsidRDefault="00000000" w:rsidP="00A15312">
      <w:pPr>
        <w:pStyle w:val="Footnote"/>
        <w:bidi/>
      </w:pPr>
      <w:r>
        <w:rPr>
          <w:rStyle w:val="ac"/>
          <w:rtl/>
        </w:rPr>
        <w:footnoteRef/>
      </w:r>
      <w:r>
        <w:rPr>
          <w:rtl/>
        </w:rPr>
        <w:t>ולפ"ז אסור רק מדרבנן. [וילה"ק כעין קו' הר"ן דנפק"מ האם לוקה מדאורייתא].</w:t>
      </w:r>
    </w:p>
  </w:footnote>
  <w:footnote w:id="199">
    <w:p w14:paraId="223B2BA2" w14:textId="77777777" w:rsidR="006518B4" w:rsidRDefault="00000000" w:rsidP="00A15312">
      <w:pPr>
        <w:pStyle w:val="Footnote"/>
        <w:bidi/>
      </w:pPr>
      <w:r>
        <w:rPr>
          <w:rStyle w:val="ac"/>
          <w:rtl/>
        </w:rPr>
        <w:footnoteRef/>
      </w:r>
      <w:r>
        <w:rPr>
          <w:rtl/>
        </w:rPr>
        <w:t>ומשמע דהוה סברא בעצם, דנחשב כח החליפין בתוך החפץ, ולא הוה דבר שלבל"ע. וה</w:t>
      </w:r>
      <w:r>
        <w:rPr>
          <w:b/>
          <w:bCs/>
          <w:rtl/>
        </w:rPr>
        <w:t>אחרונים</w:t>
      </w:r>
      <w:r>
        <w:rPr>
          <w:rtl/>
        </w:rPr>
        <w:t xml:space="preserve"> דנו האם אפשר לקנות חפץ לדמיו, ונחשב כגוף לפירות ויחשב דבר שבל"ע. [ע' תוס' גיטין סו., ומשנ"ל מכירה כג, וקצות רט ד]. [ושם איירי אפי' בהחליפו אחר].</w:t>
      </w:r>
    </w:p>
  </w:footnote>
  <w:footnote w:id="200">
    <w:p w14:paraId="53059E0C" w14:textId="77777777" w:rsidR="006518B4" w:rsidRDefault="00000000" w:rsidP="00A15312">
      <w:pPr>
        <w:pStyle w:val="Footnote"/>
        <w:bidi/>
      </w:pPr>
      <w:r>
        <w:rPr>
          <w:rStyle w:val="ac"/>
          <w:rtl/>
        </w:rPr>
        <w:footnoteRef/>
      </w:r>
      <w:r>
        <w:rPr>
          <w:rtl/>
        </w:rPr>
        <w:t>[וע"ד מש"כ ה</w:t>
      </w:r>
      <w:r>
        <w:rPr>
          <w:b/>
          <w:bCs/>
          <w:rtl/>
        </w:rPr>
        <w:t>רי"ף</w:t>
      </w:r>
      <w:r>
        <w:rPr>
          <w:rtl/>
        </w:rPr>
        <w:t xml:space="preserve"> (חולין צג: לב. בדה"ר), הו' בר"ן (לקמן נב.) דבדבר שיש לו מתירין ריחא אסור]. וה</w:t>
      </w:r>
      <w:r>
        <w:rPr>
          <w:b/>
          <w:bCs/>
          <w:rtl/>
        </w:rPr>
        <w:t>אבנ"מ</w:t>
      </w:r>
      <w:r>
        <w:rPr>
          <w:rtl/>
        </w:rPr>
        <w:t xml:space="preserve"> (שו"ת ו) הביא מדבריהם דהיתר זוז"ג הוה משום ביטול [וכמ"ש הר"ן ע"ז]. [ע"ע לקמן נז: נח.].</w:t>
      </w:r>
    </w:p>
  </w:footnote>
  <w:footnote w:id="201">
    <w:p w14:paraId="198D150B" w14:textId="77777777" w:rsidR="006518B4" w:rsidRDefault="00000000" w:rsidP="00A15312">
      <w:pPr>
        <w:pStyle w:val="Footnote"/>
        <w:bidi/>
      </w:pPr>
      <w:r>
        <w:rPr>
          <w:rStyle w:val="ac"/>
          <w:rtl/>
        </w:rPr>
        <w:footnoteRef/>
      </w:r>
      <w:r>
        <w:rPr>
          <w:rtl/>
        </w:rPr>
        <w:t>וה</w:t>
      </w:r>
      <w:r>
        <w:rPr>
          <w:b/>
          <w:bCs/>
          <w:rtl/>
        </w:rPr>
        <w:t>ריטב"א</w:t>
      </w:r>
      <w:r>
        <w:rPr>
          <w:rtl/>
        </w:rPr>
        <w:t xml:space="preserve"> (ספ"ז) הביא די"ג האומר לחבירו, דבאשתו משועבד לה. [וכן ב</w:t>
      </w:r>
      <w:r>
        <w:rPr>
          <w:b/>
          <w:bCs/>
          <w:rtl/>
        </w:rPr>
        <w:t>חי' ר"א מן ההר</w:t>
      </w:r>
      <w:r>
        <w:rPr>
          <w:rtl/>
        </w:rPr>
        <w:t xml:space="preserve"> דחה משו"ה את דברי רש"י].</w:t>
      </w:r>
    </w:p>
  </w:footnote>
  <w:footnote w:id="202">
    <w:p w14:paraId="546D02F0" w14:textId="77777777" w:rsidR="006518B4" w:rsidRDefault="00000000" w:rsidP="00A15312">
      <w:pPr>
        <w:pStyle w:val="Footnote"/>
        <w:bidi/>
      </w:pPr>
      <w:r>
        <w:rPr>
          <w:rStyle w:val="ac"/>
          <w:rtl/>
        </w:rPr>
        <w:footnoteRef/>
      </w:r>
      <w:r>
        <w:rPr>
          <w:rtl/>
        </w:rPr>
        <w:t>ו</w:t>
      </w:r>
      <w:r>
        <w:rPr>
          <w:b/>
          <w:bCs/>
          <w:rtl/>
        </w:rPr>
        <w:t>תוס</w:t>
      </w:r>
      <w:r>
        <w:rPr>
          <w:rtl/>
        </w:rPr>
        <w:t>' (כתובות ע.) הק' דהו"ל לגמ' (שם) לתרץ כן. ותוס' תי' דסיפא דמתני' לא אתי עפ"ז.</w:t>
      </w:r>
    </w:p>
  </w:footnote>
  <w:footnote w:id="203">
    <w:p w14:paraId="75169703" w14:textId="77777777" w:rsidR="006518B4" w:rsidRDefault="00000000" w:rsidP="00A15312">
      <w:pPr>
        <w:pStyle w:val="Footnote"/>
        <w:bidi/>
      </w:pPr>
      <w:r>
        <w:rPr>
          <w:rStyle w:val="ac"/>
          <w:rtl/>
        </w:rPr>
        <w:footnoteRef/>
      </w:r>
      <w:r>
        <w:rPr>
          <w:rtl/>
        </w:rPr>
        <w:t>ואף דאין אדם אוסר דבר שלא בא לעולם על חבירו, יכול לאסור בתורת תנאי [שיאסר בתשמיש אם תהנה מדבר שלא בא לעולם]. ונימא דכמו דלגבי עצמו אמרי' דנתכוון לאסור עצמו בחילופיהן וגידוליהן, הוה בכלל התנאי.</w:t>
      </w:r>
    </w:p>
    <w:p w14:paraId="7EAC4885" w14:textId="77777777" w:rsidR="006518B4" w:rsidRDefault="00000000" w:rsidP="00A15312">
      <w:pPr>
        <w:pStyle w:val="Footnote"/>
        <w:bidi/>
      </w:pPr>
      <w:r>
        <w:rPr>
          <w:rtl/>
        </w:rPr>
        <w:tab/>
        <w:t>ולכאורה מבואר דהוה ספק בלשון האם חילופיהן בכלל, ובשלמא לגבי עצמו אמרי' דעשאו על עצמו הקדש. והספק האם לאחרים חליפין בכלל לשונו.</w:t>
      </w:r>
    </w:p>
  </w:footnote>
  <w:footnote w:id="204">
    <w:p w14:paraId="32670F07" w14:textId="77777777" w:rsidR="006518B4" w:rsidRDefault="00000000" w:rsidP="00A15312">
      <w:pPr>
        <w:pStyle w:val="Footnote"/>
        <w:bidi/>
      </w:pPr>
      <w:r>
        <w:rPr>
          <w:rStyle w:val="ac"/>
          <w:rtl/>
        </w:rPr>
        <w:footnoteRef/>
      </w:r>
      <w:r>
        <w:rPr>
          <w:rtl/>
        </w:rPr>
        <w:t>ואפשר דתי' הגמ' דבחליפי קונמות לכתחילה אסור, ומש"ה אינה עוברת על התנאי [ואף לכתחילה מותר].</w:t>
      </w:r>
    </w:p>
  </w:footnote>
  <w:footnote w:id="205">
    <w:p w14:paraId="36B84AFF" w14:textId="77777777" w:rsidR="006518B4" w:rsidRDefault="00000000" w:rsidP="00A15312">
      <w:pPr>
        <w:pStyle w:val="Footnote"/>
        <w:bidi/>
      </w:pPr>
      <w:r>
        <w:rPr>
          <w:rStyle w:val="ac"/>
          <w:rtl/>
        </w:rPr>
        <w:footnoteRef/>
      </w:r>
      <w:r>
        <w:rPr>
          <w:rtl/>
        </w:rPr>
        <w:t>[ויל"ע בזה דשעבוד אינו תשלום על גוף החפץ, על זכות עתידי לגבות].</w:t>
      </w:r>
    </w:p>
  </w:footnote>
  <w:footnote w:id="206">
    <w:p w14:paraId="5721EF1A" w14:textId="77777777" w:rsidR="006518B4" w:rsidRDefault="00000000" w:rsidP="00A15312">
      <w:pPr>
        <w:pStyle w:val="Footnote"/>
        <w:bidi/>
      </w:pPr>
      <w:r>
        <w:rPr>
          <w:rStyle w:val="ac"/>
          <w:rtl/>
        </w:rPr>
        <w:footnoteRef/>
      </w:r>
      <w:r>
        <w:rPr>
          <w:rtl/>
        </w:rPr>
        <w:t>וכמ"ש ה</w:t>
      </w:r>
      <w:r>
        <w:rPr>
          <w:b/>
          <w:bCs/>
          <w:rtl/>
        </w:rPr>
        <w:t>ר"ן</w:t>
      </w:r>
      <w:r>
        <w:rPr>
          <w:rtl/>
        </w:rPr>
        <w:t>. [דחל זכות על חוב הבעל לאשה, ועי"ז על הנכסים. וכגדר שעבודא דר"נ. ואף דהוה ב' שלבים לא נחשב חליפי חליפין. ולצד דגדר שעבודא דר"נ דהוה חוב ישיר ניחא טפי דנחשב חליפי נכסיו].</w:t>
      </w:r>
    </w:p>
  </w:footnote>
  <w:footnote w:id="207">
    <w:p w14:paraId="4BDEA9D0" w14:textId="77777777" w:rsidR="006518B4" w:rsidRDefault="00000000" w:rsidP="00A15312">
      <w:pPr>
        <w:pStyle w:val="Footnote"/>
        <w:bidi/>
      </w:pPr>
      <w:r>
        <w:rPr>
          <w:rStyle w:val="ac"/>
          <w:rtl/>
        </w:rPr>
        <w:footnoteRef/>
      </w:r>
      <w:r>
        <w:rPr>
          <w:rtl/>
        </w:rPr>
        <w:t>ה</w:t>
      </w:r>
      <w:r>
        <w:rPr>
          <w:b/>
          <w:bCs/>
          <w:rtl/>
        </w:rPr>
        <w:t>גהש"ס</w:t>
      </w:r>
      <w:r>
        <w:rPr>
          <w:rtl/>
        </w:rPr>
        <w:t xml:space="preserve"> ציין לדברי ה</w:t>
      </w:r>
      <w:r>
        <w:rPr>
          <w:b/>
          <w:bCs/>
          <w:rtl/>
        </w:rPr>
        <w:t xml:space="preserve">ר"ן </w:t>
      </w:r>
      <w:r>
        <w:rPr>
          <w:rtl/>
        </w:rPr>
        <w:t>(לקמן פג., וכן תוס' שם, והראשונים בכ"מ) שכת' דלשון 'דילמא' (בסוגיא שם) לאו דוקא. וכן הוא באמת.</w:t>
      </w:r>
    </w:p>
  </w:footnote>
  <w:footnote w:id="208">
    <w:p w14:paraId="38256395" w14:textId="77777777" w:rsidR="006518B4" w:rsidRDefault="00000000" w:rsidP="00A15312">
      <w:pPr>
        <w:pStyle w:val="Footnote"/>
        <w:bidi/>
      </w:pPr>
      <w:r>
        <w:rPr>
          <w:rStyle w:val="ac"/>
          <w:rtl/>
        </w:rPr>
        <w:footnoteRef/>
      </w:r>
      <w:r>
        <w:rPr>
          <w:rtl/>
        </w:rPr>
        <w:t>וצ"ב מה הנידון לאסור את הבע"ח לגבות, הא כבר נהנתה מהאיסו"ה בשעת הלואה. [ואם הו' למפרע, יש בזה חידוש גדול שמכשילים אותה באיסור קונם].</w:t>
      </w:r>
    </w:p>
  </w:footnote>
  <w:footnote w:id="209">
    <w:p w14:paraId="0D6A2EDD" w14:textId="77777777" w:rsidR="006518B4" w:rsidRDefault="00000000" w:rsidP="00A15312">
      <w:pPr>
        <w:pStyle w:val="Footnote"/>
        <w:bidi/>
      </w:pPr>
      <w:r>
        <w:rPr>
          <w:rStyle w:val="ac"/>
          <w:rtl/>
        </w:rPr>
        <w:footnoteRef/>
      </w:r>
      <w:r>
        <w:rPr>
          <w:rtl/>
        </w:rPr>
        <w:t>וה</w:t>
      </w:r>
      <w:r>
        <w:rPr>
          <w:b/>
          <w:bCs/>
          <w:rtl/>
        </w:rPr>
        <w:t>ריטב"א</w:t>
      </w:r>
      <w:r>
        <w:rPr>
          <w:rtl/>
        </w:rPr>
        <w:t xml:space="preserve"> הוסיף הועיל ולא לווה על פיו. [ויל"ד האם כוונתו דאם לווה ע"פ נחשב שזכה במעות, ונותן לה. או דא"כ היה נחשב תמורת השעבוד נכסים. עכ"פ יל"ע דמ"מ הבעל נתחייב בהלואת האשה {משום שעבודא דר"נ, או תקנה שיכולה ללוות עבורו, וע' בסמוך} א"כ אמאי לא יחשב שליחות].</w:t>
      </w:r>
    </w:p>
  </w:footnote>
  <w:footnote w:id="210">
    <w:p w14:paraId="3D947EB2" w14:textId="77777777" w:rsidR="006518B4" w:rsidRDefault="00000000" w:rsidP="00A15312">
      <w:pPr>
        <w:pStyle w:val="Footnote"/>
        <w:bidi/>
      </w:pPr>
      <w:r>
        <w:rPr>
          <w:rStyle w:val="ac"/>
          <w:rtl/>
        </w:rPr>
        <w:footnoteRef/>
      </w:r>
      <w:r>
        <w:rPr>
          <w:rtl/>
        </w:rPr>
        <w:t>ועד"ז איתא (ע"ז סג.) בכעי"ז, דחל איסור אתנן למפרע היכא דהחליפין עדיין קיים בעולם. [וע"ע רמב"ן שם]. [ויש לחלק בין גדר מלוה, למעות מקח].</w:t>
      </w:r>
    </w:p>
  </w:footnote>
  <w:footnote w:id="211">
    <w:p w14:paraId="04CD452A" w14:textId="77777777" w:rsidR="006518B4" w:rsidRDefault="00000000" w:rsidP="00A15312">
      <w:pPr>
        <w:pStyle w:val="Footnote"/>
        <w:bidi/>
      </w:pPr>
      <w:r>
        <w:rPr>
          <w:rStyle w:val="ac"/>
          <w:rtl/>
        </w:rPr>
        <w:footnoteRef/>
      </w:r>
      <w:r>
        <w:rPr>
          <w:rtl/>
        </w:rPr>
        <w:t>אבל ב</w:t>
      </w:r>
      <w:r>
        <w:rPr>
          <w:b/>
          <w:bCs/>
          <w:rtl/>
        </w:rPr>
        <w:t>חי' ר"א מן ההר</w:t>
      </w:r>
      <w:r>
        <w:rPr>
          <w:rtl/>
        </w:rPr>
        <w:t xml:space="preserve"> כת' דהו"ל כדיעבד משום דמלוה להוצאה ניתנה [ולפ"ז חזרת הגמ' האם גדר החליפין בשעת פרעון הוה 'למפרע', או מכאן ולהבא].</w:t>
      </w:r>
    </w:p>
  </w:footnote>
  <w:footnote w:id="212">
    <w:p w14:paraId="51E30F35" w14:textId="77777777" w:rsidR="006518B4" w:rsidRDefault="00000000" w:rsidP="00A15312">
      <w:pPr>
        <w:pStyle w:val="Footnote"/>
        <w:bidi/>
      </w:pPr>
      <w:r>
        <w:rPr>
          <w:rStyle w:val="ac"/>
          <w:rtl/>
        </w:rPr>
        <w:footnoteRef/>
      </w:r>
      <w:r>
        <w:rPr>
          <w:rtl/>
        </w:rPr>
        <w:t>ומשמע ב</w:t>
      </w:r>
      <w:r>
        <w:rPr>
          <w:b/>
          <w:bCs/>
          <w:rtl/>
        </w:rPr>
        <w:t>רא"ש</w:t>
      </w:r>
      <w:r>
        <w:rPr>
          <w:rtl/>
        </w:rPr>
        <w:t xml:space="preserve"> דגדר האיסור חליפין דחל איסור על החפץ, כיון דניכר. אבל ה</w:t>
      </w:r>
      <w:r>
        <w:rPr>
          <w:b/>
          <w:bCs/>
          <w:rtl/>
        </w:rPr>
        <w:t>משנ"ל</w:t>
      </w:r>
      <w:r>
        <w:rPr>
          <w:rtl/>
        </w:rPr>
        <w:t xml:space="preserve"> כתב בשם </w:t>
      </w:r>
      <w:r>
        <w:rPr>
          <w:b/>
          <w:bCs/>
          <w:rtl/>
        </w:rPr>
        <w:t>רש"י</w:t>
      </w:r>
      <w:r>
        <w:rPr>
          <w:rtl/>
        </w:rPr>
        <w:t xml:space="preserve"> דטעם האיסור דעי"ז נהנה מהנכסים, וא"כ מה לי שאינו ניכר. [וע"ע בסמוך].</w:t>
      </w:r>
    </w:p>
  </w:footnote>
  <w:footnote w:id="213">
    <w:p w14:paraId="0ECB51E1" w14:textId="77777777" w:rsidR="006518B4" w:rsidRDefault="00000000" w:rsidP="00A15312">
      <w:pPr>
        <w:pStyle w:val="Footnote"/>
        <w:bidi/>
      </w:pPr>
      <w:r>
        <w:rPr>
          <w:rStyle w:val="ac"/>
          <w:rtl/>
        </w:rPr>
        <w:footnoteRef/>
      </w:r>
      <w:r>
        <w:rPr>
          <w:rtl/>
        </w:rPr>
        <w:t>ומשמעות הר"ן (לעיל מה: וכ"מ) דע"י האיסור פקע עצם השעבוד.</w:t>
      </w:r>
    </w:p>
  </w:footnote>
  <w:footnote w:id="214">
    <w:p w14:paraId="2910CE40" w14:textId="77777777" w:rsidR="006518B4" w:rsidRDefault="00000000" w:rsidP="00A15312">
      <w:pPr>
        <w:pStyle w:val="Footnote"/>
        <w:bidi/>
      </w:pPr>
      <w:r>
        <w:rPr>
          <w:rStyle w:val="ac"/>
          <w:rtl/>
        </w:rPr>
        <w:footnoteRef/>
      </w:r>
      <w:r>
        <w:rPr>
          <w:rtl/>
        </w:rPr>
        <w:t>והקשה דמדברי ה</w:t>
      </w:r>
      <w:r>
        <w:rPr>
          <w:b/>
          <w:bCs/>
          <w:rtl/>
        </w:rPr>
        <w:t>ר"ן</w:t>
      </w:r>
      <w:r>
        <w:rPr>
          <w:rtl/>
        </w:rPr>
        <w:t xml:space="preserve"> (בע"א) מבואר דהיכא דאסרו בקונם על אחר, מותר לדור דהשעבוד קיים. ואילו אסור על המשכיר השעבוד פקע. וע"כ דגדר הדין דהשעבוד פקע. [ויל"ד דהזכות גבייה של השעבוד ודאי פקע, דאין זכות להוציא מיד הקדש. אבל עצם הזכות בנכסים מיתלא תאלי, עד שיהא לו אפשרות גבייה].</w:t>
      </w:r>
    </w:p>
  </w:footnote>
  <w:footnote w:id="215">
    <w:p w14:paraId="04C538DB" w14:textId="77777777" w:rsidR="006518B4" w:rsidRDefault="00000000" w:rsidP="00A15312">
      <w:pPr>
        <w:pStyle w:val="Footnote"/>
        <w:bidi/>
      </w:pPr>
      <w:r>
        <w:rPr>
          <w:rStyle w:val="ac"/>
          <w:rtl/>
        </w:rPr>
        <w:footnoteRef/>
      </w:r>
      <w:r>
        <w:rPr>
          <w:rtl/>
        </w:rPr>
        <w:t>וכ"כ ה</w:t>
      </w:r>
      <w:r>
        <w:rPr>
          <w:b/>
          <w:bCs/>
          <w:rtl/>
        </w:rPr>
        <w:t>רשב"א</w:t>
      </w:r>
      <w:r>
        <w:rPr>
          <w:rtl/>
        </w:rPr>
        <w:t>. ומ"מ כתב דה</w:t>
      </w:r>
      <w:r>
        <w:rPr>
          <w:b/>
          <w:bCs/>
          <w:rtl/>
        </w:rPr>
        <w:t>רשב"א</w:t>
      </w:r>
      <w:r>
        <w:rPr>
          <w:rtl/>
        </w:rPr>
        <w:t xml:space="preserve"> דכיון דלא הלווה לאשה להדיא, ולא נשתעבדא בפירוש, הוה כאילו לוותה בתנאי שיהא הבעל חייב לשלם. ואפי' יש לה נכסים, גובה רק מהבעל [ומשמע דהיא אינה חייבת אפי' בתורת ערב, כשאין לבעל נכסים]. וה</w:t>
      </w:r>
      <w:r>
        <w:rPr>
          <w:b/>
          <w:bCs/>
          <w:rtl/>
        </w:rPr>
        <w:t>אבנ"מ</w:t>
      </w:r>
      <w:r>
        <w:rPr>
          <w:rtl/>
        </w:rPr>
        <w:t xml:space="preserve"> (ע ח) ביאר דע"כ היא נתחייבה, ועי"ז יש דין שעבודא דר"נ, אלא דהוה כתנאי שלא לגבות ממנה. [ומ"מ שייך גדר שעבודא דר"נ, דמנכסי הבעל לא היתה תנאי].</w:t>
      </w:r>
    </w:p>
  </w:footnote>
  <w:footnote w:id="216">
    <w:p w14:paraId="1D22E79A" w14:textId="77777777" w:rsidR="006518B4" w:rsidRDefault="00000000" w:rsidP="00A15312">
      <w:pPr>
        <w:pStyle w:val="Footnote"/>
        <w:bidi/>
      </w:pPr>
      <w:r>
        <w:rPr>
          <w:rStyle w:val="ac"/>
          <w:rtl/>
        </w:rPr>
        <w:footnoteRef/>
      </w:r>
      <w:r>
        <w:rPr>
          <w:rtl/>
        </w:rPr>
        <w:t>וצ"ב דהא אין לאשה נכסים, והאשה פגיעתה רעה. ומה שייך לסמוך אדעתא דידה. [ואולי ע"ד שתשאל על הנדר, ותגבה מהבעל, ואח"כ תיתן לו. אך אם תשאל על נדרה הבע"ח רשאי לגבות מהבעל בעצמו].</w:t>
      </w:r>
    </w:p>
  </w:footnote>
  <w:footnote w:id="217">
    <w:p w14:paraId="5F1BC1B4" w14:textId="77777777" w:rsidR="006518B4" w:rsidRDefault="00000000" w:rsidP="00A15312">
      <w:pPr>
        <w:pStyle w:val="Footnote"/>
        <w:bidi/>
      </w:pPr>
      <w:r>
        <w:rPr>
          <w:rStyle w:val="ac"/>
          <w:rtl/>
        </w:rPr>
        <w:footnoteRef/>
      </w:r>
      <w:r>
        <w:rPr>
          <w:rtl/>
        </w:rPr>
        <w:t>[וכרבותיו דהוה איסור במה שלווה וגובים מנכסיו].</w:t>
      </w:r>
    </w:p>
  </w:footnote>
  <w:footnote w:id="218">
    <w:p w14:paraId="46E31086" w14:textId="77777777" w:rsidR="006518B4" w:rsidRDefault="00000000" w:rsidP="00A15312">
      <w:pPr>
        <w:pStyle w:val="Footnote"/>
        <w:bidi/>
      </w:pPr>
      <w:r>
        <w:rPr>
          <w:rStyle w:val="ac"/>
          <w:rtl/>
        </w:rPr>
        <w:footnoteRef/>
      </w:r>
      <w:r>
        <w:rPr>
          <w:rtl/>
        </w:rPr>
        <w:t>ודנו דתליא בגדר דשעבודא דר"נ. דלצד דגדר שעבודא דר"נ הוה משום אפוכי מטראתא, א"כ אינו גדר שונה בעצם ההלואה. אמנם ה</w:t>
      </w:r>
      <w:r>
        <w:rPr>
          <w:b/>
          <w:bCs/>
          <w:rtl/>
        </w:rPr>
        <w:t>אחרונים</w:t>
      </w:r>
      <w:r>
        <w:rPr>
          <w:rtl/>
        </w:rPr>
        <w:t xml:space="preserve"> נקטו דמ"מ יסוד הדבר דהחוב משתעבד, ורק צורת הפרעון הוה ע"י אפוכי מטראתא.</w:t>
      </w:r>
    </w:p>
    <w:p w14:paraId="0FFDC15F" w14:textId="77777777" w:rsidR="006518B4" w:rsidRDefault="00000000" w:rsidP="00A15312">
      <w:pPr>
        <w:pStyle w:val="Footnote"/>
        <w:bidi/>
      </w:pPr>
      <w:r>
        <w:rPr>
          <w:rtl/>
        </w:rPr>
        <w:tab/>
        <w:t>ולסברת האחרונים דהוה חוב חדש, יל"ד דהתורה חידשה גדר חוב זה, ואינו ממעשה המלוה, וא"כ יל"ד האם הוה בידיהם להתנות.</w:t>
      </w:r>
    </w:p>
  </w:footnote>
  <w:footnote w:id="219">
    <w:p w14:paraId="14F00114" w14:textId="77777777" w:rsidR="006518B4" w:rsidRDefault="00000000" w:rsidP="00A15312">
      <w:pPr>
        <w:pStyle w:val="Footnote"/>
        <w:bidi/>
      </w:pPr>
      <w:r>
        <w:rPr>
          <w:rStyle w:val="ac"/>
          <w:rtl/>
        </w:rPr>
        <w:footnoteRef/>
      </w:r>
      <w:r>
        <w:rPr>
          <w:rtl/>
        </w:rPr>
        <w:t>וי"ל דלעולם חל שעבוד, אלא דיש תנאי בגבייה.</w:t>
      </w:r>
    </w:p>
  </w:footnote>
  <w:footnote w:id="220">
    <w:p w14:paraId="56660C25" w14:textId="77777777" w:rsidR="006518B4" w:rsidRDefault="00000000" w:rsidP="00A15312">
      <w:pPr>
        <w:pStyle w:val="Footnote"/>
        <w:bidi/>
      </w:pPr>
      <w:r>
        <w:rPr>
          <w:rStyle w:val="ac"/>
          <w:rtl/>
        </w:rPr>
        <w:footnoteRef/>
      </w:r>
      <w:r>
        <w:rPr>
          <w:rtl/>
        </w:rPr>
        <w:t>ולמש"כ ב</w:t>
      </w:r>
      <w:r>
        <w:rPr>
          <w:b/>
          <w:bCs/>
          <w:rtl/>
        </w:rPr>
        <w:t>שו"ת הרשב"א</w:t>
      </w:r>
      <w:r>
        <w:rPr>
          <w:rtl/>
        </w:rPr>
        <w:t xml:space="preserve"> (הנ"ל, הו' לעיל לג:) דאיירי אפי' אם יש לה נכסים, אלא דהוה כמתנה שלא יגבו ממנה. א"כ הכא י"ל דמחמת הך סברא דאיסורא לא הוה כמתנה. ולכן אם יש לה נכסים נפרעין ממנה קודם. אבל אה"נ אילו אין לה נכסים יגבו ממנו.</w:t>
      </w:r>
    </w:p>
  </w:footnote>
  <w:footnote w:id="221">
    <w:p w14:paraId="23ECC3E8" w14:textId="77777777" w:rsidR="006518B4" w:rsidRDefault="00000000" w:rsidP="00A15312">
      <w:pPr>
        <w:pStyle w:val="Footnote"/>
        <w:bidi/>
      </w:pPr>
      <w:r>
        <w:rPr>
          <w:rStyle w:val="ac"/>
          <w:rtl/>
        </w:rPr>
        <w:footnoteRef/>
      </w:r>
      <w:r>
        <w:rPr>
          <w:rtl/>
        </w:rPr>
        <w:t>וה</w:t>
      </w:r>
      <w:r>
        <w:rPr>
          <w:b/>
          <w:bCs/>
          <w:rtl/>
        </w:rPr>
        <w:t>רא"ם</w:t>
      </w:r>
      <w:r>
        <w:rPr>
          <w:rtl/>
        </w:rPr>
        <w:t xml:space="preserve"> ביאר דאותו חלק שהיה ראוי למודר הוי 'כהפקר', כיון שאין רשות לאחים בו וגם הוא אסור בו הילכך יכולין המלוין ליפרע ממנו, ואף לווה עליהם לכתחילה. [וע"ע בע"א בשם הרשב"א והר"ן].</w:t>
      </w:r>
    </w:p>
  </w:footnote>
  <w:footnote w:id="222">
    <w:p w14:paraId="4D24544D" w14:textId="77777777" w:rsidR="006518B4" w:rsidRDefault="00000000" w:rsidP="00A15312">
      <w:pPr>
        <w:pStyle w:val="Footnote"/>
        <w:bidi/>
      </w:pPr>
      <w:r>
        <w:rPr>
          <w:rStyle w:val="ac"/>
          <w:rtl/>
        </w:rPr>
        <w:footnoteRef/>
      </w:r>
      <w:r>
        <w:rPr>
          <w:rtl/>
        </w:rPr>
        <w:t>[ואף דמשועבד לפירות לבעל, גובה ע"י מכירת טובת הנאה. ע' ב"ק פט].</w:t>
      </w:r>
    </w:p>
  </w:footnote>
  <w:footnote w:id="223">
    <w:p w14:paraId="05C2F095" w14:textId="77777777" w:rsidR="006518B4" w:rsidRDefault="00000000" w:rsidP="00A15312">
      <w:pPr>
        <w:pStyle w:val="Footnote"/>
        <w:bidi/>
      </w:pPr>
      <w:r>
        <w:rPr>
          <w:rStyle w:val="ac"/>
          <w:rtl/>
        </w:rPr>
        <w:footnoteRef/>
      </w:r>
      <w:r>
        <w:rPr>
          <w:rtl/>
        </w:rPr>
        <w:t>ועי"ש מש"כ למסקנא.</w:t>
      </w:r>
    </w:p>
  </w:footnote>
  <w:footnote w:id="224">
    <w:p w14:paraId="2294391B" w14:textId="77777777" w:rsidR="006518B4" w:rsidRDefault="00000000" w:rsidP="00A15312">
      <w:pPr>
        <w:pStyle w:val="Footnote"/>
        <w:bidi/>
      </w:pPr>
      <w:r>
        <w:rPr>
          <w:rStyle w:val="ac"/>
          <w:rtl/>
        </w:rPr>
        <w:footnoteRef/>
      </w:r>
      <w:r>
        <w:rPr>
          <w:rtl/>
        </w:rPr>
        <w:t>והמשנ"ל דן המקדש באיסור הנאה כשהאשה היא חולה מסוכנת שמותר לה האיסורין. והביא מדברי הראשונים במקדש בגזל ע"י יאוש ושינוי רשות [וע"ע קצות שנג א ואבנ"מ כח ד].</w:t>
      </w:r>
    </w:p>
  </w:footnote>
  <w:footnote w:id="225">
    <w:p w14:paraId="2B5F8465" w14:textId="77777777" w:rsidR="006518B4" w:rsidRDefault="00000000" w:rsidP="00A15312">
      <w:pPr>
        <w:pStyle w:val="Footnote"/>
        <w:bidi/>
      </w:pPr>
      <w:r>
        <w:rPr>
          <w:rStyle w:val="ac"/>
          <w:rtl/>
        </w:rPr>
        <w:footnoteRef/>
      </w:r>
      <w:r>
        <w:rPr>
          <w:rtl/>
        </w:rPr>
        <w:t>אבל לשון ה</w:t>
      </w:r>
      <w:r>
        <w:rPr>
          <w:b/>
          <w:bCs/>
          <w:rtl/>
        </w:rPr>
        <w:t>תוס</w:t>
      </w:r>
      <w:r>
        <w:rPr>
          <w:rtl/>
        </w:rPr>
        <w:t>' בתי' דלא תקנו להפקיע הקידושין. משמע דלא היה נידון שצריך קידושין נוספים.</w:t>
      </w:r>
    </w:p>
  </w:footnote>
  <w:footnote w:id="226">
    <w:p w14:paraId="0A66EA64" w14:textId="77777777" w:rsidR="006518B4" w:rsidRDefault="00000000" w:rsidP="00A15312">
      <w:pPr>
        <w:pStyle w:val="Footnote"/>
        <w:bidi/>
      </w:pPr>
      <w:r>
        <w:rPr>
          <w:rStyle w:val="ac"/>
          <w:rtl/>
        </w:rPr>
        <w:footnoteRef/>
      </w:r>
      <w:r>
        <w:rPr>
          <w:rtl/>
        </w:rPr>
        <w:t>אבל ה</w:t>
      </w:r>
      <w:r>
        <w:rPr>
          <w:b/>
          <w:bCs/>
          <w:rtl/>
        </w:rPr>
        <w:t>ט"ז</w:t>
      </w:r>
      <w:r>
        <w:rPr>
          <w:rtl/>
        </w:rPr>
        <w:t xml:space="preserve"> (רטז ב) הביא מ</w:t>
      </w:r>
      <w:r>
        <w:rPr>
          <w:b/>
          <w:bCs/>
          <w:rtl/>
        </w:rPr>
        <w:t>פסקי הרא"ש</w:t>
      </w:r>
      <w:r>
        <w:rPr>
          <w:rtl/>
        </w:rPr>
        <w:t xml:space="preserve"> (ז ה) דחליפי חליפין אסורין. וה</w:t>
      </w:r>
      <w:r>
        <w:rPr>
          <w:b/>
          <w:bCs/>
          <w:rtl/>
        </w:rPr>
        <w:t>נה"כ</w:t>
      </w:r>
      <w:r>
        <w:rPr>
          <w:rtl/>
        </w:rPr>
        <w:t xml:space="preserve"> ו</w:t>
      </w:r>
      <w:r>
        <w:rPr>
          <w:b/>
          <w:bCs/>
          <w:rtl/>
        </w:rPr>
        <w:t>ק"נ</w:t>
      </w:r>
      <w:r>
        <w:rPr>
          <w:rtl/>
        </w:rPr>
        <w:t xml:space="preserve"> (ע) כת' דט"ס הוא.</w:t>
      </w:r>
    </w:p>
  </w:footnote>
  <w:footnote w:id="227">
    <w:p w14:paraId="293AADAF" w14:textId="77777777" w:rsidR="006518B4" w:rsidRDefault="00000000" w:rsidP="00A15312">
      <w:pPr>
        <w:pStyle w:val="Footnote"/>
        <w:bidi/>
      </w:pPr>
      <w:r>
        <w:rPr>
          <w:rStyle w:val="ac"/>
          <w:rtl/>
        </w:rPr>
        <w:footnoteRef/>
      </w:r>
      <w:r>
        <w:rPr>
          <w:rtl/>
        </w:rPr>
        <w:t>וה</w:t>
      </w:r>
      <w:r>
        <w:rPr>
          <w:b/>
          <w:bCs/>
          <w:rtl/>
        </w:rPr>
        <w:t>נמוק"י</w:t>
      </w:r>
      <w:r>
        <w:rPr>
          <w:rtl/>
        </w:rPr>
        <w:t xml:space="preserve"> כתב בשם ה</w:t>
      </w:r>
      <w:r>
        <w:rPr>
          <w:b/>
          <w:bCs/>
          <w:rtl/>
        </w:rPr>
        <w:t>ר"ש</w:t>
      </w:r>
      <w:r>
        <w:rPr>
          <w:rtl/>
        </w:rPr>
        <w:t xml:space="preserve"> דלא חשיבא הנאה ממש, דאולי הוא קונה אדון לעצמו.</w:t>
      </w:r>
    </w:p>
  </w:footnote>
  <w:footnote w:id="228">
    <w:p w14:paraId="4B25E49F" w14:textId="77777777" w:rsidR="006518B4" w:rsidRDefault="00000000" w:rsidP="00A15312">
      <w:pPr>
        <w:pStyle w:val="Footnote"/>
        <w:bidi/>
      </w:pPr>
      <w:r>
        <w:rPr>
          <w:rStyle w:val="ac"/>
          <w:rtl/>
        </w:rPr>
        <w:footnoteRef/>
      </w:r>
      <w:r>
        <w:rPr>
          <w:rtl/>
        </w:rPr>
        <w:t>וה</w:t>
      </w:r>
      <w:r>
        <w:rPr>
          <w:b/>
          <w:bCs/>
          <w:rtl/>
        </w:rPr>
        <w:t>ק"נ</w:t>
      </w:r>
      <w:r>
        <w:rPr>
          <w:rtl/>
        </w:rPr>
        <w:t xml:space="preserve"> (שם) כתב דע"כ דעת </w:t>
      </w:r>
      <w:r>
        <w:rPr>
          <w:b/>
          <w:bCs/>
          <w:rtl/>
        </w:rPr>
        <w:t>רש"י</w:t>
      </w:r>
      <w:r>
        <w:rPr>
          <w:rtl/>
        </w:rPr>
        <w:t xml:space="preserve"> (חולין ד:, הו' לעיל) דאף חליפי חליפין אסורין, דאל"כ מצינו דמים לחמץ בפסח, ע"י חליפי חליפין.</w:t>
      </w:r>
    </w:p>
  </w:footnote>
  <w:footnote w:id="229">
    <w:p w14:paraId="07C07DA2" w14:textId="77777777" w:rsidR="006518B4" w:rsidRDefault="00000000" w:rsidP="00A15312">
      <w:pPr>
        <w:pStyle w:val="Footnote"/>
        <w:bidi/>
      </w:pPr>
      <w:r>
        <w:rPr>
          <w:rStyle w:val="ac"/>
          <w:rtl/>
        </w:rPr>
        <w:footnoteRef/>
      </w:r>
      <w:r>
        <w:rPr>
          <w:rtl/>
        </w:rPr>
        <w:t>[וע' רדב"ז דאף לרמב"ם מספק צריך לחזור ולקדש].</w:t>
      </w:r>
    </w:p>
  </w:footnote>
  <w:footnote w:id="230">
    <w:p w14:paraId="7EA06978" w14:textId="77777777" w:rsidR="006518B4" w:rsidRDefault="00000000" w:rsidP="00A15312">
      <w:pPr>
        <w:pStyle w:val="Footnote"/>
        <w:bidi/>
      </w:pPr>
      <w:r>
        <w:rPr>
          <w:rStyle w:val="ac"/>
          <w:rtl/>
        </w:rPr>
        <w:footnoteRef/>
      </w:r>
      <w:r>
        <w:rPr>
          <w:rtl/>
        </w:rPr>
        <w:t>ועו"כ המשנ"ל דהראב"ד קאי רק אגידולין, וחליפי גידולין אסורין. אבל מקדש בחליפין אי"צ לחזור ולקדש, דחליפי חליפין מותרין.</w:t>
      </w:r>
    </w:p>
  </w:footnote>
  <w:footnote w:id="231">
    <w:p w14:paraId="6AFB1495" w14:textId="77777777" w:rsidR="006518B4" w:rsidRDefault="00000000" w:rsidP="00A15312">
      <w:pPr>
        <w:pStyle w:val="Footnote"/>
        <w:bidi/>
      </w:pPr>
      <w:r>
        <w:rPr>
          <w:rStyle w:val="ac"/>
          <w:rtl/>
        </w:rPr>
        <w:footnoteRef/>
      </w:r>
      <w:r>
        <w:rPr>
          <w:rtl/>
        </w:rPr>
        <w:t>ומבואר (ביצה ד. עי"ש רש"י) דבדבר שיש לו מתירין לא אמרי' ספק דרבנן לקולא.</w:t>
      </w:r>
    </w:p>
  </w:footnote>
  <w:footnote w:id="232">
    <w:p w14:paraId="3D5178DD" w14:textId="77777777" w:rsidR="006518B4" w:rsidRDefault="00000000" w:rsidP="00A15312">
      <w:pPr>
        <w:pStyle w:val="Footnote"/>
        <w:bidi/>
      </w:pPr>
      <w:r>
        <w:rPr>
          <w:rStyle w:val="ac"/>
          <w:rtl/>
        </w:rPr>
        <w:footnoteRef/>
      </w:r>
      <w:r>
        <w:rPr>
          <w:rtl/>
        </w:rPr>
        <w:t>אמנם העירו דהכא הנידון כלפי המודר, והוא אינו יכול לישאל. ובזה לא נחשב יש לו מתירין. ע' בסמוך.</w:t>
      </w:r>
    </w:p>
  </w:footnote>
  <w:footnote w:id="233">
    <w:p w14:paraId="79967CF0" w14:textId="77777777" w:rsidR="006518B4" w:rsidRDefault="00000000" w:rsidP="00A15312">
      <w:pPr>
        <w:pStyle w:val="Footnote"/>
        <w:bidi/>
      </w:pPr>
      <w:r>
        <w:rPr>
          <w:rStyle w:val="ac"/>
          <w:rtl/>
        </w:rPr>
        <w:footnoteRef/>
      </w:r>
      <w:r>
        <w:rPr>
          <w:rtl/>
        </w:rPr>
        <w:t>ומבואר דכוונת ה</w:t>
      </w:r>
      <w:r>
        <w:rPr>
          <w:b/>
          <w:bCs/>
          <w:rtl/>
        </w:rPr>
        <w:t>רמב"ם</w:t>
      </w:r>
      <w:r>
        <w:rPr>
          <w:rtl/>
        </w:rPr>
        <w:t xml:space="preserve"> לשיטתו (שבועות ה ד) דאדם אוסר דבר שלו על חבירו בשבועה. ומבואר דאף זה תליא בגדרי חליפין וגידולין, ואף דאיסור שבועה אינו 'איסור חפצא', מ"מ תליא בגדרי נדרים האם נחשב שהדבר קיים לאוסרה עליו. וה</w:t>
      </w:r>
      <w:r>
        <w:rPr>
          <w:b/>
          <w:bCs/>
          <w:rtl/>
        </w:rPr>
        <w:t>שער"י</w:t>
      </w:r>
      <w:r>
        <w:rPr>
          <w:rtl/>
        </w:rPr>
        <w:t xml:space="preserve"> כת' דהרמב"ם רמז בזה דנידון הספק לא שייך לגדרי איסור חפצא.</w:t>
      </w:r>
    </w:p>
  </w:footnote>
  <w:footnote w:id="234">
    <w:p w14:paraId="1D440E68" w14:textId="77777777" w:rsidR="006518B4" w:rsidRDefault="00000000" w:rsidP="00A15312">
      <w:pPr>
        <w:pStyle w:val="Footnote"/>
        <w:bidi/>
      </w:pPr>
      <w:r>
        <w:rPr>
          <w:rStyle w:val="ac"/>
          <w:rtl/>
        </w:rPr>
        <w:footnoteRef/>
      </w:r>
      <w:r>
        <w:rPr>
          <w:rtl/>
        </w:rPr>
        <w:t>וע' ב</w:t>
      </w:r>
      <w:r>
        <w:rPr>
          <w:b/>
          <w:bCs/>
          <w:rtl/>
        </w:rPr>
        <w:t>ראשונים</w:t>
      </w:r>
      <w:r>
        <w:rPr>
          <w:rtl/>
        </w:rPr>
        <w:t xml:space="preserve"> (ע"ז נג:) דדנו המשתחוה דמעין של רבים, האם שייך בזה אין אדם אוסר דבר שאינו שלו.</w:t>
      </w:r>
    </w:p>
  </w:footnote>
  <w:footnote w:id="235">
    <w:p w14:paraId="56E97223" w14:textId="77777777" w:rsidR="006518B4" w:rsidRDefault="00000000" w:rsidP="00A15312">
      <w:pPr>
        <w:pStyle w:val="Footnote"/>
        <w:bidi/>
      </w:pPr>
      <w:r>
        <w:rPr>
          <w:rStyle w:val="ac"/>
          <w:rtl/>
        </w:rPr>
        <w:footnoteRef/>
      </w:r>
      <w:r>
        <w:rPr>
          <w:rtl/>
        </w:rPr>
        <w:t>ושמעתי לפ"ז דיש איסור גזל בכל דבר העומד לשימוש הרבים [אלא דהוה ממון שאין לו תובעים], והא דמטו משמיה דה</w:t>
      </w:r>
      <w:r>
        <w:rPr>
          <w:b/>
          <w:bCs/>
          <w:rtl/>
        </w:rPr>
        <w:t>חזו"א</w:t>
      </w:r>
      <w:r>
        <w:rPr>
          <w:rtl/>
        </w:rPr>
        <w:t xml:space="preserve"> דאין איסור גזל בכספי המדינה היינו קודם שעומד לשימוש מסויים לרבים.</w:t>
      </w:r>
    </w:p>
  </w:footnote>
  <w:footnote w:id="236">
    <w:p w14:paraId="54CC980F" w14:textId="77777777" w:rsidR="006518B4" w:rsidRDefault="00000000" w:rsidP="00A15312">
      <w:pPr>
        <w:pStyle w:val="Footnote"/>
        <w:bidi/>
      </w:pPr>
      <w:r>
        <w:rPr>
          <w:rStyle w:val="ac"/>
          <w:rtl/>
        </w:rPr>
        <w:footnoteRef/>
      </w:r>
      <w:r>
        <w:rPr>
          <w:rtl/>
        </w:rPr>
        <w:t>וה</w:t>
      </w:r>
      <w:r>
        <w:rPr>
          <w:b/>
          <w:bCs/>
          <w:rtl/>
        </w:rPr>
        <w:t>סמ"ע</w:t>
      </w:r>
      <w:r>
        <w:rPr>
          <w:rtl/>
        </w:rPr>
        <w:t xml:space="preserve"> (רעג יז) כת' דמש"כ ה</w:t>
      </w:r>
      <w:r>
        <w:rPr>
          <w:b/>
          <w:bCs/>
          <w:rtl/>
        </w:rPr>
        <w:t>רמב"ם</w:t>
      </w:r>
      <w:r>
        <w:rPr>
          <w:rtl/>
        </w:rPr>
        <w:t xml:space="preserve"> (זכיה א א) דמדברות הוה הפקר, וכל הקודם זוכה במה שבהן, אבל במדבר עצמו ל"ש לזכות.</w:t>
      </w:r>
    </w:p>
  </w:footnote>
  <w:footnote w:id="237">
    <w:p w14:paraId="47F24E24" w14:textId="77777777" w:rsidR="006518B4" w:rsidRDefault="00000000" w:rsidP="00A15312">
      <w:pPr>
        <w:pStyle w:val="Footnote"/>
        <w:bidi/>
      </w:pPr>
      <w:r>
        <w:rPr>
          <w:rStyle w:val="ac"/>
          <w:rtl/>
        </w:rPr>
        <w:footnoteRef/>
      </w:r>
      <w:r>
        <w:rPr>
          <w:rtl/>
        </w:rPr>
        <w:t>[וע' מש"כ (לעיל מו:) בשם המקו"ח דשייך שיור לענין שלא יוכלו לאסור. אלא דהכא איירי בעודם שותפין. ויל"ע דכל נכסי העיר, נימא דכיון דעומד לשימוש כל בני העיר, הוה כאילו ז' טובי העיר קבעו שיור בבעלות לענין שלא יוכלו לאסור. וצ"ל דלא נחתו להתנות בזה].</w:t>
      </w:r>
    </w:p>
  </w:footnote>
  <w:footnote w:id="238">
    <w:p w14:paraId="35AC9AFD" w14:textId="77777777" w:rsidR="006518B4" w:rsidRDefault="00000000" w:rsidP="00A15312">
      <w:pPr>
        <w:pStyle w:val="Footnote"/>
        <w:bidi/>
      </w:pPr>
      <w:r>
        <w:rPr>
          <w:rStyle w:val="ac"/>
          <w:rtl/>
        </w:rPr>
        <w:footnoteRef/>
      </w:r>
      <w:r>
        <w:rPr>
          <w:rtl/>
        </w:rPr>
        <w:t>[משמע דהטעם דחלק מועט בטל במיעוטו. אבל בבני העיר, אף עיר גדולה, יש חשיבות לחלקו. ועוי"ל דבבני העיר יש מנין והגדרה לשותפין. ושייך שיתאספו וימכרו וכדו'].</w:t>
      </w:r>
    </w:p>
  </w:footnote>
  <w:footnote w:id="239">
    <w:p w14:paraId="39C2A291" w14:textId="77777777" w:rsidR="006518B4" w:rsidRDefault="00000000" w:rsidP="00A15312">
      <w:pPr>
        <w:pStyle w:val="Footnote"/>
        <w:bidi/>
      </w:pPr>
      <w:r>
        <w:rPr>
          <w:rStyle w:val="ac"/>
          <w:rtl/>
        </w:rPr>
        <w:footnoteRef/>
      </w:r>
      <w:r>
        <w:rPr>
          <w:rtl/>
        </w:rPr>
        <w:t>כ"ה ב</w:t>
      </w:r>
      <w:r>
        <w:rPr>
          <w:b/>
          <w:bCs/>
          <w:rtl/>
        </w:rPr>
        <w:t>פיה"מ</w:t>
      </w:r>
      <w:r>
        <w:rPr>
          <w:rtl/>
        </w:rPr>
        <w:t xml:space="preserve"> בתרגום החדש ו</w:t>
      </w:r>
      <w:r>
        <w:rPr>
          <w:b/>
          <w:bCs/>
          <w:rtl/>
        </w:rPr>
        <w:t>מאירי</w:t>
      </w:r>
      <w:r>
        <w:rPr>
          <w:rtl/>
        </w:rPr>
        <w:t xml:space="preserve"> ו</w:t>
      </w:r>
      <w:r>
        <w:rPr>
          <w:b/>
          <w:bCs/>
          <w:rtl/>
        </w:rPr>
        <w:t>ר"א מן ההר</w:t>
      </w:r>
      <w:r>
        <w:rPr>
          <w:rtl/>
        </w:rPr>
        <w:t xml:space="preserve"> בשם ה</w:t>
      </w:r>
      <w:r>
        <w:rPr>
          <w:b/>
          <w:bCs/>
          <w:rtl/>
        </w:rPr>
        <w:t>רמב"ם</w:t>
      </w:r>
      <w:r>
        <w:rPr>
          <w:rtl/>
        </w:rPr>
        <w:t>. אבל בפיה"מ הנדפס סיים שאין לא' מהם שום זכות.</w:t>
      </w:r>
    </w:p>
  </w:footnote>
  <w:footnote w:id="240">
    <w:p w14:paraId="7AE37987" w14:textId="77777777" w:rsidR="006518B4" w:rsidRDefault="00000000" w:rsidP="00A15312">
      <w:pPr>
        <w:pStyle w:val="Footnote"/>
        <w:bidi/>
      </w:pPr>
      <w:r>
        <w:rPr>
          <w:rStyle w:val="ac"/>
          <w:rtl/>
        </w:rPr>
        <w:footnoteRef/>
      </w:r>
      <w:r>
        <w:rPr>
          <w:rtl/>
        </w:rPr>
        <w:t>וה</w:t>
      </w:r>
      <w:r>
        <w:rPr>
          <w:b/>
          <w:bCs/>
          <w:rtl/>
        </w:rPr>
        <w:t>אגר"מ</w:t>
      </w:r>
      <w:r>
        <w:rPr>
          <w:rtl/>
        </w:rPr>
        <w:t xml:space="preserve"> (יו"ד ב לט) דן לדעת הרמב"ם, דנחשב מיוחדים לכל ישראל, האם כלים ששייכים למדינה [של עכו"ם] חייבין בטבילה, או דאין עליו 'שם' בעלים [פרטי]. וכתב דיותר מסתבר דנהי שלא נחשב שם היחידים עליו מ"מ יש עליו שם כלל המדינה, ונחשב כלי של נכרי לענין חיוב טבילה. וכתב דלדעת הר"ן הוה גדר הפקר, ואין חיוב טבילה.</w:t>
      </w:r>
    </w:p>
  </w:footnote>
  <w:footnote w:id="241">
    <w:p w14:paraId="03BA1C9E" w14:textId="77777777" w:rsidR="006518B4" w:rsidRDefault="00000000" w:rsidP="00A15312">
      <w:pPr>
        <w:pStyle w:val="Footnote"/>
        <w:bidi/>
      </w:pPr>
      <w:r>
        <w:rPr>
          <w:rStyle w:val="ac"/>
          <w:rtl/>
        </w:rPr>
        <w:footnoteRef/>
      </w:r>
      <w:r>
        <w:rPr>
          <w:rtl/>
        </w:rPr>
        <w:t>וה</w:t>
      </w:r>
      <w:r>
        <w:rPr>
          <w:b/>
          <w:bCs/>
          <w:rtl/>
        </w:rPr>
        <w:t>שיטמ"ק</w:t>
      </w:r>
      <w:r>
        <w:rPr>
          <w:rtl/>
        </w:rPr>
        <w:t xml:space="preserve"> (בשם הרנב"י) ביאר דאע"פ שיש בהן חלק לנודרים לא מיקרו נכסים דידהו הואיל ולכל ישראל חלק בהם אלא הרי הן כאלו הן של הקדש.</w:t>
      </w:r>
    </w:p>
  </w:footnote>
  <w:footnote w:id="242">
    <w:p w14:paraId="15E89485" w14:textId="77777777" w:rsidR="006518B4" w:rsidRDefault="00000000" w:rsidP="00A15312">
      <w:pPr>
        <w:pStyle w:val="Footnote"/>
        <w:bidi/>
      </w:pPr>
      <w:r>
        <w:rPr>
          <w:rStyle w:val="ac"/>
          <w:rtl/>
        </w:rPr>
        <w:footnoteRef/>
      </w:r>
      <w:r>
        <w:rPr>
          <w:rtl/>
        </w:rPr>
        <w:t>וכמ"ש ה</w:t>
      </w:r>
      <w:r>
        <w:rPr>
          <w:b/>
          <w:bCs/>
          <w:rtl/>
        </w:rPr>
        <w:t>רמב"ם</w:t>
      </w:r>
      <w:r>
        <w:rPr>
          <w:rtl/>
        </w:rPr>
        <w:t xml:space="preserve"> בפיה"מ גבי של עולי בבל [לרבותא]. [ועפ"ז מסתבר דיש לכל א' חלק לפי כמה ששילם, בדבר שגובים לפי ממון. או בדבר שגבו מדורות קודמין, מי שיש לו כמה אחים ירש חלק פחות. אלא דאין בזה נפק"מ, כיון דעומד לרשות כל בני העיר בשווה].</w:t>
      </w:r>
    </w:p>
  </w:footnote>
  <w:footnote w:id="243">
    <w:p w14:paraId="169671DC" w14:textId="77777777" w:rsidR="006518B4" w:rsidRDefault="00000000" w:rsidP="00A15312">
      <w:pPr>
        <w:pStyle w:val="Footnote"/>
        <w:bidi/>
      </w:pPr>
      <w:r>
        <w:rPr>
          <w:rStyle w:val="ac"/>
          <w:rtl/>
        </w:rPr>
        <w:footnoteRef/>
      </w:r>
      <w:r>
        <w:rPr>
          <w:rtl/>
        </w:rPr>
        <w:t>אך הביהכ"נ עומד לשימוש כל א', אף מי שאינו בעלים. דהא אף לאחר שכתב חלקו לנשיא מותר בו.</w:t>
      </w:r>
    </w:p>
  </w:footnote>
  <w:footnote w:id="244">
    <w:p w14:paraId="249AB999" w14:textId="77777777" w:rsidR="006518B4" w:rsidRDefault="00000000" w:rsidP="00A15312">
      <w:pPr>
        <w:pStyle w:val="Footnote"/>
        <w:bidi/>
      </w:pPr>
      <w:r>
        <w:rPr>
          <w:rStyle w:val="ac"/>
          <w:rtl/>
        </w:rPr>
        <w:footnoteRef/>
      </w:r>
      <w:r>
        <w:rPr>
          <w:rtl/>
        </w:rPr>
        <w:t>[ויל"ד דאף כשנתן חלק כנגד בשאר החזקת ביהכ"נ, מ"מ ממי יקנה חלק בביהכ"נ. וצ"ע].</w:t>
      </w:r>
    </w:p>
  </w:footnote>
  <w:footnote w:id="245">
    <w:p w14:paraId="5ECEF0A8" w14:textId="77777777" w:rsidR="006518B4" w:rsidRDefault="00000000" w:rsidP="00A15312">
      <w:pPr>
        <w:pStyle w:val="Footnote"/>
        <w:bidi/>
      </w:pPr>
      <w:r>
        <w:rPr>
          <w:rStyle w:val="ac"/>
          <w:rtl/>
        </w:rPr>
        <w:footnoteRef/>
      </w:r>
      <w:r>
        <w:rPr>
          <w:rtl/>
        </w:rPr>
        <w:t>ויל"ע למש"כ ה</w:t>
      </w:r>
      <w:r>
        <w:rPr>
          <w:b/>
          <w:bCs/>
          <w:rtl/>
        </w:rPr>
        <w:t>ר"ן</w:t>
      </w:r>
      <w:r>
        <w:rPr>
          <w:rtl/>
        </w:rPr>
        <w:t xml:space="preserve"> (מה:, ומו:) דיש בשותפין קנין שעבוד, אלא שהשותף אוסר את קנין הגוף, ומפקיעי שעבוד. א"כ היכא דל"ל קנין הגוף אלא זכות שכירות לא מוגדר, ודאי אינו יכול לאסור. [וצ"ע].</w:t>
      </w:r>
    </w:p>
  </w:footnote>
  <w:footnote w:id="246">
    <w:p w14:paraId="43F34136" w14:textId="77777777" w:rsidR="006518B4" w:rsidRDefault="00000000" w:rsidP="00A15312">
      <w:pPr>
        <w:pStyle w:val="Footnote"/>
        <w:bidi/>
      </w:pPr>
      <w:r>
        <w:rPr>
          <w:rStyle w:val="ac"/>
          <w:rtl/>
        </w:rPr>
        <w:footnoteRef/>
      </w:r>
      <w:r>
        <w:rPr>
          <w:rtl/>
        </w:rPr>
        <w:t>[וצ"ע דמה מהני שכותב חלקו לנשיא, או לחבירו. הא מ"מ הוה מבני העיר, ומתחדש לו סיבה לקבל זכות].</w:t>
      </w:r>
    </w:p>
  </w:footnote>
  <w:footnote w:id="247">
    <w:p w14:paraId="661988D6" w14:textId="77777777" w:rsidR="006518B4" w:rsidRDefault="00000000" w:rsidP="00A15312">
      <w:pPr>
        <w:pStyle w:val="Footnote"/>
        <w:bidi/>
      </w:pPr>
      <w:r>
        <w:rPr>
          <w:rStyle w:val="ac"/>
          <w:rtl/>
        </w:rPr>
        <w:footnoteRef/>
      </w:r>
      <w:r>
        <w:rPr>
          <w:rtl/>
        </w:rPr>
        <w:t>[לענין שלא יחשב נוגע בעדות].</w:t>
      </w:r>
    </w:p>
  </w:footnote>
  <w:footnote w:id="248">
    <w:p w14:paraId="7CA359DF" w14:textId="77777777" w:rsidR="006518B4" w:rsidRDefault="00000000" w:rsidP="00A15312">
      <w:pPr>
        <w:pStyle w:val="Footnote"/>
        <w:bidi/>
      </w:pPr>
      <w:r>
        <w:rPr>
          <w:rStyle w:val="ac"/>
          <w:rtl/>
        </w:rPr>
        <w:footnoteRef/>
      </w:r>
      <w:r>
        <w:rPr>
          <w:rtl/>
        </w:rPr>
        <w:t>דבשותפות כזה, דאין לא' זכות שימוש יותר מחבירו, כיון דנסתלק הא' זכו בני העיר.</w:t>
      </w:r>
    </w:p>
  </w:footnote>
  <w:footnote w:id="249">
    <w:p w14:paraId="21BBC1F1" w14:textId="77777777" w:rsidR="006518B4" w:rsidRDefault="00000000" w:rsidP="00A15312">
      <w:pPr>
        <w:pStyle w:val="Footnote"/>
        <w:bidi/>
      </w:pPr>
      <w:r>
        <w:rPr>
          <w:rStyle w:val="ac"/>
          <w:rtl/>
        </w:rPr>
        <w:footnoteRef/>
      </w:r>
      <w:r>
        <w:rPr>
          <w:rtl/>
        </w:rPr>
        <w:t>ולכן ע"י שיסתלק הא' זוכה חבירו. ובחי' ר' שמואל (ב"ב כג) דן עפ"ז דלענין עדות לא יחשב בעל דבר, אלא 'נוגע' בעדותו.</w:t>
      </w:r>
    </w:p>
  </w:footnote>
  <w:footnote w:id="250">
    <w:p w14:paraId="3B0BECD4" w14:textId="77777777" w:rsidR="006518B4" w:rsidRDefault="00000000" w:rsidP="00A15312">
      <w:pPr>
        <w:pStyle w:val="Footnote"/>
        <w:bidi/>
      </w:pPr>
      <w:r>
        <w:rPr>
          <w:rStyle w:val="ac"/>
          <w:rtl/>
        </w:rPr>
        <w:footnoteRef/>
      </w:r>
      <w:r>
        <w:rPr>
          <w:rtl/>
        </w:rPr>
        <w:t>ויש שנקטו שכל מי שנקרא ע"ש בני העיר [ע"י שקבע דיורו י"ב חודש] מקבל חלק בזה. אבל בראשונים משמע דרק מי שירש חלק מאבותיו יש לו חלק. [דאל"כ מה מהני שכותב חלקו לנשיא, נימא דאף דעכשיו דר בעיר, ויחזור ויזכה מכאן ולהבא. ויל"ד בזה]. וצ"ל דתליא בחלקו בפועל בקנין, אלא דגדר הבעלות כחלק מהכלל. וצ"ע.</w:t>
      </w:r>
    </w:p>
  </w:footnote>
  <w:footnote w:id="251">
    <w:p w14:paraId="53895648" w14:textId="77777777" w:rsidR="006518B4" w:rsidRDefault="00000000" w:rsidP="00A15312">
      <w:pPr>
        <w:pStyle w:val="Footnote"/>
        <w:bidi/>
      </w:pPr>
      <w:r>
        <w:rPr>
          <w:rStyle w:val="ac"/>
          <w:rtl/>
        </w:rPr>
        <w:footnoteRef/>
      </w:r>
      <w:r>
        <w:rPr>
          <w:rtl/>
        </w:rPr>
        <w:t>וצ"ע דכיון דל"ש מכירה בזכות זה, האיך יוכל לאוסרו על חבירו.</w:t>
      </w:r>
    </w:p>
  </w:footnote>
  <w:footnote w:id="252">
    <w:p w14:paraId="56BFFD1E" w14:textId="77777777" w:rsidR="006518B4" w:rsidRDefault="00000000" w:rsidP="00A15312">
      <w:pPr>
        <w:pStyle w:val="Footnote"/>
        <w:bidi/>
      </w:pPr>
      <w:r>
        <w:rPr>
          <w:rStyle w:val="ac"/>
          <w:rtl/>
        </w:rPr>
        <w:footnoteRef/>
      </w:r>
      <w:r>
        <w:rPr>
          <w:rtl/>
        </w:rPr>
        <w:t>וה</w:t>
      </w:r>
      <w:r>
        <w:rPr>
          <w:b/>
          <w:bCs/>
          <w:rtl/>
        </w:rPr>
        <w:t>נמוק"י</w:t>
      </w:r>
      <w:r>
        <w:rPr>
          <w:rtl/>
        </w:rPr>
        <w:t xml:space="preserve"> בשם ה</w:t>
      </w:r>
      <w:r>
        <w:rPr>
          <w:b/>
          <w:bCs/>
          <w:rtl/>
        </w:rPr>
        <w:t>ריטב"א</w:t>
      </w:r>
      <w:r>
        <w:rPr>
          <w:rtl/>
        </w:rPr>
        <w:t xml:space="preserve"> בשם ה</w:t>
      </w:r>
      <w:r>
        <w:rPr>
          <w:b/>
          <w:bCs/>
          <w:rtl/>
        </w:rPr>
        <w:t>רא"ה</w:t>
      </w:r>
      <w:r>
        <w:rPr>
          <w:rtl/>
        </w:rPr>
        <w:t xml:space="preserve"> כתב דהיה להם כח [לאבות] להפקיע [ולהקנות לנשיא] אף דברים שנעשו מדורות הקודמים, דאע"פ שהמקדיש הקדישם לכל הדורות, אי"ז אלא לדור אחר דור [וצ"ב כוונתו].</w:t>
      </w:r>
    </w:p>
  </w:footnote>
  <w:footnote w:id="253">
    <w:p w14:paraId="1E5E567F" w14:textId="77777777" w:rsidR="006518B4" w:rsidRDefault="00000000" w:rsidP="00A15312">
      <w:pPr>
        <w:pStyle w:val="Footnote"/>
        <w:bidi/>
      </w:pPr>
      <w:r>
        <w:rPr>
          <w:rStyle w:val="ac"/>
          <w:rtl/>
        </w:rPr>
        <w:footnoteRef/>
      </w:r>
      <w:r>
        <w:rPr>
          <w:rtl/>
        </w:rPr>
        <w:t>אבל ה</w:t>
      </w:r>
      <w:r>
        <w:rPr>
          <w:b/>
          <w:bCs/>
          <w:rtl/>
        </w:rPr>
        <w:t>חת"ס</w:t>
      </w:r>
      <w:r>
        <w:rPr>
          <w:rtl/>
        </w:rPr>
        <w:t xml:space="preserve"> כת' דכיון דלא הוכר חלקו מעולם אין בזה מעלת דבר שיש לו מתירין [וכמ"ש ה</w:t>
      </w:r>
      <w:r>
        <w:rPr>
          <w:b/>
          <w:bCs/>
          <w:rtl/>
        </w:rPr>
        <w:t>מרדכי</w:t>
      </w:r>
      <w:r>
        <w:rPr>
          <w:rtl/>
        </w:rPr>
        <w:t xml:space="preserve"> (שבת רנט הו' ברמ"א יו"ד קב ד) דהיכא דהאיסור לא ניכר מעולם בטל אף כשיש לו מתירין]. וכתב לדון דל"ש ביטול בקרקע.</w:t>
      </w:r>
    </w:p>
  </w:footnote>
  <w:footnote w:id="254">
    <w:p w14:paraId="2428FD83" w14:textId="77777777" w:rsidR="006518B4" w:rsidRDefault="00000000" w:rsidP="00A15312">
      <w:pPr>
        <w:pStyle w:val="Footnote"/>
        <w:bidi/>
      </w:pPr>
      <w:r>
        <w:rPr>
          <w:rStyle w:val="ac"/>
          <w:rtl/>
        </w:rPr>
        <w:footnoteRef/>
      </w:r>
      <w:r>
        <w:rPr>
          <w:rtl/>
        </w:rPr>
        <w:t xml:space="preserve">[וצ"ב, דאינו יושב בכל הביהכ"נ כא']. ולדעת </w:t>
      </w:r>
      <w:r>
        <w:rPr>
          <w:b/>
          <w:bCs/>
          <w:rtl/>
        </w:rPr>
        <w:t>תוס</w:t>
      </w:r>
      <w:r>
        <w:rPr>
          <w:rtl/>
        </w:rPr>
        <w:t xml:space="preserve">' (גיטין מז: הו' לעיל מה:) הוה ספק היכן חלקו של כל א', ונהנה רק מחלק. אבל לדעת </w:t>
      </w:r>
      <w:r>
        <w:rPr>
          <w:b/>
          <w:bCs/>
          <w:rtl/>
        </w:rPr>
        <w:t>רש"י</w:t>
      </w:r>
      <w:r>
        <w:rPr>
          <w:rtl/>
        </w:rPr>
        <w:t xml:space="preserve"> דכל חטה וחטה הוה חציו של כ"א, א"כ ודאי נהנה מהאיסור יחד, ואין כאן ספק ותערובת כלל, ידוע דבכל משהו יש לכל א' חלק בו.</w:t>
      </w:r>
    </w:p>
  </w:footnote>
  <w:footnote w:id="255">
    <w:p w14:paraId="539246FB" w14:textId="77777777" w:rsidR="006518B4" w:rsidRDefault="00000000" w:rsidP="00A15312">
      <w:pPr>
        <w:pStyle w:val="Footnote"/>
        <w:bidi/>
      </w:pPr>
      <w:r>
        <w:rPr>
          <w:rStyle w:val="ac"/>
          <w:rtl/>
        </w:rPr>
        <w:footnoteRef/>
      </w:r>
      <w:r>
        <w:rPr>
          <w:rtl/>
        </w:rPr>
        <w:t>וברירה דשותפין גרע משאר ברירות. [ודלא כמ"ש ה</w:t>
      </w:r>
      <w:r>
        <w:rPr>
          <w:b/>
          <w:bCs/>
          <w:rtl/>
        </w:rPr>
        <w:t>ראשונים</w:t>
      </w:r>
      <w:r>
        <w:rPr>
          <w:rtl/>
        </w:rPr>
        <w:t xml:space="preserve"> (מה:) דברירה דהכא עדיפא. אך ה</w:t>
      </w:r>
      <w:r>
        <w:rPr>
          <w:b/>
          <w:bCs/>
          <w:rtl/>
        </w:rPr>
        <w:t>תוס'</w:t>
      </w:r>
      <w:r>
        <w:rPr>
          <w:rtl/>
        </w:rPr>
        <w:t xml:space="preserve"> (מו:) הביא רק תי' ר"ת ור"י].</w:t>
      </w:r>
    </w:p>
  </w:footnote>
  <w:footnote w:id="256">
    <w:p w14:paraId="2DB9F476" w14:textId="77777777" w:rsidR="006518B4" w:rsidRDefault="00000000" w:rsidP="00A15312">
      <w:pPr>
        <w:pStyle w:val="Footnote"/>
        <w:bidi/>
      </w:pPr>
      <w:r>
        <w:rPr>
          <w:rStyle w:val="ac"/>
          <w:rtl/>
        </w:rPr>
        <w:footnoteRef/>
      </w:r>
      <w:r>
        <w:rPr>
          <w:rtl/>
        </w:rPr>
        <w:t>[וראב"י ס"ל דמהני ברירה אף בזה, והו' דברי הראב"ד לעיל מו:].</w:t>
      </w:r>
    </w:p>
  </w:footnote>
  <w:footnote w:id="257">
    <w:p w14:paraId="51E40E36" w14:textId="77777777" w:rsidR="006518B4" w:rsidRDefault="00000000" w:rsidP="00A15312">
      <w:pPr>
        <w:pStyle w:val="Footnote"/>
        <w:bidi/>
      </w:pPr>
      <w:r>
        <w:rPr>
          <w:rStyle w:val="ac"/>
          <w:rtl/>
        </w:rPr>
        <w:footnoteRef/>
      </w:r>
      <w:r>
        <w:rPr>
          <w:rtl/>
        </w:rPr>
        <w:t xml:space="preserve">אך ע' </w:t>
      </w:r>
      <w:r>
        <w:rPr>
          <w:b/>
          <w:bCs/>
          <w:rtl/>
        </w:rPr>
        <w:t>תוס</w:t>
      </w:r>
      <w:r>
        <w:rPr>
          <w:rtl/>
        </w:rPr>
        <w:t>' (מו:) דמשמע דגרסו בדברי רבה להיפך [אלא די"ל דהוה ט"ס בדברי התוס', וע' מש"כ לעיל שם].</w:t>
      </w:r>
    </w:p>
  </w:footnote>
  <w:footnote w:id="258">
    <w:p w14:paraId="35020210" w14:textId="77777777" w:rsidR="006518B4" w:rsidRDefault="00000000" w:rsidP="00A15312">
      <w:pPr>
        <w:pStyle w:val="Footnote"/>
        <w:bidi/>
      </w:pPr>
      <w:r>
        <w:rPr>
          <w:rStyle w:val="ac"/>
          <w:rtl/>
        </w:rPr>
        <w:footnoteRef/>
      </w:r>
      <w:r>
        <w:rPr>
          <w:rtl/>
        </w:rPr>
        <w:t>ולכאורה כוונתו (מו.) דאיירי בנדרו, אבל הדירו מודה. [אבל בגמ' (לעיל מו:) דיש בו דין חלוקה לא הוזכר קנס. אמנם ה</w:t>
      </w:r>
      <w:r>
        <w:rPr>
          <w:b/>
          <w:bCs/>
          <w:rtl/>
        </w:rPr>
        <w:t>תוס' הרא"ש</w:t>
      </w:r>
      <w:r>
        <w:rPr>
          <w:rtl/>
        </w:rPr>
        <w:t xml:space="preserve"> (מו:, עי"ש תוס') כת' משום קנס].</w:t>
      </w:r>
    </w:p>
  </w:footnote>
  <w:footnote w:id="259">
    <w:p w14:paraId="2915EE7D" w14:textId="77777777" w:rsidR="006518B4" w:rsidRDefault="00000000" w:rsidP="00A15312">
      <w:pPr>
        <w:pStyle w:val="Footnote"/>
        <w:bidi/>
      </w:pPr>
      <w:r>
        <w:rPr>
          <w:rStyle w:val="ac"/>
          <w:rtl/>
        </w:rPr>
        <w:footnoteRef/>
      </w:r>
      <w:r>
        <w:rPr>
          <w:rtl/>
        </w:rPr>
        <w:t>אבל ב</w:t>
      </w:r>
      <w:r>
        <w:rPr>
          <w:b/>
          <w:bCs/>
          <w:rtl/>
        </w:rPr>
        <w:t>ר"ן</w:t>
      </w:r>
      <w:r>
        <w:rPr>
          <w:rtl/>
        </w:rPr>
        <w:t xml:space="preserve"> משמע דהוה ס"ת [כדאי' (ב"ב מג.) דנחשב שותפות בני העיר]. [ויל"ד האם נאסר המודר לשמוע קה"ת, או רק לקרוא בספר].</w:t>
      </w:r>
    </w:p>
  </w:footnote>
  <w:footnote w:id="260">
    <w:p w14:paraId="496B009C" w14:textId="77777777" w:rsidR="006518B4" w:rsidRDefault="00000000" w:rsidP="00A15312">
      <w:pPr>
        <w:pStyle w:val="Footnote"/>
        <w:bidi/>
      </w:pPr>
      <w:r>
        <w:rPr>
          <w:rStyle w:val="ac"/>
          <w:rtl/>
        </w:rPr>
        <w:footnoteRef/>
      </w:r>
      <w:r>
        <w:rPr>
          <w:rtl/>
        </w:rPr>
        <w:t>ו</w:t>
      </w:r>
      <w:r>
        <w:rPr>
          <w:b/>
          <w:bCs/>
          <w:rtl/>
        </w:rPr>
        <w:t>ר"א מן ההר</w:t>
      </w:r>
      <w:r>
        <w:rPr>
          <w:rtl/>
        </w:rPr>
        <w:t xml:space="preserve"> הביא איכא מ"ד דאי בעי פטר נפשיה בק"ש שחרית וערבית [וכדלעיל ח.]. [וצ"ב דהנידון דאינו נחשב הנאה, ולא משום דמחוייב לקיים מצווה. ומצוות לאו ליהנות ניתנו שייך אף במצוה שהוא רשות].</w:t>
      </w:r>
    </w:p>
  </w:footnote>
  <w:footnote w:id="261">
    <w:p w14:paraId="29033A4A" w14:textId="77777777" w:rsidR="006518B4" w:rsidRDefault="00000000" w:rsidP="00A15312">
      <w:pPr>
        <w:pStyle w:val="Footnote"/>
        <w:bidi/>
      </w:pPr>
      <w:r>
        <w:rPr>
          <w:rStyle w:val="ac"/>
          <w:rtl/>
        </w:rPr>
        <w:footnoteRef/>
      </w:r>
      <w:r>
        <w:rPr>
          <w:rtl/>
        </w:rPr>
        <w:t xml:space="preserve">ולשון </w:t>
      </w:r>
      <w:r>
        <w:rPr>
          <w:b/>
          <w:bCs/>
          <w:rtl/>
        </w:rPr>
        <w:t>רש"י</w:t>
      </w:r>
      <w:r>
        <w:rPr>
          <w:rtl/>
        </w:rPr>
        <w:t xml:space="preserve"> (ר"ה כח.) דהמצוות לא ניתנו להנות, אלא לעול על צואריהם. ומשמע דעיקר המעשה לעול לעשות רצונו יתברך. ואף כשרוצה לקיים המצווה [ויש לו הנאה בזה מקיום המצוות], ההנאה הוא תולדה ממה שעושה לרצון השי"ת. [וכ"כ החת"ס יו"ד קל]. ועד"ז כתב ה</w:t>
      </w:r>
      <w:r>
        <w:rPr>
          <w:b/>
          <w:bCs/>
          <w:rtl/>
        </w:rPr>
        <w:t>ריטב"א</w:t>
      </w:r>
      <w:r>
        <w:rPr>
          <w:rtl/>
        </w:rPr>
        <w:t xml:space="preserve"> (סוכה לא.) דממילא יקבל ע"ז שכר, ואינו עיקר המעשה.</w:t>
      </w:r>
    </w:p>
  </w:footnote>
  <w:footnote w:id="262">
    <w:p w14:paraId="7BDFE5A5" w14:textId="77777777" w:rsidR="006518B4" w:rsidRDefault="00000000" w:rsidP="00A15312">
      <w:pPr>
        <w:pStyle w:val="Footnote"/>
        <w:bidi/>
      </w:pPr>
      <w:r>
        <w:rPr>
          <w:rStyle w:val="ac"/>
          <w:rtl/>
        </w:rPr>
        <w:footnoteRef/>
      </w:r>
      <w:r>
        <w:rPr>
          <w:rtl/>
        </w:rPr>
        <w:t>ומשום הכי אסור לאבל לקרות בתורה, דמשמח ליבו בע"כ.</w:t>
      </w:r>
    </w:p>
  </w:footnote>
  <w:footnote w:id="263">
    <w:p w14:paraId="5779F70E" w14:textId="77777777" w:rsidR="006518B4" w:rsidRDefault="00000000" w:rsidP="00A15312">
      <w:pPr>
        <w:pStyle w:val="Footnote"/>
        <w:bidi/>
      </w:pPr>
      <w:r>
        <w:rPr>
          <w:rStyle w:val="ac"/>
          <w:rtl/>
        </w:rPr>
        <w:footnoteRef/>
      </w:r>
      <w:r>
        <w:rPr>
          <w:rtl/>
        </w:rPr>
        <w:t>ויל"פ דעיקר הלימוד לצווי השי"ת, ואיהו ממילא נהנה.</w:t>
      </w:r>
    </w:p>
  </w:footnote>
  <w:footnote w:id="264">
    <w:p w14:paraId="7D07C7B2" w14:textId="77777777" w:rsidR="006518B4" w:rsidRDefault="00000000" w:rsidP="00A15312">
      <w:pPr>
        <w:pStyle w:val="Footnote"/>
        <w:bidi/>
      </w:pPr>
      <w:r>
        <w:rPr>
          <w:rStyle w:val="ac"/>
          <w:rtl/>
        </w:rPr>
        <w:footnoteRef/>
      </w:r>
      <w:r>
        <w:rPr>
          <w:rtl/>
        </w:rPr>
        <w:t>וה</w:t>
      </w:r>
      <w:r>
        <w:rPr>
          <w:b/>
          <w:bCs/>
          <w:rtl/>
        </w:rPr>
        <w:t>ט"ז</w:t>
      </w:r>
      <w:r>
        <w:rPr>
          <w:rtl/>
        </w:rPr>
        <w:t xml:space="preserve"> הוסיף דאין חיוב להשאיל ספרים בחינם, שהרי מתקלקלים. [ואף דאמרי' (כתובות נ) צדקתו עומדת לעד, זה הקונה ספרים ומשאילן. מ"מ אינו חיוב]. וה</w:t>
      </w:r>
      <w:r>
        <w:rPr>
          <w:b/>
          <w:bCs/>
          <w:rtl/>
        </w:rPr>
        <w:t>גר"א</w:t>
      </w:r>
      <w:r>
        <w:rPr>
          <w:rtl/>
        </w:rPr>
        <w:t xml:space="preserve"> (שם לו) ציין (ב"מ קטז.) דספרים נחשב כלים העשוין להשאיל ולהשכיר [וצ"ב מנלן דלהשכיר, אולי כוונת הגמ' להשאיל].</w:t>
      </w:r>
    </w:p>
  </w:footnote>
  <w:footnote w:id="265">
    <w:p w14:paraId="2E850248" w14:textId="77777777" w:rsidR="006518B4" w:rsidRDefault="00000000" w:rsidP="00A15312">
      <w:pPr>
        <w:pStyle w:val="Footnote"/>
        <w:bidi/>
      </w:pPr>
      <w:r>
        <w:rPr>
          <w:rStyle w:val="ac"/>
          <w:rtl/>
        </w:rPr>
        <w:footnoteRef/>
      </w:r>
      <w:r>
        <w:rPr>
          <w:rtl/>
        </w:rPr>
        <w:t>ויל"ד האם הוה סימן דלא אסרה תורה או דאינו בכלל לאו ליהנות.</w:t>
      </w:r>
    </w:p>
  </w:footnote>
  <w:footnote w:id="266">
    <w:p w14:paraId="3FB55F7F" w14:textId="77777777" w:rsidR="006518B4" w:rsidRDefault="00000000" w:rsidP="00A15312">
      <w:pPr>
        <w:pStyle w:val="Footnote"/>
        <w:bidi/>
      </w:pPr>
      <w:r>
        <w:rPr>
          <w:rStyle w:val="ac"/>
          <w:rtl/>
        </w:rPr>
        <w:footnoteRef/>
      </w:r>
      <w:r>
        <w:rPr>
          <w:rtl/>
        </w:rPr>
        <w:t>וכ"כ ב</w:t>
      </w:r>
      <w:r>
        <w:rPr>
          <w:b/>
          <w:bCs/>
          <w:rtl/>
        </w:rPr>
        <w:t>חי' ר"א מן ההר</w:t>
      </w:r>
      <w:r>
        <w:rPr>
          <w:rtl/>
        </w:rPr>
        <w:t xml:space="preserve"> דאלים כחו שרודה בעם. [משמע דשייך לדינא דמלכותא דינא. א"נ משום הפקר בי"ד].</w:t>
      </w:r>
    </w:p>
  </w:footnote>
  <w:footnote w:id="267">
    <w:p w14:paraId="2C1D4EB9" w14:textId="77777777" w:rsidR="006518B4" w:rsidRDefault="00000000" w:rsidP="00A15312">
      <w:pPr>
        <w:pStyle w:val="Footnote"/>
        <w:bidi/>
      </w:pPr>
      <w:r>
        <w:rPr>
          <w:rStyle w:val="ac"/>
          <w:rtl/>
        </w:rPr>
        <w:footnoteRef/>
      </w:r>
      <w:r>
        <w:rPr>
          <w:rtl/>
        </w:rPr>
        <w:t>וה</w:t>
      </w:r>
      <w:r>
        <w:rPr>
          <w:b/>
          <w:bCs/>
          <w:rtl/>
        </w:rPr>
        <w:t>נמוק"י</w:t>
      </w:r>
      <w:r>
        <w:rPr>
          <w:rtl/>
        </w:rPr>
        <w:t xml:space="preserve"> כתב דהרמב"ם נתכוון לקושיית הראשונים [דקיי"ל בכה"ת דאין ברירה], ובמה דלא פליגי עליו להדיא קיי"ל דיש זכות לשותף בחלקו, ויכול לאוסרו. [לכאורה זה כוונתו, וצ"ב].</w:t>
      </w:r>
    </w:p>
  </w:footnote>
  <w:footnote w:id="268">
    <w:p w14:paraId="7B61E2E6" w14:textId="77777777" w:rsidR="006518B4" w:rsidRDefault="00000000" w:rsidP="00A15312">
      <w:pPr>
        <w:pStyle w:val="Footnote"/>
        <w:bidi/>
      </w:pPr>
      <w:r>
        <w:rPr>
          <w:rStyle w:val="ac"/>
          <w:rtl/>
        </w:rPr>
        <w:footnoteRef/>
      </w:r>
      <w:r>
        <w:rPr>
          <w:rtl/>
        </w:rPr>
        <w:t>וכ"כ ה</w:t>
      </w:r>
      <w:r>
        <w:rPr>
          <w:b/>
          <w:bCs/>
          <w:rtl/>
        </w:rPr>
        <w:t>קרי"ס</w:t>
      </w:r>
      <w:r>
        <w:rPr>
          <w:rtl/>
        </w:rPr>
        <w:t xml:space="preserve"> כיון דאפשר בהך תקנתא פורתא מתקנינן [מדרבנן].</w:t>
      </w:r>
    </w:p>
    <w:p w14:paraId="754A8DA2" w14:textId="77777777" w:rsidR="006518B4" w:rsidRDefault="00000000" w:rsidP="00A15312">
      <w:pPr>
        <w:pStyle w:val="Footnote"/>
        <w:bidi/>
      </w:pPr>
      <w:r>
        <w:rPr>
          <w:rtl/>
        </w:rPr>
        <w:tab/>
        <w:t>אבל ה</w:t>
      </w:r>
      <w:r>
        <w:rPr>
          <w:b/>
          <w:bCs/>
          <w:rtl/>
        </w:rPr>
        <w:t>חת"ס</w:t>
      </w:r>
      <w:r>
        <w:rPr>
          <w:rtl/>
        </w:rPr>
        <w:t xml:space="preserve"> (מה:) דחה דלא דמי, דדוקא חלוקה יכול לכוף את חבירו, אבל אינו יכול לכוף חבירו לכתוב חלקו לנשיא, ולאו כל כמיניה.</w:t>
      </w:r>
    </w:p>
  </w:footnote>
  <w:footnote w:id="269">
    <w:p w14:paraId="48287843" w14:textId="77777777" w:rsidR="006518B4" w:rsidRDefault="00000000" w:rsidP="00A15312">
      <w:pPr>
        <w:pStyle w:val="Footnote"/>
        <w:bidi/>
      </w:pPr>
      <w:r>
        <w:rPr>
          <w:rStyle w:val="ac"/>
          <w:rtl/>
        </w:rPr>
        <w:footnoteRef/>
      </w:r>
      <w:r>
        <w:rPr>
          <w:rtl/>
        </w:rPr>
        <w:t>ועד"ז כתב ה</w:t>
      </w:r>
      <w:r>
        <w:rPr>
          <w:b/>
          <w:bCs/>
          <w:rtl/>
        </w:rPr>
        <w:t>חת"ס</w:t>
      </w:r>
      <w:r>
        <w:rPr>
          <w:rtl/>
        </w:rPr>
        <w:t xml:space="preserve"> (חו"מ יב) דלס"ד משום ברירה, דכיון דאינו עומד לחלוקה סמכו אברירה. אבל למסקנא הטעם כמ"ש הראשונים [הרמב"ן ורשב"א הצרפתי], וכיון דיתכן למכור ביהכ"נ אין זכות לכופו. ול"ש ברירה.</w:t>
      </w:r>
    </w:p>
  </w:footnote>
  <w:footnote w:id="270">
    <w:p w14:paraId="539A7848" w14:textId="77777777" w:rsidR="006518B4" w:rsidRDefault="00000000" w:rsidP="00A15312">
      <w:pPr>
        <w:pStyle w:val="Footnote"/>
        <w:bidi/>
      </w:pPr>
      <w:r>
        <w:rPr>
          <w:rStyle w:val="ac"/>
          <w:rtl/>
        </w:rPr>
        <w:footnoteRef/>
      </w:r>
      <w:r>
        <w:rPr>
          <w:rtl/>
        </w:rPr>
        <w:t>וביאר דדוקא בלקיחת תשמיש בעי גדר ברירה, אבל לעבור אינו נראה כלוקח משל חבירו כלל, ואין לו כח לאסור כניסת חבירו. [ולפ"ז קי"ל כראב"י מטעם [חדש] דאינו נראה כלוקח משל חבירו. ולעולם קי"ל דאין ברירה. ומיושב קו' הר"ן והראשונים לעיל מה:].</w:t>
      </w:r>
    </w:p>
  </w:footnote>
  <w:footnote w:id="271">
    <w:p w14:paraId="6805491B" w14:textId="77777777" w:rsidR="006518B4" w:rsidRDefault="00000000" w:rsidP="00A15312">
      <w:pPr>
        <w:pStyle w:val="Footnote"/>
        <w:bidi/>
      </w:pPr>
      <w:r>
        <w:rPr>
          <w:rStyle w:val="ac"/>
          <w:rtl/>
        </w:rPr>
        <w:footnoteRef/>
      </w:r>
      <w:r>
        <w:rPr>
          <w:rtl/>
        </w:rPr>
        <w:t>וע"ע מש"כ בזה ה</w:t>
      </w:r>
      <w:r>
        <w:rPr>
          <w:b/>
          <w:bCs/>
          <w:rtl/>
        </w:rPr>
        <w:t>קה"י</w:t>
      </w:r>
      <w:r>
        <w:rPr>
          <w:rtl/>
        </w:rPr>
        <w:t xml:space="preserve"> (שם).</w:t>
      </w:r>
    </w:p>
  </w:footnote>
  <w:footnote w:id="272">
    <w:p w14:paraId="2DD280AE" w14:textId="77777777" w:rsidR="006518B4" w:rsidRDefault="00000000" w:rsidP="00A15312">
      <w:pPr>
        <w:pStyle w:val="Footnote"/>
        <w:bidi/>
      </w:pPr>
      <w:r>
        <w:rPr>
          <w:rStyle w:val="ac"/>
          <w:rtl/>
        </w:rPr>
        <w:footnoteRef/>
      </w:r>
      <w:r>
        <w:rPr>
          <w:rtl/>
        </w:rPr>
        <w:t>וה</w:t>
      </w:r>
      <w:r>
        <w:rPr>
          <w:b/>
          <w:bCs/>
          <w:rtl/>
        </w:rPr>
        <w:t>כפו"ת</w:t>
      </w:r>
      <w:r>
        <w:rPr>
          <w:rtl/>
        </w:rPr>
        <w:t xml:space="preserve"> (סוכה מא:) הקשה א"כ האיך יצא בלא פדיון. וה</w:t>
      </w:r>
      <w:r>
        <w:rPr>
          <w:b/>
          <w:bCs/>
          <w:rtl/>
        </w:rPr>
        <w:t>שעה"מ</w:t>
      </w:r>
      <w:r>
        <w:rPr>
          <w:rtl/>
        </w:rPr>
        <w:t xml:space="preserve"> (לולב ח י) כתב דקדושת דמים פקעי בכדי ( ע' לעיל כט.), ואף לבר פדא, כיון דאין בידו להקדיש לעולם, פקע בכדי. [דאין לו זכות ממון לזה, וע' מש"כ בזה לעיל כט.].</w:t>
      </w:r>
    </w:p>
  </w:footnote>
  <w:footnote w:id="273">
    <w:p w14:paraId="7F9F4DF3" w14:textId="77777777" w:rsidR="006518B4" w:rsidRDefault="00000000" w:rsidP="00A15312">
      <w:pPr>
        <w:pStyle w:val="Footnote"/>
        <w:bidi/>
      </w:pPr>
      <w:r>
        <w:rPr>
          <w:rStyle w:val="ac"/>
          <w:rtl/>
        </w:rPr>
        <w:footnoteRef/>
      </w:r>
      <w:r>
        <w:rPr>
          <w:rtl/>
        </w:rPr>
        <w:t>ואם יטרוף הבע"ח אינו שלו [ויל"ד אי הוה גדר תנאי או שיור].</w:t>
      </w:r>
    </w:p>
  </w:footnote>
  <w:footnote w:id="274">
    <w:p w14:paraId="1D7E7311" w14:textId="77777777" w:rsidR="006518B4" w:rsidRDefault="00000000" w:rsidP="00A15312">
      <w:pPr>
        <w:pStyle w:val="Footnote"/>
        <w:bidi/>
      </w:pPr>
      <w:r>
        <w:rPr>
          <w:rStyle w:val="ac"/>
          <w:rtl/>
        </w:rPr>
        <w:footnoteRef/>
      </w:r>
      <w:r>
        <w:rPr>
          <w:rtl/>
        </w:rPr>
        <w:t>וה</w:t>
      </w:r>
      <w:r>
        <w:rPr>
          <w:b/>
          <w:bCs/>
          <w:rtl/>
        </w:rPr>
        <w:t>חת"ס</w:t>
      </w:r>
      <w:r>
        <w:rPr>
          <w:rtl/>
        </w:rPr>
        <w:t xml:space="preserve"> (שם) חלק דאין חסרון מה שמשייר במתנה [דל"ש דין כריתות אלא בגט]. מ"מ כתב דמתנה ע"מ להחזיר יכול למחול תנאו, ויתקיים המתנה לעולם בלא קנין נוסף.</w:t>
      </w:r>
    </w:p>
  </w:footnote>
  <w:footnote w:id="275">
    <w:p w14:paraId="17111C89" w14:textId="77777777" w:rsidR="006518B4" w:rsidRDefault="00000000" w:rsidP="00A15312">
      <w:pPr>
        <w:pStyle w:val="Footnote"/>
        <w:bidi/>
      </w:pPr>
      <w:r>
        <w:rPr>
          <w:rStyle w:val="ac"/>
          <w:rtl/>
        </w:rPr>
        <w:footnoteRef/>
      </w:r>
      <w:r>
        <w:rPr>
          <w:rtl/>
        </w:rPr>
        <w:t>אבל ה</w:t>
      </w:r>
      <w:r>
        <w:rPr>
          <w:b/>
          <w:bCs/>
          <w:rtl/>
        </w:rPr>
        <w:t>בעה"מ</w:t>
      </w:r>
      <w:r>
        <w:rPr>
          <w:rtl/>
        </w:rPr>
        <w:t xml:space="preserve"> (ביצה שם) כתב דהוה חסרון משום דהתנה, ולא התנה כדין, גילה דעתו דלא הקפיד על תנאו.</w:t>
      </w:r>
    </w:p>
  </w:footnote>
  <w:footnote w:id="276">
    <w:p w14:paraId="06806095" w14:textId="77777777" w:rsidR="006518B4" w:rsidRDefault="00000000" w:rsidP="00A15312">
      <w:pPr>
        <w:pStyle w:val="Footnote"/>
        <w:bidi/>
      </w:pPr>
      <w:r>
        <w:rPr>
          <w:rStyle w:val="ac"/>
          <w:rtl/>
        </w:rPr>
        <w:footnoteRef/>
      </w:r>
      <w:r>
        <w:rPr>
          <w:rtl/>
        </w:rPr>
        <w:t>והביא כדאי' (לעיל מז:) דאם קידש בהם אשה אינה מוקדשת. והביא כן מה</w:t>
      </w:r>
      <w:r>
        <w:rPr>
          <w:b/>
          <w:bCs/>
          <w:rtl/>
        </w:rPr>
        <w:t>ראב"ד</w:t>
      </w:r>
      <w:r>
        <w:rPr>
          <w:rtl/>
        </w:rPr>
        <w:t xml:space="preserve"> (הו' לעיל) דאפי' בגידולין צריך לחזור ולקדש.</w:t>
      </w:r>
    </w:p>
  </w:footnote>
  <w:footnote w:id="277">
    <w:p w14:paraId="0605D913" w14:textId="77777777" w:rsidR="006518B4" w:rsidRDefault="00000000" w:rsidP="00A15312">
      <w:pPr>
        <w:pStyle w:val="Footnote"/>
        <w:bidi/>
      </w:pPr>
      <w:r>
        <w:rPr>
          <w:rStyle w:val="ac"/>
          <w:rtl/>
        </w:rPr>
        <w:footnoteRef/>
      </w:r>
      <w:r>
        <w:rPr>
          <w:rtl/>
        </w:rPr>
        <w:t>ומשמע דנקט דאף לצד דלא פקע בעלות מאיסור הנאה, מ"מ אין זכיה באיסו"ה, והיורש אינו יורשה.</w:t>
      </w:r>
    </w:p>
  </w:footnote>
  <w:footnote w:id="278">
    <w:p w14:paraId="29655012" w14:textId="77777777" w:rsidR="006518B4" w:rsidRDefault="00000000" w:rsidP="00A15312">
      <w:pPr>
        <w:pStyle w:val="Footnote"/>
        <w:bidi/>
      </w:pPr>
      <w:r>
        <w:rPr>
          <w:rStyle w:val="ac"/>
          <w:rtl/>
        </w:rPr>
        <w:footnoteRef/>
      </w:r>
      <w:r>
        <w:rPr>
          <w:rtl/>
        </w:rPr>
        <w:t>וה</w:t>
      </w:r>
      <w:r>
        <w:rPr>
          <w:b/>
          <w:bCs/>
          <w:rtl/>
        </w:rPr>
        <w:t>מגיה</w:t>
      </w:r>
      <w:r>
        <w:rPr>
          <w:rtl/>
        </w:rPr>
        <w:t xml:space="preserve"> (שם) ביאר דנכנס תחתיו לירושה בלא שום זכייה. וכתב שם עוד דבפשוטו אסר רק את השימוש בנכסים, אבל היכא דאסר עליו גוף הזכייה, כצרור לזרוק, אינו זוכה.</w:t>
      </w:r>
    </w:p>
  </w:footnote>
  <w:footnote w:id="279">
    <w:p w14:paraId="2EBD95C9" w14:textId="77777777" w:rsidR="006518B4" w:rsidRDefault="00000000" w:rsidP="00A15312">
      <w:pPr>
        <w:pStyle w:val="Footnote"/>
        <w:bidi/>
      </w:pPr>
      <w:r>
        <w:rPr>
          <w:rStyle w:val="ac"/>
          <w:rtl/>
        </w:rPr>
        <w:footnoteRef/>
      </w:r>
      <w:r>
        <w:rPr>
          <w:rtl/>
        </w:rPr>
        <w:t>וכדאמרי' (פסחים ו:) דחמץ אינו ברשותו של אדם [והרשב"א נקט דהיינו שאינו שלו], אלא דעשאו הכתוב כאילו הוא ברשותו. [אבל דעת הריטב"א (סוכה לה.) דיש בעלות. והאחרונים האריכו בדין בעלות באיסו"ה, ע' מה שצויין לעיל מז., ואכמ"ל].</w:t>
      </w:r>
    </w:p>
  </w:footnote>
  <w:footnote w:id="280">
    <w:p w14:paraId="3A28124B" w14:textId="77777777" w:rsidR="006518B4" w:rsidRDefault="00000000" w:rsidP="00A15312">
      <w:pPr>
        <w:pStyle w:val="Footnote"/>
        <w:bidi/>
      </w:pPr>
      <w:r>
        <w:rPr>
          <w:rStyle w:val="ac"/>
          <w:rtl/>
        </w:rPr>
        <w:footnoteRef/>
      </w:r>
      <w:r>
        <w:rPr>
          <w:rtl/>
        </w:rPr>
        <w:t>וה</w:t>
      </w:r>
      <w:r>
        <w:rPr>
          <w:b/>
          <w:bCs/>
          <w:rtl/>
        </w:rPr>
        <w:t>ריב"ש</w:t>
      </w:r>
      <w:r>
        <w:rPr>
          <w:rtl/>
        </w:rPr>
        <w:t xml:space="preserve"> (תא) כת' דהמגביה חמץ בפסח, זוכה ועובר בבל יראה. [וה</w:t>
      </w:r>
      <w:r>
        <w:rPr>
          <w:b/>
          <w:bCs/>
          <w:rtl/>
        </w:rPr>
        <w:t>קצות</w:t>
      </w:r>
      <w:r>
        <w:rPr>
          <w:rtl/>
        </w:rPr>
        <w:t xml:space="preserve"> (משובב סו א) ביאר דאיסור הנאה נחשב דבר שאינו ברשותו. ואף דאינו יכול להקנות דבר שאינו ברשותו, אפשר לזכות מהפקר באינו ברשותו].</w:t>
      </w:r>
    </w:p>
  </w:footnote>
  <w:footnote w:id="281">
    <w:p w14:paraId="2E528BA8" w14:textId="77777777" w:rsidR="006518B4" w:rsidRDefault="00000000" w:rsidP="00A15312">
      <w:pPr>
        <w:pStyle w:val="Footnote"/>
        <w:bidi/>
      </w:pPr>
      <w:r>
        <w:rPr>
          <w:rStyle w:val="ac"/>
          <w:rtl/>
        </w:rPr>
        <w:footnoteRef/>
      </w:r>
      <w:r>
        <w:rPr>
          <w:rtl/>
        </w:rPr>
        <w:t>וה</w:t>
      </w:r>
      <w:r>
        <w:rPr>
          <w:b/>
          <w:bCs/>
          <w:rtl/>
        </w:rPr>
        <w:t>אחרונים</w:t>
      </w:r>
      <w:r>
        <w:rPr>
          <w:rtl/>
        </w:rPr>
        <w:t xml:space="preserve"> (קובה"ע מ) העמידו דנח' הראשונים בכמה מקומות במקום שהיורש אינו זוכה, האם ממילא נשאר ליורש המאוחר. או דהמאוחר לא נחשב יורש כלל. אך הרשב"א כאן איירי אף באחיו, וה</w:t>
      </w:r>
      <w:r>
        <w:rPr>
          <w:b/>
          <w:bCs/>
          <w:rtl/>
        </w:rPr>
        <w:t>אחרונים</w:t>
      </w:r>
      <w:r>
        <w:rPr>
          <w:rtl/>
        </w:rPr>
        <w:t xml:space="preserve"> (ע' גר"ח תרומות ח, קובה"ע מ ג) נקטו דכל אח הוה סיבת ירושה בכל. וכיון דא' אינו ראוי לירש, ממילא אחיו יזכה בכל.</w:t>
      </w:r>
    </w:p>
    <w:p w14:paraId="2FC47FA7" w14:textId="77777777" w:rsidR="006518B4" w:rsidRDefault="00000000" w:rsidP="00A15312">
      <w:pPr>
        <w:pStyle w:val="Footnote"/>
        <w:bidi/>
      </w:pPr>
      <w:r>
        <w:rPr>
          <w:rtl/>
        </w:rPr>
        <w:tab/>
        <w:t>וצ"ל דבאיסור הנאה יש כאן סיבת ירושה, אלא דבפועל אינו יכול להיות בעלים בזה. ועכ"פ יש לו שם יורש לענין שאחיו לא יזכה.</w:t>
      </w:r>
    </w:p>
  </w:footnote>
  <w:footnote w:id="282">
    <w:p w14:paraId="2061F86B" w14:textId="77777777" w:rsidR="006518B4" w:rsidRDefault="00000000" w:rsidP="00A15312">
      <w:pPr>
        <w:pStyle w:val="Footnote"/>
        <w:bidi/>
      </w:pPr>
      <w:r>
        <w:rPr>
          <w:rStyle w:val="ac"/>
          <w:rtl/>
        </w:rPr>
        <w:footnoteRef/>
      </w:r>
      <w:r>
        <w:rPr>
          <w:rtl/>
        </w:rPr>
        <w:t>וכתב דנהנה בכך דנפטר מלזונו.</w:t>
      </w:r>
    </w:p>
  </w:footnote>
  <w:footnote w:id="283">
    <w:p w14:paraId="6983F709" w14:textId="77777777" w:rsidR="006518B4" w:rsidRDefault="00000000" w:rsidP="00A15312">
      <w:pPr>
        <w:pStyle w:val="Footnote"/>
        <w:bidi/>
      </w:pPr>
      <w:r>
        <w:rPr>
          <w:rStyle w:val="ac"/>
          <w:rtl/>
        </w:rPr>
        <w:footnoteRef/>
      </w:r>
      <w:r>
        <w:rPr>
          <w:rtl/>
        </w:rPr>
        <w:t>ובגמ' (ב"מ יב.) דנו דהבעלים יכול להקנותו אגב וכו'. וע"כ דהוה בעלים להקנאה.</w:t>
      </w:r>
    </w:p>
    <w:p w14:paraId="06A91021" w14:textId="77777777" w:rsidR="006518B4" w:rsidRDefault="00000000" w:rsidP="00A15312">
      <w:pPr>
        <w:pStyle w:val="Footnote"/>
        <w:bidi/>
      </w:pPr>
      <w:r>
        <w:rPr>
          <w:rtl/>
        </w:rPr>
        <w:tab/>
        <w:t>ועד"ז יש שהביאו הא דהאב מקבל קידושין לביתו קטנה, דלכאורה נחשב ידו עיקר [והוא המקנה], ואף דאינו בעלים לשאר מילי.</w:t>
      </w:r>
    </w:p>
  </w:footnote>
  <w:footnote w:id="284">
    <w:p w14:paraId="1EDC7F22" w14:textId="77777777" w:rsidR="006518B4" w:rsidRDefault="00000000" w:rsidP="00A15312">
      <w:pPr>
        <w:pStyle w:val="Footnote"/>
        <w:bidi/>
      </w:pPr>
      <w:r>
        <w:rPr>
          <w:rStyle w:val="ac"/>
          <w:rtl/>
        </w:rPr>
        <w:footnoteRef/>
      </w:r>
      <w:r>
        <w:rPr>
          <w:rtl/>
        </w:rPr>
        <w:t>ונחשב בעלים לענין לעשות מכירה, ואף דהדבר הנמכר אינו שלו. וכעי"ז מצאנו דהאב מקדש את בתו [ונחשב גדר בעלים, וכסף קידושיה שלו], ואף דהבת אינו 'שלו'.</w:t>
      </w:r>
    </w:p>
  </w:footnote>
  <w:footnote w:id="285">
    <w:p w14:paraId="0C05F739" w14:textId="77777777" w:rsidR="006518B4" w:rsidRDefault="00000000" w:rsidP="00A15312">
      <w:pPr>
        <w:pStyle w:val="Footnote"/>
        <w:bidi/>
      </w:pPr>
      <w:r>
        <w:rPr>
          <w:rStyle w:val="ac"/>
          <w:rtl/>
        </w:rPr>
        <w:footnoteRef/>
      </w:r>
      <w:r>
        <w:rPr>
          <w:rtl/>
        </w:rPr>
        <w:t>והביא בשם ה</w:t>
      </w:r>
      <w:r>
        <w:rPr>
          <w:b/>
          <w:bCs/>
          <w:rtl/>
        </w:rPr>
        <w:t>חמד"ש</w:t>
      </w:r>
      <w:r>
        <w:rPr>
          <w:rtl/>
        </w:rPr>
        <w:t xml:space="preserve"> דכיון דהתנאי הוה שיור בגוף הממון, לא בעינן משפטי התנאים.</w:t>
      </w:r>
    </w:p>
  </w:footnote>
  <w:footnote w:id="286">
    <w:p w14:paraId="5BE9FE34" w14:textId="77777777" w:rsidR="006518B4" w:rsidRDefault="00000000" w:rsidP="00A15312">
      <w:pPr>
        <w:pStyle w:val="Footnote"/>
        <w:bidi/>
      </w:pPr>
      <w:r>
        <w:rPr>
          <w:rStyle w:val="ac"/>
          <w:rtl/>
        </w:rPr>
        <w:footnoteRef/>
      </w:r>
      <w:r>
        <w:rPr>
          <w:rtl/>
        </w:rPr>
        <w:t>[ולכאורה נח' בתי' הראשונים הו' בע"א. וצ"ע].</w:t>
      </w:r>
    </w:p>
  </w:footnote>
  <w:footnote w:id="287">
    <w:p w14:paraId="3AC9E915" w14:textId="77777777" w:rsidR="006518B4" w:rsidRDefault="00000000" w:rsidP="00A15312">
      <w:pPr>
        <w:pStyle w:val="Footnote"/>
        <w:bidi/>
      </w:pPr>
      <w:r>
        <w:rPr>
          <w:rStyle w:val="ac"/>
          <w:rtl/>
        </w:rPr>
        <w:footnoteRef/>
      </w:r>
      <w:r>
        <w:rPr>
          <w:rtl/>
        </w:rPr>
        <w:t>ומהני לקידושין, דלא גרע מכסף. אלא דאינה מקודשת באופן שמתנה ליתן לה עי"ז כסף.</w:t>
      </w:r>
    </w:p>
  </w:footnote>
  <w:footnote w:id="288">
    <w:p w14:paraId="6EFF9C73" w14:textId="77777777" w:rsidR="006518B4" w:rsidRDefault="00000000" w:rsidP="00A15312">
      <w:pPr>
        <w:pStyle w:val="Footnote"/>
        <w:bidi/>
      </w:pPr>
      <w:r>
        <w:rPr>
          <w:rStyle w:val="ac"/>
          <w:rtl/>
        </w:rPr>
        <w:footnoteRef/>
      </w:r>
      <w:r>
        <w:rPr>
          <w:rtl/>
        </w:rPr>
        <w:t>ויל"ד לצד דהחסרון משום דלא התנה, ובאמת לא עשה מתנה כלל. א"כ אף לא עשה קני ע"מ להקנות.</w:t>
      </w:r>
    </w:p>
  </w:footnote>
  <w:footnote w:id="289">
    <w:p w14:paraId="5F21CF1A" w14:textId="77777777" w:rsidR="006518B4" w:rsidRDefault="00000000" w:rsidP="00A15312">
      <w:pPr>
        <w:pStyle w:val="Footnote"/>
        <w:bidi/>
      </w:pPr>
      <w:r>
        <w:rPr>
          <w:rStyle w:val="ac"/>
          <w:rtl/>
        </w:rPr>
        <w:footnoteRef/>
      </w:r>
      <w:r>
        <w:rPr>
          <w:rtl/>
        </w:rPr>
        <w:t>וה</w:t>
      </w:r>
      <w:r>
        <w:rPr>
          <w:b/>
          <w:bCs/>
          <w:rtl/>
        </w:rPr>
        <w:t>שיטמ"ק</w:t>
      </w:r>
      <w:r>
        <w:rPr>
          <w:rtl/>
        </w:rPr>
        <w:t xml:space="preserve"> (בשם רא"ם) כתב שלא היה תשובה טובה שהשיב רב נחמן, ולכן היה משנה לפעמים תירוצו.</w:t>
      </w:r>
    </w:p>
  </w:footnote>
  <w:footnote w:id="290">
    <w:p w14:paraId="2F1304DE" w14:textId="77777777" w:rsidR="006518B4" w:rsidRDefault="00000000" w:rsidP="00A15312">
      <w:pPr>
        <w:pStyle w:val="Footnote"/>
        <w:bidi/>
      </w:pPr>
      <w:r>
        <w:rPr>
          <w:rStyle w:val="ac"/>
          <w:rtl/>
        </w:rPr>
        <w:footnoteRef/>
      </w:r>
      <w:r>
        <w:rPr>
          <w:rtl/>
        </w:rPr>
        <w:t>וז"ל ה</w:t>
      </w:r>
      <w:r>
        <w:rPr>
          <w:b/>
          <w:bCs/>
          <w:rtl/>
        </w:rPr>
        <w:t xml:space="preserve">רשב"א </w:t>
      </w:r>
      <w:r>
        <w:rPr>
          <w:rtl/>
        </w:rPr>
        <w:t>דכיון דהוה מתנה כל דהו, עשאוה כמי שאינו מתנה להחמיר בנדרים. כמו שהחמירו בויתורין, אע"ג דבעלמא ל"ל ממשא. ולדוגמא בעלמא הביאו הא דר"א.</w:t>
      </w:r>
    </w:p>
  </w:footnote>
  <w:footnote w:id="291">
    <w:p w14:paraId="07AE8C1F" w14:textId="77777777" w:rsidR="006518B4" w:rsidRDefault="00000000" w:rsidP="00A15312">
      <w:pPr>
        <w:pStyle w:val="Footnote"/>
        <w:bidi/>
      </w:pPr>
      <w:r>
        <w:rPr>
          <w:rStyle w:val="ac"/>
          <w:rtl/>
        </w:rPr>
        <w:footnoteRef/>
      </w:r>
      <w:r>
        <w:rPr>
          <w:rtl/>
        </w:rPr>
        <w:t>[ושמעתי לפרש דסברת ר"א דגדר ויתור הוא דהגדרת נהנה מחבירו לא תליא בגדרי הנאת ממון. ואף מה שלא נחשב 'קבלה' בגדרי הממונות, נחשב הנאה ממנו. א"כ אף דקני ע"מ להקנות נחשב אפסקיה אחר, מ"מ בגדרי מודר הנאה, עדיין נחשב נכסים דידיה וברשותו. ויש לדחוק כן בכוונת הראשונים. וצ"ע].</w:t>
      </w:r>
    </w:p>
  </w:footnote>
  <w:footnote w:id="292">
    <w:p w14:paraId="4E424213" w14:textId="77777777" w:rsidR="006518B4" w:rsidRDefault="00000000" w:rsidP="00A15312">
      <w:pPr>
        <w:pStyle w:val="Footnote"/>
        <w:bidi/>
      </w:pPr>
      <w:r>
        <w:rPr>
          <w:rStyle w:val="ac"/>
          <w:rtl/>
        </w:rPr>
        <w:footnoteRef/>
      </w:r>
      <w:r>
        <w:rPr>
          <w:rtl/>
        </w:rPr>
        <w:t>וכן ה</w:t>
      </w:r>
      <w:r>
        <w:rPr>
          <w:b/>
          <w:bCs/>
          <w:rtl/>
        </w:rPr>
        <w:t>רמ"א</w:t>
      </w:r>
      <w:r>
        <w:rPr>
          <w:rtl/>
        </w:rPr>
        <w:t xml:space="preserve"> (חו"מ קצה ד) פסק דסתם קנין הוה ע"מ להחזיר.</w:t>
      </w:r>
    </w:p>
  </w:footnote>
  <w:footnote w:id="293">
    <w:p w14:paraId="5EEDB14F" w14:textId="77777777" w:rsidR="006518B4" w:rsidRDefault="00000000" w:rsidP="00A15312">
      <w:pPr>
        <w:pStyle w:val="Footnote"/>
        <w:bidi/>
      </w:pPr>
      <w:r>
        <w:rPr>
          <w:rStyle w:val="ac"/>
          <w:rtl/>
        </w:rPr>
        <w:footnoteRef/>
      </w:r>
      <w:r>
        <w:rPr>
          <w:rtl/>
        </w:rPr>
        <w:t>וכ"כ ה</w:t>
      </w:r>
      <w:r>
        <w:rPr>
          <w:b/>
          <w:bCs/>
          <w:rtl/>
        </w:rPr>
        <w:t>ראשונים</w:t>
      </w:r>
      <w:r>
        <w:rPr>
          <w:rtl/>
        </w:rPr>
        <w:t xml:space="preserve"> בכ"מ (ע' פסחים לט.) דסתם שלוק הוה יותר מבישול, עד שנימוח. [ובמשנה (עוקצין ב ו) מבואר דביצה שלוקה הוא מבושל יותר מביצה מגולגלת].</w:t>
      </w:r>
    </w:p>
  </w:footnote>
  <w:footnote w:id="294">
    <w:p w14:paraId="5FB81ECE" w14:textId="77777777" w:rsidR="006518B4" w:rsidRDefault="00000000" w:rsidP="00A15312">
      <w:pPr>
        <w:pStyle w:val="Footnote"/>
        <w:bidi/>
      </w:pPr>
      <w:r>
        <w:rPr>
          <w:rStyle w:val="ac"/>
          <w:rtl/>
        </w:rPr>
        <w:footnoteRef/>
      </w:r>
      <w:r>
        <w:rPr>
          <w:rtl/>
        </w:rPr>
        <w:t>וה</w:t>
      </w:r>
      <w:r>
        <w:rPr>
          <w:b/>
          <w:bCs/>
          <w:rtl/>
        </w:rPr>
        <w:t>ר"ש</w:t>
      </w:r>
      <w:r>
        <w:rPr>
          <w:rtl/>
        </w:rPr>
        <w:t xml:space="preserve"> (תרומות י ח, ורא"ש שם) הוכיח מה</w:t>
      </w:r>
      <w:r>
        <w:rPr>
          <w:b/>
          <w:bCs/>
          <w:rtl/>
        </w:rPr>
        <w:t>ירושלמי</w:t>
      </w:r>
      <w:r>
        <w:rPr>
          <w:rtl/>
        </w:rPr>
        <w:t xml:space="preserve"> (שם) דשלוק הוה פחות מסתם בישול. אבל הביא דבבלי (חולין הנ"ל) מבואר דשלוק הוה טפי מבישול. וכת' (בסוגריים) דצ"ל דהירושלמי פליג. אבל הגר"א (יו"ד עג יב בליקוט ושנות אליהו תרומות י יא) ביאר שם באופן אחר.</w:t>
      </w:r>
    </w:p>
  </w:footnote>
  <w:footnote w:id="295">
    <w:p w14:paraId="3582AF63" w14:textId="77777777" w:rsidR="006518B4" w:rsidRDefault="00000000" w:rsidP="00A15312">
      <w:pPr>
        <w:pStyle w:val="Footnote"/>
        <w:bidi/>
      </w:pPr>
      <w:r>
        <w:rPr>
          <w:rStyle w:val="ac"/>
          <w:rtl/>
        </w:rPr>
        <w:footnoteRef/>
      </w:r>
      <w:r>
        <w:rPr>
          <w:rtl/>
        </w:rPr>
        <w:t>וה</w:t>
      </w:r>
      <w:r>
        <w:rPr>
          <w:b/>
          <w:bCs/>
          <w:rtl/>
        </w:rPr>
        <w:t>רשב"א</w:t>
      </w:r>
      <w:r>
        <w:rPr>
          <w:rtl/>
        </w:rPr>
        <w:t xml:space="preserve"> כת' בשיל ולא בשיל כמאכל בן דרוסאי. [יל"ד איך לפסק, דאינו מבושל כמאכל בן דרוסאי, לשלוק הוה פחות. או דהוה בשיל ולא בשיל, וכעין מאכל בן דרוסאי].</w:t>
      </w:r>
    </w:p>
    <w:p w14:paraId="718F27AD" w14:textId="77777777" w:rsidR="006518B4" w:rsidRDefault="00000000" w:rsidP="00A15312">
      <w:pPr>
        <w:pStyle w:val="Footnote"/>
        <w:bidi/>
      </w:pPr>
      <w:r>
        <w:rPr>
          <w:rtl/>
        </w:rPr>
        <w:tab/>
        <w:t xml:space="preserve">אבל </w:t>
      </w:r>
      <w:r>
        <w:rPr>
          <w:b/>
          <w:bCs/>
          <w:rtl/>
        </w:rPr>
        <w:t>ר"א מן ההר</w:t>
      </w:r>
      <w:r>
        <w:rPr>
          <w:rtl/>
        </w:rPr>
        <w:t xml:space="preserve"> כת' בשם </w:t>
      </w:r>
      <w:r>
        <w:rPr>
          <w:b/>
          <w:bCs/>
          <w:rtl/>
        </w:rPr>
        <w:t>רש"י</w:t>
      </w:r>
      <w:r>
        <w:rPr>
          <w:rtl/>
        </w:rPr>
        <w:t xml:space="preserve"> מבושל שאינו חי ואינו מבושל, כמאכל בן דרוסאי. שלוק שנתבשל הרבה, כדאי' בכבד. והביא י"מ דמבושל הוה כל צרכו, ושלוק הוה יותר מדי. ובפשוטו משמע דהפי' הא' [רש"י] דסתם בישול קרי שלוק. ומבושל הוה תחילת בישול. [ואפשר דט"ס היא].</w:t>
      </w:r>
    </w:p>
  </w:footnote>
  <w:footnote w:id="296">
    <w:p w14:paraId="1BF21954" w14:textId="77777777" w:rsidR="006518B4" w:rsidRDefault="00000000" w:rsidP="00A15312">
      <w:pPr>
        <w:pStyle w:val="Footnote"/>
        <w:bidi/>
      </w:pPr>
      <w:r>
        <w:rPr>
          <w:rStyle w:val="ac"/>
          <w:rtl/>
        </w:rPr>
        <w:footnoteRef/>
      </w:r>
      <w:r>
        <w:rPr>
          <w:rtl/>
        </w:rPr>
        <w:t>וכ"כ ה</w:t>
      </w:r>
      <w:r>
        <w:rPr>
          <w:b/>
          <w:bCs/>
          <w:rtl/>
        </w:rPr>
        <w:t>רשב"א</w:t>
      </w:r>
      <w:r>
        <w:rPr>
          <w:rtl/>
        </w:rPr>
        <w:t xml:space="preserve"> דמשמע הכי ומשמע הכי, והביא את דברי הירושלמי (הנ"ל) [קו' הר"ש הנ"ל]. ותי' דאיירי בשלוק אחר. [ודחוק דיש ב' אופני שליקה דלא שייכי להדדי. וע"פ הנ"ל דדרך שליקה ע"י בישול מעט ואח"כ שרייה. וי"ל פעמים שעושים בישול ארוך במקום השרייה, ודמי להדדי].</w:t>
      </w:r>
    </w:p>
  </w:footnote>
  <w:footnote w:id="297">
    <w:p w14:paraId="31C25A32" w14:textId="77777777" w:rsidR="006518B4" w:rsidRDefault="00000000" w:rsidP="00A15312">
      <w:pPr>
        <w:pStyle w:val="Footnote"/>
        <w:bidi/>
      </w:pPr>
      <w:r>
        <w:rPr>
          <w:rStyle w:val="ac"/>
          <w:rtl/>
        </w:rPr>
        <w:footnoteRef/>
      </w:r>
      <w:r>
        <w:rPr>
          <w:rtl/>
        </w:rPr>
        <w:t>וה</w:t>
      </w:r>
      <w:r>
        <w:rPr>
          <w:b/>
          <w:bCs/>
          <w:rtl/>
        </w:rPr>
        <w:t>רא"ם</w:t>
      </w:r>
      <w:r>
        <w:rPr>
          <w:rtl/>
        </w:rPr>
        <w:t xml:space="preserve"> (בשיטמ"ק) כת' דשלוק אינו מבושל יפה, לפי שאחר בישולו נותנין אותו במים ובמלח ושם נגמר תיקונו. וציין לגמ' (שבת קמה.) כבשים ושלקות שסחטן. [דהדרך לשלוק ואח"כ לשרות במים]. וכ"כ ה</w:t>
      </w:r>
      <w:r>
        <w:rPr>
          <w:b/>
          <w:bCs/>
          <w:rtl/>
        </w:rPr>
        <w:t>רוקח</w:t>
      </w:r>
      <w:r>
        <w:rPr>
          <w:rtl/>
        </w:rPr>
        <w:t xml:space="preserve"> (תמה) דיש שליקה שהיא בישול מעט ברתיחה ראשונה כמו שלקות ירקות שדרכן לבשל מעט ולבסוף כובשן בחומץ.</w:t>
      </w:r>
    </w:p>
  </w:footnote>
  <w:footnote w:id="298">
    <w:p w14:paraId="080B103A" w14:textId="77777777" w:rsidR="006518B4" w:rsidRDefault="00000000" w:rsidP="00A15312">
      <w:pPr>
        <w:pStyle w:val="Footnote"/>
        <w:bidi/>
      </w:pPr>
      <w:r>
        <w:rPr>
          <w:rStyle w:val="ac"/>
          <w:rtl/>
        </w:rPr>
        <w:footnoteRef/>
      </w:r>
      <w:r>
        <w:rPr>
          <w:rtl/>
        </w:rPr>
        <w:t>אבל דעת הרא"ש דאף בלשון בני אדם יצא מתורת מבושל.</w:t>
      </w:r>
    </w:p>
  </w:footnote>
  <w:footnote w:id="299">
    <w:p w14:paraId="2B7A2F4D" w14:textId="77777777" w:rsidR="006518B4" w:rsidRDefault="00000000" w:rsidP="00A15312">
      <w:pPr>
        <w:pStyle w:val="Footnote"/>
        <w:bidi/>
      </w:pPr>
      <w:r>
        <w:rPr>
          <w:rStyle w:val="ac"/>
          <w:rtl/>
        </w:rPr>
        <w:footnoteRef/>
      </w:r>
      <w:r>
        <w:rPr>
          <w:rtl/>
        </w:rPr>
        <w:t>ובש"ס ברוב מקומות נקטו לשון שליקה על ירקות [ולא בישול].</w:t>
      </w:r>
    </w:p>
  </w:footnote>
  <w:footnote w:id="300">
    <w:p w14:paraId="09757996" w14:textId="77777777" w:rsidR="006518B4" w:rsidRDefault="00000000" w:rsidP="00A15312">
      <w:pPr>
        <w:pStyle w:val="Footnote"/>
        <w:bidi/>
      </w:pPr>
      <w:r>
        <w:rPr>
          <w:rStyle w:val="ac"/>
          <w:rtl/>
        </w:rPr>
        <w:footnoteRef/>
      </w:r>
      <w:r>
        <w:rPr>
          <w:rtl/>
        </w:rPr>
        <w:t>ו</w:t>
      </w:r>
      <w:r>
        <w:rPr>
          <w:b/>
          <w:bCs/>
          <w:rtl/>
        </w:rPr>
        <w:t>ר"א מן ההר</w:t>
      </w:r>
      <w:r>
        <w:rPr>
          <w:rtl/>
        </w:rPr>
        <w:t xml:space="preserve"> הביא כן בשם הרמב"ם. דה</w:t>
      </w:r>
      <w:r>
        <w:rPr>
          <w:b/>
          <w:bCs/>
          <w:rtl/>
        </w:rPr>
        <w:t>רמב"ם</w:t>
      </w:r>
      <w:r>
        <w:rPr>
          <w:rtl/>
        </w:rPr>
        <w:t xml:space="preserve"> (ט א) כת' דאם דרך בני העיר לקרות 'מבושל' רק לבשר שנתבשל במים ובתבלין הרי זה מותר בצלי ובשלוק.</w:t>
      </w:r>
    </w:p>
  </w:footnote>
  <w:footnote w:id="301">
    <w:p w14:paraId="7AC63672" w14:textId="77777777" w:rsidR="006518B4" w:rsidRDefault="00000000" w:rsidP="00A15312">
      <w:pPr>
        <w:pStyle w:val="Footnote"/>
        <w:bidi/>
      </w:pPr>
      <w:r>
        <w:rPr>
          <w:rStyle w:val="ac"/>
          <w:rtl/>
        </w:rPr>
        <w:footnoteRef/>
      </w:r>
      <w:r>
        <w:rPr>
          <w:rtl/>
        </w:rPr>
        <w:t>וה</w:t>
      </w:r>
      <w:r>
        <w:rPr>
          <w:b/>
          <w:bCs/>
          <w:rtl/>
        </w:rPr>
        <w:t>פוסקים</w:t>
      </w:r>
      <w:r>
        <w:rPr>
          <w:rtl/>
        </w:rPr>
        <w:t xml:space="preserve"> (יו"ד פז) האריכו בדין טיגון וחמי טבריה לענין בשר בחלב. ו</w:t>
      </w:r>
      <w:r>
        <w:rPr>
          <w:b/>
          <w:bCs/>
          <w:rtl/>
        </w:rPr>
        <w:t>רש"י</w:t>
      </w:r>
      <w:r>
        <w:rPr>
          <w:rtl/>
        </w:rPr>
        <w:t xml:space="preserve"> (סנהדרין ד: ד"ה דרך, עי"ש תוס') משמע דאינו בכלל בישול. [ואכ"מ].</w:t>
      </w:r>
    </w:p>
  </w:footnote>
  <w:footnote w:id="302">
    <w:p w14:paraId="2123B425" w14:textId="77777777" w:rsidR="006518B4" w:rsidRDefault="00000000" w:rsidP="00A15312">
      <w:pPr>
        <w:pStyle w:val="Footnote"/>
        <w:bidi/>
      </w:pPr>
      <w:r>
        <w:rPr>
          <w:rStyle w:val="ac"/>
          <w:rtl/>
        </w:rPr>
        <w:footnoteRef/>
      </w:r>
      <w:r>
        <w:rPr>
          <w:rtl/>
        </w:rPr>
        <w:t>והרא"ש הגיה דקות [בד'].</w:t>
      </w:r>
    </w:p>
  </w:footnote>
  <w:footnote w:id="303">
    <w:p w14:paraId="71C2A550" w14:textId="77777777" w:rsidR="006518B4" w:rsidRDefault="00000000" w:rsidP="00A15312">
      <w:pPr>
        <w:pStyle w:val="Footnote"/>
        <w:bidi/>
      </w:pPr>
      <w:r>
        <w:rPr>
          <w:rStyle w:val="ac"/>
          <w:rtl/>
        </w:rPr>
        <w:footnoteRef/>
      </w:r>
      <w:r>
        <w:rPr>
          <w:rtl/>
        </w:rPr>
        <w:t>ו</w:t>
      </w:r>
      <w:r>
        <w:rPr>
          <w:b/>
          <w:bCs/>
          <w:rtl/>
        </w:rPr>
        <w:t>ר"א מן ההר</w:t>
      </w:r>
      <w:r>
        <w:rPr>
          <w:rtl/>
        </w:rPr>
        <w:t xml:space="preserve"> הק' מה לי שעושים תבשיל רך או תבשיל עבה. [אך י"ל דכוונת רש"י לאפוקי דעדיין לא נתרכך בבישול כל צרכו].</w:t>
      </w:r>
    </w:p>
  </w:footnote>
  <w:footnote w:id="304">
    <w:p w14:paraId="534CDEE7" w14:textId="77777777" w:rsidR="006518B4" w:rsidRDefault="00000000" w:rsidP="00A15312">
      <w:pPr>
        <w:pStyle w:val="Footnote"/>
        <w:bidi/>
      </w:pPr>
      <w:r>
        <w:rPr>
          <w:rStyle w:val="ac"/>
          <w:rtl/>
        </w:rPr>
        <w:footnoteRef/>
      </w:r>
      <w:r>
        <w:rPr>
          <w:rtl/>
        </w:rPr>
        <w:t>וכת' דהוא טורמיטא (דגמ' נ:), ומש"ה הרמב"ם הביא ביצה מגולגלת, ולא הביא טורמיטא דהגמ'.</w:t>
      </w:r>
    </w:p>
  </w:footnote>
  <w:footnote w:id="305">
    <w:p w14:paraId="47103309" w14:textId="77777777" w:rsidR="006518B4" w:rsidRDefault="00000000" w:rsidP="00A15312">
      <w:pPr>
        <w:pStyle w:val="Footnote"/>
        <w:bidi/>
      </w:pPr>
      <w:r>
        <w:rPr>
          <w:rStyle w:val="ac"/>
          <w:rtl/>
        </w:rPr>
        <w:footnoteRef/>
      </w:r>
      <w:r>
        <w:rPr>
          <w:rtl/>
        </w:rPr>
        <w:t>וה</w:t>
      </w:r>
      <w:r>
        <w:rPr>
          <w:b/>
          <w:bCs/>
          <w:rtl/>
        </w:rPr>
        <w:t>מהר"ל</w:t>
      </w:r>
      <w:r>
        <w:rPr>
          <w:rtl/>
        </w:rPr>
        <w:t xml:space="preserve"> (ח"א) הק' דשמא חטא לאחר ר"ה, ומיד נענש בחולי זה. [ולא מסתבר שלא יענש עד לאחר גזירת ר"ה שאח"כ]. וכת' דקו' הגמ' דמתפללים אף במי שחלה קודם ר"ה. עי"ש עוד.</w:t>
      </w:r>
    </w:p>
  </w:footnote>
  <w:footnote w:id="306">
    <w:p w14:paraId="5382C86B" w14:textId="77777777" w:rsidR="006518B4" w:rsidRDefault="00000000" w:rsidP="00A15312">
      <w:pPr>
        <w:pStyle w:val="Footnote"/>
        <w:bidi/>
      </w:pPr>
      <w:r>
        <w:rPr>
          <w:rStyle w:val="ac"/>
          <w:rtl/>
        </w:rPr>
        <w:footnoteRef/>
      </w:r>
      <w:r>
        <w:rPr>
          <w:rtl/>
        </w:rPr>
        <w:t>וה</w:t>
      </w:r>
      <w:r>
        <w:rPr>
          <w:b/>
          <w:bCs/>
          <w:rtl/>
        </w:rPr>
        <w:t>ריטב"א</w:t>
      </w:r>
      <w:r>
        <w:rPr>
          <w:rtl/>
        </w:rPr>
        <w:t xml:space="preserve"> (שם) כת' דהאי אוקימתא עיקר. וכן הסוגיא בכל דוכתא דתלמודא [להתפלל], ואף דאין הלכה כר' יוסי, וכן מנהג דעלמא.</w:t>
      </w:r>
    </w:p>
  </w:footnote>
  <w:footnote w:id="307">
    <w:p w14:paraId="5B4F9D24" w14:textId="77777777" w:rsidR="006518B4" w:rsidRDefault="00000000" w:rsidP="00A15312">
      <w:pPr>
        <w:pStyle w:val="Footnote"/>
        <w:bidi/>
      </w:pPr>
      <w:r>
        <w:rPr>
          <w:rStyle w:val="ac"/>
          <w:rtl/>
        </w:rPr>
        <w:footnoteRef/>
      </w:r>
      <w:r>
        <w:rPr>
          <w:rtl/>
        </w:rPr>
        <w:t>וה</w:t>
      </w:r>
      <w:r>
        <w:rPr>
          <w:b/>
          <w:bCs/>
          <w:rtl/>
        </w:rPr>
        <w:t>ראשונים</w:t>
      </w:r>
      <w:r>
        <w:rPr>
          <w:rtl/>
        </w:rPr>
        <w:t xml:space="preserve"> הוסיפו דהוה מתקנת אנשי כנה"ג [ולא מסתבר דנח' בזה תנאים].</w:t>
      </w:r>
    </w:p>
  </w:footnote>
  <w:footnote w:id="308">
    <w:p w14:paraId="184C59FA" w14:textId="77777777" w:rsidR="006518B4" w:rsidRDefault="00000000" w:rsidP="00A15312">
      <w:pPr>
        <w:pStyle w:val="Footnote"/>
        <w:bidi/>
      </w:pPr>
      <w:r>
        <w:rPr>
          <w:rStyle w:val="ac"/>
          <w:rtl/>
        </w:rPr>
        <w:footnoteRef/>
      </w:r>
      <w:r>
        <w:rPr>
          <w:rtl/>
        </w:rPr>
        <w:t>ועוה"ק דר' יהודה (שבת יב:) אמר נוסח תפילה לנכנס לבקר החולה. ואף דס"ל דגזר דין נחתם ביוה"כ.</w:t>
      </w:r>
    </w:p>
  </w:footnote>
  <w:footnote w:id="309">
    <w:p w14:paraId="442494E0" w14:textId="77777777" w:rsidR="006518B4" w:rsidRDefault="00000000" w:rsidP="00A15312">
      <w:pPr>
        <w:pStyle w:val="Footnote"/>
        <w:bidi/>
      </w:pPr>
      <w:r>
        <w:rPr>
          <w:rStyle w:val="ac"/>
          <w:rtl/>
        </w:rPr>
        <w:footnoteRef/>
      </w:r>
      <w:r>
        <w:rPr>
          <w:rtl/>
        </w:rPr>
        <w:t>וב</w:t>
      </w:r>
      <w:r>
        <w:rPr>
          <w:b/>
          <w:bCs/>
          <w:rtl/>
        </w:rPr>
        <w:t>ס' אמת ליעקב</w:t>
      </w:r>
      <w:r>
        <w:rPr>
          <w:rtl/>
        </w:rPr>
        <w:t xml:space="preserve"> (לנתיבות, שבת לב) הק' דודאי נגזר כמות ואיכות החולי. [ועוד דיתכן שנקבע בגזירה שיהא תלוי האם יתפלל].</w:t>
      </w:r>
    </w:p>
    <w:p w14:paraId="4A703309" w14:textId="77777777" w:rsidR="006518B4" w:rsidRDefault="00000000" w:rsidP="00A15312">
      <w:pPr>
        <w:pStyle w:val="Footnote"/>
        <w:bidi/>
      </w:pPr>
      <w:r>
        <w:rPr>
          <w:rtl/>
        </w:rPr>
        <w:tab/>
        <w:t>וכת' דקו' הגמ' על מה שמתפלל על אחרים. וביאר דיש ב' סיבות ליסורין, שיחזור בתשובה ובתורת עונש. והיכא דהיסורין לעורר אותו לתשובה א"כ ל"מ תפילת אחרים, אלא תפילת החולה.</w:t>
      </w:r>
    </w:p>
  </w:footnote>
  <w:footnote w:id="310">
    <w:p w14:paraId="4D62BC0E" w14:textId="77777777" w:rsidR="006518B4" w:rsidRDefault="00000000" w:rsidP="00A15312">
      <w:pPr>
        <w:pStyle w:val="Footnote"/>
        <w:bidi/>
      </w:pPr>
      <w:r>
        <w:rPr>
          <w:rStyle w:val="ac"/>
          <w:rtl/>
        </w:rPr>
        <w:footnoteRef/>
      </w:r>
      <w:r>
        <w:rPr>
          <w:rtl/>
        </w:rPr>
        <w:t>וצ"ב דהגזירה של כל חולה בפנ"ע, ומה מהני שמתפלל על כולם יחד.</w:t>
      </w:r>
    </w:p>
  </w:footnote>
  <w:footnote w:id="311">
    <w:p w14:paraId="5FD5527B" w14:textId="77777777" w:rsidR="006518B4" w:rsidRDefault="00000000" w:rsidP="00A15312">
      <w:pPr>
        <w:pStyle w:val="Footnote"/>
        <w:bidi/>
      </w:pPr>
      <w:r>
        <w:rPr>
          <w:rStyle w:val="ac"/>
          <w:rtl/>
        </w:rPr>
        <w:footnoteRef/>
      </w:r>
      <w:r>
        <w:rPr>
          <w:rtl/>
        </w:rPr>
        <w:t>[וה</w:t>
      </w:r>
      <w:r>
        <w:rPr>
          <w:b/>
          <w:bCs/>
          <w:rtl/>
        </w:rPr>
        <w:t>אחרונים</w:t>
      </w:r>
      <w:r>
        <w:rPr>
          <w:rtl/>
        </w:rPr>
        <w:t xml:space="preserve"> האריכו באיזה אופן מותר להסתכן במצוות מצה ומרור, ואכ"מ].</w:t>
      </w:r>
    </w:p>
  </w:footnote>
  <w:footnote w:id="312">
    <w:p w14:paraId="15CA1A05" w14:textId="77777777" w:rsidR="006518B4" w:rsidRDefault="00000000" w:rsidP="00A15312">
      <w:pPr>
        <w:pStyle w:val="Footnote"/>
        <w:bidi/>
      </w:pPr>
      <w:r>
        <w:rPr>
          <w:rStyle w:val="ac"/>
          <w:rtl/>
        </w:rPr>
        <w:footnoteRef/>
      </w:r>
      <w:r>
        <w:rPr>
          <w:rtl/>
        </w:rPr>
        <w:t>וצ"ב דמסתבר דר' יהודה אכל פת כל השנה.</w:t>
      </w:r>
    </w:p>
  </w:footnote>
  <w:footnote w:id="313">
    <w:p w14:paraId="0554E36C" w14:textId="77777777" w:rsidR="006518B4" w:rsidRDefault="00000000" w:rsidP="00A15312">
      <w:pPr>
        <w:pStyle w:val="Footnote"/>
        <w:bidi/>
      </w:pPr>
      <w:r>
        <w:rPr>
          <w:rStyle w:val="ac"/>
          <w:rtl/>
        </w:rPr>
        <w:footnoteRef/>
      </w:r>
      <w:r>
        <w:rPr>
          <w:rtl/>
        </w:rPr>
        <w:t>[ויש שהביאו מדבריו דאף בזה"ז, מי שאינו מרגיש שמחה ביין פטור].</w:t>
      </w:r>
    </w:p>
  </w:footnote>
  <w:footnote w:id="314">
    <w:p w14:paraId="24A56327" w14:textId="77777777" w:rsidR="006518B4" w:rsidRDefault="00000000" w:rsidP="00A15312">
      <w:pPr>
        <w:pStyle w:val="Footnote"/>
        <w:bidi/>
      </w:pPr>
      <w:r>
        <w:rPr>
          <w:rStyle w:val="ac"/>
          <w:rtl/>
        </w:rPr>
        <w:footnoteRef/>
      </w:r>
      <w:r>
        <w:rPr>
          <w:rtl/>
        </w:rPr>
        <w:t>ויל"ע דהכא משמע דבירך בכל פעם שלבשו שעטני מעיל [מעין ברכת מלביש ערומים, אלא דקבע הנוסח ששמח במעיל זה]. והאיך דימו לברכת שהחיינו.</w:t>
      </w:r>
    </w:p>
  </w:footnote>
  <w:footnote w:id="315">
    <w:p w14:paraId="77D99C7E" w14:textId="77777777" w:rsidR="006518B4" w:rsidRDefault="00000000" w:rsidP="00A15312">
      <w:pPr>
        <w:pStyle w:val="Footnote"/>
        <w:bidi/>
      </w:pPr>
      <w:r>
        <w:rPr>
          <w:rStyle w:val="ac"/>
          <w:rtl/>
        </w:rPr>
        <w:footnoteRef/>
      </w:r>
      <w:r>
        <w:rPr>
          <w:rtl/>
        </w:rPr>
        <w:t>ומבואר דר' יהודה עשה מעשה נסים לעיני השליח, ואפ"ה לא רצה להנות מהנס.</w:t>
      </w:r>
    </w:p>
  </w:footnote>
  <w:footnote w:id="316">
    <w:p w14:paraId="725578FE" w14:textId="77777777" w:rsidR="006518B4" w:rsidRDefault="00000000" w:rsidP="00A15312">
      <w:pPr>
        <w:pStyle w:val="Footnote"/>
        <w:bidi/>
      </w:pPr>
      <w:r>
        <w:rPr>
          <w:rStyle w:val="ac"/>
          <w:rtl/>
        </w:rPr>
        <w:footnoteRef/>
      </w:r>
      <w:r>
        <w:rPr>
          <w:rtl/>
        </w:rPr>
        <w:t>ה</w:t>
      </w:r>
      <w:r>
        <w:rPr>
          <w:b/>
          <w:bCs/>
          <w:rtl/>
        </w:rPr>
        <w:t>מהרש"א</w:t>
      </w:r>
      <w:r>
        <w:rPr>
          <w:rtl/>
        </w:rPr>
        <w:t xml:space="preserve"> ח"א כת' דהביאו כן, דלא נימא דהתעשר מכ"ד תלמידיו. אלא למדם בחינם (כדלעיל לז.).</w:t>
      </w:r>
    </w:p>
  </w:footnote>
  <w:footnote w:id="317">
    <w:p w14:paraId="540FA5C7" w14:textId="77777777" w:rsidR="006518B4" w:rsidRDefault="00000000" w:rsidP="00A15312">
      <w:pPr>
        <w:pStyle w:val="Footnote"/>
        <w:bidi/>
      </w:pPr>
      <w:r>
        <w:rPr>
          <w:rStyle w:val="ac"/>
          <w:rtl/>
        </w:rPr>
        <w:footnoteRef/>
      </w:r>
      <w:r>
        <w:rPr>
          <w:rtl/>
        </w:rPr>
        <w:t>וה</w:t>
      </w:r>
      <w:r>
        <w:rPr>
          <w:b/>
          <w:bCs/>
          <w:rtl/>
        </w:rPr>
        <w:t>מאירי</w:t>
      </w:r>
      <w:r>
        <w:rPr>
          <w:rtl/>
        </w:rPr>
        <w:t xml:space="preserve"> (כתובות סג.) כת' דאפשר שקנין חכמה מצוי הוא לכל מי שהוא מוכן בטבעו לכך, אפי' מעם הארץ לתלמיד חכם. ועוד הביא בשם רבותיו אדעתא שיהא מוכן להיות גברא רבא מי נדרת. [ודחה דאין צורך בכך].</w:t>
      </w:r>
    </w:p>
  </w:footnote>
  <w:footnote w:id="318">
    <w:p w14:paraId="7757A6B8" w14:textId="77777777" w:rsidR="006518B4" w:rsidRDefault="00000000" w:rsidP="00A15312">
      <w:pPr>
        <w:pStyle w:val="Footnote"/>
        <w:bidi/>
      </w:pPr>
      <w:r>
        <w:rPr>
          <w:rStyle w:val="ac"/>
          <w:rtl/>
        </w:rPr>
        <w:footnoteRef/>
      </w:r>
      <w:r>
        <w:rPr>
          <w:rtl/>
        </w:rPr>
        <w:t>וכ"כ ה</w:t>
      </w:r>
      <w:r>
        <w:rPr>
          <w:b/>
          <w:bCs/>
          <w:rtl/>
        </w:rPr>
        <w:t>נמוק"י</w:t>
      </w:r>
      <w:r>
        <w:rPr>
          <w:rtl/>
        </w:rPr>
        <w:t xml:space="preserve"> (לקמן סד. כא. בדה"ר) בשם הריטב"א שבמשנה איירי במי שלא היה מתעסק בלמוד תורה ואח"כ נעשה סופר, אבל כשהיה משתדל בדבר כבר, הרי אמרו (מגילה ו:) יגעתי ולא מצאתי אל תאמין. ור"ע באותה שעה היה צנוע ומעלי ומשתדל בתורה, ולכך שלחתו לבי רבנן.</w:t>
      </w:r>
    </w:p>
    <w:p w14:paraId="78A3E277" w14:textId="77777777" w:rsidR="006518B4" w:rsidRDefault="00000000" w:rsidP="00A15312">
      <w:pPr>
        <w:pStyle w:val="Footnote"/>
        <w:bidi/>
      </w:pPr>
      <w:r>
        <w:rPr>
          <w:rtl/>
        </w:rPr>
        <w:tab/>
        <w:t>וה</w:t>
      </w:r>
      <w:r>
        <w:rPr>
          <w:b/>
          <w:bCs/>
          <w:rtl/>
        </w:rPr>
        <w:t>ריטב"א</w:t>
      </w:r>
      <w:r>
        <w:rPr>
          <w:rtl/>
        </w:rPr>
        <w:t xml:space="preserve"> (כתובות סג., בתי' הא') תי' שבשעה שקידש אותה כבר ידע פרק א'.</w:t>
      </w:r>
    </w:p>
    <w:p w14:paraId="4233F8B9" w14:textId="77777777" w:rsidR="006518B4" w:rsidRDefault="00000000" w:rsidP="00A15312">
      <w:pPr>
        <w:pStyle w:val="Footnote"/>
        <w:bidi/>
      </w:pPr>
      <w:r>
        <w:rPr>
          <w:rtl/>
        </w:rPr>
        <w:tab/>
        <w:t>והט"ז הק' דמשמע בסוגיא לכאורה דבן כלבא שבוע לא ידע בשעת נדרו שר' עקיבא הלך לבי רב. [וצ"ב קו', דאף שלא ידע מ"מ אינו נולד].</w:t>
      </w:r>
    </w:p>
    <w:p w14:paraId="5ED9B708" w14:textId="77777777" w:rsidR="006518B4" w:rsidRDefault="00000000" w:rsidP="00A15312">
      <w:pPr>
        <w:pStyle w:val="Footnote"/>
        <w:bidi/>
      </w:pPr>
      <w:r>
        <w:rPr>
          <w:rtl/>
        </w:rPr>
        <w:tab/>
        <w:t>אבל במאירי (הנ"ל) משמע דאף שנעשה אח"כ, נחשב נולד דמצוי.</w:t>
      </w:r>
    </w:p>
  </w:footnote>
  <w:footnote w:id="319">
    <w:p w14:paraId="614FA856" w14:textId="77777777" w:rsidR="006518B4" w:rsidRDefault="00000000" w:rsidP="00A15312">
      <w:pPr>
        <w:pStyle w:val="Footnote"/>
        <w:bidi/>
      </w:pPr>
      <w:r>
        <w:rPr>
          <w:rStyle w:val="ac"/>
          <w:rtl/>
        </w:rPr>
        <w:footnoteRef/>
      </w:r>
      <w:r>
        <w:rPr>
          <w:rtl/>
        </w:rPr>
        <w:t>כן משמע בדברי ה</w:t>
      </w:r>
      <w:r>
        <w:rPr>
          <w:b/>
          <w:bCs/>
          <w:rtl/>
        </w:rPr>
        <w:t>ריטב"א</w:t>
      </w:r>
      <w:r>
        <w:rPr>
          <w:rtl/>
        </w:rPr>
        <w:t xml:space="preserve"> (לקמן סד.) שכת' דהיה כעין נדרי טעות ולא נולד, כיון דגלי דעתיה דמשום פרק אחד או פסוק אחד לא היה נודר, ור"ע חזי להכי.</w:t>
      </w:r>
    </w:p>
    <w:p w14:paraId="47F9E3CD" w14:textId="77777777" w:rsidR="006518B4" w:rsidRDefault="00000000" w:rsidP="00A15312">
      <w:pPr>
        <w:pStyle w:val="Footnote"/>
        <w:bidi/>
      </w:pPr>
      <w:r>
        <w:rPr>
          <w:rtl/>
        </w:rPr>
        <w:tab/>
        <w:t>וה</w:t>
      </w:r>
      <w:r>
        <w:rPr>
          <w:b/>
          <w:bCs/>
          <w:rtl/>
        </w:rPr>
        <w:t>ריטב"א</w:t>
      </w:r>
      <w:r>
        <w:rPr>
          <w:rtl/>
        </w:rPr>
        <w:t xml:space="preserve"> (כתובות סג.) כת' עוד דשאני הכא כי היא לא נתקדשה לו אלא על דעת שיהא צורבא מרבנן, ואילו הוה ידע אביה כן לא היה נודר. והוה ליה כעין נדרי טעות. אלא דכיון שנדר סתם צריך התרה ולא הוה נדר טעות ממש [ועד"ז בחי' הרא"ה כתובות, עי"ש]. ועוד כת' דאפשר כשהוא בפירוש תלה נדרו כשהוא עם הארץ, והוה נדר טעות ממש. ובשו"ת הראב"ד (מג) תי' כיון דאמר לה לרעיא מקדשת קונם הנאתי עליך הוי ליה כתולה נדרו בגריעות הרועה.</w:t>
      </w:r>
    </w:p>
  </w:footnote>
  <w:footnote w:id="320">
    <w:p w14:paraId="58A51347" w14:textId="77777777" w:rsidR="006518B4" w:rsidRDefault="00000000" w:rsidP="00A15312">
      <w:pPr>
        <w:pStyle w:val="Footnote"/>
        <w:bidi/>
      </w:pPr>
      <w:r>
        <w:rPr>
          <w:rStyle w:val="ac"/>
          <w:rtl/>
        </w:rPr>
        <w:footnoteRef/>
      </w:r>
      <w:r>
        <w:rPr>
          <w:rtl/>
        </w:rPr>
        <w:t>והרמב"ם ביאר שדין נולד הוא דוקא היכא שעדיין לא ניחם אלא רצונו שלא יהנה ושלא יעשה זה סופר (ע"ע לקמן סד.).</w:t>
      </w:r>
    </w:p>
  </w:footnote>
  <w:footnote w:id="321">
    <w:p w14:paraId="4FE16289" w14:textId="77777777" w:rsidR="006518B4" w:rsidRDefault="00000000" w:rsidP="00A15312">
      <w:pPr>
        <w:pStyle w:val="Footnote"/>
        <w:bidi/>
      </w:pPr>
      <w:r>
        <w:rPr>
          <w:rStyle w:val="ac"/>
          <w:rtl/>
        </w:rPr>
        <w:footnoteRef/>
      </w:r>
      <w:r>
        <w:rPr>
          <w:rtl/>
        </w:rPr>
        <w:t>לא נתבאר האם הקוף ראה את המרגליות [שהיה לו חוש למצוא אותם], או שברח סתם, וסייעו מהשמים שעל ידו נתגלו המרגליות.</w:t>
      </w:r>
    </w:p>
    <w:p w14:paraId="148DF026" w14:textId="77777777" w:rsidR="006518B4" w:rsidRDefault="00000000" w:rsidP="00A15312">
      <w:pPr>
        <w:pStyle w:val="Footnote"/>
        <w:bidi/>
      </w:pPr>
      <w:r>
        <w:rPr>
          <w:rtl/>
        </w:rPr>
        <w:tab/>
        <w:t>ויש שציינו לדברי ה</w:t>
      </w:r>
      <w:r>
        <w:rPr>
          <w:b/>
          <w:bCs/>
          <w:rtl/>
        </w:rPr>
        <w:t>מרדכי</w:t>
      </w:r>
      <w:r>
        <w:rPr>
          <w:rtl/>
        </w:rPr>
        <w:t xml:space="preserve"> (כתובות רנז וב"ק קסט) [במעשה דחמרא דרב ספרא, שלא אכלו הארי מחמת זכותו] דהיכא שראו שנעשה נס מחמתו אמרי' משמיא רחימו עליה, כלומר אדעתא דהכי נעשה הנס שהוא יזכה בו.</w:t>
      </w:r>
    </w:p>
  </w:footnote>
  <w:footnote w:id="322">
    <w:p w14:paraId="24429522" w14:textId="77777777" w:rsidR="006518B4" w:rsidRDefault="00000000" w:rsidP="00A15312">
      <w:pPr>
        <w:pStyle w:val="Footnote"/>
        <w:bidi/>
      </w:pPr>
      <w:r>
        <w:rPr>
          <w:rStyle w:val="ac"/>
          <w:rtl/>
        </w:rPr>
        <w:footnoteRef/>
      </w:r>
      <w:r>
        <w:rPr>
          <w:rtl/>
        </w:rPr>
        <w:t>וה</w:t>
      </w:r>
      <w:r>
        <w:rPr>
          <w:b/>
          <w:bCs/>
          <w:rtl/>
        </w:rPr>
        <w:t>מהרש"א</w:t>
      </w:r>
      <w:r>
        <w:rPr>
          <w:rtl/>
        </w:rPr>
        <w:t xml:space="preserve"> ח"א ציין דאמרי' (סוף קידושין) דספנים רובן חסידים.</w:t>
      </w:r>
    </w:p>
  </w:footnote>
  <w:footnote w:id="323">
    <w:p w14:paraId="295FFD17" w14:textId="77777777" w:rsidR="006518B4" w:rsidRDefault="00000000" w:rsidP="00A15312">
      <w:pPr>
        <w:pStyle w:val="Footnote"/>
        <w:bidi/>
      </w:pPr>
      <w:r>
        <w:rPr>
          <w:rStyle w:val="ac"/>
          <w:rtl/>
        </w:rPr>
        <w:footnoteRef/>
      </w:r>
      <w:r>
        <w:rPr>
          <w:rtl/>
        </w:rPr>
        <w:t>צ"ב מנ"ל לראשונים שלא הגביהו את הקוף עבורו, וכדין המגביה מציאה לחבירו או כדין פועל ששכרו ללקט מציאות (ב"מ י. ויב:).</w:t>
      </w:r>
    </w:p>
  </w:footnote>
  <w:footnote w:id="324">
    <w:p w14:paraId="627D169F" w14:textId="77777777" w:rsidR="006518B4" w:rsidRDefault="00000000" w:rsidP="00A15312">
      <w:pPr>
        <w:pStyle w:val="Footnote"/>
        <w:bidi/>
      </w:pPr>
      <w:r>
        <w:rPr>
          <w:rStyle w:val="ac"/>
          <w:rtl/>
        </w:rPr>
        <w:footnoteRef/>
      </w:r>
      <w:r>
        <w:rPr>
          <w:rtl/>
        </w:rPr>
        <w:t>וצ"ע דאין קנינים לקוף, ולא זכה בהם. והמוצא מציאה ולא עשה בו קנין אינו שלו [ונח' הראשונים (ע' תוס' ב"ב כא: וקידושין נט.) האם יש בזה משום עני המהפך בחררה. וכאן שרב גמדא לא היה כאן לזכות בו ליכא דין מהפך בחררה. וצ"ע לפי פירושי הראשונים (שם) בדגים דיהבי סייארא].</w:t>
      </w:r>
    </w:p>
    <w:p w14:paraId="73D9C599" w14:textId="77777777" w:rsidR="006518B4" w:rsidRDefault="00000000" w:rsidP="00A15312">
      <w:pPr>
        <w:pStyle w:val="Footnote"/>
        <w:bidi/>
      </w:pPr>
      <w:r>
        <w:rPr>
          <w:rtl/>
        </w:rPr>
        <w:tab/>
        <w:t>ולכאורה המרחשת נקט שגילוי מטמון נחשב שיצר דבר זה, ו'יצירת הקוף' נחשב ממונו.</w:t>
      </w:r>
    </w:p>
  </w:footnote>
  <w:footnote w:id="325">
    <w:p w14:paraId="047E77BF" w14:textId="77777777" w:rsidR="006518B4" w:rsidRDefault="00000000" w:rsidP="00A15312">
      <w:pPr>
        <w:pStyle w:val="Footnote"/>
        <w:bidi/>
      </w:pPr>
      <w:r>
        <w:rPr>
          <w:rStyle w:val="ac"/>
          <w:rtl/>
        </w:rPr>
        <w:footnoteRef/>
      </w:r>
      <w:r>
        <w:rPr>
          <w:rtl/>
        </w:rPr>
        <w:t>וצ"ב מ"ש משליח שמצא מציאה דרך הליכתו, דלא שייך לבעה"ב [ואפי' פועל שאמר לו נכש עמי מציאתו לעצמו (כדאיתא ב"מ יב:). וכן בסוגיין רדפו אחר הקוף כדיני שומרים, דאומן שומר שכר]. וצ"ל דהכא הממון גרם למציאה זו ומש"ה יש לו זכות בזה. [ותוס' והראשונים שם דנו דאפי' גזל וטעות עכו"ם דהוה הפקר, כיון שבא מחמת ממונו של משלח יש למשלח זכות בו].</w:t>
      </w:r>
    </w:p>
  </w:footnote>
  <w:footnote w:id="326">
    <w:p w14:paraId="02C482ED" w14:textId="77777777" w:rsidR="006518B4" w:rsidRDefault="00000000" w:rsidP="00A15312">
      <w:pPr>
        <w:pStyle w:val="Footnote"/>
        <w:bidi/>
      </w:pPr>
      <w:r>
        <w:rPr>
          <w:rStyle w:val="ac"/>
          <w:rtl/>
        </w:rPr>
        <w:footnoteRef/>
      </w:r>
      <w:r>
        <w:rPr>
          <w:rtl/>
        </w:rPr>
        <w:t>וה</w:t>
      </w:r>
      <w:r>
        <w:rPr>
          <w:b/>
          <w:bCs/>
          <w:rtl/>
        </w:rPr>
        <w:t>מפרש</w:t>
      </w:r>
      <w:r>
        <w:rPr>
          <w:rtl/>
        </w:rPr>
        <w:t xml:space="preserve"> פי' דקראו עוברי רצונו מפני שלא הזמינו. וה</w:t>
      </w:r>
      <w:r>
        <w:rPr>
          <w:b/>
          <w:bCs/>
          <w:rtl/>
        </w:rPr>
        <w:t>שבות יעקב</w:t>
      </w:r>
      <w:r>
        <w:rPr>
          <w:rtl/>
        </w:rPr>
        <w:t xml:space="preserve"> (א קפב) כת' דקאי אאומות העולם. וביאר דרבי לא רצה לשחוק בזמן החורבן, וכדאי' (שו"ע או"ח תקס, ע"פ הגמ' ברכות לא.) דאסור למלאות פיו שחוק בזה"ז, דעכו"ם מתגברים. ובר קפרא השיב לו כדברי ר"ע (מכות כד:) ומה לעוברי רצונו כך לעושי רצונו על אחת כמה וכמה. א"כ מותר לשחוק בשמחה של מצווה אף בעוה"ז.</w:t>
      </w:r>
    </w:p>
  </w:footnote>
  <w:footnote w:id="327">
    <w:p w14:paraId="47DF7BD7" w14:textId="77777777" w:rsidR="006518B4" w:rsidRDefault="00000000" w:rsidP="00A15312">
      <w:pPr>
        <w:pStyle w:val="Footnote"/>
        <w:bidi/>
      </w:pPr>
      <w:r>
        <w:rPr>
          <w:rStyle w:val="ac"/>
          <w:rtl/>
        </w:rPr>
        <w:footnoteRef/>
      </w:r>
      <w:r>
        <w:rPr>
          <w:rtl/>
        </w:rPr>
        <w:t>וה</w:t>
      </w:r>
      <w:r>
        <w:rPr>
          <w:b/>
          <w:bCs/>
          <w:rtl/>
        </w:rPr>
        <w:t>כס"מ</w:t>
      </w:r>
      <w:r>
        <w:rPr>
          <w:rtl/>
        </w:rPr>
        <w:t xml:space="preserve"> ביאר כוונת ה</w:t>
      </w:r>
      <w:r>
        <w:rPr>
          <w:b/>
          <w:bCs/>
          <w:rtl/>
        </w:rPr>
        <w:t>ראב"ד</w:t>
      </w:r>
      <w:r>
        <w:rPr>
          <w:rtl/>
        </w:rPr>
        <w:t xml:space="preserve"> שגוזז שער התחתון כנגד ראשו של אותו שהוא למעלה ממנו, בענין שמצחו ופדחתו מגולה משער התחתון. ונשאר על מצחו ופדחתו שער רק כנגד ראשו של עליון שלמעלה מהתחתון. והכס"מ הק' דאיזה קושי יש בתגלחת זו שהוצרך בן אלעשה לפזר מעותיו עליה. [ובשלמא לרמב"ם היה צריך לכוון שכל שער נראה חלק מהשער הסמוך לו]. וי"ל דעד"ז היה מגלח אף שער שלישי שלמעלה מהשני, ומשייר השער הרביעי כדרך ששייר השני ומגלח השער החמישי כדרך שגילח השער התחתון והג' ועל דרך זה היה משייר ומגלח עד תום כל השערות שבראש.</w:t>
      </w:r>
    </w:p>
  </w:footnote>
  <w:footnote w:id="328">
    <w:p w14:paraId="639EB45B" w14:textId="77777777" w:rsidR="006518B4" w:rsidRDefault="00000000" w:rsidP="00A15312">
      <w:pPr>
        <w:pStyle w:val="Footnote"/>
        <w:bidi/>
      </w:pPr>
      <w:r>
        <w:rPr>
          <w:rStyle w:val="ac"/>
          <w:rtl/>
        </w:rPr>
        <w:footnoteRef/>
      </w:r>
      <w:r>
        <w:rPr>
          <w:rtl/>
        </w:rPr>
        <w:t>כאמרו הבל הבלים שיר השירים.</w:t>
      </w:r>
    </w:p>
  </w:footnote>
  <w:footnote w:id="329">
    <w:p w14:paraId="5A7A0250" w14:textId="77777777" w:rsidR="006518B4" w:rsidRDefault="00000000" w:rsidP="00A15312">
      <w:pPr>
        <w:pStyle w:val="Footnote"/>
        <w:bidi/>
      </w:pPr>
      <w:r>
        <w:rPr>
          <w:rStyle w:val="ac"/>
          <w:rtl/>
        </w:rPr>
        <w:footnoteRef/>
      </w:r>
      <w:r>
        <w:rPr>
          <w:rtl/>
        </w:rPr>
        <w:t>דהשיטמ"ק כת' בשם ה</w:t>
      </w:r>
      <w:r>
        <w:rPr>
          <w:b/>
          <w:bCs/>
          <w:rtl/>
        </w:rPr>
        <w:t>רא"מ</w:t>
      </w:r>
      <w:r>
        <w:rPr>
          <w:rtl/>
        </w:rPr>
        <w:t xml:space="preserve"> (בשם מצאתי) דהוא חלב הנקפא בקבה שקם ועמד ביחד, כמו (יהושע ג טז) קמו נד אחד. וכתב עוד דהיה אומר חלב המעומד בקבה לעשות ממנו גבינה. [והביא בשם ה</w:t>
      </w:r>
      <w:r>
        <w:rPr>
          <w:b/>
          <w:bCs/>
          <w:rtl/>
        </w:rPr>
        <w:t>ערוך</w:t>
      </w:r>
      <w:r>
        <w:rPr>
          <w:rtl/>
        </w:rPr>
        <w:t xml:space="preserve"> דהוא מי החלב, וכתב דלפ"ז סברת ר' יוסי דאסור משום דיש בו צחצוחי חלב].</w:t>
      </w:r>
    </w:p>
  </w:footnote>
  <w:footnote w:id="330">
    <w:p w14:paraId="15B7AF8D" w14:textId="77777777" w:rsidR="006518B4" w:rsidRDefault="00000000" w:rsidP="00A15312">
      <w:pPr>
        <w:pStyle w:val="Footnote"/>
        <w:bidi/>
      </w:pPr>
      <w:r>
        <w:rPr>
          <w:rStyle w:val="ac"/>
          <w:rtl/>
        </w:rPr>
        <w:footnoteRef/>
      </w:r>
      <w:r>
        <w:rPr>
          <w:rtl/>
        </w:rPr>
        <w:t>הגירסא ברא"ש 'הרמב"ם', וה</w:t>
      </w:r>
      <w:r>
        <w:rPr>
          <w:b/>
          <w:bCs/>
          <w:rtl/>
        </w:rPr>
        <w:t>מעדני יו"ט</w:t>
      </w:r>
      <w:r>
        <w:rPr>
          <w:rtl/>
        </w:rPr>
        <w:t xml:space="preserve"> הגיה הרמב"ן.</w:t>
      </w:r>
    </w:p>
  </w:footnote>
  <w:footnote w:id="331">
    <w:p w14:paraId="42D66AB2" w14:textId="77777777" w:rsidR="006518B4" w:rsidRDefault="00000000" w:rsidP="00A15312">
      <w:pPr>
        <w:pStyle w:val="Footnote"/>
        <w:bidi/>
      </w:pPr>
      <w:r>
        <w:rPr>
          <w:rStyle w:val="ac"/>
          <w:rtl/>
        </w:rPr>
        <w:footnoteRef/>
      </w:r>
      <w:r>
        <w:rPr>
          <w:rtl/>
        </w:rPr>
        <w:t>ולא אמרי' שהוא חלק מהחלב דהתירה תורה. (וע"ע ב</w:t>
      </w:r>
      <w:r>
        <w:rPr>
          <w:b/>
          <w:bCs/>
          <w:rtl/>
        </w:rPr>
        <w:t>פוסקים</w:t>
      </w:r>
      <w:r>
        <w:rPr>
          <w:rtl/>
        </w:rPr>
        <w:t xml:space="preserve"> יו"ד פא ה).</w:t>
      </w:r>
    </w:p>
  </w:footnote>
  <w:footnote w:id="332">
    <w:p w14:paraId="36C80A87" w14:textId="77777777" w:rsidR="006518B4" w:rsidRDefault="00000000" w:rsidP="00A15312">
      <w:pPr>
        <w:pStyle w:val="Footnote"/>
        <w:bidi/>
      </w:pPr>
      <w:r>
        <w:rPr>
          <w:rStyle w:val="ac"/>
          <w:rtl/>
        </w:rPr>
        <w:footnoteRef/>
      </w:r>
      <w:r>
        <w:rPr>
          <w:rtl/>
        </w:rPr>
        <w:t>לענין ההיתר של יוצא מהחי, וכן לענין הכשר זרעים הוה בכלל חלב (כדאמר ר"ל בגמ' שם).</w:t>
      </w:r>
    </w:p>
  </w:footnote>
  <w:footnote w:id="333">
    <w:p w14:paraId="3348AB0B" w14:textId="77777777" w:rsidR="006518B4" w:rsidRDefault="00000000" w:rsidP="00A15312">
      <w:pPr>
        <w:pStyle w:val="Footnote"/>
        <w:bidi/>
      </w:pPr>
      <w:r>
        <w:rPr>
          <w:rStyle w:val="ac"/>
          <w:rtl/>
        </w:rPr>
        <w:footnoteRef/>
      </w:r>
      <w:r>
        <w:rPr>
          <w:rtl/>
        </w:rPr>
        <w:t>אמנם ה</w:t>
      </w:r>
      <w:r>
        <w:rPr>
          <w:b/>
          <w:bCs/>
          <w:rtl/>
        </w:rPr>
        <w:t>רא"ם</w:t>
      </w:r>
      <w:r>
        <w:rPr>
          <w:rtl/>
        </w:rPr>
        <w:t xml:space="preserve"> (בשיטמ"ק הנ"ל, דהוא היראים) פי' דקום אינו מי חלב. ולשיטתו ניחא.</w:t>
      </w:r>
    </w:p>
  </w:footnote>
  <w:footnote w:id="334">
    <w:p w14:paraId="05D6A236" w14:textId="77777777" w:rsidR="006518B4" w:rsidRDefault="00000000" w:rsidP="00A15312">
      <w:pPr>
        <w:pStyle w:val="Footnote"/>
        <w:bidi/>
      </w:pPr>
      <w:r>
        <w:rPr>
          <w:rStyle w:val="ac"/>
          <w:rtl/>
        </w:rPr>
        <w:footnoteRef/>
      </w:r>
      <w:r>
        <w:rPr>
          <w:rtl/>
        </w:rPr>
        <w:t>ועוד תי' ה</w:t>
      </w:r>
      <w:r>
        <w:rPr>
          <w:b/>
          <w:bCs/>
          <w:rtl/>
        </w:rPr>
        <w:t>פרמ"ג</w:t>
      </w:r>
      <w:r>
        <w:rPr>
          <w:rtl/>
        </w:rPr>
        <w:t xml:space="preserve"> (שם) דנפק"מ בחלב בן פקוע, דל"ש איסור יוצא מהחי.</w:t>
      </w:r>
    </w:p>
  </w:footnote>
  <w:footnote w:id="335">
    <w:p w14:paraId="1619A399" w14:textId="77777777" w:rsidR="006518B4" w:rsidRDefault="00000000" w:rsidP="00A15312">
      <w:pPr>
        <w:pStyle w:val="Footnote"/>
        <w:bidi/>
      </w:pPr>
      <w:r>
        <w:rPr>
          <w:rStyle w:val="ac"/>
          <w:rtl/>
        </w:rPr>
        <w:footnoteRef/>
      </w:r>
      <w:r>
        <w:rPr>
          <w:rtl/>
        </w:rPr>
        <w:t>וכן איתא במשניות בכ"מ (זבחים לה., חולין קיז:, טהרות א ד) 'רוטב וקיפה'.</w:t>
      </w:r>
      <w:r>
        <w:rPr>
          <w:rtl/>
        </w:rPr>
        <w:tab/>
      </w:r>
    </w:p>
  </w:footnote>
  <w:footnote w:id="336">
    <w:p w14:paraId="70A5DDF9" w14:textId="77777777" w:rsidR="006518B4" w:rsidRDefault="00000000" w:rsidP="00A15312">
      <w:pPr>
        <w:pStyle w:val="Footnote"/>
        <w:bidi/>
      </w:pPr>
      <w:r>
        <w:rPr>
          <w:rStyle w:val="ac"/>
          <w:rtl/>
        </w:rPr>
        <w:footnoteRef/>
      </w:r>
      <w:r>
        <w:rPr>
          <w:rtl/>
        </w:rPr>
        <w:t>ובגמ' (חולין קכ.) נח' בפי' קיפה במשנה (חולין קיז:) דלרבה הפי' פירמא [פ</w:t>
      </w:r>
      <w:r>
        <w:rPr>
          <w:b/>
          <w:bCs/>
          <w:rtl/>
        </w:rPr>
        <w:t>רש"י</w:t>
      </w:r>
      <w:r>
        <w:rPr>
          <w:rtl/>
        </w:rPr>
        <w:t xml:space="preserve"> דק שבבשר], ולרב פפא המשנה איירי בתבלין. [ו</w:t>
      </w:r>
      <w:r>
        <w:rPr>
          <w:b/>
          <w:bCs/>
          <w:rtl/>
        </w:rPr>
        <w:t>רש"י</w:t>
      </w:r>
      <w:r>
        <w:rPr>
          <w:rtl/>
        </w:rPr>
        <w:t xml:space="preserve"> (זבחים לה. וחולין צז:) נקט תרוייהו, משמע דשניהם בכלל קיפה. וכ"כ </w:t>
      </w:r>
      <w:r>
        <w:rPr>
          <w:b/>
          <w:bCs/>
          <w:rtl/>
        </w:rPr>
        <w:t>תוס'</w:t>
      </w:r>
      <w:r>
        <w:rPr>
          <w:rtl/>
        </w:rPr>
        <w:t xml:space="preserve"> (בכורות ו:). אבל ה</w:t>
      </w:r>
      <w:r>
        <w:rPr>
          <w:b/>
          <w:bCs/>
          <w:rtl/>
        </w:rPr>
        <w:t>רמב"ם</w:t>
      </w:r>
      <w:r>
        <w:rPr>
          <w:rtl/>
        </w:rPr>
        <w:t xml:space="preserve"> בפיה"מ בכ"מ (חולין שם, טהרות א ד) נקט תבלין. וה</w:t>
      </w:r>
      <w:r>
        <w:rPr>
          <w:b/>
          <w:bCs/>
          <w:rtl/>
        </w:rPr>
        <w:t>מרדכי</w:t>
      </w:r>
      <w:r>
        <w:rPr>
          <w:rtl/>
        </w:rPr>
        <w:t xml:space="preserve"> (חולין תשיז) כת' דדק דק של בשר הוה עיקר הבשר. ואילו תבלין אסור משום טעם כעיקר שבלע טעם הבשר].</w:t>
      </w:r>
    </w:p>
    <w:p w14:paraId="26419EE8" w14:textId="77777777" w:rsidR="006518B4" w:rsidRDefault="00000000" w:rsidP="00A15312">
      <w:pPr>
        <w:pStyle w:val="Footnote"/>
        <w:bidi/>
      </w:pPr>
      <w:r>
        <w:rPr>
          <w:rtl/>
        </w:rPr>
        <w:tab/>
        <w:t>וה</w:t>
      </w:r>
      <w:r>
        <w:rPr>
          <w:b/>
          <w:bCs/>
          <w:rtl/>
        </w:rPr>
        <w:t>ב"י</w:t>
      </w:r>
      <w:r>
        <w:rPr>
          <w:rtl/>
        </w:rPr>
        <w:t xml:space="preserve"> (רטז) דייק מדברי הרמב"ם דאסור בדק דק שבבשר.</w:t>
      </w:r>
    </w:p>
  </w:footnote>
  <w:footnote w:id="337">
    <w:p w14:paraId="3E79F117" w14:textId="77777777" w:rsidR="006518B4" w:rsidRDefault="00000000" w:rsidP="00A15312">
      <w:pPr>
        <w:pStyle w:val="Footnote"/>
        <w:bidi/>
      </w:pPr>
      <w:r>
        <w:rPr>
          <w:rStyle w:val="ac"/>
          <w:rtl/>
        </w:rPr>
        <w:footnoteRef/>
      </w:r>
      <w:r>
        <w:rPr>
          <w:rtl/>
        </w:rPr>
        <w:t>ובגמ' (ע"ז סז.) איתא טעמו וממשו לוקין, ונח' הראשונים האם כל שאין כזית כדי אכילת פרס לא נחשב 'ממשו'. [וע' מש"כ המגיה].</w:t>
      </w:r>
    </w:p>
  </w:footnote>
  <w:footnote w:id="338">
    <w:p w14:paraId="6722CBC8" w14:textId="77777777" w:rsidR="006518B4" w:rsidRDefault="00000000" w:rsidP="00A15312">
      <w:pPr>
        <w:pStyle w:val="Footnote"/>
        <w:bidi/>
      </w:pPr>
      <w:r>
        <w:rPr>
          <w:rStyle w:val="ac"/>
          <w:rtl/>
        </w:rPr>
        <w:footnoteRef/>
      </w:r>
      <w:r>
        <w:rPr>
          <w:rtl/>
        </w:rPr>
        <w:t>וכת' דמסתברא דה"מ בדליכא אלא טעמו ולא ממשו, כגון [שנימוח] שם, או שבשל ירקות בקדרה בת יומא של בשר.</w:t>
      </w:r>
    </w:p>
    <w:p w14:paraId="3CF09BFC" w14:textId="77777777" w:rsidR="006518B4" w:rsidRDefault="00000000" w:rsidP="00A15312">
      <w:pPr>
        <w:pStyle w:val="Footnote"/>
        <w:bidi/>
      </w:pPr>
      <w:r>
        <w:rPr>
          <w:rtl/>
        </w:rPr>
        <w:tab/>
        <w:t>{ומשמע דסברת הריטב"א דאף כשנימוח גופו של איסור נחשב טעמו ולא ממשו. ונח' בזה הראשונים (ע"ז סז:) מתי נחשב טעמו וממשו. ואכמ"ל. אמנם לענין נדרים י"ל דיש טעם נוסף שאינו אוסר אלא החתיכה בעין}.</w:t>
      </w:r>
    </w:p>
  </w:footnote>
  <w:footnote w:id="339">
    <w:p w14:paraId="759CF4B3" w14:textId="77777777" w:rsidR="006518B4" w:rsidRDefault="00000000" w:rsidP="00A15312">
      <w:pPr>
        <w:pStyle w:val="Footnote"/>
        <w:bidi/>
      </w:pPr>
      <w:r>
        <w:rPr>
          <w:rStyle w:val="ac"/>
          <w:rtl/>
        </w:rPr>
        <w:footnoteRef/>
      </w:r>
      <w:r>
        <w:rPr>
          <w:rtl/>
        </w:rPr>
        <w:t>ועוד הוסיף דיש אחרונים שנקטו בדעת הרמב"ם טעם כעיקר לאו דאורייתא, ובהרמב"ם שהשווה אותם, מבואר דאף בנדרים יאסר רק מדרבנן. ואילו נכלל בכוונת הנודר ודאי אסור מדאורייתא.</w:t>
      </w:r>
    </w:p>
    <w:p w14:paraId="21647549" w14:textId="77777777" w:rsidR="006518B4" w:rsidRDefault="00000000" w:rsidP="00A15312">
      <w:pPr>
        <w:pStyle w:val="Footnote"/>
        <w:bidi/>
      </w:pPr>
      <w:r>
        <w:rPr>
          <w:rtl/>
        </w:rPr>
        <w:tab/>
        <w:t>[אך יל"ד במי שנדר שיהא דינו כמו בשר נבילה, ונדר אף מהטעם היוצא באופן שאסור בנבילה. האם יאסר בטעם משום טעם כעיקר דרבנן. ועכ"פ מסתבר שהספיקות מותרים, דלא נדר להחמיר טפי מדיני מאכלות אסורות].</w:t>
      </w:r>
    </w:p>
  </w:footnote>
  <w:footnote w:id="340">
    <w:p w14:paraId="25F4278B" w14:textId="77777777" w:rsidR="006518B4" w:rsidRDefault="00000000" w:rsidP="00A15312">
      <w:pPr>
        <w:pStyle w:val="Footnote"/>
        <w:bidi/>
      </w:pPr>
      <w:r>
        <w:rPr>
          <w:rStyle w:val="ac"/>
          <w:rtl/>
        </w:rPr>
        <w:footnoteRef/>
      </w:r>
      <w:r>
        <w:rPr>
          <w:rtl/>
        </w:rPr>
        <w:t>אבל ה</w:t>
      </w:r>
      <w:r>
        <w:rPr>
          <w:b/>
          <w:bCs/>
          <w:rtl/>
        </w:rPr>
        <w:t>טור</w:t>
      </w:r>
      <w:r>
        <w:rPr>
          <w:rtl/>
        </w:rPr>
        <w:t xml:space="preserve"> ו</w:t>
      </w:r>
      <w:r>
        <w:rPr>
          <w:b/>
          <w:bCs/>
          <w:rtl/>
        </w:rPr>
        <w:t>שו"ע</w:t>
      </w:r>
      <w:r>
        <w:rPr>
          <w:rtl/>
        </w:rPr>
        <w:t xml:space="preserve"> ו</w:t>
      </w:r>
      <w:r>
        <w:rPr>
          <w:b/>
          <w:bCs/>
          <w:rtl/>
        </w:rPr>
        <w:t>שא"ר</w:t>
      </w:r>
      <w:r>
        <w:rPr>
          <w:rtl/>
        </w:rPr>
        <w:t xml:space="preserve"> לא הביאו כשנשבע שלא יאכל ונתערב. [ויל"ד דשבועה בעי מעשה אכילה להדיא].</w:t>
      </w:r>
    </w:p>
  </w:footnote>
  <w:footnote w:id="341">
    <w:p w14:paraId="229DD7EA" w14:textId="77777777" w:rsidR="006518B4" w:rsidRDefault="00000000" w:rsidP="00A15312">
      <w:pPr>
        <w:pStyle w:val="Footnote"/>
        <w:bidi/>
      </w:pPr>
      <w:r>
        <w:rPr>
          <w:rStyle w:val="ac"/>
          <w:rtl/>
        </w:rPr>
        <w:footnoteRef/>
      </w:r>
      <w:r>
        <w:rPr>
          <w:rtl/>
        </w:rPr>
        <w:t>[ולפ"ז לא ילקה בשבועה שנתערב, דהוה רק האיסור שחל בשבועה, ולא נחשב מחלל דיבורו].</w:t>
      </w:r>
    </w:p>
  </w:footnote>
  <w:footnote w:id="342">
    <w:p w14:paraId="1C70EC60" w14:textId="77777777" w:rsidR="006518B4" w:rsidRDefault="00000000" w:rsidP="00A15312">
      <w:pPr>
        <w:pStyle w:val="Footnote"/>
        <w:bidi/>
      </w:pPr>
      <w:r>
        <w:rPr>
          <w:rStyle w:val="ac"/>
          <w:rtl/>
        </w:rPr>
        <w:footnoteRef/>
      </w:r>
      <w:r>
        <w:rPr>
          <w:rtl/>
        </w:rPr>
        <w:t>וה</w:t>
      </w:r>
      <w:r>
        <w:rPr>
          <w:b/>
          <w:bCs/>
          <w:rtl/>
        </w:rPr>
        <w:t>פתח"ת</w:t>
      </w:r>
      <w:r>
        <w:rPr>
          <w:rtl/>
        </w:rPr>
        <w:t xml:space="preserve"> (רטז ד) הביא בשם שו"ת </w:t>
      </w:r>
      <w:r>
        <w:rPr>
          <w:b/>
          <w:bCs/>
          <w:rtl/>
        </w:rPr>
        <w:t>ברית אברהם</w:t>
      </w:r>
      <w:r>
        <w:rPr>
          <w:rtl/>
        </w:rPr>
        <w:t xml:space="preserve"> (יו"ד יז) דהיכא שהציבור גזרו שבשר [של פלוני] יהיה טריפה, אינו אוסר טעם הבלוע בכלים. ע"פ מש"ה ה</w:t>
      </w:r>
      <w:r>
        <w:rPr>
          <w:b/>
          <w:bCs/>
          <w:rtl/>
        </w:rPr>
        <w:t>ראנ"ח</w:t>
      </w:r>
      <w:r>
        <w:rPr>
          <w:rtl/>
        </w:rPr>
        <w:t xml:space="preserve"> (שו"ת מים עמוקים ב נט) דאף חרמות שהציבור גוזרים אזלינן בתר לשון בני אדם. ובלשון בני אדם 'טעם' אינו בכלל בשר. [לכאורה לפ"ז מותר אף במרק ותבשיל שנתבשל עם הבשר. וצ"ע דאיירי התם דוקא בכלים].</w:t>
      </w:r>
    </w:p>
  </w:footnote>
  <w:footnote w:id="343">
    <w:p w14:paraId="3328D37A" w14:textId="77777777" w:rsidR="006518B4" w:rsidRDefault="00000000" w:rsidP="00A15312">
      <w:pPr>
        <w:pStyle w:val="Footnote"/>
        <w:bidi/>
      </w:pPr>
      <w:r>
        <w:rPr>
          <w:rStyle w:val="ac"/>
          <w:rtl/>
        </w:rPr>
        <w:footnoteRef/>
      </w:r>
      <w:r>
        <w:rPr>
          <w:rtl/>
        </w:rPr>
        <w:t>והשיטמ"ק גרס יין זה, אך כת' דהוא הדין בשלא אמר 'זה', הואיל ואמר שאני טועם.</w:t>
      </w:r>
    </w:p>
  </w:footnote>
  <w:footnote w:id="344">
    <w:p w14:paraId="4045B66D" w14:textId="77777777" w:rsidR="006518B4" w:rsidRDefault="00000000" w:rsidP="00A15312">
      <w:pPr>
        <w:pStyle w:val="Footnote"/>
        <w:bidi/>
      </w:pPr>
      <w:r>
        <w:rPr>
          <w:rStyle w:val="ac"/>
          <w:rtl/>
        </w:rPr>
        <w:footnoteRef/>
      </w:r>
      <w:r>
        <w:rPr>
          <w:rtl/>
        </w:rPr>
        <w:t>ובפשטות המשנה י"ל דדוקא כיון דגוף הפרי נאסר [כשהיה בעין], עי"ז נאסר אף בטעם שיצא ממנו. ואפשר דאף האוסר עצמו מיין סתם, עי"ז חל איסור חפצא על כל היינות. ואסור בטעם היוצא מהם [כשיצא אחרי נדרו]. אבל מדברי הר"ן נראה דעיקר הנדר חל על טעם היין המעורב. ואף שלא חל איסור על הפרי בעודו בעין.</w:t>
      </w:r>
    </w:p>
  </w:footnote>
  <w:footnote w:id="345">
    <w:p w14:paraId="4D745BE6" w14:textId="77777777" w:rsidR="006518B4" w:rsidRDefault="00000000" w:rsidP="00A15312">
      <w:pPr>
        <w:pStyle w:val="Footnote"/>
        <w:bidi/>
      </w:pPr>
      <w:r>
        <w:rPr>
          <w:rStyle w:val="ac"/>
          <w:rtl/>
        </w:rPr>
        <w:footnoteRef/>
      </w:r>
      <w:r>
        <w:rPr>
          <w:rtl/>
        </w:rPr>
        <w:t>ונראה לדייק כן עוד מלשון ה</w:t>
      </w:r>
      <w:r>
        <w:rPr>
          <w:b/>
          <w:bCs/>
          <w:rtl/>
        </w:rPr>
        <w:t>טור</w:t>
      </w:r>
      <w:r>
        <w:rPr>
          <w:rtl/>
        </w:rPr>
        <w:t xml:space="preserve"> דפתח (ס' רטז) דכל הנדרים הולכים אחר הלשון, אם כלשון תורה, אם כלשון בני אדם. לשון תורה כיצד וכו', וע"ז הביא קונם בשר ויין שאני טועם, אסור במה שיש בהם טעם יין.</w:t>
      </w:r>
    </w:p>
  </w:footnote>
  <w:footnote w:id="346">
    <w:p w14:paraId="03F65A67" w14:textId="77777777" w:rsidR="006518B4" w:rsidRDefault="00000000" w:rsidP="00A15312">
      <w:pPr>
        <w:pStyle w:val="Footnote"/>
        <w:bidi/>
      </w:pPr>
      <w:r>
        <w:rPr>
          <w:rStyle w:val="ac"/>
          <w:rtl/>
        </w:rPr>
        <w:footnoteRef/>
      </w:r>
      <w:r>
        <w:rPr>
          <w:rtl/>
        </w:rPr>
        <w:t>כנראה הרנב"י, אך חסר בשיטמ"ק מי בעל הדברים [ואינו בחידושי שאר ראשונים בסוגיין]. וע"ע נמוק"י.</w:t>
      </w:r>
    </w:p>
  </w:footnote>
  <w:footnote w:id="347">
    <w:p w14:paraId="1CF6DEB6" w14:textId="77777777" w:rsidR="006518B4" w:rsidRDefault="00000000" w:rsidP="00A15312">
      <w:pPr>
        <w:pStyle w:val="Footnote"/>
        <w:bidi/>
      </w:pPr>
      <w:r>
        <w:rPr>
          <w:rStyle w:val="ac"/>
          <w:rtl/>
        </w:rPr>
        <w:footnoteRef/>
      </w:r>
      <w:r>
        <w:rPr>
          <w:rtl/>
        </w:rPr>
        <w:t>היכא דאמר שאיני טועם. [והשיטמ"ק גרס במשנה יין זה. וכת' דה"ה בלא אמר זה (וכדאי' בגמ' בע"ב)].</w:t>
      </w:r>
    </w:p>
  </w:footnote>
  <w:footnote w:id="348">
    <w:p w14:paraId="45CAB5EC" w14:textId="77777777" w:rsidR="006518B4" w:rsidRDefault="00000000" w:rsidP="00A15312">
      <w:pPr>
        <w:pStyle w:val="Footnote"/>
        <w:bidi/>
      </w:pPr>
      <w:r>
        <w:rPr>
          <w:rStyle w:val="ac"/>
          <w:rtl/>
        </w:rPr>
        <w:footnoteRef/>
      </w:r>
      <w:r>
        <w:rPr>
          <w:rtl/>
        </w:rPr>
        <w:t>ולכאורה משמע דמותר [לכתחילה] בקדירה שאינו בן יומו. ואף דבאיסורין גזרו (ע"ז עה:) לכתחילה, בקונמות לא גזרו.</w:t>
      </w:r>
    </w:p>
  </w:footnote>
  <w:footnote w:id="349">
    <w:p w14:paraId="0CB1F55B" w14:textId="77777777" w:rsidR="006518B4" w:rsidRDefault="00000000" w:rsidP="00A15312">
      <w:pPr>
        <w:pStyle w:val="Footnote"/>
        <w:bidi/>
      </w:pPr>
      <w:r>
        <w:rPr>
          <w:rStyle w:val="ac"/>
          <w:rtl/>
        </w:rPr>
        <w:footnoteRef/>
      </w:r>
      <w:r>
        <w:rPr>
          <w:rtl/>
        </w:rPr>
        <w:t>אא"כ אסר על עצמו בהדיא 'טעם בשר'.</w:t>
      </w:r>
    </w:p>
  </w:footnote>
  <w:footnote w:id="350">
    <w:p w14:paraId="221E56A3" w14:textId="77777777" w:rsidR="006518B4" w:rsidRDefault="00000000" w:rsidP="00A15312">
      <w:pPr>
        <w:pStyle w:val="Footnote"/>
        <w:bidi/>
      </w:pPr>
      <w:r>
        <w:rPr>
          <w:rStyle w:val="ac"/>
          <w:rtl/>
        </w:rPr>
        <w:footnoteRef/>
      </w:r>
      <w:r>
        <w:rPr>
          <w:rtl/>
        </w:rPr>
        <w:t>ועפ"ז הנשבע על דבר ונתערב לא יחשב יש לו מתירין. דבשבועה אין מצווה לישאל.</w:t>
      </w:r>
    </w:p>
  </w:footnote>
  <w:footnote w:id="351">
    <w:p w14:paraId="00EE75FF" w14:textId="77777777" w:rsidR="006518B4" w:rsidRDefault="00000000" w:rsidP="00A15312">
      <w:pPr>
        <w:pStyle w:val="Footnote"/>
        <w:bidi/>
      </w:pPr>
      <w:r>
        <w:rPr>
          <w:rStyle w:val="ac"/>
          <w:rtl/>
        </w:rPr>
        <w:footnoteRef/>
      </w:r>
      <w:r>
        <w:rPr>
          <w:rtl/>
        </w:rPr>
        <w:t>ואף שבטל ברוב, אפ"ה החמירו כיון שיכול לאכול בהיתר. וה</w:t>
      </w:r>
      <w:r>
        <w:rPr>
          <w:b/>
          <w:bCs/>
          <w:rtl/>
        </w:rPr>
        <w:t>אחרונים</w:t>
      </w:r>
      <w:r>
        <w:rPr>
          <w:rtl/>
        </w:rPr>
        <w:t xml:space="preserve"> הק' דביטול ברוב נהפך להיתר, ואין כאן איסור כלל (ע"ע בסמוך). וה</w:t>
      </w:r>
      <w:r>
        <w:rPr>
          <w:b/>
          <w:bCs/>
          <w:rtl/>
        </w:rPr>
        <w:t>קוב"ש</w:t>
      </w:r>
      <w:r>
        <w:rPr>
          <w:rtl/>
        </w:rPr>
        <w:t xml:space="preserve"> (ב קוב"ש ב"מ כ) כת' דאפ"ה סיבת האיסור קיימת (ואכ"מ להאריך בזה).</w:t>
      </w:r>
    </w:p>
  </w:footnote>
  <w:footnote w:id="352">
    <w:p w14:paraId="573175C0" w14:textId="77777777" w:rsidR="006518B4" w:rsidRDefault="00000000" w:rsidP="00A15312">
      <w:pPr>
        <w:pStyle w:val="Footnote"/>
        <w:bidi/>
      </w:pPr>
      <w:r>
        <w:rPr>
          <w:rStyle w:val="ac"/>
          <w:rtl/>
        </w:rPr>
        <w:footnoteRef/>
      </w:r>
      <w:r>
        <w:rPr>
          <w:rtl/>
        </w:rPr>
        <w:t>וה</w:t>
      </w:r>
      <w:r>
        <w:rPr>
          <w:b/>
          <w:bCs/>
          <w:rtl/>
        </w:rPr>
        <w:t>ט"ז</w:t>
      </w:r>
      <w:r>
        <w:rPr>
          <w:rtl/>
        </w:rPr>
        <w:t xml:space="preserve"> (קב ה) הביא דברי הר"ן דרבנן למדו דדם פר אינו מבטל את דם השעיר [משום דעולין אין מבטלין זה את זה], ודבר שיש לו מתירין במין במינו דמי לדם פר ושעיר, דהא אין כאן חילוק בין איסור להיתר, שהרי גם האיסור סופו להיות מותר. וביאר דמין כשאינו מינו מבטל, ואף שמצד האיסור יש להם שיווי [כיון שיש לו מתירין], מ"מ יש ביניהם חילוק גדול דהוה מין אחר, ע"כ הם בטלים זה בזה. [וסיים דזהו כוונת הר"ן, שם אף על פי שאין זה לשונו, והוא נכון מאד].</w:t>
      </w:r>
    </w:p>
  </w:footnote>
  <w:footnote w:id="353">
    <w:p w14:paraId="1F7F36D9" w14:textId="77777777" w:rsidR="006518B4" w:rsidRDefault="00000000" w:rsidP="00A15312">
      <w:pPr>
        <w:pStyle w:val="Footnote"/>
        <w:bidi/>
      </w:pPr>
      <w:r>
        <w:rPr>
          <w:rStyle w:val="ac"/>
          <w:rtl/>
        </w:rPr>
        <w:footnoteRef/>
      </w:r>
      <w:r>
        <w:rPr>
          <w:rtl/>
        </w:rPr>
        <w:t>ועד"ז דנו ה</w:t>
      </w:r>
      <w:r>
        <w:rPr>
          <w:b/>
          <w:bCs/>
          <w:rtl/>
        </w:rPr>
        <w:t>אחרונים</w:t>
      </w:r>
      <w:r>
        <w:rPr>
          <w:rtl/>
        </w:rPr>
        <w:t xml:space="preserve"> (מנח"ח רפד יד ועוד) ע"פ הא דמבואר (מנחות לא.) שטבל שמדאורייתא נתבטל ברוב, אינו מעשר עליו מטבל גמור, דהוה מן החיוב על הפטור. ולא מהני לתקן את הטבל כיון שהוא בטל. א"כ מהני לעשר עליו ממקום אחר. ע"ע בית הלוי (ג ל), אחיעזר (ב יד ג), אפיק"י (ב יד ג), קוב"ש (ב"מ כ הנ"ל).</w:t>
      </w:r>
    </w:p>
  </w:footnote>
  <w:footnote w:id="354">
    <w:p w14:paraId="6E67D794" w14:textId="77777777" w:rsidR="006518B4" w:rsidRDefault="00000000" w:rsidP="00A15312">
      <w:pPr>
        <w:pStyle w:val="Footnote"/>
        <w:bidi/>
      </w:pPr>
      <w:r>
        <w:rPr>
          <w:rStyle w:val="ac"/>
          <w:rtl/>
        </w:rPr>
        <w:footnoteRef/>
      </w:r>
      <w:r>
        <w:rPr>
          <w:rtl/>
        </w:rPr>
        <w:t>ו</w:t>
      </w:r>
      <w:r>
        <w:rPr>
          <w:b/>
          <w:bCs/>
          <w:rtl/>
        </w:rPr>
        <w:t>רע"א</w:t>
      </w:r>
      <w:r>
        <w:rPr>
          <w:rtl/>
        </w:rPr>
        <w:t xml:space="preserve"> (וזאת ליהודה, הו' ברע"א השלם לקמן ס. א) כתב די"ל בדבר שיש לו התיר, ויחזור לאיסור, לסברת רש"י אמרי' שיאכלנו עכשיו בהיתר, ואילו לסברת הר"ן יש לו ביטול. וכתב עפ"ז דיהני לו ביטול, אבל בגדרי ספק דרבנן צריך להחמיר.</w:t>
      </w:r>
    </w:p>
  </w:footnote>
  <w:footnote w:id="355">
    <w:p w14:paraId="20C6442D" w14:textId="77777777" w:rsidR="006518B4" w:rsidRDefault="00000000" w:rsidP="00A15312">
      <w:pPr>
        <w:pStyle w:val="Footnote"/>
        <w:bidi/>
      </w:pPr>
      <w:r>
        <w:rPr>
          <w:rStyle w:val="ac"/>
          <w:rtl/>
        </w:rPr>
        <w:footnoteRef/>
      </w:r>
      <w:r>
        <w:rPr>
          <w:rtl/>
        </w:rPr>
        <w:t>וה</w:t>
      </w:r>
      <w:r>
        <w:rPr>
          <w:b/>
          <w:bCs/>
          <w:rtl/>
        </w:rPr>
        <w:t>צל"ח</w:t>
      </w:r>
      <w:r>
        <w:rPr>
          <w:rtl/>
        </w:rPr>
        <w:t xml:space="preserve"> (שם) דן דבזה נח' המ"ד בביצה שם. [והעירו דלשון הגמ' שם לא משמע כן]. וה</w:t>
      </w:r>
      <w:r>
        <w:rPr>
          <w:b/>
          <w:bCs/>
          <w:rtl/>
        </w:rPr>
        <w:t>אחרונים</w:t>
      </w:r>
      <w:r>
        <w:rPr>
          <w:rtl/>
        </w:rPr>
        <w:t xml:space="preserve"> פלפלו הרבה בזה [ע' קר"א כאן].</w:t>
      </w:r>
    </w:p>
  </w:footnote>
  <w:footnote w:id="356">
    <w:p w14:paraId="71322C1D" w14:textId="77777777" w:rsidR="006518B4" w:rsidRDefault="00000000" w:rsidP="00A15312">
      <w:pPr>
        <w:pStyle w:val="Footnote"/>
        <w:bidi/>
      </w:pPr>
      <w:r>
        <w:rPr>
          <w:rStyle w:val="ac"/>
          <w:rtl/>
        </w:rPr>
        <w:footnoteRef/>
      </w:r>
      <w:r>
        <w:rPr>
          <w:rtl/>
        </w:rPr>
        <w:t>וצ"ע דבגמ' (ביצה ד.) משמע דב' הסברות שייכי להדדי. וה</w:t>
      </w:r>
      <w:r>
        <w:rPr>
          <w:b/>
          <w:bCs/>
          <w:rtl/>
        </w:rPr>
        <w:t>חת"ס</w:t>
      </w:r>
      <w:r>
        <w:rPr>
          <w:rtl/>
        </w:rPr>
        <w:t xml:space="preserve"> (יו"ד צו) הוסיף דסברת הר"ן הוה כעין דאורייתא, דלא שייך בזה ביטול. ואגב שתקנו דאינו בטל, קבעו הסברא בכל מקום עד שתאכלנו באיסור.</w:t>
      </w:r>
    </w:p>
  </w:footnote>
  <w:footnote w:id="357">
    <w:p w14:paraId="2CD35676" w14:textId="77777777" w:rsidR="006518B4" w:rsidRDefault="00000000" w:rsidP="00A15312">
      <w:pPr>
        <w:pStyle w:val="Footnote"/>
        <w:bidi/>
      </w:pPr>
      <w:r>
        <w:rPr>
          <w:rStyle w:val="ac"/>
          <w:rtl/>
        </w:rPr>
        <w:footnoteRef/>
      </w:r>
      <w:r>
        <w:rPr>
          <w:rtl/>
        </w:rPr>
        <w:t>וכמ"ש ה</w:t>
      </w:r>
      <w:r>
        <w:rPr>
          <w:b/>
          <w:bCs/>
          <w:rtl/>
        </w:rPr>
        <w:t>רא"ש</w:t>
      </w:r>
      <w:r>
        <w:rPr>
          <w:rtl/>
        </w:rPr>
        <w:t xml:space="preserve"> (חולין ז לז) דכיון שנודע התערובת ונתבטל ברוב נהפך להיות היתר גמור. ועפ"ז כת' הרא"ש שלאחר שנתבטלה החתיכה מותר לאכול את כל התערובת או לבשלם בקדירה א', דאמרה תורה אחרי רבים להטות ונעשה המיעוט כרוב ולא נשאר בו שום איסור.</w:t>
      </w:r>
    </w:p>
  </w:footnote>
  <w:footnote w:id="358">
    <w:p w14:paraId="42A8C582" w14:textId="77777777" w:rsidR="006518B4" w:rsidRDefault="00000000" w:rsidP="00A15312">
      <w:pPr>
        <w:pStyle w:val="Footnote"/>
        <w:bidi/>
      </w:pPr>
      <w:r>
        <w:rPr>
          <w:rStyle w:val="ac"/>
          <w:rtl/>
        </w:rPr>
        <w:footnoteRef/>
      </w:r>
      <w:r>
        <w:rPr>
          <w:rtl/>
        </w:rPr>
        <w:t>כן מבואר בדברי ה</w:t>
      </w:r>
      <w:r>
        <w:rPr>
          <w:b/>
          <w:bCs/>
          <w:rtl/>
        </w:rPr>
        <w:t>אחרונים</w:t>
      </w:r>
      <w:r>
        <w:rPr>
          <w:rtl/>
        </w:rPr>
        <w:t xml:space="preserve"> דחילקו בין ביטול לח ליבש (ע' בסמוך). [וה</w:t>
      </w:r>
      <w:r>
        <w:rPr>
          <w:b/>
          <w:bCs/>
          <w:rtl/>
        </w:rPr>
        <w:t>אבי עזרי</w:t>
      </w:r>
      <w:r>
        <w:rPr>
          <w:rtl/>
        </w:rPr>
        <w:t xml:space="preserve"> (קר"ש א ט) כת' דאילו בטל לגמרי {המציאות} ל"ש סברת עד שתאכלנו. ואף למש"כ הר"ן דנחשב מין במינו, ואינו מבוטל, מ"מ מהני דין ביטול. ובזה אמרי' עד שתאכלנו וכו'].</w:t>
      </w:r>
    </w:p>
  </w:footnote>
  <w:footnote w:id="359">
    <w:p w14:paraId="5FADE17E" w14:textId="77777777" w:rsidR="006518B4" w:rsidRDefault="00000000" w:rsidP="00A15312">
      <w:pPr>
        <w:pStyle w:val="Footnote"/>
        <w:bidi/>
      </w:pPr>
      <w:r>
        <w:rPr>
          <w:rStyle w:val="ac"/>
          <w:rtl/>
        </w:rPr>
        <w:footnoteRef/>
      </w:r>
      <w:r>
        <w:rPr>
          <w:rtl/>
        </w:rPr>
        <w:t>אך לפ"ז סברת יש לו מתירין לענין ביטול ולענין ספיקות הוה ב' דינים שונים. וצ"ע.</w:t>
      </w:r>
    </w:p>
  </w:footnote>
  <w:footnote w:id="360">
    <w:p w14:paraId="2CB093BD" w14:textId="77777777" w:rsidR="006518B4" w:rsidRDefault="00000000" w:rsidP="00A15312">
      <w:pPr>
        <w:pStyle w:val="Footnote"/>
        <w:bidi/>
      </w:pPr>
      <w:r>
        <w:rPr>
          <w:rStyle w:val="ac"/>
          <w:rtl/>
        </w:rPr>
        <w:footnoteRef/>
      </w:r>
      <w:r>
        <w:rPr>
          <w:rtl/>
        </w:rPr>
        <w:t>וה</w:t>
      </w:r>
      <w:r>
        <w:rPr>
          <w:b/>
          <w:bCs/>
          <w:rtl/>
        </w:rPr>
        <w:t>קה"י</w:t>
      </w:r>
      <w:r>
        <w:rPr>
          <w:rtl/>
        </w:rPr>
        <w:t xml:space="preserve"> (לד) כתב דכיון שנתבטל נחשב כמו אכילה שלא כדרכו, כיון דאינו ניכר טעמו. [ע"פ מש"כ ה</w:t>
      </w:r>
      <w:r>
        <w:rPr>
          <w:b/>
          <w:bCs/>
          <w:rtl/>
        </w:rPr>
        <w:t>רמב"ם</w:t>
      </w:r>
      <w:r>
        <w:rPr>
          <w:rtl/>
        </w:rPr>
        <w:t xml:space="preserve"> (סה"מ ל"ת קפז) דאיסורי אכילה הוא משום הנאה שבהם]. ומלבד הדין ביטול אינו אכילה גמורה. ולכן ל"ש סברת עד שתאכלנו, לכן הוצרך הר"ן להוסיף טעם דל"ש ביטול משום שמחזקו, ונחשב שניכר הטעם.</w:t>
      </w:r>
    </w:p>
  </w:footnote>
  <w:footnote w:id="361">
    <w:p w14:paraId="0D2081E5" w14:textId="77777777" w:rsidR="006518B4" w:rsidRDefault="00000000" w:rsidP="00A15312">
      <w:pPr>
        <w:pStyle w:val="Footnote"/>
        <w:bidi/>
      </w:pPr>
      <w:r>
        <w:rPr>
          <w:rStyle w:val="ac"/>
          <w:rtl/>
        </w:rPr>
        <w:footnoteRef/>
      </w:r>
      <w:r>
        <w:rPr>
          <w:rtl/>
        </w:rPr>
        <w:t>וב</w:t>
      </w:r>
      <w:r>
        <w:rPr>
          <w:b/>
          <w:bCs/>
          <w:rtl/>
        </w:rPr>
        <w:t>פסקי תוס'</w:t>
      </w:r>
      <w:r>
        <w:rPr>
          <w:rtl/>
        </w:rPr>
        <w:t xml:space="preserve"> (ז פ לגירסת כת"י) כת' דבר שיש לו מתירין ממילא, שלא ע"י מעשה, לא בטיל אפי' שלא במינו. [ויל"פ ע"ד דברי הר"ן בסופו]. אבל הוגה שם דבטל.</w:t>
      </w:r>
    </w:p>
  </w:footnote>
  <w:footnote w:id="362">
    <w:p w14:paraId="3323E591" w14:textId="77777777" w:rsidR="006518B4" w:rsidRDefault="00000000" w:rsidP="00A15312">
      <w:pPr>
        <w:pStyle w:val="Footnote"/>
        <w:bidi/>
      </w:pPr>
      <w:r>
        <w:rPr>
          <w:rStyle w:val="ac"/>
          <w:rtl/>
        </w:rPr>
        <w:footnoteRef/>
      </w:r>
      <w:r>
        <w:rPr>
          <w:rtl/>
        </w:rPr>
        <w:t xml:space="preserve">[וכ"ד </w:t>
      </w:r>
      <w:r>
        <w:rPr>
          <w:b/>
          <w:bCs/>
          <w:rtl/>
        </w:rPr>
        <w:t>רוב</w:t>
      </w:r>
      <w:r>
        <w:rPr>
          <w:rtl/>
        </w:rPr>
        <w:t xml:space="preserve"> </w:t>
      </w:r>
      <w:r>
        <w:rPr>
          <w:b/>
          <w:bCs/>
          <w:rtl/>
        </w:rPr>
        <w:t>ראשונים.</w:t>
      </w:r>
      <w:r>
        <w:rPr>
          <w:rtl/>
        </w:rPr>
        <w:t xml:space="preserve"> אבל </w:t>
      </w:r>
      <w:r>
        <w:rPr>
          <w:b/>
          <w:bCs/>
          <w:rtl/>
        </w:rPr>
        <w:t>תוס</w:t>
      </w:r>
      <w:r>
        <w:rPr>
          <w:rtl/>
        </w:rPr>
        <w:t>' (פסחים ל.) הביאו בשם ה</w:t>
      </w:r>
      <w:r>
        <w:rPr>
          <w:b/>
          <w:bCs/>
          <w:rtl/>
        </w:rPr>
        <w:t>שאלתות</w:t>
      </w:r>
      <w:r>
        <w:rPr>
          <w:rtl/>
        </w:rPr>
        <w:t xml:space="preserve"> ו</w:t>
      </w:r>
      <w:r>
        <w:rPr>
          <w:b/>
          <w:bCs/>
          <w:rtl/>
        </w:rPr>
        <w:t>ר"ת</w:t>
      </w:r>
      <w:r>
        <w:rPr>
          <w:rtl/>
        </w:rPr>
        <w:t xml:space="preserve"> דחמץ בטל שלא במינו בששים].</w:t>
      </w:r>
    </w:p>
    <w:p w14:paraId="032AA812" w14:textId="77777777" w:rsidR="006518B4" w:rsidRDefault="00000000" w:rsidP="00A15312">
      <w:pPr>
        <w:pStyle w:val="Footnote"/>
        <w:bidi/>
      </w:pPr>
      <w:r>
        <w:rPr>
          <w:rtl/>
        </w:rPr>
        <w:tab/>
        <w:t>וכ"כ ה</w:t>
      </w:r>
      <w:r>
        <w:rPr>
          <w:b/>
          <w:bCs/>
          <w:rtl/>
        </w:rPr>
        <w:t>מלחמות</w:t>
      </w:r>
      <w:r>
        <w:rPr>
          <w:rtl/>
        </w:rPr>
        <w:t xml:space="preserve"> (פסחים ז: בדה"ר) דחמץ לר' שמעון נחשב דיש לו מתירין, כיון דאחרי פסח מותר בתערובת. [אבל הא דאחרי הפסח הוה רק איסור דרבנן לא נחשב מתירין]. וה</w:t>
      </w:r>
      <w:r>
        <w:rPr>
          <w:b/>
          <w:bCs/>
          <w:rtl/>
        </w:rPr>
        <w:t>ר"ן</w:t>
      </w:r>
      <w:r>
        <w:rPr>
          <w:rtl/>
        </w:rPr>
        <w:t xml:space="preserve"> (שם) פליג דלא נחשב יש לו מתירין, כיון דעיקר החמץ אסור אחר הפסח. דכיון דדבר שיש לו מתירין הוה דרבנן לא החמירו כה"ג. ולא החמירו אלא כשהמין עצמו עתיד להיות ניתר. [ולכאורה זה סותר קצת למש"כ בסוגיין דגדר יל"מ הוה מין במינו]. ולכן כתב דחמץ הוה חומרא דרבנן בעלמא שלא לבטלו.</w:t>
      </w:r>
    </w:p>
  </w:footnote>
  <w:footnote w:id="363">
    <w:p w14:paraId="167E7D74" w14:textId="77777777" w:rsidR="006518B4" w:rsidRDefault="00000000" w:rsidP="00A15312">
      <w:pPr>
        <w:pStyle w:val="Footnote"/>
        <w:bidi/>
      </w:pPr>
      <w:r>
        <w:rPr>
          <w:rStyle w:val="ac"/>
          <w:rtl/>
        </w:rPr>
        <w:footnoteRef/>
      </w:r>
      <w:r>
        <w:rPr>
          <w:rtl/>
        </w:rPr>
        <w:t>וב</w:t>
      </w:r>
      <w:r>
        <w:rPr>
          <w:b/>
          <w:bCs/>
          <w:rtl/>
        </w:rPr>
        <w:t>שו"ת הרשב"א</w:t>
      </w:r>
      <w:r>
        <w:rPr>
          <w:rtl/>
        </w:rPr>
        <w:t xml:space="preserve"> (א תק) ביאר דהרמב"ם כתב 'יראה לי' כיון דראה שהרי"ף פליג [ע' בסמוך].</w:t>
      </w:r>
    </w:p>
  </w:footnote>
  <w:footnote w:id="364">
    <w:p w14:paraId="0D9F867D" w14:textId="77777777" w:rsidR="006518B4" w:rsidRDefault="00000000" w:rsidP="00A15312">
      <w:pPr>
        <w:pStyle w:val="Footnote"/>
        <w:bidi/>
      </w:pPr>
      <w:r>
        <w:rPr>
          <w:rStyle w:val="ac"/>
          <w:rtl/>
        </w:rPr>
        <w:footnoteRef/>
      </w:r>
      <w:r>
        <w:rPr>
          <w:rtl/>
        </w:rPr>
        <w:t>אבל עכ"פ בעי גזיה"כ של ביטול. אבל מסברא אף שהמציאות אינו ניכר בעולם, מ"מ הא איתניה, והרי אוכלו. [ואפשר דמסברא המציאות בטילה, אבל עכ"פ נחשב שדין האיסור קיים. דשם התערובת ע"פ המין הרוב {ואיסור המיעוט הו' רק טעמו ולא ממשו}, אלא דבתערובת הזה יש שם איסור מחמת המיעוט].</w:t>
      </w:r>
    </w:p>
  </w:footnote>
  <w:footnote w:id="365">
    <w:p w14:paraId="3BF72E7F" w14:textId="77777777" w:rsidR="006518B4" w:rsidRDefault="00000000" w:rsidP="00A15312">
      <w:pPr>
        <w:pStyle w:val="Footnote"/>
        <w:bidi/>
      </w:pPr>
      <w:r>
        <w:rPr>
          <w:rStyle w:val="ac"/>
          <w:rtl/>
        </w:rPr>
        <w:footnoteRef/>
      </w:r>
      <w:r>
        <w:rPr>
          <w:rtl/>
        </w:rPr>
        <w:t>וכ"כ ה</w:t>
      </w:r>
      <w:r>
        <w:rPr>
          <w:b/>
          <w:bCs/>
          <w:rtl/>
        </w:rPr>
        <w:t>ט"ז</w:t>
      </w:r>
      <w:r>
        <w:rPr>
          <w:rtl/>
        </w:rPr>
        <w:t xml:space="preserve"> (הנ"ל) בכוונת הר"ן, ודלא כתורת חטאת. וכ"כ מנחת יעקב (מ יח) דלדברי הר"ן אי"צ למש"כ התורת חטאת.</w:t>
      </w:r>
    </w:p>
  </w:footnote>
  <w:footnote w:id="366">
    <w:p w14:paraId="14BF83C0" w14:textId="77777777" w:rsidR="006518B4" w:rsidRDefault="00000000" w:rsidP="00A15312">
      <w:pPr>
        <w:pStyle w:val="Footnote"/>
        <w:bidi/>
      </w:pPr>
      <w:r>
        <w:rPr>
          <w:rStyle w:val="ac"/>
          <w:rtl/>
        </w:rPr>
        <w:footnoteRef/>
      </w:r>
      <w:r>
        <w:rPr>
          <w:rtl/>
        </w:rPr>
        <w:t>וה</w:t>
      </w:r>
      <w:r>
        <w:rPr>
          <w:b/>
          <w:bCs/>
          <w:rtl/>
        </w:rPr>
        <w:t xml:space="preserve">רש"ש </w:t>
      </w:r>
      <w:r>
        <w:rPr>
          <w:rtl/>
        </w:rPr>
        <w:t>הקשה דאיני יודע מה בא לחדש.</w:t>
      </w:r>
    </w:p>
  </w:footnote>
  <w:footnote w:id="367">
    <w:p w14:paraId="122E066A" w14:textId="77777777" w:rsidR="006518B4" w:rsidRDefault="00000000" w:rsidP="00A15312">
      <w:pPr>
        <w:pStyle w:val="Footnote"/>
        <w:bidi/>
      </w:pPr>
      <w:r>
        <w:rPr>
          <w:rStyle w:val="ac"/>
          <w:rtl/>
        </w:rPr>
        <w:footnoteRef/>
      </w:r>
      <w:r>
        <w:rPr>
          <w:rtl/>
        </w:rPr>
        <w:t>ומבואר דגדר יש לו מתירין תלי בגדרי ה'דין' היתר, ולא שיש לו תחבולה להגיע להיתר. וב</w:t>
      </w:r>
      <w:r>
        <w:rPr>
          <w:b/>
          <w:bCs/>
          <w:rtl/>
        </w:rPr>
        <w:t>ס' איסור והיתר הארוך</w:t>
      </w:r>
      <w:r>
        <w:rPr>
          <w:rtl/>
        </w:rPr>
        <w:t xml:space="preserve"> (שער כה יח) דדין שהגמ' הניחה ב'תיקו' לא נחשב יש לו מתירין לכשיבא אליהו, לפי שאז איגלאי מילתא שלא נאסר מעולם. ודוקא דבר האסור שאח"כ הותר נחשב יש לו מתירין. ועוד הביא בשם הרשב"א שלא נקרא דבר שיש לו מתירין אלא היכא שיותר בודאי [שיבא ההיתר]. [וה</w:t>
      </w:r>
      <w:r>
        <w:rPr>
          <w:b/>
          <w:bCs/>
          <w:rtl/>
        </w:rPr>
        <w:t>ש"ך</w:t>
      </w:r>
      <w:r>
        <w:rPr>
          <w:rtl/>
        </w:rPr>
        <w:t xml:space="preserve"> (בנה"כ ס"ס קב) הביא דהרמ"א (בכת"י עה"ג) ביאר דלא אמרי' דיתקלקל עד שיבא אליהו, דיכול לבא בכל שעה. אך דן דנימא דדוקא היכא דודאי שיבא היתר נחשב יל"מ, אך דן דה"מ היכא דהאיסור היה ברור יום א', ומש"ה בעינן שיהא לו מתירין ברור. אבל הכא אליהו יכול לבא מיד בכל שעה, ואף שעה א' לא הוה איסורו ברור. ומש"ה צריך טעם אחר דאיגלאי מילתא].</w:t>
      </w:r>
    </w:p>
    <w:p w14:paraId="0AB8C3B0" w14:textId="77777777" w:rsidR="006518B4" w:rsidRDefault="00000000" w:rsidP="00A15312">
      <w:pPr>
        <w:pStyle w:val="Footnote"/>
        <w:bidi/>
      </w:pPr>
      <w:r>
        <w:rPr>
          <w:rtl/>
        </w:rPr>
        <w:tab/>
        <w:t>[ואף דהרא"ש (בכ"מ) כתב כסברת רש"י עד שתאכלנו באיסור, צ"ל דמ"מ נקבע גדרי הדין בזה]. [ויל"ע דאף לאכול פת בלא חלב {בנידון הרי"ף, ע' בסמוך} אינו חלות 'מתיר'].</w:t>
      </w:r>
    </w:p>
  </w:footnote>
  <w:footnote w:id="368">
    <w:p w14:paraId="6D37ECBC" w14:textId="77777777" w:rsidR="006518B4" w:rsidRDefault="00000000" w:rsidP="00A15312">
      <w:pPr>
        <w:pStyle w:val="Footnote"/>
        <w:bidi/>
      </w:pPr>
      <w:r>
        <w:rPr>
          <w:rStyle w:val="ac"/>
          <w:rtl/>
        </w:rPr>
        <w:footnoteRef/>
      </w:r>
      <w:r>
        <w:rPr>
          <w:rtl/>
        </w:rPr>
        <w:t>ו</w:t>
      </w:r>
      <w:r>
        <w:rPr>
          <w:b/>
          <w:bCs/>
          <w:rtl/>
        </w:rPr>
        <w:t>תוס</w:t>
      </w:r>
      <w:r>
        <w:rPr>
          <w:rtl/>
        </w:rPr>
        <w:t>' (פסחים מד:) הביאו ב' תי' האם נזיר נחשב יש לו היתר לאיסורו [לפירכא על מה מצינו], משום שיש היתר ע"י שאלה, או דאינו היתר למה שהיה אסור עליו, דחכם עוקר הנדר מעיקרו ונמצא שלא נאסר מעולם. וע"ע לקמן בדעת ה</w:t>
      </w:r>
      <w:r>
        <w:rPr>
          <w:b/>
          <w:bCs/>
          <w:rtl/>
        </w:rPr>
        <w:t>רמב"ם</w:t>
      </w:r>
      <w:r>
        <w:rPr>
          <w:rtl/>
        </w:rPr>
        <w:t xml:space="preserve"> (יג ב) [והכס"מ כתב דלמד מהירושלמי].</w:t>
      </w:r>
    </w:p>
  </w:footnote>
  <w:footnote w:id="369">
    <w:p w14:paraId="1581D22C" w14:textId="77777777" w:rsidR="006518B4" w:rsidRDefault="00000000" w:rsidP="00A15312">
      <w:pPr>
        <w:pStyle w:val="Footnote"/>
        <w:bidi/>
      </w:pPr>
      <w:r>
        <w:rPr>
          <w:rStyle w:val="ac"/>
          <w:rtl/>
        </w:rPr>
        <w:footnoteRef/>
      </w:r>
      <w:r>
        <w:rPr>
          <w:rtl/>
        </w:rPr>
        <w:t>ועד"ז כתב ב</w:t>
      </w:r>
      <w:r>
        <w:rPr>
          <w:b/>
          <w:bCs/>
          <w:rtl/>
        </w:rPr>
        <w:t>קובה"ע</w:t>
      </w:r>
      <w:r>
        <w:rPr>
          <w:rtl/>
        </w:rPr>
        <w:t xml:space="preserve"> (כו ב וכן קוב"ש פסחים קעג) דהתרת חכם אינו כמו נדר בטעות דאיגלאי מילתא למפרע שלא היה נדר מעולם. אלא דגזיה"כ דנתחדשה עתה עקירה למפרע.</w:t>
      </w:r>
    </w:p>
  </w:footnote>
  <w:footnote w:id="370">
    <w:p w14:paraId="3068AECA" w14:textId="77777777" w:rsidR="006518B4" w:rsidRDefault="00000000" w:rsidP="00A15312">
      <w:pPr>
        <w:pStyle w:val="Footnote"/>
        <w:bidi/>
      </w:pPr>
      <w:r>
        <w:rPr>
          <w:rStyle w:val="ac"/>
          <w:rtl/>
        </w:rPr>
        <w:footnoteRef/>
      </w:r>
      <w:r>
        <w:rPr>
          <w:rtl/>
        </w:rPr>
        <w:t>ואף אינו לוקה על מה שאכל קודם שנשאל (כדמפורש בגמ' שבועות כח). וה</w:t>
      </w:r>
      <w:r>
        <w:rPr>
          <w:b/>
          <w:bCs/>
          <w:rtl/>
        </w:rPr>
        <w:t>שעה"מ</w:t>
      </w:r>
      <w:r>
        <w:rPr>
          <w:rtl/>
        </w:rPr>
        <w:t xml:space="preserve"> (שבועות ו) האריך לדון האם נענש בידי שמים. [ויש שדנו דמלקות נחשב נידון שנתחדש בעתיד, דתליא בפסק הבי"ד. ומש"ה מהני התרת החכם כלפי נפק"מ דמלקות, וכמו נידון שנתחדש אח"כ. ואף בהפרת נדרים אינו נעקר כלפי נידונים שהיו כבר אתמול].</w:t>
      </w:r>
    </w:p>
    <w:p w14:paraId="3B0635D4" w14:textId="77777777" w:rsidR="006518B4" w:rsidRDefault="00000000" w:rsidP="00A15312">
      <w:pPr>
        <w:pStyle w:val="Footnote"/>
        <w:bidi/>
      </w:pPr>
      <w:r>
        <w:rPr>
          <w:rtl/>
        </w:rPr>
        <w:tab/>
        <w:t>וה</w:t>
      </w:r>
      <w:r>
        <w:rPr>
          <w:b/>
          <w:bCs/>
          <w:rtl/>
        </w:rPr>
        <w:t>אחרונים</w:t>
      </w:r>
      <w:r>
        <w:rPr>
          <w:rtl/>
        </w:rPr>
        <w:t xml:space="preserve"> הביאו דיש אופנים דנעקר למפרע רק עצם הדבר, אבל נידונים המסתעפים מהאיסור של אתמול עדיין קיימים. וכ"כ ה</w:t>
      </w:r>
      <w:r>
        <w:rPr>
          <w:b/>
          <w:bCs/>
          <w:rtl/>
        </w:rPr>
        <w:t>גר"ח</w:t>
      </w:r>
      <w:r>
        <w:rPr>
          <w:rtl/>
        </w:rPr>
        <w:t xml:space="preserve"> (אישות ב) בגדר מיאון, דאף דעוקר למפרע [כלפי איסור קרובים וכדו'] דדייינן השתא כאילו לא היתה אשתו מעולם, מ"מ החיובים שמחמת האישות של אתמול לא פקעו [דבשעתו היתה אשתו]. [וע' </w:t>
      </w:r>
      <w:r>
        <w:rPr>
          <w:b/>
          <w:bCs/>
          <w:rtl/>
        </w:rPr>
        <w:t>תוס</w:t>
      </w:r>
      <w:r>
        <w:rPr>
          <w:rtl/>
        </w:rPr>
        <w:t>' כתובות לה: ד"ה הממאנת]. אבל בהפרת נדרים מבואר דנעקר, ואף אינו לוקה על מה שהיה אתמול.</w:t>
      </w:r>
    </w:p>
  </w:footnote>
  <w:footnote w:id="371">
    <w:p w14:paraId="784BD390" w14:textId="77777777" w:rsidR="006518B4" w:rsidRDefault="00000000" w:rsidP="00A15312">
      <w:pPr>
        <w:pStyle w:val="Footnote"/>
        <w:bidi/>
      </w:pPr>
      <w:r>
        <w:rPr>
          <w:rStyle w:val="ac"/>
          <w:rtl/>
        </w:rPr>
        <w:footnoteRef/>
      </w:r>
      <w:r>
        <w:rPr>
          <w:rtl/>
        </w:rPr>
        <w:t>וה</w:t>
      </w:r>
      <w:r>
        <w:rPr>
          <w:b/>
          <w:bCs/>
          <w:rtl/>
        </w:rPr>
        <w:t>שער"י</w:t>
      </w:r>
      <w:r>
        <w:rPr>
          <w:rtl/>
        </w:rPr>
        <w:t xml:space="preserve"> למד מגדר זה אף לגבי תנאי [בגט או קידושין], דקיום התנאי מהני להחשב מכאן ולהבא, כלפי כל הדברין המסתעפים, שכך הדין למפרע. ולעולם חל ע"פ המקרה העתידי, ואילו מאתמול [לפני קיום התנאי] באמת היה אסור.</w:t>
      </w:r>
    </w:p>
  </w:footnote>
  <w:footnote w:id="372">
    <w:p w14:paraId="10003B71" w14:textId="77777777" w:rsidR="006518B4" w:rsidRDefault="00000000" w:rsidP="00A15312">
      <w:pPr>
        <w:pStyle w:val="Footnote"/>
        <w:bidi/>
      </w:pPr>
      <w:r>
        <w:rPr>
          <w:rStyle w:val="ac"/>
          <w:rtl/>
        </w:rPr>
        <w:footnoteRef/>
      </w:r>
      <w:r>
        <w:rPr>
          <w:rtl/>
        </w:rPr>
        <w:t>ומבואר (לעיל שם) דהוה חידוש של רבא דשניה חלה עליו. [וכן בשו"ת הרשב"א (א תשב) נסתפק האם קי"ל כרבא, דהרי"ף השמיטו]. [וע' ראשונים (הו' לעיל שם) הטעם דלפי רבא חלה עליו].</w:t>
      </w:r>
    </w:p>
  </w:footnote>
  <w:footnote w:id="373">
    <w:p w14:paraId="73F528E7" w14:textId="77777777" w:rsidR="006518B4" w:rsidRDefault="00000000" w:rsidP="00A15312">
      <w:pPr>
        <w:pStyle w:val="Footnote"/>
        <w:bidi/>
      </w:pPr>
      <w:r>
        <w:rPr>
          <w:rStyle w:val="ac"/>
          <w:rtl/>
        </w:rPr>
        <w:footnoteRef/>
      </w:r>
      <w:r>
        <w:rPr>
          <w:rtl/>
        </w:rPr>
        <w:t>וה</w:t>
      </w:r>
      <w:r>
        <w:rPr>
          <w:b/>
          <w:bCs/>
          <w:rtl/>
        </w:rPr>
        <w:t>ריטב"א</w:t>
      </w:r>
      <w:r>
        <w:rPr>
          <w:rtl/>
        </w:rPr>
        <w:t xml:space="preserve"> (שבועות כז:) כת' בשם </w:t>
      </w:r>
      <w:r>
        <w:rPr>
          <w:b/>
          <w:bCs/>
          <w:rtl/>
        </w:rPr>
        <w:t>רש"י</w:t>
      </w:r>
      <w:r>
        <w:rPr>
          <w:rtl/>
        </w:rPr>
        <w:t xml:space="preserve"> דאף שנשאל על הראשונה, חל השניה מכאן ולהבא, ואינו לוקה על מה שעבר כבר. וב</w:t>
      </w:r>
      <w:r>
        <w:rPr>
          <w:b/>
          <w:bCs/>
          <w:rtl/>
        </w:rPr>
        <w:t>נמוק"י</w:t>
      </w:r>
      <w:r>
        <w:rPr>
          <w:rtl/>
        </w:rPr>
        <w:t xml:space="preserve"> (שבועות כז:) מבואר דאם נשבע שלא יאכל, ושוב נשבע שיאכל, אף שנשאל על הראשונה אין שניה חלה עליו. כיון דתיכף הוה שבועת שווא. ומבואר מכ"ז דדנים דבשעתו היה הדבר אסור מחמת השבועה הראשונה.</w:t>
      </w:r>
    </w:p>
  </w:footnote>
  <w:footnote w:id="374">
    <w:p w14:paraId="1F2F115E" w14:textId="77777777" w:rsidR="006518B4" w:rsidRDefault="00000000" w:rsidP="00A15312">
      <w:pPr>
        <w:pStyle w:val="Footnote"/>
        <w:bidi/>
      </w:pPr>
      <w:r>
        <w:rPr>
          <w:rStyle w:val="ac"/>
          <w:rtl/>
        </w:rPr>
        <w:footnoteRef/>
      </w:r>
      <w:r>
        <w:rPr>
          <w:rtl/>
        </w:rPr>
        <w:t>דהשתא עדיין יש עליו איסור בעצם, ואף דלמחר יחול היתר על מעשיו, היום עובר על צווי השי"ת. ואף אם יש היתר על החפצא דאיסורא, ולא יענש כדין אוכל נבילות, מ"מ יענש כדין עובר אמימרא דרחמנא, ולא גרע מנתכוון לאכול בשר חזיר.</w:t>
      </w:r>
    </w:p>
    <w:p w14:paraId="6BBA08E8" w14:textId="77777777" w:rsidR="006518B4" w:rsidRDefault="00000000" w:rsidP="00A15312">
      <w:pPr>
        <w:pStyle w:val="Footnote"/>
        <w:bidi/>
      </w:pPr>
      <w:r>
        <w:rPr>
          <w:rtl/>
        </w:rPr>
        <w:tab/>
        <w:t>וב</w:t>
      </w:r>
      <w:r>
        <w:rPr>
          <w:b/>
          <w:bCs/>
          <w:rtl/>
        </w:rPr>
        <w:t>חי' ר' שמעון</w:t>
      </w:r>
      <w:r>
        <w:rPr>
          <w:rtl/>
        </w:rPr>
        <w:t xml:space="preserve"> (יד) כתב דהוה בגדר איסור הנהגה, וכמו ספק דאורייתא לחומרא. ואף דנתברר אח"כ דלא היתה בזה סיבת האיסור, מ"מ 'הנהגת האיסור' לא פקע למפרע.</w:t>
      </w:r>
    </w:p>
  </w:footnote>
  <w:footnote w:id="375">
    <w:p w14:paraId="5AF48A3D" w14:textId="77777777" w:rsidR="006518B4" w:rsidRDefault="00000000" w:rsidP="00A15312">
      <w:pPr>
        <w:pStyle w:val="Footnote"/>
        <w:bidi/>
      </w:pPr>
      <w:r>
        <w:rPr>
          <w:rStyle w:val="ac"/>
          <w:rtl/>
        </w:rPr>
        <w:footnoteRef/>
      </w:r>
      <w:r>
        <w:rPr>
          <w:rtl/>
        </w:rPr>
        <w:t xml:space="preserve">והביא מדברי </w:t>
      </w:r>
      <w:r>
        <w:rPr>
          <w:b/>
          <w:bCs/>
          <w:rtl/>
        </w:rPr>
        <w:t>שו"ת הרשב"א</w:t>
      </w:r>
      <w:r>
        <w:rPr>
          <w:rtl/>
        </w:rPr>
        <w:t xml:space="preserve"> (ה סח, הו' בב"י רכח) שכת' דאפשר דימתין עד שחל הנדר (ע"פ הגמ' לקמן פט:), ואח"כ ישאל. וכשיתירוהו נדרו לא ישאר עליו עונש הנדר לפי שהחכם עוקר נדר מעיקרו.</w:t>
      </w:r>
    </w:p>
  </w:footnote>
  <w:footnote w:id="376">
    <w:p w14:paraId="72683DF8" w14:textId="77777777" w:rsidR="006518B4" w:rsidRDefault="00000000" w:rsidP="00A15312">
      <w:pPr>
        <w:pStyle w:val="Footnote"/>
        <w:bidi/>
      </w:pPr>
      <w:r>
        <w:rPr>
          <w:rStyle w:val="ac"/>
          <w:rtl/>
        </w:rPr>
        <w:footnoteRef/>
      </w:r>
      <w:r>
        <w:rPr>
          <w:rtl/>
        </w:rPr>
        <w:t xml:space="preserve">וכ"פ </w:t>
      </w:r>
      <w:r>
        <w:rPr>
          <w:b/>
          <w:bCs/>
          <w:rtl/>
        </w:rPr>
        <w:t>רש"י</w:t>
      </w:r>
      <w:r>
        <w:rPr>
          <w:rtl/>
        </w:rPr>
        <w:t xml:space="preserve"> (פסחים שם) כמ"ד ריחא לאו מילתא. אבל </w:t>
      </w:r>
      <w:r>
        <w:rPr>
          <w:b/>
          <w:bCs/>
          <w:rtl/>
        </w:rPr>
        <w:t>תוס'</w:t>
      </w:r>
      <w:r>
        <w:rPr>
          <w:rtl/>
        </w:rPr>
        <w:t xml:space="preserve"> (ע"ז סו:) דחו דקי"ל דריחא מילתא. ודעת רוב ה</w:t>
      </w:r>
      <w:r>
        <w:rPr>
          <w:b/>
          <w:bCs/>
          <w:rtl/>
        </w:rPr>
        <w:t>ראשונים</w:t>
      </w:r>
      <w:r>
        <w:rPr>
          <w:rtl/>
        </w:rPr>
        <w:t xml:space="preserve"> (ע' פוסקים קח א) דלכתחילה אסור, אבל אינו נאסר בדיעבד. [אלא היכא דיש חשש זיעה]. וע"ע בעה"מ (פסחים עו: יט. בדה"ר).</w:t>
      </w:r>
    </w:p>
  </w:footnote>
  <w:footnote w:id="377">
    <w:p w14:paraId="241E3DF2" w14:textId="77777777" w:rsidR="006518B4" w:rsidRDefault="00000000" w:rsidP="00A15312">
      <w:pPr>
        <w:pStyle w:val="Footnote"/>
        <w:bidi/>
      </w:pPr>
      <w:r>
        <w:rPr>
          <w:rStyle w:val="ac"/>
          <w:rtl/>
        </w:rPr>
        <w:footnoteRef/>
      </w:r>
      <w:r>
        <w:rPr>
          <w:rtl/>
        </w:rPr>
        <w:t>כדמוכח בגמ' (ע"ז שם).</w:t>
      </w:r>
    </w:p>
  </w:footnote>
  <w:footnote w:id="378">
    <w:p w14:paraId="373B214A" w14:textId="77777777" w:rsidR="006518B4" w:rsidRDefault="00000000" w:rsidP="00A15312">
      <w:pPr>
        <w:pStyle w:val="Footnote"/>
        <w:bidi/>
      </w:pPr>
      <w:r>
        <w:rPr>
          <w:rStyle w:val="ac"/>
          <w:rtl/>
        </w:rPr>
        <w:footnoteRef/>
      </w:r>
      <w:r>
        <w:rPr>
          <w:rtl/>
        </w:rPr>
        <w:t>דהתורה אסרה רק טעם איסור, ולא ריח בעלמא. ומשמע דלא תלי' בביטול כלל. [והקושיה צ"ב, דאף בפנ"ע י"ל דהוה גדר ביטול, דטיפת חלב שנפלה בששים בשר מותר, אף לדברי הרי"ף. ולכתחילה ודאי אסור].</w:t>
      </w:r>
    </w:p>
  </w:footnote>
  <w:footnote w:id="379">
    <w:p w14:paraId="7278EC72" w14:textId="77777777" w:rsidR="006518B4" w:rsidRDefault="00000000" w:rsidP="00A15312">
      <w:pPr>
        <w:pStyle w:val="Footnote"/>
        <w:bidi/>
      </w:pPr>
      <w:r>
        <w:rPr>
          <w:rStyle w:val="ac"/>
          <w:rtl/>
        </w:rPr>
        <w:footnoteRef/>
      </w:r>
      <w:r>
        <w:rPr>
          <w:rtl/>
        </w:rPr>
        <w:t>וה</w:t>
      </w:r>
      <w:r>
        <w:rPr>
          <w:b/>
          <w:bCs/>
          <w:rtl/>
        </w:rPr>
        <w:t>ריטב"א</w:t>
      </w:r>
      <w:r>
        <w:rPr>
          <w:rtl/>
        </w:rPr>
        <w:t xml:space="preserve"> (ע"ז סז.) הוסיף דהחמירו משום דלא בדילי מיניה.</w:t>
      </w:r>
    </w:p>
  </w:footnote>
  <w:footnote w:id="380">
    <w:p w14:paraId="2413C614" w14:textId="77777777" w:rsidR="006518B4" w:rsidRDefault="00000000" w:rsidP="00A15312">
      <w:pPr>
        <w:pStyle w:val="Footnote"/>
        <w:bidi/>
      </w:pPr>
      <w:r>
        <w:rPr>
          <w:rStyle w:val="ac"/>
          <w:rtl/>
        </w:rPr>
        <w:footnoteRef/>
      </w:r>
      <w:r>
        <w:rPr>
          <w:rtl/>
        </w:rPr>
        <w:t>[ול"מ לזה סברת הר"ן].</w:t>
      </w:r>
    </w:p>
  </w:footnote>
  <w:footnote w:id="381">
    <w:p w14:paraId="25A2C010" w14:textId="77777777" w:rsidR="006518B4" w:rsidRDefault="00000000" w:rsidP="00A15312">
      <w:pPr>
        <w:pStyle w:val="Footnote"/>
        <w:bidi/>
      </w:pPr>
      <w:r>
        <w:rPr>
          <w:rStyle w:val="ac"/>
          <w:rtl/>
        </w:rPr>
        <w:footnoteRef/>
      </w:r>
      <w:r>
        <w:rPr>
          <w:rtl/>
        </w:rPr>
        <w:t>וה</w:t>
      </w:r>
      <w:r>
        <w:rPr>
          <w:b/>
          <w:bCs/>
          <w:rtl/>
        </w:rPr>
        <w:t>מלחמות</w:t>
      </w:r>
      <w:r>
        <w:rPr>
          <w:rtl/>
        </w:rPr>
        <w:t xml:space="preserve"> (פסחים) תי' דהתם קאי לאפוקי מדשמואל דהתיר משום נותן טעם בר נותן טעם, ואינו כדאי לאסור. ואין בזה אפי' ריח ממשו של איסור. ולעולם אימא לך דלדעת רב אוסר במשהו אפי' אין טעם בשר ניכר בדגים, דהו"ל דבר שיש לו מתירין. [ונ"ט בר נ"ט גרע ממשהו. וצ"ע]. ועוד כת' דדבר שיש לו מתירין הוה מח' תנאים האם בטל, וי"ל דרב סבר דבטל.</w:t>
      </w:r>
    </w:p>
  </w:footnote>
  <w:footnote w:id="382">
    <w:p w14:paraId="6FAEF4A2" w14:textId="77777777" w:rsidR="006518B4" w:rsidRDefault="00000000" w:rsidP="00A15312">
      <w:pPr>
        <w:pStyle w:val="Footnote"/>
        <w:bidi/>
      </w:pPr>
      <w:r>
        <w:rPr>
          <w:rStyle w:val="ac"/>
          <w:rtl/>
        </w:rPr>
        <w:footnoteRef/>
      </w:r>
      <w:r>
        <w:rPr>
          <w:rtl/>
        </w:rPr>
        <w:t>דדוקא באיסורין דתלי בנתינת טעם אמרי' דכל היכא דנותן טעם אינו בטל. [ואילו איסור תחומין בטל ברוב. ומשום דיש לו מתירין אינו בטל].</w:t>
      </w:r>
    </w:p>
  </w:footnote>
  <w:footnote w:id="383">
    <w:p w14:paraId="25EBEE5A" w14:textId="77777777" w:rsidR="006518B4" w:rsidRDefault="00000000" w:rsidP="00A15312">
      <w:pPr>
        <w:pStyle w:val="Footnote"/>
        <w:bidi/>
      </w:pPr>
      <w:r>
        <w:rPr>
          <w:rStyle w:val="ac"/>
          <w:rtl/>
        </w:rPr>
        <w:footnoteRef/>
      </w:r>
      <w:r>
        <w:rPr>
          <w:rtl/>
        </w:rPr>
        <w:t xml:space="preserve">וכ"כ </w:t>
      </w:r>
      <w:r>
        <w:rPr>
          <w:b/>
          <w:bCs/>
          <w:rtl/>
        </w:rPr>
        <w:t>תוס</w:t>
      </w:r>
      <w:r>
        <w:rPr>
          <w:rtl/>
        </w:rPr>
        <w:t>' (לקמן נט.) דהתם יש נותן טעם ולא בטלי. ועי"ז הוה כמין במינו.</w:t>
      </w:r>
    </w:p>
  </w:footnote>
  <w:footnote w:id="384">
    <w:p w14:paraId="6723C424" w14:textId="77777777" w:rsidR="006518B4" w:rsidRDefault="00000000" w:rsidP="00A15312">
      <w:pPr>
        <w:pStyle w:val="Footnote"/>
        <w:bidi/>
      </w:pPr>
      <w:r>
        <w:rPr>
          <w:rStyle w:val="ac"/>
          <w:rtl/>
        </w:rPr>
        <w:footnoteRef/>
      </w:r>
      <w:r>
        <w:rPr>
          <w:rtl/>
        </w:rPr>
        <w:t>וה</w:t>
      </w:r>
      <w:r>
        <w:rPr>
          <w:b/>
          <w:bCs/>
          <w:rtl/>
        </w:rPr>
        <w:t>נתיבות</w:t>
      </w:r>
      <w:r>
        <w:rPr>
          <w:rtl/>
        </w:rPr>
        <w:t xml:space="preserve"> ביאר (המשך הגמ') דהיכא דנתערב דבר הפקר בממונו, ע"י ביטול ברוב יזכה בממון הפקר [בלא קנין]. אלא דבממון שיש לו תובעים ל"מ לבטל שם בעלים מהחפץ.</w:t>
      </w:r>
    </w:p>
  </w:footnote>
  <w:footnote w:id="385">
    <w:p w14:paraId="622883ED" w14:textId="77777777" w:rsidR="006518B4" w:rsidRDefault="00000000" w:rsidP="00A15312">
      <w:pPr>
        <w:pStyle w:val="Footnote"/>
        <w:bidi/>
      </w:pPr>
      <w:r>
        <w:rPr>
          <w:rStyle w:val="ac"/>
          <w:rtl/>
        </w:rPr>
        <w:footnoteRef/>
      </w:r>
      <w:r>
        <w:rPr>
          <w:rtl/>
        </w:rPr>
        <w:t>בפשוטו הטעם ע"פ הסוגיה (בכורות כב:) דדבר שנתבטל חוזר וניעור. אך הראשונים נקטו דה"מ כשנוסף איסור וכדו'. אבל היכא דיש שינוי בדין לא אמרי' דחוזר וניעור. ודנו מצד אחר, דבעודו היתר לא נתבטל כלל. [וכ"כ הגר"א (תמז ד) דהוה ב' טעמים].</w:t>
      </w:r>
    </w:p>
    <w:p w14:paraId="4759F5B0" w14:textId="77777777" w:rsidR="006518B4" w:rsidRDefault="00000000" w:rsidP="00A15312">
      <w:pPr>
        <w:pStyle w:val="Footnote"/>
        <w:bidi/>
      </w:pPr>
      <w:r>
        <w:rPr>
          <w:rtl/>
        </w:rPr>
        <w:tab/>
        <w:t>וה</w:t>
      </w:r>
      <w:r>
        <w:rPr>
          <w:b/>
          <w:bCs/>
          <w:rtl/>
        </w:rPr>
        <w:t>מקור חיים</w:t>
      </w:r>
      <w:r>
        <w:rPr>
          <w:rtl/>
        </w:rPr>
        <w:t xml:space="preserve"> (תמז ח) הק' [לטעם זה] דעכ"פ בערב פסח אחר חצות אסור מדאורייתא, וקי"ל דמהני ביטול בערב פסח. [וכת' דבשו"ת הר"ן לא חילק בזה, דס"ל דאף בערב פסח אין ביטול].</w:t>
      </w:r>
    </w:p>
  </w:footnote>
  <w:footnote w:id="386">
    <w:p w14:paraId="61332B90" w14:textId="77777777" w:rsidR="006518B4" w:rsidRDefault="00000000" w:rsidP="00A15312">
      <w:pPr>
        <w:pStyle w:val="Footnote"/>
        <w:bidi/>
      </w:pPr>
      <w:r>
        <w:rPr>
          <w:rStyle w:val="ac"/>
          <w:rtl/>
        </w:rPr>
        <w:footnoteRef/>
      </w:r>
      <w:r>
        <w:rPr>
          <w:rtl/>
        </w:rPr>
        <w:t>וה</w:t>
      </w:r>
      <w:r>
        <w:rPr>
          <w:b/>
          <w:bCs/>
          <w:rtl/>
        </w:rPr>
        <w:t>פוסקים</w:t>
      </w:r>
      <w:r>
        <w:rPr>
          <w:rtl/>
        </w:rPr>
        <w:t xml:space="preserve"> חילקו בין ביטול יבש ביבש, דחוזר וניעור. משא"כ ביטול לח בלח.</w:t>
      </w:r>
    </w:p>
  </w:footnote>
  <w:footnote w:id="387">
    <w:p w14:paraId="031B3039" w14:textId="77777777" w:rsidR="006518B4" w:rsidRDefault="00000000" w:rsidP="00A15312">
      <w:pPr>
        <w:pStyle w:val="Footnote"/>
        <w:bidi/>
      </w:pPr>
      <w:r>
        <w:rPr>
          <w:rStyle w:val="ac"/>
          <w:rtl/>
        </w:rPr>
        <w:footnoteRef/>
      </w:r>
      <w:r>
        <w:rPr>
          <w:rtl/>
        </w:rPr>
        <w:t>ובפשוטו הנידון האם נתחדש דין הביטול כל זמן שאין נפק"מ. אבל ה</w:t>
      </w:r>
      <w:r>
        <w:rPr>
          <w:b/>
          <w:bCs/>
          <w:rtl/>
        </w:rPr>
        <w:t>אחרונים</w:t>
      </w:r>
      <w:r>
        <w:rPr>
          <w:rtl/>
        </w:rPr>
        <w:t xml:space="preserve"> דנו דע"פ דברי הר"ן (ע' בסמוך) מתבאר דל"ש ביטול בשעה שתרוייהו היתר, דאדרבה מחזקו.</w:t>
      </w:r>
    </w:p>
  </w:footnote>
  <w:footnote w:id="388">
    <w:p w14:paraId="4515A651" w14:textId="77777777" w:rsidR="006518B4" w:rsidRDefault="00000000" w:rsidP="00A15312">
      <w:pPr>
        <w:pStyle w:val="Footnote"/>
        <w:bidi/>
      </w:pPr>
      <w:r>
        <w:rPr>
          <w:rStyle w:val="ac"/>
          <w:rtl/>
        </w:rPr>
        <w:footnoteRef/>
      </w:r>
      <w:r>
        <w:rPr>
          <w:rtl/>
        </w:rPr>
        <w:t>וה</w:t>
      </w:r>
      <w:r>
        <w:rPr>
          <w:b/>
          <w:bCs/>
          <w:rtl/>
        </w:rPr>
        <w:t>בית מאיר</w:t>
      </w:r>
      <w:r>
        <w:rPr>
          <w:rtl/>
        </w:rPr>
        <w:t xml:space="preserve"> (קב א) תי' דאיסור כלאים תליא בחזותא.</w:t>
      </w:r>
    </w:p>
  </w:footnote>
  <w:footnote w:id="389">
    <w:p w14:paraId="6A9A4053" w14:textId="77777777" w:rsidR="006518B4" w:rsidRDefault="00000000" w:rsidP="00A15312">
      <w:pPr>
        <w:pStyle w:val="Footnote"/>
        <w:bidi/>
      </w:pPr>
      <w:r>
        <w:rPr>
          <w:rStyle w:val="ac"/>
          <w:rtl/>
        </w:rPr>
        <w:footnoteRef/>
      </w:r>
      <w:r>
        <w:rPr>
          <w:rtl/>
        </w:rPr>
        <w:t>וה</w:t>
      </w:r>
      <w:r>
        <w:rPr>
          <w:b/>
          <w:bCs/>
          <w:rtl/>
        </w:rPr>
        <w:t>גר"א</w:t>
      </w:r>
      <w:r>
        <w:rPr>
          <w:rtl/>
        </w:rPr>
        <w:t xml:space="preserve"> (תמז ד) דחה די"ל דהתם נתבטל רק בשעה שתופרו בפשתן.</w:t>
      </w:r>
    </w:p>
    <w:p w14:paraId="3AA2AB43" w14:textId="77777777" w:rsidR="006518B4" w:rsidRDefault="00000000" w:rsidP="00A15312">
      <w:pPr>
        <w:pStyle w:val="Footnote"/>
        <w:bidi/>
      </w:pPr>
      <w:r>
        <w:rPr>
          <w:rtl/>
        </w:rPr>
        <w:tab/>
        <w:t>ולכאורה כוונת הראשונים דבשעה דהוה כלאים ל"ש ביטול, דחוט א' של צמר אוסר את כל הפשתן. [וע"כ נתבטל מעיקרא, ואינו חוזר וניעור]. אבל ה</w:t>
      </w:r>
      <w:r>
        <w:rPr>
          <w:b/>
          <w:bCs/>
          <w:rtl/>
        </w:rPr>
        <w:t>מקו"ח</w:t>
      </w:r>
      <w:r>
        <w:rPr>
          <w:rtl/>
        </w:rPr>
        <w:t xml:space="preserve"> (שם ח) כת' דאף דצמר אינו מתבטל בפשתן [כיון דע"י תערובתן נאסר, ע' תוס' (נדה סא: הו' בסמוך), ואף מועט אוסר], אבל כשיש מין אחר [צמר הגמלים] אמרי' סלק הפשתן, וצמר גמלים מבטל ליה. ומהני ביטול זו שעה שמתחיל האיסור.</w:t>
      </w:r>
    </w:p>
  </w:footnote>
  <w:footnote w:id="390">
    <w:p w14:paraId="0D90ED87" w14:textId="77777777" w:rsidR="006518B4" w:rsidRDefault="00000000" w:rsidP="00A15312">
      <w:pPr>
        <w:pStyle w:val="Footnote"/>
        <w:bidi/>
      </w:pPr>
      <w:r>
        <w:rPr>
          <w:rStyle w:val="ac"/>
          <w:rtl/>
        </w:rPr>
        <w:footnoteRef/>
      </w:r>
      <w:r>
        <w:rPr>
          <w:rtl/>
        </w:rPr>
        <w:t>ויש שדנו דהר"ן (בסוגיין) בדעת הרי"ף הוה חומרא מדרבנן [וכוונת הר"ן דגזרו כעין דאורייתא]. אך עדיין צ"ע דאף בחמץ הו"ל להחמיר.</w:t>
      </w:r>
    </w:p>
  </w:footnote>
  <w:footnote w:id="391">
    <w:p w14:paraId="0BF512C3" w14:textId="77777777" w:rsidR="006518B4" w:rsidRDefault="00000000" w:rsidP="00A15312">
      <w:pPr>
        <w:pStyle w:val="Footnote"/>
        <w:bidi/>
      </w:pPr>
      <w:r>
        <w:rPr>
          <w:rStyle w:val="ac"/>
          <w:rtl/>
        </w:rPr>
        <w:footnoteRef/>
      </w:r>
      <w:r>
        <w:rPr>
          <w:rtl/>
        </w:rPr>
        <w:t>והביא דכ"כ ה</w:t>
      </w:r>
      <w:r>
        <w:rPr>
          <w:b/>
          <w:bCs/>
          <w:rtl/>
        </w:rPr>
        <w:t>פר"ח</w:t>
      </w:r>
      <w:r>
        <w:rPr>
          <w:rtl/>
        </w:rPr>
        <w:t xml:space="preserve"> (תמז ד) ליישב דאיסור שעטנז נוהג לעולם, ולפיכך אף דליכא אלא צמר בצמר דהוי כולה היתירה מיבטיל. משא"כ חמץ קודם פסח מותר לגמרי, ול"ש ביטול דעדיין אינו נוהג איסור חמץ. וכשמגיע פסח [שהוא זמן איסורו] אסור. [ואי"צ חוזר ונעור, שמעולם לא נתבטל].</w:t>
      </w:r>
    </w:p>
  </w:footnote>
  <w:footnote w:id="392">
    <w:p w14:paraId="53DD7797" w14:textId="77777777" w:rsidR="006518B4" w:rsidRDefault="00000000" w:rsidP="00A15312">
      <w:pPr>
        <w:pStyle w:val="Footnote"/>
        <w:bidi/>
      </w:pPr>
      <w:r>
        <w:rPr>
          <w:rStyle w:val="ac"/>
          <w:rtl/>
        </w:rPr>
        <w:footnoteRef/>
      </w:r>
      <w:r>
        <w:rPr>
          <w:rtl/>
        </w:rPr>
        <w:t>וה</w:t>
      </w:r>
      <w:r>
        <w:rPr>
          <w:b/>
          <w:bCs/>
          <w:rtl/>
        </w:rPr>
        <w:t>קובה"ע</w:t>
      </w:r>
      <w:r>
        <w:rPr>
          <w:rtl/>
        </w:rPr>
        <w:t xml:space="preserve"> (לא ב) כת' די"ל דבשו"ת הר"ן פליג [דהביא משם ראיה], דס"ל דהחמץ והפסח הוה ב' חלקי האיסור, ואף קודם הפסח יש שם איסור על חמץ כלפי פסח [דומיא דצמר כלפי תערובת פשתן]. ומחוסר זמן לאו כמחוסר מעשה.</w:t>
      </w:r>
    </w:p>
    <w:p w14:paraId="7241B0E5" w14:textId="77777777" w:rsidR="006518B4" w:rsidRDefault="00000000" w:rsidP="00A15312">
      <w:pPr>
        <w:pStyle w:val="Footnote"/>
        <w:bidi/>
      </w:pPr>
      <w:r>
        <w:rPr>
          <w:rtl/>
        </w:rPr>
        <w:tab/>
        <w:t>ואילו רע"א נקט דזמן הפסח הוה הזמן שחל האיסור, ולא הוה מתנאי האיסור. [והקובה"ע דן אמאי אמרי' כן].</w:t>
      </w:r>
    </w:p>
    <w:p w14:paraId="5D2C479C" w14:textId="77777777" w:rsidR="006518B4" w:rsidRDefault="00000000" w:rsidP="00A15312">
      <w:pPr>
        <w:pStyle w:val="Footnote"/>
        <w:bidi/>
      </w:pPr>
      <w:r>
        <w:rPr>
          <w:rtl/>
        </w:rPr>
        <w:tab/>
        <w:t>והביא דעד"ז נח' ה</w:t>
      </w:r>
      <w:r>
        <w:rPr>
          <w:b/>
          <w:bCs/>
          <w:rtl/>
        </w:rPr>
        <w:t>ראשונים</w:t>
      </w:r>
      <w:r>
        <w:rPr>
          <w:rtl/>
        </w:rPr>
        <w:t xml:space="preserve"> (ע"ז עו.) גבי כלי שבלע מחמץ קודם פסח, האם הוה בגדר התירא בלע. אבל דעת ה</w:t>
      </w:r>
      <w:r>
        <w:rPr>
          <w:b/>
          <w:bCs/>
          <w:rtl/>
        </w:rPr>
        <w:t>רמב"ן</w:t>
      </w:r>
      <w:r>
        <w:rPr>
          <w:rtl/>
        </w:rPr>
        <w:t xml:space="preserve"> (שם, והו' בר"ן פסחים ל: ח. בדה"ר) דנחשב איסורא בלע, דחמץ שמו עליו. והקובה"ע ביאר כוונתו דסיבת האיסור כבר קיימת, ע"ד הנ"ל. {אך בדברי הרמב"ן משמע דחידש דאיסורא בלע לאו דוקא, אלא דגדרי בליעות תלי אי 'שמו עליו'. ושם האיסור הוא חמץ, וכשמגיע פסח נאסר. ול"ד לנותר דשם האיסור נקבע רק אח"כ}.</w:t>
      </w:r>
    </w:p>
  </w:footnote>
  <w:footnote w:id="393">
    <w:p w14:paraId="06C426C8" w14:textId="77777777" w:rsidR="006518B4" w:rsidRDefault="00000000" w:rsidP="00A15312">
      <w:pPr>
        <w:pStyle w:val="Footnote"/>
        <w:bidi/>
      </w:pPr>
      <w:r>
        <w:rPr>
          <w:rStyle w:val="ac"/>
          <w:rtl/>
        </w:rPr>
        <w:footnoteRef/>
      </w:r>
      <w:r>
        <w:rPr>
          <w:rtl/>
        </w:rPr>
        <w:t>וה</w:t>
      </w:r>
      <w:r>
        <w:rPr>
          <w:b/>
          <w:bCs/>
          <w:rtl/>
        </w:rPr>
        <w:t>שער"י</w:t>
      </w:r>
      <w:r>
        <w:rPr>
          <w:rtl/>
        </w:rPr>
        <w:t xml:space="preserve"> (ג כא) חלק דסברא זו שייך רק בבשר בחלב דיש איסור לבשל. אבל אין איסור לתפור פשתן, אלא דע"י שתפרו אסור ללבוש.</w:t>
      </w:r>
    </w:p>
  </w:footnote>
  <w:footnote w:id="394">
    <w:p w14:paraId="2E108AD8" w14:textId="77777777" w:rsidR="006518B4" w:rsidRDefault="00000000" w:rsidP="00A15312">
      <w:pPr>
        <w:pStyle w:val="Footnote"/>
        <w:bidi/>
      </w:pPr>
      <w:r>
        <w:rPr>
          <w:rStyle w:val="ac"/>
          <w:rtl/>
        </w:rPr>
        <w:footnoteRef/>
      </w:r>
      <w:r>
        <w:rPr>
          <w:rtl/>
        </w:rPr>
        <w:t xml:space="preserve">ועפ"ז חילק בין חצי עבד דאסור בחצי שפחה [דהוה הרכבה שכונית], לפרד דמותר בפרידה. דהוה הרכבה מזגית, ונחשב מינו [וע"ע </w:t>
      </w:r>
      <w:r>
        <w:rPr>
          <w:b/>
          <w:bCs/>
          <w:rtl/>
        </w:rPr>
        <w:t>תוס</w:t>
      </w:r>
      <w:r>
        <w:rPr>
          <w:rtl/>
        </w:rPr>
        <w:t>' ב"ב יג ובראשונים חולין עח.].</w:t>
      </w:r>
    </w:p>
  </w:footnote>
  <w:footnote w:id="395">
    <w:p w14:paraId="4BAB3F2F" w14:textId="77777777" w:rsidR="006518B4" w:rsidRDefault="00000000" w:rsidP="00A15312">
      <w:pPr>
        <w:pStyle w:val="Footnote"/>
        <w:bidi/>
      </w:pPr>
      <w:r>
        <w:rPr>
          <w:rStyle w:val="ac"/>
          <w:rtl/>
        </w:rPr>
        <w:footnoteRef/>
      </w:r>
      <w:r>
        <w:rPr>
          <w:rtl/>
        </w:rPr>
        <w:t>וה</w:t>
      </w:r>
      <w:r>
        <w:rPr>
          <w:b/>
          <w:bCs/>
          <w:rtl/>
        </w:rPr>
        <w:t>קובה"ע</w:t>
      </w:r>
      <w:r>
        <w:rPr>
          <w:rtl/>
        </w:rPr>
        <w:t xml:space="preserve"> (נט ד) ביאר דיסוד ביטול ברוב הוא משום דהמיעוט נטפל 'ומתבטל' אצל הרוב [ולכן דבר חשוב ל"ש ביטול]. ועפ"ז ביאר דברי הר"ן, דבמינו ל"ש שיתבטל אצלו. [ועי"ש שדן האם ביטול לח שאני. ועכ"פ הר"ן כאן איירי בביטול לח].</w:t>
      </w:r>
    </w:p>
  </w:footnote>
  <w:footnote w:id="396">
    <w:p w14:paraId="03A3C931" w14:textId="77777777" w:rsidR="006518B4" w:rsidRDefault="00000000" w:rsidP="00A15312">
      <w:pPr>
        <w:pStyle w:val="Footnote"/>
        <w:bidi/>
      </w:pPr>
      <w:r>
        <w:rPr>
          <w:rStyle w:val="ac"/>
          <w:rtl/>
        </w:rPr>
        <w:footnoteRef/>
      </w:r>
      <w:r>
        <w:rPr>
          <w:rtl/>
        </w:rPr>
        <w:t>וה</w:t>
      </w:r>
      <w:r>
        <w:rPr>
          <w:b/>
          <w:bCs/>
          <w:rtl/>
        </w:rPr>
        <w:t>קר"א</w:t>
      </w:r>
      <w:r>
        <w:rPr>
          <w:rtl/>
        </w:rPr>
        <w:t xml:space="preserve"> נקט דיש חילוק בין ביטול של יבש ביבש, אך הקשה דא"כ יבש ביבש לשתרי דבר שיש לו מתירין.</w:t>
      </w:r>
    </w:p>
  </w:footnote>
  <w:footnote w:id="397">
    <w:p w14:paraId="3D6A0B7B" w14:textId="77777777" w:rsidR="006518B4" w:rsidRDefault="00000000" w:rsidP="00A15312">
      <w:pPr>
        <w:pStyle w:val="Footnote"/>
        <w:bidi/>
      </w:pPr>
      <w:r>
        <w:rPr>
          <w:rStyle w:val="ac"/>
          <w:rtl/>
        </w:rPr>
        <w:footnoteRef/>
      </w:r>
      <w:r>
        <w:rPr>
          <w:rtl/>
        </w:rPr>
        <w:t>ו</w:t>
      </w:r>
      <w:r>
        <w:rPr>
          <w:b/>
          <w:bCs/>
          <w:rtl/>
        </w:rPr>
        <w:t>רע"א</w:t>
      </w:r>
      <w:r>
        <w:rPr>
          <w:rtl/>
        </w:rPr>
        <w:t xml:space="preserve"> (לש"ך שם) הביא דכ"מ בלשון ה</w:t>
      </w:r>
      <w:r>
        <w:rPr>
          <w:b/>
          <w:bCs/>
          <w:rtl/>
        </w:rPr>
        <w:t>שו"ע</w:t>
      </w:r>
      <w:r>
        <w:rPr>
          <w:rtl/>
        </w:rPr>
        <w:t xml:space="preserve"> (צה א) דמותר לכתחילה היכא דנתבטל כבר בששים.</w:t>
      </w:r>
    </w:p>
  </w:footnote>
  <w:footnote w:id="398">
    <w:p w14:paraId="28474DBE" w14:textId="77777777" w:rsidR="006518B4" w:rsidRDefault="00000000" w:rsidP="00A15312">
      <w:pPr>
        <w:pStyle w:val="Footnote"/>
        <w:bidi/>
      </w:pPr>
      <w:r>
        <w:rPr>
          <w:rStyle w:val="ac"/>
          <w:rtl/>
        </w:rPr>
        <w:footnoteRef/>
      </w:r>
      <w:r>
        <w:rPr>
          <w:rtl/>
        </w:rPr>
        <w:t>אבל ה</w:t>
      </w:r>
      <w:r>
        <w:rPr>
          <w:b/>
          <w:bCs/>
          <w:rtl/>
        </w:rPr>
        <w:t>בית מאיר</w:t>
      </w:r>
      <w:r>
        <w:rPr>
          <w:rtl/>
        </w:rPr>
        <w:t xml:space="preserve"> (קב א) דייק דה</w:t>
      </w:r>
      <w:r>
        <w:rPr>
          <w:b/>
          <w:bCs/>
          <w:rtl/>
        </w:rPr>
        <w:t>רמ"א</w:t>
      </w:r>
      <w:r>
        <w:rPr>
          <w:rtl/>
        </w:rPr>
        <w:t xml:space="preserve"> (שם) העתיק דאם בישל בו מותר. משמע דאסור לכתחילה לבשל בו.</w:t>
      </w:r>
    </w:p>
  </w:footnote>
  <w:footnote w:id="399">
    <w:p w14:paraId="527E469E" w14:textId="77777777" w:rsidR="006518B4" w:rsidRDefault="00000000" w:rsidP="00A15312">
      <w:pPr>
        <w:pStyle w:val="Footnote"/>
        <w:bidi/>
      </w:pPr>
      <w:r>
        <w:rPr>
          <w:rStyle w:val="ac"/>
          <w:rtl/>
        </w:rPr>
        <w:footnoteRef/>
      </w:r>
      <w:r>
        <w:rPr>
          <w:rtl/>
        </w:rPr>
        <w:t>וה</w:t>
      </w:r>
      <w:r>
        <w:rPr>
          <w:b/>
          <w:bCs/>
          <w:rtl/>
        </w:rPr>
        <w:t>שער"י</w:t>
      </w:r>
      <w:r>
        <w:rPr>
          <w:rtl/>
        </w:rPr>
        <w:t xml:space="preserve"> (ג כא) כתב דרגע לפני פסח נחשב אין לו מתירין ומתבטל, לפני שחל הדין דחמץ אינו בטל.</w:t>
      </w:r>
    </w:p>
  </w:footnote>
  <w:footnote w:id="400">
    <w:p w14:paraId="5167F802" w14:textId="77777777" w:rsidR="006518B4" w:rsidRDefault="00000000" w:rsidP="00A15312">
      <w:pPr>
        <w:pStyle w:val="Footnote"/>
        <w:bidi/>
      </w:pPr>
      <w:r>
        <w:rPr>
          <w:rStyle w:val="ac"/>
          <w:rtl/>
        </w:rPr>
        <w:footnoteRef/>
      </w:r>
      <w:r>
        <w:rPr>
          <w:rtl/>
        </w:rPr>
        <w:t>ו</w:t>
      </w:r>
      <w:r>
        <w:rPr>
          <w:b/>
          <w:bCs/>
          <w:rtl/>
        </w:rPr>
        <w:t>רע"א</w:t>
      </w:r>
      <w:r>
        <w:rPr>
          <w:rtl/>
        </w:rPr>
        <w:t xml:space="preserve"> הביא דה</w:t>
      </w:r>
      <w:r>
        <w:rPr>
          <w:b/>
          <w:bCs/>
          <w:rtl/>
        </w:rPr>
        <w:t>פרמ"ג</w:t>
      </w:r>
      <w:r>
        <w:rPr>
          <w:rtl/>
        </w:rPr>
        <w:t xml:space="preserve"> (שער התערובת חלק ב א ד"ה והנה ציור) דן עד"ז דוקא במין במינו, היכא דנתערב חלב בחלב שחוטה [דחלב שחוטה מותר בבשר], דלסברת הר"ן ל"ש ביטול כשנתערב בעודו היתר, א"כ אם נפל בשר בתערובת זה יאסר. והפרמ"ג נסתפק דשמא עכ"פ מתבטל מדאורייתא, ורק מדרבנן החמירו.</w:t>
      </w:r>
    </w:p>
    <w:p w14:paraId="1CA2520D" w14:textId="77777777" w:rsidR="006518B4" w:rsidRDefault="00000000" w:rsidP="00A15312">
      <w:pPr>
        <w:pStyle w:val="Footnote"/>
        <w:bidi/>
      </w:pPr>
      <w:r>
        <w:rPr>
          <w:rtl/>
        </w:rPr>
        <w:tab/>
        <w:t>וכת' וכ"ת נימא 'סלקמן [שאינו מינו, ומינו יבטלו], ויבטל החלב שחוטה לחלב האיסור, הא בורכא דכיון דהחלב לא ביטל לחלב, א"כ החלב שבבשר יאסר.</w:t>
      </w:r>
    </w:p>
    <w:p w14:paraId="1A3270BA" w14:textId="77777777" w:rsidR="006518B4" w:rsidRDefault="00000000" w:rsidP="00A15312">
      <w:pPr>
        <w:pStyle w:val="Footnote"/>
        <w:bidi/>
      </w:pPr>
      <w:r>
        <w:rPr>
          <w:rtl/>
        </w:rPr>
        <w:tab/>
        <w:t>[בשו"ת רע"א הביא דהפרמ"ג נקט דוקא מין במינו, משמע דס"ל דנתערב במים, דהוה שאינו מינו ודאי בטל. והביא דכ"כ ה</w:t>
      </w:r>
      <w:r>
        <w:rPr>
          <w:b/>
          <w:bCs/>
          <w:rtl/>
        </w:rPr>
        <w:t>פרמ"ג</w:t>
      </w:r>
      <w:r>
        <w:rPr>
          <w:rtl/>
        </w:rPr>
        <w:t xml:space="preserve"> (סט מ"ז לה) דמין במינו היתר בהיתר לא בטל. והביא מדברי הפוסקים דבטל שלא במינו. וכמו מים שנפל בהם טיפת חלב].</w:t>
      </w:r>
    </w:p>
  </w:footnote>
  <w:footnote w:id="401">
    <w:p w14:paraId="1C1B454C" w14:textId="77777777" w:rsidR="006518B4" w:rsidRDefault="00000000" w:rsidP="00A15312">
      <w:pPr>
        <w:pStyle w:val="Footnote"/>
        <w:bidi/>
      </w:pPr>
      <w:r>
        <w:rPr>
          <w:rStyle w:val="ac"/>
          <w:rtl/>
        </w:rPr>
        <w:footnoteRef/>
      </w:r>
      <w:r>
        <w:rPr>
          <w:rtl/>
        </w:rPr>
        <w:t>ורע"א סיים דקשה על הרי"ף ממתני' דכלאים (הנ"ל) דצמר גמלים ורחלים. והא התם הוי ג"כ היתר בהיתר, דיכול לתפרו שלא בפשתן ואעפ"כ בטל. וצ"ע. [וע' מש"כ לעיל].</w:t>
      </w:r>
    </w:p>
    <w:p w14:paraId="5D3E3126" w14:textId="77777777" w:rsidR="006518B4" w:rsidRDefault="00000000" w:rsidP="00A15312">
      <w:pPr>
        <w:pStyle w:val="Footnote"/>
        <w:bidi/>
      </w:pPr>
      <w:r>
        <w:rPr>
          <w:rtl/>
        </w:rPr>
        <w:tab/>
        <w:t>{ויש שחילקו ע"פ היסוד של רע"א (הו' לעיל) דבכלאים נחשב דאף קודם התערובת יש איסור על הצמר לערבו בפשתן, משא"כ חמץ קודם פסח דעדיין לא חל איסור. וכן איסור בשר בחלב הגדר דהחלב אוסר את הבשר [ועי"ז אף הבשר נחשב חפצא דאיסורא], ומש"ה נחשב דנתחדש איסור בשעת תערובת. ואילו מעיקרא כל חד הוה היתר. [אך רע"א לא ניח"ל לחלק בין איסור בשר בחלב לאיסור כלאים, דאם זה הגדר בב"ח א"כ אף בכלאים נימא הכי]}.</w:t>
      </w:r>
    </w:p>
  </w:footnote>
  <w:footnote w:id="402">
    <w:p w14:paraId="35F07604" w14:textId="77777777" w:rsidR="006518B4" w:rsidRDefault="00000000" w:rsidP="00A15312">
      <w:pPr>
        <w:pStyle w:val="Footnote"/>
        <w:bidi/>
      </w:pPr>
      <w:r>
        <w:rPr>
          <w:rStyle w:val="ac"/>
          <w:rtl/>
        </w:rPr>
        <w:footnoteRef/>
      </w:r>
      <w:r>
        <w:rPr>
          <w:rtl/>
        </w:rPr>
        <w:t>ומבואר בר"ן דשינוי במין, ושינוי בשם איסור שייכי להדדי, ומשלימים זל"ז. [ולא אמרי' דבאינו מינו גדר הביטול על המין, ובמינו גדר הביטול הוה רק על שם האיסור].</w:t>
      </w:r>
    </w:p>
  </w:footnote>
  <w:footnote w:id="403">
    <w:p w14:paraId="64EC50EA" w14:textId="77777777" w:rsidR="006518B4" w:rsidRDefault="00000000" w:rsidP="00A15312">
      <w:pPr>
        <w:pStyle w:val="Footnote"/>
        <w:bidi/>
      </w:pPr>
      <w:r>
        <w:rPr>
          <w:rStyle w:val="ac"/>
          <w:rtl/>
        </w:rPr>
        <w:footnoteRef/>
      </w:r>
      <w:r>
        <w:rPr>
          <w:rtl/>
        </w:rPr>
        <w:t>ומשמע דמותר אף לכהן, דכיון דהאיסור זרות בטילה, לא שייך לאסור לכהן. ואף דלכהן יש לו מתירין.</w:t>
      </w:r>
    </w:p>
  </w:footnote>
  <w:footnote w:id="404">
    <w:p w14:paraId="58E91C90" w14:textId="77777777" w:rsidR="006518B4" w:rsidRDefault="00000000" w:rsidP="00A15312">
      <w:pPr>
        <w:pStyle w:val="Footnote"/>
        <w:bidi/>
      </w:pPr>
      <w:r>
        <w:rPr>
          <w:rStyle w:val="ac"/>
          <w:rtl/>
        </w:rPr>
        <w:footnoteRef/>
      </w:r>
      <w:r>
        <w:rPr>
          <w:rtl/>
        </w:rPr>
        <w:t>וה</w:t>
      </w:r>
      <w:r>
        <w:rPr>
          <w:b/>
          <w:bCs/>
          <w:rtl/>
        </w:rPr>
        <w:t>מפרש</w:t>
      </w:r>
      <w:r>
        <w:rPr>
          <w:rtl/>
        </w:rPr>
        <w:t xml:space="preserve"> ו</w:t>
      </w:r>
      <w:r>
        <w:rPr>
          <w:b/>
          <w:bCs/>
          <w:rtl/>
        </w:rPr>
        <w:t>ר"א מן ההר</w:t>
      </w:r>
      <w:r>
        <w:rPr>
          <w:rtl/>
        </w:rPr>
        <w:t xml:space="preserve"> בשם </w:t>
      </w:r>
      <w:r>
        <w:rPr>
          <w:b/>
          <w:bCs/>
          <w:rtl/>
        </w:rPr>
        <w:t>רש"י</w:t>
      </w:r>
      <w:r>
        <w:rPr>
          <w:rtl/>
        </w:rPr>
        <w:t xml:space="preserve"> פי' לחם שמעורב בו קמח עדשים. וב</w:t>
      </w:r>
      <w:r>
        <w:rPr>
          <w:b/>
          <w:bCs/>
          <w:rtl/>
        </w:rPr>
        <w:t>פיה"מ לרמב"ם</w:t>
      </w:r>
      <w:r>
        <w:rPr>
          <w:rtl/>
        </w:rPr>
        <w:t xml:space="preserve"> (וכן בערוך) פי' דאשישים הוא עדשים טחונים. שנשתנו מברייתן. [ויל"ד האם שייכא לגדרי אישתני מברייתו, דלענין ברכה נשתנה ברכתו, ברכות לה:, לט.].</w:t>
      </w:r>
    </w:p>
    <w:p w14:paraId="01F9AE50" w14:textId="77777777" w:rsidR="006518B4" w:rsidRDefault="00000000" w:rsidP="00A15312">
      <w:pPr>
        <w:pStyle w:val="Footnote"/>
        <w:bidi/>
      </w:pPr>
      <w:r>
        <w:rPr>
          <w:rtl/>
        </w:rPr>
        <w:tab/>
        <w:t>[ולכאורה נקטו דהבבלי פליג על הירושלמי. א"נ הירושלמי נקט דוגמא בעלמא, דהכינו מקמח האשישים טיגון בדבש].</w:t>
      </w:r>
    </w:p>
  </w:footnote>
  <w:footnote w:id="405">
    <w:p w14:paraId="62A0D90D" w14:textId="77777777" w:rsidR="006518B4" w:rsidRDefault="00000000" w:rsidP="00A15312">
      <w:pPr>
        <w:pStyle w:val="Footnote"/>
        <w:bidi/>
      </w:pPr>
      <w:r>
        <w:rPr>
          <w:rStyle w:val="ac"/>
          <w:rtl/>
        </w:rPr>
        <w:footnoteRef/>
      </w:r>
      <w:r>
        <w:rPr>
          <w:rtl/>
        </w:rPr>
        <w:t>וכ"כ ב</w:t>
      </w:r>
      <w:r>
        <w:rPr>
          <w:b/>
          <w:bCs/>
          <w:rtl/>
        </w:rPr>
        <w:t>חי' ר"א מן ההר</w:t>
      </w:r>
      <w:r>
        <w:rPr>
          <w:rtl/>
        </w:rPr>
        <w:t xml:space="preserve"> דאשישים הוה גופו של דבר וצורתו עדשים ממש, אלא שמטוגנים בדבש, ובכה"ג פליגי ר"י ורבנן. וביאר דבזה קום שאני, דהוה חלק מהחלב ואינו תולדה [ע' בסמוך גבי יין וגבי דבש תמרים], ואינו גופו של דבר ועיקרו [כאשישים] אלא חלק ממנו.</w:t>
      </w:r>
    </w:p>
  </w:footnote>
  <w:footnote w:id="406">
    <w:p w14:paraId="4FB3A516" w14:textId="77777777" w:rsidR="006518B4" w:rsidRDefault="00000000" w:rsidP="00A15312">
      <w:pPr>
        <w:pStyle w:val="Footnote"/>
        <w:bidi/>
      </w:pPr>
      <w:r>
        <w:rPr>
          <w:rStyle w:val="ac"/>
          <w:rtl/>
        </w:rPr>
        <w:footnoteRef/>
      </w:r>
      <w:r>
        <w:rPr>
          <w:rtl/>
        </w:rPr>
        <w:t>וב</w:t>
      </w:r>
      <w:r>
        <w:rPr>
          <w:b/>
          <w:bCs/>
          <w:rtl/>
        </w:rPr>
        <w:t>ירושלמי</w:t>
      </w:r>
      <w:r>
        <w:rPr>
          <w:rtl/>
        </w:rPr>
        <w:t xml:space="preserve"> (הו' ברמב"ן יח. בדה"ס) איתא דהנודר מהיין לר' יוסי מותר בקונדיטון [דנשתנה שמו, ולא נקרא ע"ש היין, ואף דלא נשתנה צורתו]. ולרבנן אסור בקונדיטון [דמ"מ הוה יין, ולא דמי ליין מבושל, ע' בסמוך, דנחשב שינוי בגוף היין].</w:t>
      </w:r>
    </w:p>
  </w:footnote>
  <w:footnote w:id="407">
    <w:p w14:paraId="39D113E9" w14:textId="77777777" w:rsidR="006518B4" w:rsidRDefault="00000000" w:rsidP="00A15312">
      <w:pPr>
        <w:pStyle w:val="Footnote"/>
        <w:bidi/>
      </w:pPr>
      <w:r>
        <w:rPr>
          <w:rStyle w:val="ac"/>
          <w:rtl/>
        </w:rPr>
        <w:footnoteRef/>
      </w:r>
      <w:r>
        <w:rPr>
          <w:rtl/>
        </w:rPr>
        <w:t>וה</w:t>
      </w:r>
      <w:r>
        <w:rPr>
          <w:b/>
          <w:bCs/>
          <w:rtl/>
        </w:rPr>
        <w:t>שיטמ"ק</w:t>
      </w:r>
      <w:r>
        <w:rPr>
          <w:rtl/>
        </w:rPr>
        <w:t xml:space="preserve"> (נא: בשם הרא"ם) כתב דקום הוה פסולת חלב, ולכן לר' יוסי אסור. וכתב לדעת הערוך (ושא"ר, הו' לעיל) דהוה מי חלב, א"כ הטעם משום דא"א בלא צחצוחי חלב. [וצ"ב א"כ במה פליגי רבנן. ובמה תליא במח' דאשישים].</w:t>
      </w:r>
    </w:p>
  </w:footnote>
  <w:footnote w:id="408">
    <w:p w14:paraId="24F5A019" w14:textId="77777777" w:rsidR="006518B4" w:rsidRDefault="00000000" w:rsidP="00A15312">
      <w:pPr>
        <w:pStyle w:val="Footnote"/>
        <w:bidi/>
      </w:pPr>
      <w:r>
        <w:rPr>
          <w:rStyle w:val="ac"/>
          <w:rtl/>
        </w:rPr>
        <w:footnoteRef/>
      </w:r>
      <w:r>
        <w:rPr>
          <w:rtl/>
        </w:rPr>
        <w:t>ומבואר דיין מבושל נחשב אישתני [וכמו פסולת היין], דאילו הוה רק שם אחר, א"כ שייכא למח' דאשישים [לסברת ר"א מן ההר].</w:t>
      </w:r>
    </w:p>
    <w:p w14:paraId="7E0B995F" w14:textId="77777777" w:rsidR="006518B4" w:rsidRDefault="00000000" w:rsidP="00A15312">
      <w:pPr>
        <w:pStyle w:val="Footnote"/>
        <w:bidi/>
      </w:pPr>
      <w:r>
        <w:rPr>
          <w:rtl/>
        </w:rPr>
        <w:tab/>
        <w:t xml:space="preserve">ודעת </w:t>
      </w:r>
      <w:r>
        <w:rPr>
          <w:b/>
          <w:bCs/>
          <w:rtl/>
        </w:rPr>
        <w:t>רש"י</w:t>
      </w:r>
      <w:r>
        <w:rPr>
          <w:rtl/>
        </w:rPr>
        <w:t xml:space="preserve"> (בשו"ת, הו' ב</w:t>
      </w:r>
      <w:r>
        <w:rPr>
          <w:b/>
          <w:bCs/>
          <w:rtl/>
        </w:rPr>
        <w:t>תוס</w:t>
      </w:r>
      <w:r>
        <w:rPr>
          <w:rtl/>
        </w:rPr>
        <w:t>' ב"ב צז. ד"ה אילימא) דמברכים על יין מבושל שהכל דאישתני לגריעותא. ו</w:t>
      </w:r>
      <w:r>
        <w:rPr>
          <w:b/>
          <w:bCs/>
          <w:rtl/>
        </w:rPr>
        <w:t>תוס'</w:t>
      </w:r>
      <w:r>
        <w:rPr>
          <w:rtl/>
        </w:rPr>
        <w:t xml:space="preserve"> (שם, ופסחים קט:) חלקו דמבואר בירושלמי (פסחים) דיוצא בו יד"ח ד' כוסות. (ועי' רמב"ן ושא"ר ב"ב שהאריכו).</w:t>
      </w:r>
    </w:p>
    <w:p w14:paraId="1E07DDDB" w14:textId="77777777" w:rsidR="006518B4" w:rsidRDefault="00000000" w:rsidP="00A15312">
      <w:pPr>
        <w:pStyle w:val="Footnote"/>
        <w:bidi/>
      </w:pPr>
      <w:r>
        <w:rPr>
          <w:rtl/>
        </w:rPr>
        <w:tab/>
        <w:t>[וה</w:t>
      </w:r>
      <w:r>
        <w:rPr>
          <w:b/>
          <w:bCs/>
          <w:rtl/>
        </w:rPr>
        <w:t>שו"ע</w:t>
      </w:r>
      <w:r>
        <w:rPr>
          <w:rtl/>
        </w:rPr>
        <w:t xml:space="preserve"> (או"ח רב א) פסק דמברך בפה"ג. וגבי ד' כוסות (תעב יב) פסק דיצא יד"ח במבושל. ואילו גבי קידוש (רעב ח) הביא בזה מח'. והגר"א שם האריך בזה].</w:t>
      </w:r>
    </w:p>
  </w:footnote>
  <w:footnote w:id="409">
    <w:p w14:paraId="2ED6D647" w14:textId="77777777" w:rsidR="006518B4" w:rsidRDefault="00000000" w:rsidP="00A15312">
      <w:pPr>
        <w:pStyle w:val="Footnote"/>
        <w:bidi/>
      </w:pPr>
      <w:r>
        <w:rPr>
          <w:rStyle w:val="ac"/>
          <w:rtl/>
        </w:rPr>
        <w:footnoteRef/>
      </w:r>
      <w:r>
        <w:rPr>
          <w:rtl/>
        </w:rPr>
        <w:t>ואף מייחד דבר הנאסר ל"מ לאסור את דבר היוצא ממנו, וה</w:t>
      </w:r>
      <w:r>
        <w:rPr>
          <w:b/>
          <w:bCs/>
          <w:rtl/>
        </w:rPr>
        <w:t>רא"ש</w:t>
      </w:r>
      <w:r>
        <w:rPr>
          <w:rtl/>
        </w:rPr>
        <w:t xml:space="preserve"> פי' דמיפקד פקיד. ולא הוה בכלל 'אלו'. [ולפ"ז סברת הגמ' דלא נתכוון לאסור אלא את גוף הפרי, ולא מה שמופקד בתוכו].</w:t>
      </w:r>
    </w:p>
  </w:footnote>
  <w:footnote w:id="410">
    <w:p w14:paraId="02E732B8" w14:textId="77777777" w:rsidR="006518B4" w:rsidRDefault="00000000" w:rsidP="00A15312">
      <w:pPr>
        <w:pStyle w:val="Footnote"/>
        <w:bidi/>
      </w:pPr>
      <w:r>
        <w:rPr>
          <w:rStyle w:val="ac"/>
          <w:rtl/>
        </w:rPr>
        <w:footnoteRef/>
      </w:r>
      <w:r>
        <w:rPr>
          <w:rtl/>
        </w:rPr>
        <w:t>וכ"כ ה</w:t>
      </w:r>
      <w:r>
        <w:rPr>
          <w:b/>
          <w:bCs/>
          <w:rtl/>
        </w:rPr>
        <w:t>רשב"א</w:t>
      </w:r>
      <w:r>
        <w:rPr>
          <w:rtl/>
        </w:rPr>
        <w:t xml:space="preserve"> דשאני אוכל כשאני טועם עבדינן ליה בשמעתין. והביא מכן מהגמ' כי קא מיבעיא לן שאני אוכל שאני טועם. [ונראה דגרס כן בסוף הגמ'].</w:t>
      </w:r>
    </w:p>
    <w:p w14:paraId="7A9176E9" w14:textId="77777777" w:rsidR="006518B4" w:rsidRDefault="00000000" w:rsidP="00A15312">
      <w:pPr>
        <w:pStyle w:val="Footnote"/>
        <w:bidi/>
      </w:pPr>
      <w:r>
        <w:rPr>
          <w:rtl/>
        </w:rPr>
        <w:tab/>
        <w:t>[וה</w:t>
      </w:r>
      <w:r>
        <w:rPr>
          <w:b/>
          <w:bCs/>
          <w:rtl/>
        </w:rPr>
        <w:t>קר"א</w:t>
      </w:r>
      <w:r>
        <w:rPr>
          <w:rtl/>
        </w:rPr>
        <w:t xml:space="preserve"> כת' דעפ"ז ניחא הא דדייקו ממתני' שאיני אוכל שאיני טועם מותר בגידוליהם, הא ביוצא מהם. ונימא דנקט אגב שאיני אוכל].</w:t>
      </w:r>
    </w:p>
  </w:footnote>
  <w:footnote w:id="411">
    <w:p w14:paraId="398BC015" w14:textId="77777777" w:rsidR="006518B4" w:rsidRDefault="00000000" w:rsidP="00A15312">
      <w:pPr>
        <w:pStyle w:val="Footnote"/>
        <w:bidi/>
      </w:pPr>
      <w:r>
        <w:rPr>
          <w:rStyle w:val="ac"/>
          <w:rtl/>
        </w:rPr>
        <w:footnoteRef/>
      </w:r>
      <w:r>
        <w:rPr>
          <w:rtl/>
        </w:rPr>
        <w:t>וה</w:t>
      </w:r>
      <w:r>
        <w:rPr>
          <w:b/>
          <w:bCs/>
          <w:rtl/>
        </w:rPr>
        <w:t>ר"ן</w:t>
      </w:r>
      <w:r>
        <w:rPr>
          <w:rtl/>
        </w:rPr>
        <w:t xml:space="preserve"> כת' דפשיט"ל לרמי בר חמא דלא בעינן תרוייהו. ולפ"ז קו' זו הוה ע"ד רמי בר חמא [ולא תחילת הכרעת הספק].</w:t>
      </w:r>
    </w:p>
  </w:footnote>
  <w:footnote w:id="412">
    <w:p w14:paraId="4154C4B7" w14:textId="77777777" w:rsidR="006518B4" w:rsidRDefault="00000000" w:rsidP="00A15312">
      <w:pPr>
        <w:pStyle w:val="Footnote"/>
        <w:bidi/>
      </w:pPr>
      <w:r>
        <w:rPr>
          <w:rStyle w:val="ac"/>
          <w:rtl/>
        </w:rPr>
        <w:footnoteRef/>
      </w:r>
      <w:r>
        <w:rPr>
          <w:rtl/>
        </w:rPr>
        <w:t>דהא הר"ן נקט דהמ"ל הלשון 'אלו' למה לי, והנודר ודאי היה צריך לומר אלו, שלא יאסר בכל הענבים, וכדאמרי' בגמ' (שבועות כג) למיפטר נפשיה מאחרניתא.</w:t>
      </w:r>
    </w:p>
  </w:footnote>
  <w:footnote w:id="413">
    <w:p w14:paraId="6C0B6736" w14:textId="77777777" w:rsidR="006518B4" w:rsidRDefault="00000000" w:rsidP="00A15312">
      <w:pPr>
        <w:pStyle w:val="Footnote"/>
        <w:bidi/>
      </w:pPr>
      <w:r>
        <w:rPr>
          <w:rStyle w:val="ac"/>
          <w:rtl/>
        </w:rPr>
        <w:footnoteRef/>
      </w:r>
      <w:r>
        <w:rPr>
          <w:rtl/>
        </w:rPr>
        <w:t>אך יש מ"ד (שם) דמשקין מיבלע בליעי. ולכאורה מבואר ברא"ש דלהך מ"ד אין לחלק בין נתינת טעם למשקין היוצאין. [וע"כ ד'אלו' אסור ביוצא מהם].</w:t>
      </w:r>
    </w:p>
  </w:footnote>
  <w:footnote w:id="414">
    <w:p w14:paraId="0C836E71" w14:textId="77777777" w:rsidR="006518B4" w:rsidRDefault="00000000" w:rsidP="00A15312">
      <w:pPr>
        <w:pStyle w:val="Footnote"/>
        <w:bidi/>
      </w:pPr>
      <w:r>
        <w:rPr>
          <w:rStyle w:val="ac"/>
          <w:rtl/>
        </w:rPr>
        <w:footnoteRef/>
      </w:r>
      <w:r>
        <w:rPr>
          <w:rtl/>
        </w:rPr>
        <w:t>[ויל"ד דבשאר מינים אמרי' דזיעה בעמלא הוא, ולכן אין לו חשיבות דמיפקד. ואפשר דמ"מ נחשב מיפקד].</w:t>
      </w:r>
    </w:p>
  </w:footnote>
  <w:footnote w:id="415">
    <w:p w14:paraId="2930A737" w14:textId="77777777" w:rsidR="006518B4" w:rsidRDefault="00000000" w:rsidP="00A15312">
      <w:pPr>
        <w:pStyle w:val="Footnote"/>
        <w:bidi/>
      </w:pPr>
      <w:r>
        <w:rPr>
          <w:rStyle w:val="ac"/>
          <w:rtl/>
        </w:rPr>
        <w:footnoteRef/>
      </w:r>
      <w:r>
        <w:rPr>
          <w:rtl/>
        </w:rPr>
        <w:t>ומדברי הר"ן משמע שכוונתו לתרץ דיוצא מהם לא הוה בכלל 'אלו', ולא הוה בכלל דין הקדש דפירות אלו. אלא דין נוסף גבי הקדש. וע"ד סברת הרא"ש דמיפקד פקידי.</w:t>
      </w:r>
    </w:p>
  </w:footnote>
  <w:footnote w:id="416">
    <w:p w14:paraId="4A8BAB5E" w14:textId="77777777" w:rsidR="006518B4" w:rsidRDefault="00000000" w:rsidP="00A15312">
      <w:pPr>
        <w:pStyle w:val="Footnote"/>
        <w:bidi/>
      </w:pPr>
      <w:r>
        <w:rPr>
          <w:rStyle w:val="ac"/>
          <w:rtl/>
        </w:rPr>
        <w:footnoteRef/>
      </w:r>
      <w:r>
        <w:rPr>
          <w:rtl/>
        </w:rPr>
        <w:t>וכת' וכן מותר לסמוך ולישב עליו. וכוונתו לדעת ה</w:t>
      </w:r>
      <w:r>
        <w:rPr>
          <w:b/>
          <w:bCs/>
          <w:rtl/>
        </w:rPr>
        <w:t>ראב"ד</w:t>
      </w:r>
      <w:r>
        <w:rPr>
          <w:rtl/>
        </w:rPr>
        <w:t xml:space="preserve"> (הו' ב</w:t>
      </w:r>
      <w:r>
        <w:rPr>
          <w:b/>
          <w:bCs/>
          <w:rtl/>
        </w:rPr>
        <w:t>רשב"א</w:t>
      </w:r>
      <w:r>
        <w:rPr>
          <w:rtl/>
        </w:rPr>
        <w:t xml:space="preserve"> עירובין ל.) דהאוסר עליו ככר, ואומר ככר זה 'עלי', נעשה כאומר שלא אטעמנה. דלא אסרה עליו בהנאה ויכול לערב בו.</w:t>
      </w:r>
    </w:p>
    <w:p w14:paraId="6B3A0C70" w14:textId="77777777" w:rsidR="006518B4" w:rsidRDefault="00000000" w:rsidP="00A15312">
      <w:pPr>
        <w:pStyle w:val="Footnote"/>
        <w:bidi/>
      </w:pPr>
      <w:r>
        <w:rPr>
          <w:rtl/>
        </w:rPr>
        <w:tab/>
        <w:t>והמאירי נקט דהראב"ד איירי אף בלשון 'קונם ככר זה עלי'. [אבל קונם כללי ודאי הוה איסור הנאה]. וקצת יש לדייק כן מהגמ' (לעיל לד:) לאפוקי מאי. ויל"ד האיך הראב"ד דברי הירושלמי (הו' בר"ן לה.) דנסתפק לחמם בו ידיו.</w:t>
      </w:r>
    </w:p>
  </w:footnote>
  <w:footnote w:id="417">
    <w:p w14:paraId="2CFC15FB" w14:textId="77777777" w:rsidR="006518B4" w:rsidRDefault="00000000" w:rsidP="00A15312">
      <w:pPr>
        <w:pStyle w:val="Footnote"/>
        <w:bidi/>
      </w:pPr>
      <w:r>
        <w:rPr>
          <w:rStyle w:val="ac"/>
          <w:rtl/>
        </w:rPr>
        <w:footnoteRef/>
      </w:r>
      <w:r>
        <w:rPr>
          <w:rtl/>
        </w:rPr>
        <w:t>וק"ק מאי מיבעי מעיקרא, דזהו עיקר מתני' (דבע"א).</w:t>
      </w:r>
    </w:p>
  </w:footnote>
  <w:footnote w:id="418">
    <w:p w14:paraId="5DE40A3C" w14:textId="77777777" w:rsidR="006518B4" w:rsidRDefault="00000000" w:rsidP="00A15312">
      <w:pPr>
        <w:pStyle w:val="Footnote"/>
        <w:bidi/>
      </w:pPr>
      <w:r>
        <w:rPr>
          <w:rStyle w:val="ac"/>
          <w:rtl/>
        </w:rPr>
        <w:footnoteRef/>
      </w:r>
      <w:r>
        <w:rPr>
          <w:rtl/>
        </w:rPr>
        <w:t>וכשהזכיר דין נתינת טעם (ה ט) השמיט כשאומר שאיני טועם. [עי"ש כס"מ]. ע"ע בסמוך.</w:t>
      </w:r>
    </w:p>
  </w:footnote>
  <w:footnote w:id="419">
    <w:p w14:paraId="106987A7" w14:textId="77777777" w:rsidR="006518B4" w:rsidRDefault="00000000" w:rsidP="00A15312">
      <w:pPr>
        <w:pStyle w:val="Footnote"/>
        <w:bidi/>
      </w:pPr>
      <w:r>
        <w:rPr>
          <w:rStyle w:val="ac"/>
          <w:rtl/>
        </w:rPr>
        <w:footnoteRef/>
      </w:r>
      <w:r>
        <w:rPr>
          <w:rtl/>
        </w:rPr>
        <w:t>ויש שדנו דהגירסא במשנה תלי בספק בגמ'.</w:t>
      </w:r>
    </w:p>
  </w:footnote>
  <w:footnote w:id="420">
    <w:p w14:paraId="3B85BBB4" w14:textId="77777777" w:rsidR="006518B4" w:rsidRDefault="00000000" w:rsidP="00A15312">
      <w:pPr>
        <w:pStyle w:val="Footnote"/>
        <w:bidi/>
      </w:pPr>
      <w:r>
        <w:rPr>
          <w:rStyle w:val="ac"/>
          <w:rtl/>
        </w:rPr>
        <w:footnoteRef/>
      </w:r>
      <w:r>
        <w:rPr>
          <w:rtl/>
        </w:rPr>
        <w:t xml:space="preserve">וכתב דהוה כשלא כדרך הנאתו, ובקונמות לא נאסר. וע' </w:t>
      </w:r>
      <w:r>
        <w:rPr>
          <w:b/>
          <w:bCs/>
          <w:rtl/>
        </w:rPr>
        <w:t>מג"א</w:t>
      </w:r>
      <w:r>
        <w:rPr>
          <w:rtl/>
        </w:rPr>
        <w:t xml:space="preserve"> (שפו י).</w:t>
      </w:r>
    </w:p>
  </w:footnote>
  <w:footnote w:id="421">
    <w:p w14:paraId="147EBE69" w14:textId="77777777" w:rsidR="006518B4" w:rsidRDefault="00000000" w:rsidP="00A15312">
      <w:pPr>
        <w:pStyle w:val="Footnote"/>
        <w:bidi/>
      </w:pPr>
      <w:r>
        <w:rPr>
          <w:rStyle w:val="ac"/>
          <w:rtl/>
        </w:rPr>
        <w:footnoteRef/>
      </w:r>
      <w:r>
        <w:rPr>
          <w:rtl/>
        </w:rPr>
        <w:t>והביא כעי"ז (לעיל נא:) דה</w:t>
      </w:r>
      <w:r>
        <w:rPr>
          <w:b/>
          <w:bCs/>
          <w:rtl/>
        </w:rPr>
        <w:t>ראשונים</w:t>
      </w:r>
      <w:r>
        <w:rPr>
          <w:rtl/>
        </w:rPr>
        <w:t xml:space="preserve"> גרסו דהנודר מטרית טרופה אסור בציר ומורייס [ודלא כר"ן שם]. ואף דאינו נכלל בטרית טרופה, שהוא חתיכות דג.</w:t>
      </w:r>
    </w:p>
  </w:footnote>
  <w:footnote w:id="422">
    <w:p w14:paraId="5D5B89B3" w14:textId="77777777" w:rsidR="006518B4" w:rsidRDefault="00000000" w:rsidP="00A15312">
      <w:pPr>
        <w:pStyle w:val="Footnote"/>
        <w:bidi/>
      </w:pPr>
      <w:r>
        <w:rPr>
          <w:rStyle w:val="ac"/>
          <w:rtl/>
        </w:rPr>
        <w:footnoteRef/>
      </w:r>
      <w:r>
        <w:rPr>
          <w:rtl/>
        </w:rPr>
        <w:t>וה</w:t>
      </w:r>
      <w:r>
        <w:rPr>
          <w:b/>
          <w:bCs/>
          <w:rtl/>
        </w:rPr>
        <w:t>מלא הרועים</w:t>
      </w:r>
      <w:r>
        <w:rPr>
          <w:rtl/>
        </w:rPr>
        <w:t xml:space="preserve"> כתב דלאו דוקא 'אלו', דא"כ יאסר ביוצא מהם. אלא דהמ"ל קונם ענבים עלי.</w:t>
      </w:r>
    </w:p>
  </w:footnote>
  <w:footnote w:id="423">
    <w:p w14:paraId="1BBE83C7" w14:textId="77777777" w:rsidR="006518B4" w:rsidRDefault="00000000" w:rsidP="00A15312">
      <w:pPr>
        <w:pStyle w:val="Footnote"/>
        <w:bidi/>
      </w:pPr>
      <w:r>
        <w:rPr>
          <w:rStyle w:val="ac"/>
          <w:rtl/>
        </w:rPr>
        <w:footnoteRef/>
      </w:r>
      <w:r>
        <w:rPr>
          <w:rtl/>
        </w:rPr>
        <w:t>וה</w:t>
      </w:r>
      <w:r>
        <w:rPr>
          <w:b/>
          <w:bCs/>
          <w:rtl/>
        </w:rPr>
        <w:t>רמב"ם</w:t>
      </w:r>
      <w:r>
        <w:rPr>
          <w:rtl/>
        </w:rPr>
        <w:t xml:space="preserve"> (ט כג) כת' ובכל הדברים האלו וכיוצא בהן דין הנודר והנשבע אחד הוא.</w:t>
      </w:r>
    </w:p>
  </w:footnote>
  <w:footnote w:id="424">
    <w:p w14:paraId="76D22469" w14:textId="77777777" w:rsidR="006518B4" w:rsidRDefault="00000000" w:rsidP="00A15312">
      <w:pPr>
        <w:pStyle w:val="Footnote"/>
        <w:bidi/>
      </w:pPr>
      <w:r>
        <w:rPr>
          <w:rStyle w:val="ac"/>
          <w:rtl/>
        </w:rPr>
        <w:footnoteRef/>
      </w:r>
      <w:r>
        <w:rPr>
          <w:rtl/>
        </w:rPr>
        <w:t>וה</w:t>
      </w:r>
      <w:r>
        <w:rPr>
          <w:b/>
          <w:bCs/>
          <w:rtl/>
        </w:rPr>
        <w:t>לח"מ</w:t>
      </w:r>
      <w:r>
        <w:rPr>
          <w:rtl/>
        </w:rPr>
        <w:t xml:space="preserve"> (ט ח) הביא דה</w:t>
      </w:r>
      <w:r>
        <w:rPr>
          <w:b/>
          <w:bCs/>
          <w:rtl/>
        </w:rPr>
        <w:t>רמב"ם</w:t>
      </w:r>
      <w:r>
        <w:rPr>
          <w:rtl/>
        </w:rPr>
        <w:t xml:space="preserve"> דחה דברי הבבלי לעיל דתליא באתרא, מכח קושיה זו. וס"ל דרבנן פליגי על סברת שם אביו.</w:t>
      </w:r>
    </w:p>
  </w:footnote>
  <w:footnote w:id="425">
    <w:p w14:paraId="76CBB60B" w14:textId="77777777" w:rsidR="006518B4" w:rsidRDefault="00000000" w:rsidP="00A15312">
      <w:pPr>
        <w:pStyle w:val="Footnote"/>
        <w:bidi/>
      </w:pPr>
      <w:r>
        <w:rPr>
          <w:rStyle w:val="ac"/>
          <w:rtl/>
        </w:rPr>
        <w:footnoteRef/>
      </w:r>
      <w:r>
        <w:rPr>
          <w:rtl/>
        </w:rPr>
        <w:t>ואף דהוה בכלל המין, מ"מ נשתנה ולא נכלל בנדרו [וכמו שלענין ברכות כיון דאישתני איבד ברכתו, ואף שנקרא בשם המין הראשון].</w:t>
      </w:r>
    </w:p>
  </w:footnote>
  <w:footnote w:id="426">
    <w:p w14:paraId="0013C567" w14:textId="77777777" w:rsidR="006518B4" w:rsidRDefault="00000000" w:rsidP="00A15312">
      <w:pPr>
        <w:pStyle w:val="Footnote"/>
        <w:bidi/>
      </w:pPr>
      <w:r>
        <w:rPr>
          <w:rStyle w:val="ac"/>
          <w:rtl/>
        </w:rPr>
        <w:footnoteRef/>
      </w:r>
      <w:r>
        <w:rPr>
          <w:rtl/>
        </w:rPr>
        <w:t>[אמנם צ"ע דה</w:t>
      </w:r>
      <w:r>
        <w:rPr>
          <w:b/>
          <w:bCs/>
          <w:rtl/>
        </w:rPr>
        <w:t>ר"ן</w:t>
      </w:r>
      <w:r>
        <w:rPr>
          <w:rtl/>
        </w:rPr>
        <w:t xml:space="preserve"> (נד:) כתב דמהני רק במה שאינו בכלל עיקר הלשון. וע"ע לקמן נה: גבי טען והזיע].</w:t>
      </w:r>
    </w:p>
  </w:footnote>
  <w:footnote w:id="427">
    <w:p w14:paraId="1188A835" w14:textId="77777777" w:rsidR="006518B4" w:rsidRDefault="00000000" w:rsidP="00A15312">
      <w:pPr>
        <w:pStyle w:val="Footnote"/>
        <w:bidi/>
      </w:pPr>
      <w:r>
        <w:rPr>
          <w:rStyle w:val="ac"/>
          <w:rtl/>
        </w:rPr>
        <w:footnoteRef/>
      </w:r>
      <w:r>
        <w:rPr>
          <w:rtl/>
        </w:rPr>
        <w:t>ולפ"ז איירי בשכח וכדו', וע"ד מ"ש הראשונים (לעיל יח:). א"נ כשלא נחית לחשוב ע"ז.</w:t>
      </w:r>
    </w:p>
  </w:footnote>
  <w:footnote w:id="428">
    <w:p w14:paraId="42A9BE0A" w14:textId="77777777" w:rsidR="006518B4" w:rsidRDefault="00000000" w:rsidP="00A15312">
      <w:pPr>
        <w:pStyle w:val="Footnote"/>
        <w:bidi/>
      </w:pPr>
      <w:r>
        <w:rPr>
          <w:rStyle w:val="ac"/>
          <w:rtl/>
        </w:rPr>
        <w:footnoteRef/>
      </w:r>
      <w:r>
        <w:rPr>
          <w:rtl/>
        </w:rPr>
        <w:t>ולכאורה מבואר דמהני אף לאסור, דנאסר לפי מה שנתכוון. ויל"ד דאינו בכלל לשונו.</w:t>
      </w:r>
    </w:p>
  </w:footnote>
  <w:footnote w:id="429">
    <w:p w14:paraId="04EC6364" w14:textId="77777777" w:rsidR="006518B4" w:rsidRDefault="00000000" w:rsidP="00A15312">
      <w:pPr>
        <w:pStyle w:val="Footnote"/>
        <w:bidi/>
      </w:pPr>
      <w:r>
        <w:rPr>
          <w:rStyle w:val="ac"/>
          <w:rtl/>
        </w:rPr>
        <w:footnoteRef/>
      </w:r>
      <w:r>
        <w:rPr>
          <w:rtl/>
        </w:rPr>
        <w:t>וה</w:t>
      </w:r>
      <w:r>
        <w:rPr>
          <w:b/>
          <w:bCs/>
          <w:rtl/>
        </w:rPr>
        <w:t>בית מאיר</w:t>
      </w:r>
      <w:r>
        <w:rPr>
          <w:rtl/>
        </w:rPr>
        <w:t xml:space="preserve"> נסתפק במקום דמסתפקים מחצה ומחצה, או רוב מצד ההיתר, האם יכול לפרש כוונתו. וביאר דל"ד היכא דנדר מפת, דאינו נאמן לפרש דכוונתו לפת חטין [ואף דשקולין]. דהתם קוראים לתרוייהו פת סתם, ול"מ דברים שבלב נגד דבריו המפורשים. אבל הכא יש ספק בגוף הלשון, אי הוה שמן שומשמין או שמן זית. [ודייק מהגמ' דבמחצה ע"מ נאמן לפרש, דאל"כ מאי מק' פשיטא].</w:t>
      </w:r>
    </w:p>
    <w:p w14:paraId="7BADA7D9" w14:textId="77777777" w:rsidR="006518B4" w:rsidRDefault="00000000" w:rsidP="00A15312">
      <w:pPr>
        <w:pStyle w:val="Footnote"/>
        <w:bidi/>
      </w:pPr>
      <w:r>
        <w:rPr>
          <w:rtl/>
        </w:rPr>
        <w:tab/>
        <w:t>אך כת' דאין להביא מבשר מליח וכדו' דנאמן לפרש, דהתם הלשון אינו יכול לכלול תרוייהו. דסתרי אהדדי, ומש"ה נאמן לפרש דבריו. אבל הכא יכול לכלול ב' השמנים.</w:t>
      </w:r>
    </w:p>
  </w:footnote>
  <w:footnote w:id="430">
    <w:p w14:paraId="500D3CB2" w14:textId="77777777" w:rsidR="006518B4" w:rsidRDefault="00000000" w:rsidP="00A15312">
      <w:pPr>
        <w:pStyle w:val="Footnote"/>
        <w:bidi/>
      </w:pPr>
      <w:r>
        <w:rPr>
          <w:rStyle w:val="ac"/>
          <w:rtl/>
        </w:rPr>
        <w:footnoteRef/>
      </w:r>
      <w:r>
        <w:rPr>
          <w:rtl/>
        </w:rPr>
        <w:t>וה</w:t>
      </w:r>
      <w:r>
        <w:rPr>
          <w:b/>
          <w:bCs/>
          <w:rtl/>
        </w:rPr>
        <w:t>ב"י</w:t>
      </w:r>
      <w:r>
        <w:rPr>
          <w:rtl/>
        </w:rPr>
        <w:t xml:space="preserve"> הביא המקור מסיפא (שם) דר' יהודה חילק בין יהודה לגליל, דהולך אחר המשמעות שבני אותו מקום מכירים בו.</w:t>
      </w:r>
    </w:p>
  </w:footnote>
  <w:footnote w:id="431">
    <w:p w14:paraId="26DE6516" w14:textId="77777777" w:rsidR="006518B4" w:rsidRDefault="00000000" w:rsidP="00A15312">
      <w:pPr>
        <w:pStyle w:val="Footnote"/>
        <w:bidi/>
      </w:pPr>
      <w:r>
        <w:rPr>
          <w:rStyle w:val="ac"/>
          <w:rtl/>
        </w:rPr>
        <w:footnoteRef/>
      </w:r>
      <w:r>
        <w:rPr>
          <w:rtl/>
        </w:rPr>
        <w:t>וכ"מ ב</w:t>
      </w:r>
      <w:r>
        <w:rPr>
          <w:b/>
          <w:bCs/>
          <w:rtl/>
        </w:rPr>
        <w:t xml:space="preserve">שיטמ"ק </w:t>
      </w:r>
      <w:r>
        <w:rPr>
          <w:rtl/>
        </w:rPr>
        <w:t>(בשם רנב"י) דילמא נתכוון למיעוט.</w:t>
      </w:r>
    </w:p>
  </w:footnote>
  <w:footnote w:id="432">
    <w:p w14:paraId="3CD8D076" w14:textId="77777777" w:rsidR="006518B4" w:rsidRDefault="00000000" w:rsidP="00A15312">
      <w:pPr>
        <w:pStyle w:val="Footnote"/>
        <w:bidi/>
      </w:pPr>
      <w:r>
        <w:rPr>
          <w:rStyle w:val="ac"/>
          <w:rtl/>
        </w:rPr>
        <w:footnoteRef/>
      </w:r>
      <w:r>
        <w:rPr>
          <w:rtl/>
        </w:rPr>
        <w:t>ומבואר מדבריו דאילו הוא מהמיעוט, אסור בשמן שומשמין ומותר בשמן זית. [וצ"ב וכי יחשב שם לווי משום כן. ומשמע דמתפרש הנדר נגד הרוב].</w:t>
      </w:r>
    </w:p>
  </w:footnote>
  <w:footnote w:id="433">
    <w:p w14:paraId="64C2260B" w14:textId="77777777" w:rsidR="006518B4" w:rsidRDefault="00000000" w:rsidP="00A15312">
      <w:pPr>
        <w:pStyle w:val="Footnote"/>
        <w:bidi/>
      </w:pPr>
      <w:r>
        <w:rPr>
          <w:rStyle w:val="ac"/>
          <w:rtl/>
        </w:rPr>
        <w:footnoteRef/>
      </w:r>
      <w:r>
        <w:rPr>
          <w:rtl/>
        </w:rPr>
        <w:t>וה</w:t>
      </w:r>
      <w:r>
        <w:rPr>
          <w:b/>
          <w:bCs/>
          <w:rtl/>
        </w:rPr>
        <w:t>ט"ז</w:t>
      </w:r>
      <w:r>
        <w:rPr>
          <w:rtl/>
        </w:rPr>
        <w:t xml:space="preserve"> (שם א) הקשה א"כ אף בזה ניזל בתר רוב הסיפוק. ומה לי גברא, ומה לי סיפוק. [ומשמע דהבין דיש כאן הכרעה ע"פ העתיד מה דעתו לאסור. וצ"ב].</w:t>
      </w:r>
    </w:p>
    <w:p w14:paraId="073A5269" w14:textId="77777777" w:rsidR="006518B4" w:rsidRDefault="00000000" w:rsidP="00A15312">
      <w:pPr>
        <w:pStyle w:val="Footnote"/>
        <w:bidi/>
      </w:pPr>
      <w:r>
        <w:rPr>
          <w:rtl/>
        </w:rPr>
        <w:tab/>
        <w:t>וה</w:t>
      </w:r>
      <w:r>
        <w:rPr>
          <w:b/>
          <w:bCs/>
          <w:rtl/>
        </w:rPr>
        <w:t>גליון מהרש"א</w:t>
      </w:r>
      <w:r>
        <w:rPr>
          <w:rtl/>
        </w:rPr>
        <w:t xml:space="preserve"> ציין לדברי ה</w:t>
      </w:r>
      <w:r>
        <w:rPr>
          <w:b/>
          <w:bCs/>
          <w:rtl/>
        </w:rPr>
        <w:t>סמ"ע</w:t>
      </w:r>
      <w:r>
        <w:rPr>
          <w:rtl/>
        </w:rPr>
        <w:t xml:space="preserve"> (שסט ה) דאף דרוב רועים גנבים, ותולים את הרועה ברוב. אבל היכא דידוע שיש לרועה הזה מיעוט שאינו גנוב, אפשר להקל ליקח ממנו (וכדאי' ב"ק קיט.). [דכיון דודאי יש צד היתר עדיף].</w:t>
      </w:r>
    </w:p>
  </w:footnote>
  <w:footnote w:id="434">
    <w:p w14:paraId="63783486" w14:textId="77777777" w:rsidR="006518B4" w:rsidRDefault="00000000" w:rsidP="00A15312">
      <w:pPr>
        <w:pStyle w:val="Footnote"/>
        <w:bidi/>
      </w:pPr>
      <w:r>
        <w:rPr>
          <w:rStyle w:val="ac"/>
          <w:rtl/>
        </w:rPr>
        <w:footnoteRef/>
      </w:r>
      <w:r>
        <w:rPr>
          <w:rtl/>
        </w:rPr>
        <w:t>[ויל"ד דכוונת הלח"מ דכיון דבסתמא מתפרש הלשון אף ע"ז, בגדרי הכרעת הספיקות אין ספק מוציא מידי הלשון. וממילא אף הלשון מתפרש ע"פ הספק. אבל מ"מ שייך לגדרי ספיקות].</w:t>
      </w:r>
    </w:p>
  </w:footnote>
  <w:footnote w:id="435">
    <w:p w14:paraId="1583E33B" w14:textId="77777777" w:rsidR="006518B4" w:rsidRDefault="00000000" w:rsidP="00A15312">
      <w:pPr>
        <w:pStyle w:val="Footnote"/>
        <w:bidi/>
      </w:pPr>
      <w:r>
        <w:rPr>
          <w:rStyle w:val="ac"/>
          <w:rtl/>
        </w:rPr>
        <w:footnoteRef/>
      </w:r>
      <w:r>
        <w:rPr>
          <w:rtl/>
        </w:rPr>
        <w:t>אבל התם הוה ספק אי כוונתו בשר מליח דגבוה או עכו"ם, ומהני לפרש. [וע' לעיל בשם הבית מאיר ריז].</w:t>
      </w:r>
    </w:p>
  </w:footnote>
  <w:footnote w:id="436">
    <w:p w14:paraId="7FB10D25" w14:textId="77777777" w:rsidR="006518B4" w:rsidRDefault="00000000" w:rsidP="00A15312">
      <w:pPr>
        <w:pStyle w:val="Footnote"/>
        <w:bidi/>
      </w:pPr>
      <w:r>
        <w:rPr>
          <w:rStyle w:val="ac"/>
          <w:rtl/>
        </w:rPr>
        <w:footnoteRef/>
      </w:r>
      <w:r>
        <w:rPr>
          <w:rtl/>
        </w:rPr>
        <w:t>אבל ה</w:t>
      </w:r>
      <w:r>
        <w:rPr>
          <w:b/>
          <w:bCs/>
          <w:rtl/>
        </w:rPr>
        <w:t>שלמ"נ</w:t>
      </w:r>
      <w:r>
        <w:rPr>
          <w:rtl/>
        </w:rPr>
        <w:t xml:space="preserve"> כתב דמשום חומרת נדרים החמירו כמו עריות.</w:t>
      </w:r>
    </w:p>
  </w:footnote>
  <w:footnote w:id="437">
    <w:p w14:paraId="465245EB" w14:textId="77777777" w:rsidR="006518B4" w:rsidRDefault="00000000" w:rsidP="00A15312">
      <w:pPr>
        <w:pStyle w:val="Footnote"/>
        <w:bidi/>
      </w:pPr>
      <w:r>
        <w:rPr>
          <w:rStyle w:val="ac"/>
          <w:rtl/>
        </w:rPr>
        <w:footnoteRef/>
      </w:r>
      <w:r>
        <w:rPr>
          <w:rtl/>
        </w:rPr>
        <w:t>וה</w:t>
      </w:r>
      <w:r>
        <w:rPr>
          <w:b/>
          <w:bCs/>
          <w:rtl/>
        </w:rPr>
        <w:t>רא"ם</w:t>
      </w:r>
      <w:r>
        <w:rPr>
          <w:rtl/>
        </w:rPr>
        <w:t xml:space="preserve"> נקט דכוונת הגמ' (שם) דל"מ רוב כזה. ולא משום כללא דלא הלכו בממון אחר הרוב. [וכן ה</w:t>
      </w:r>
      <w:r>
        <w:rPr>
          <w:b/>
          <w:bCs/>
          <w:rtl/>
        </w:rPr>
        <w:t>ריטב"א</w:t>
      </w:r>
      <w:r>
        <w:rPr>
          <w:rtl/>
        </w:rPr>
        <w:t xml:space="preserve"> ושיטמ"ק בשם </w:t>
      </w:r>
      <w:r>
        <w:rPr>
          <w:b/>
          <w:bCs/>
          <w:rtl/>
        </w:rPr>
        <w:t xml:space="preserve">רנב"י </w:t>
      </w:r>
      <w:r>
        <w:rPr>
          <w:rtl/>
        </w:rPr>
        <w:t>כת' דבסוגין לא הלכו אחר הרוב, וכה"ג אמרי' (בב"ק שם) דלא הלכו בממון אחר הרוב. וצ"ב].</w:t>
      </w:r>
    </w:p>
  </w:footnote>
  <w:footnote w:id="438">
    <w:p w14:paraId="5D511D6A" w14:textId="77777777" w:rsidR="006518B4" w:rsidRDefault="00000000" w:rsidP="00A15312">
      <w:pPr>
        <w:pStyle w:val="Footnote"/>
        <w:bidi/>
      </w:pPr>
      <w:r>
        <w:rPr>
          <w:rStyle w:val="ac"/>
          <w:rtl/>
        </w:rPr>
        <w:footnoteRef/>
      </w:r>
      <w:r>
        <w:rPr>
          <w:rtl/>
        </w:rPr>
        <w:t>וה</w:t>
      </w:r>
      <w:r>
        <w:rPr>
          <w:b/>
          <w:bCs/>
          <w:rtl/>
        </w:rPr>
        <w:t>משנ"ל</w:t>
      </w:r>
      <w:r>
        <w:rPr>
          <w:rtl/>
        </w:rPr>
        <w:t xml:space="preserve"> (מעילה ז ו) הביא כמה ראיות דכל דפריש אמרי' ביש לו מתירין. ודן לחלק בין איתחזק איסורא.</w:t>
      </w:r>
    </w:p>
  </w:footnote>
  <w:footnote w:id="439">
    <w:p w14:paraId="0BE24B92" w14:textId="77777777" w:rsidR="006518B4" w:rsidRDefault="00000000" w:rsidP="00A15312">
      <w:pPr>
        <w:pStyle w:val="Footnote"/>
        <w:bidi/>
      </w:pPr>
      <w:r>
        <w:rPr>
          <w:rStyle w:val="ac"/>
          <w:rtl/>
        </w:rPr>
        <w:footnoteRef/>
      </w:r>
      <w:r>
        <w:rPr>
          <w:rtl/>
        </w:rPr>
        <w:t>ובמשנה (עוקצין ג ב) אי' דירקות שדה צריכים מחשבה לקבל טומאה [ואינן עומדים למאכל אדם].</w:t>
      </w:r>
    </w:p>
  </w:footnote>
  <w:footnote w:id="440">
    <w:p w14:paraId="0379CE46" w14:textId="77777777" w:rsidR="006518B4" w:rsidRDefault="00000000" w:rsidP="00A15312">
      <w:pPr>
        <w:pStyle w:val="Footnote"/>
        <w:bidi/>
      </w:pPr>
      <w:r>
        <w:rPr>
          <w:rStyle w:val="ac"/>
          <w:rtl/>
        </w:rPr>
        <w:footnoteRef/>
      </w:r>
      <w:r>
        <w:rPr>
          <w:rtl/>
        </w:rPr>
        <w:t>והמקד"ד הק' דמ"מ אף בגינה גודל ירקות מאליהן, משנה שעברה. וכן מה שזרע קודם ר"ה. [וי"ל דאיירי לאחר זמן, שכבר כלה מה שזרע קודם].</w:t>
      </w:r>
    </w:p>
  </w:footnote>
  <w:footnote w:id="441">
    <w:p w14:paraId="72EB09AD" w14:textId="77777777" w:rsidR="006518B4" w:rsidRDefault="00000000" w:rsidP="00A15312">
      <w:pPr>
        <w:pStyle w:val="Footnote"/>
        <w:bidi/>
      </w:pPr>
      <w:r>
        <w:rPr>
          <w:rStyle w:val="ac"/>
          <w:rtl/>
        </w:rPr>
        <w:footnoteRef/>
      </w:r>
      <w:r>
        <w:rPr>
          <w:rtl/>
        </w:rPr>
        <w:t>ולדעת רוב ה</w:t>
      </w:r>
      <w:r>
        <w:rPr>
          <w:b/>
          <w:bCs/>
          <w:rtl/>
        </w:rPr>
        <w:t>ראשונים</w:t>
      </w:r>
      <w:r>
        <w:rPr>
          <w:rtl/>
        </w:rPr>
        <w:t xml:space="preserve"> כל ירקות שעולין בשביעית אסורין מדרבנן, אף קודם ביעור. (וע"ע פיה"מ לרמב"ם שביעית ט א). אבל לדעת </w:t>
      </w:r>
      <w:r>
        <w:rPr>
          <w:b/>
          <w:bCs/>
          <w:rtl/>
        </w:rPr>
        <w:t>רש"י</w:t>
      </w:r>
      <w:r>
        <w:rPr>
          <w:rtl/>
        </w:rPr>
        <w:t xml:space="preserve"> (פסחים נא:) כל הספיחין מותרין קודם הביעור [עכ"פ למ"ד ספיחין דאורייתא].</w:t>
      </w:r>
    </w:p>
  </w:footnote>
  <w:footnote w:id="442">
    <w:p w14:paraId="3DDF1F2B" w14:textId="77777777" w:rsidR="006518B4" w:rsidRDefault="00000000" w:rsidP="00A15312">
      <w:pPr>
        <w:pStyle w:val="Footnote"/>
        <w:bidi/>
      </w:pPr>
      <w:r>
        <w:rPr>
          <w:rStyle w:val="ac"/>
          <w:rtl/>
        </w:rPr>
        <w:footnoteRef/>
      </w:r>
      <w:r>
        <w:rPr>
          <w:rtl/>
        </w:rPr>
        <w:t>והביא דה</w:t>
      </w:r>
      <w:r>
        <w:rPr>
          <w:b/>
          <w:bCs/>
          <w:rtl/>
        </w:rPr>
        <w:t>רמב"ן</w:t>
      </w:r>
      <w:r>
        <w:rPr>
          <w:rtl/>
        </w:rPr>
        <w:t xml:space="preserve"> (עה"ת בהר כה ג) הביא מהמשנה (שביעית ט א) דהפיגם והירבוזין וכו' ניקחים מכל אדם בשביעית, שאין כיוצא בהם נשמר. והביא דכיון שאין דרך בני אדם לזורען, אבל הם מאליהן יוצאין בהרים ובנהרות אין בהם איסור ספיחין כלל, אע"פ שצמחו בשביעית. שלא גזרו אלא בנזרעים כדי שלא יבוא לזורעם.</w:t>
      </w:r>
    </w:p>
    <w:p w14:paraId="33BB8F10" w14:textId="77777777" w:rsidR="006518B4" w:rsidRDefault="00000000" w:rsidP="00A15312">
      <w:pPr>
        <w:pStyle w:val="Footnote"/>
        <w:bidi/>
      </w:pPr>
      <w:r>
        <w:rPr>
          <w:rtl/>
        </w:rPr>
        <w:tab/>
        <w:t>והביא דה</w:t>
      </w:r>
      <w:r>
        <w:rPr>
          <w:b/>
          <w:bCs/>
          <w:rtl/>
        </w:rPr>
        <w:t>ר"ש</w:t>
      </w:r>
      <w:r>
        <w:rPr>
          <w:rtl/>
        </w:rPr>
        <w:t xml:space="preserve"> (שם ט א) הק' דכיון דספיחין אסורין, היכי משכח"ל ביעור בירקות של שביעית. והמקד"ד תי' דבירקות שדה ליכא איסור ספיחין, ויש דין ביעור.</w:t>
      </w:r>
    </w:p>
  </w:footnote>
  <w:footnote w:id="443">
    <w:p w14:paraId="3D6C1581" w14:textId="77777777" w:rsidR="006518B4" w:rsidRDefault="00000000" w:rsidP="00A15312">
      <w:pPr>
        <w:pStyle w:val="Footnote"/>
        <w:bidi/>
      </w:pPr>
      <w:r>
        <w:rPr>
          <w:rStyle w:val="ac"/>
          <w:rtl/>
        </w:rPr>
        <w:footnoteRef/>
      </w:r>
      <w:r>
        <w:rPr>
          <w:rtl/>
        </w:rPr>
        <w:t>אבל המקד"ד הביא דה</w:t>
      </w:r>
      <w:r>
        <w:rPr>
          <w:b/>
          <w:bCs/>
          <w:rtl/>
        </w:rPr>
        <w:t>מפרש</w:t>
      </w:r>
      <w:r>
        <w:rPr>
          <w:rtl/>
        </w:rPr>
        <w:t xml:space="preserve"> כת' דמסתפקין בירקות שדה.</w:t>
      </w:r>
    </w:p>
  </w:footnote>
  <w:footnote w:id="444">
    <w:p w14:paraId="7681D4A5" w14:textId="77777777" w:rsidR="006518B4" w:rsidRDefault="00000000" w:rsidP="00A15312">
      <w:pPr>
        <w:pStyle w:val="Footnote"/>
        <w:bidi/>
      </w:pPr>
      <w:r>
        <w:rPr>
          <w:rStyle w:val="ac"/>
          <w:rtl/>
        </w:rPr>
        <w:footnoteRef/>
      </w:r>
      <w:r>
        <w:rPr>
          <w:rtl/>
        </w:rPr>
        <w:t>ו</w:t>
      </w:r>
      <w:r>
        <w:rPr>
          <w:b/>
          <w:bCs/>
          <w:rtl/>
        </w:rPr>
        <w:t>רשב"ם</w:t>
      </w:r>
      <w:r>
        <w:rPr>
          <w:rtl/>
        </w:rPr>
        <w:t xml:space="preserve"> (פסחים קי:) כתב דבלשון פרסי נקרא כרוב אספרגוס, ועושין מכרוב ויין משקה לרפואה ושותים כל בוקר [כדאיתא התם, וכ"כ </w:t>
      </w:r>
      <w:r>
        <w:rPr>
          <w:b/>
          <w:bCs/>
          <w:rtl/>
        </w:rPr>
        <w:t>רש"י</w:t>
      </w:r>
      <w:r>
        <w:rPr>
          <w:rtl/>
        </w:rPr>
        <w:t xml:space="preserve"> (ברכות נא.) דהוא כוס שהיו שותין לרפואה אליבא ריקנא].</w:t>
      </w:r>
    </w:p>
  </w:footnote>
  <w:footnote w:id="445">
    <w:p w14:paraId="6DC7B586" w14:textId="77777777" w:rsidR="006518B4" w:rsidRDefault="00000000" w:rsidP="00A15312">
      <w:pPr>
        <w:pStyle w:val="Footnote"/>
        <w:bidi/>
      </w:pPr>
      <w:r>
        <w:rPr>
          <w:rStyle w:val="ac"/>
          <w:rtl/>
        </w:rPr>
        <w:footnoteRef/>
      </w:r>
      <w:r>
        <w:rPr>
          <w:rtl/>
        </w:rPr>
        <w:t>דהוה פרי האדמה [ולא 'ירק']. וב</w:t>
      </w:r>
      <w:r>
        <w:rPr>
          <w:b/>
          <w:bCs/>
          <w:rtl/>
        </w:rPr>
        <w:t>משנה</w:t>
      </w:r>
      <w:r>
        <w:rPr>
          <w:rtl/>
        </w:rPr>
        <w:t xml:space="preserve"> (ברכות לה.) יש חילוק בין פירות הארץ לירקות [דלר' יהודה מברך מיני דשאים על ירקות], וה</w:t>
      </w:r>
      <w:r>
        <w:rPr>
          <w:b/>
          <w:bCs/>
          <w:rtl/>
        </w:rPr>
        <w:t>מאירי</w:t>
      </w:r>
      <w:r>
        <w:rPr>
          <w:rtl/>
        </w:rPr>
        <w:t xml:space="preserve"> (שם) פי' דפירות הארץ כגון קשואים ואבטיחים ודלועים ותותים מדבריות, ומיני קטניות ותבואה וכיו"ב. [אבל ב</w:t>
      </w:r>
      <w:r>
        <w:rPr>
          <w:b/>
          <w:bCs/>
          <w:rtl/>
        </w:rPr>
        <w:t>תלמידי ר' יונה</w:t>
      </w:r>
      <w:r>
        <w:rPr>
          <w:rtl/>
        </w:rPr>
        <w:t xml:space="preserve"> וה</w:t>
      </w:r>
      <w:r>
        <w:rPr>
          <w:b/>
          <w:bCs/>
          <w:rtl/>
        </w:rPr>
        <w:t>ריטב"א</w:t>
      </w:r>
      <w:r>
        <w:rPr>
          <w:rtl/>
        </w:rPr>
        <w:t xml:space="preserve"> (שם) נקטו רק קטנית]. ו</w:t>
      </w:r>
      <w:r>
        <w:rPr>
          <w:b/>
          <w:bCs/>
          <w:rtl/>
        </w:rPr>
        <w:t>רש"י</w:t>
      </w:r>
      <w:r>
        <w:rPr>
          <w:rtl/>
        </w:rPr>
        <w:t xml:space="preserve"> (דברים לג יד) כת' קשואין ודלועין הוה פירות שהלבנה מבשלת.</w:t>
      </w:r>
    </w:p>
    <w:p w14:paraId="218BD1FD" w14:textId="77777777" w:rsidR="006518B4" w:rsidRDefault="00000000" w:rsidP="00A15312">
      <w:pPr>
        <w:pStyle w:val="Footnote"/>
        <w:bidi/>
      </w:pPr>
      <w:r>
        <w:rPr>
          <w:rtl/>
        </w:rPr>
        <w:tab/>
        <w:t>[אבל במשנה (מעשרות א ד) מבואר דהוה ירק].</w:t>
      </w:r>
    </w:p>
  </w:footnote>
  <w:footnote w:id="446">
    <w:p w14:paraId="0C039794" w14:textId="77777777" w:rsidR="006518B4" w:rsidRDefault="00000000" w:rsidP="00A15312">
      <w:pPr>
        <w:pStyle w:val="Footnote"/>
        <w:bidi/>
      </w:pPr>
      <w:r>
        <w:rPr>
          <w:rStyle w:val="ac"/>
          <w:rtl/>
        </w:rPr>
        <w:footnoteRef/>
      </w:r>
      <w:r>
        <w:rPr>
          <w:rtl/>
        </w:rPr>
        <w:t>ו</w:t>
      </w:r>
      <w:r>
        <w:rPr>
          <w:b/>
          <w:bCs/>
          <w:rtl/>
        </w:rPr>
        <w:t>רש"י</w:t>
      </w:r>
      <w:r>
        <w:rPr>
          <w:rtl/>
        </w:rPr>
        <w:t xml:space="preserve"> (ב"ב יח.) כת' דירק של מיני מאכל, היינו כרוב שומין וכרישין.</w:t>
      </w:r>
    </w:p>
  </w:footnote>
  <w:footnote w:id="447">
    <w:p w14:paraId="00DAB2E1" w14:textId="77777777" w:rsidR="006518B4" w:rsidRDefault="00000000" w:rsidP="00A15312">
      <w:pPr>
        <w:pStyle w:val="Footnote"/>
        <w:bidi/>
      </w:pPr>
      <w:r>
        <w:rPr>
          <w:rStyle w:val="ac"/>
          <w:rtl/>
        </w:rPr>
        <w:footnoteRef/>
      </w:r>
      <w:r>
        <w:rPr>
          <w:rtl/>
        </w:rPr>
        <w:t>והמהרי"ק (קעו) הביא פי' א' (וכתב דנראה שכן פרש"י, שאין לו עכשיו) דירק סתם לא משמע אלא כעין כרוב וירק עשב הגדל בקלחים, אבל לא דלועים. ועוד פי' דסתם ירק משמע הנאכל על השולחן, לאפוקי דלועין שאין נאכל אלא בקדירה.</w:t>
      </w:r>
    </w:p>
  </w:footnote>
  <w:footnote w:id="448">
    <w:p w14:paraId="610D185C" w14:textId="77777777" w:rsidR="006518B4" w:rsidRDefault="00000000" w:rsidP="00A15312">
      <w:pPr>
        <w:pStyle w:val="Footnote"/>
        <w:bidi/>
      </w:pPr>
      <w:r>
        <w:rPr>
          <w:rStyle w:val="ac"/>
          <w:rtl/>
        </w:rPr>
        <w:footnoteRef/>
      </w:r>
      <w:r>
        <w:rPr>
          <w:rtl/>
        </w:rPr>
        <w:t>[צ"ב כוונתו דעיקר הפרי בצנון וחזרת הוא השורש, ולא העלין].</w:t>
      </w:r>
    </w:p>
  </w:footnote>
  <w:footnote w:id="449">
    <w:p w14:paraId="4E6C6B39" w14:textId="77777777" w:rsidR="006518B4" w:rsidRDefault="00000000" w:rsidP="00A15312">
      <w:pPr>
        <w:pStyle w:val="Footnote"/>
        <w:bidi/>
      </w:pPr>
      <w:r>
        <w:rPr>
          <w:rStyle w:val="ac"/>
          <w:rtl/>
        </w:rPr>
        <w:footnoteRef/>
      </w:r>
      <w:r>
        <w:rPr>
          <w:rtl/>
        </w:rPr>
        <w:t>וה</w:t>
      </w:r>
      <w:r>
        <w:rPr>
          <w:b/>
          <w:bCs/>
          <w:rtl/>
        </w:rPr>
        <w:t>תוס' רי"ד</w:t>
      </w:r>
      <w:r>
        <w:rPr>
          <w:rtl/>
        </w:rPr>
        <w:t xml:space="preserve"> כתב דירק איקרי או שהוא עלין כגון כרוב ותרדין. או שהוא נאכל חי כגון פול. [ובדלועין ליכא לתרוייהו, ובעינן ב' תי' הר"ן].</w:t>
      </w:r>
    </w:p>
  </w:footnote>
  <w:footnote w:id="450">
    <w:p w14:paraId="305A3AEE" w14:textId="77777777" w:rsidR="006518B4" w:rsidRDefault="00000000" w:rsidP="00A15312">
      <w:pPr>
        <w:pStyle w:val="Footnote"/>
        <w:bidi/>
      </w:pPr>
      <w:r>
        <w:rPr>
          <w:rStyle w:val="ac"/>
          <w:rtl/>
        </w:rPr>
        <w:footnoteRef/>
      </w:r>
      <w:r>
        <w:rPr>
          <w:rtl/>
        </w:rPr>
        <w:t>וגירסת ה</w:t>
      </w:r>
      <w:r>
        <w:rPr>
          <w:b/>
          <w:bCs/>
          <w:rtl/>
        </w:rPr>
        <w:t>גר"א</w:t>
      </w:r>
      <w:r>
        <w:rPr>
          <w:rtl/>
        </w:rPr>
        <w:t xml:space="preserve"> הנודר מן 'התאנים'. [וצ"ב מה שייך דלועין וקשואין לתאנים]. וה</w:t>
      </w:r>
      <w:r>
        <w:rPr>
          <w:b/>
          <w:bCs/>
          <w:rtl/>
        </w:rPr>
        <w:t>חזון יחזקאל</w:t>
      </w:r>
      <w:r>
        <w:rPr>
          <w:rtl/>
        </w:rPr>
        <w:t xml:space="preserve"> הביא גירסא מהחפירה [וביאר שהוא הבור שמצניעין בו ירקות]. וב</w:t>
      </w:r>
      <w:r>
        <w:rPr>
          <w:b/>
          <w:bCs/>
          <w:rtl/>
        </w:rPr>
        <w:t>תוספתא מכת"י</w:t>
      </w:r>
      <w:r>
        <w:rPr>
          <w:rtl/>
        </w:rPr>
        <w:t xml:space="preserve"> הגיר' דנודר מהפיאה. וב</w:t>
      </w:r>
      <w:r>
        <w:rPr>
          <w:b/>
          <w:bCs/>
          <w:rtl/>
        </w:rPr>
        <w:t>ירושלמי</w:t>
      </w:r>
      <w:r>
        <w:rPr>
          <w:rtl/>
        </w:rPr>
        <w:t xml:space="preserve"> (ז א) הגירסא מן האפייה [ומפרשי הירושלמי גרסו בכמה אופנים].</w:t>
      </w:r>
    </w:p>
  </w:footnote>
  <w:footnote w:id="451">
    <w:p w14:paraId="10939268" w14:textId="77777777" w:rsidR="006518B4" w:rsidRDefault="00000000" w:rsidP="00A15312">
      <w:pPr>
        <w:pStyle w:val="Footnote"/>
        <w:bidi/>
      </w:pPr>
      <w:r>
        <w:rPr>
          <w:rStyle w:val="ac"/>
          <w:rtl/>
        </w:rPr>
        <w:footnoteRef/>
      </w:r>
      <w:r>
        <w:rPr>
          <w:rtl/>
        </w:rPr>
        <w:t>וצריך לגרוס כהנך גרסאות בתוספתא.</w:t>
      </w:r>
    </w:p>
  </w:footnote>
  <w:footnote w:id="452">
    <w:p w14:paraId="08646060" w14:textId="77777777" w:rsidR="006518B4" w:rsidRDefault="00000000" w:rsidP="00A15312">
      <w:pPr>
        <w:pStyle w:val="Footnote"/>
        <w:bidi/>
      </w:pPr>
      <w:r>
        <w:rPr>
          <w:rStyle w:val="ac"/>
          <w:rtl/>
        </w:rPr>
        <w:footnoteRef/>
      </w:r>
      <w:r>
        <w:rPr>
          <w:rtl/>
        </w:rPr>
        <w:t>אבל ה</w:t>
      </w:r>
      <w:r>
        <w:rPr>
          <w:b/>
          <w:bCs/>
          <w:rtl/>
        </w:rPr>
        <w:t>שיטמ"ק</w:t>
      </w:r>
      <w:r>
        <w:rPr>
          <w:rtl/>
        </w:rPr>
        <w:t xml:space="preserve"> בשם </w:t>
      </w:r>
      <w:r>
        <w:rPr>
          <w:b/>
          <w:bCs/>
          <w:rtl/>
        </w:rPr>
        <w:t>רי"ץ</w:t>
      </w:r>
      <w:r>
        <w:rPr>
          <w:rtl/>
        </w:rPr>
        <w:t xml:space="preserve"> כתב דקושי' הגמ' דמשמע דלרבנן אסור בכל שאר מיני ירקות, בין חי ובין מבושל. ובזה הקשה דמשמע חי.</w:t>
      </w:r>
    </w:p>
  </w:footnote>
  <w:footnote w:id="453">
    <w:p w14:paraId="0DD1E605" w14:textId="77777777" w:rsidR="006518B4" w:rsidRDefault="00000000" w:rsidP="00A15312">
      <w:pPr>
        <w:pStyle w:val="Footnote"/>
        <w:bidi/>
      </w:pPr>
      <w:r>
        <w:rPr>
          <w:rStyle w:val="ac"/>
          <w:rtl/>
        </w:rPr>
        <w:footnoteRef/>
      </w:r>
      <w:r>
        <w:rPr>
          <w:rtl/>
        </w:rPr>
        <w:t>ויל"פ דסברת ר"ע דמימליך שליחא הוא סימן דאף פרט זה שייך לכלל [ואף שאינו עיקר הכלל], אבל היכא דודאי אינו מהכלל, ע"כ הא דמימליך הוא שליחות נוספת דומה. ולא הוה בירור על השליחות הראשונה.</w:t>
      </w:r>
    </w:p>
  </w:footnote>
  <w:footnote w:id="454">
    <w:p w14:paraId="4872088F" w14:textId="77777777" w:rsidR="006518B4" w:rsidRDefault="00000000" w:rsidP="00A15312">
      <w:pPr>
        <w:pStyle w:val="Footnote"/>
        <w:bidi/>
      </w:pPr>
      <w:r>
        <w:rPr>
          <w:rStyle w:val="ac"/>
          <w:rtl/>
        </w:rPr>
        <w:footnoteRef/>
      </w:r>
      <w:r>
        <w:rPr>
          <w:rtl/>
        </w:rPr>
        <w:t>ולפ"ז תי' הגמ' דאמר ירקי קדירה. ובזה נמלך דדמו לדלועין. ודילועין הוה פרי, כיון דהעלין לא נאכלין. [ואילו לר"ן תי' הגמ' דהלשון ירקי קדירה כולל {קצת} את דלועין].</w:t>
      </w:r>
    </w:p>
  </w:footnote>
  <w:footnote w:id="455">
    <w:p w14:paraId="59BF3F5F" w14:textId="77777777" w:rsidR="006518B4" w:rsidRDefault="00000000" w:rsidP="00A15312">
      <w:pPr>
        <w:pStyle w:val="Footnote"/>
        <w:bidi/>
      </w:pPr>
      <w:r>
        <w:rPr>
          <w:rStyle w:val="ac"/>
          <w:rtl/>
        </w:rPr>
        <w:footnoteRef/>
      </w:r>
      <w:r>
        <w:rPr>
          <w:rtl/>
        </w:rPr>
        <w:t>ולכאורה בר"ן משמע דהוה סברא בעצם הלשון, וע"ז אמרי' דמספק נשאר חזקת הלשון. ואילו הרא"ש כתב דהוכרע כוונתו לכך.</w:t>
      </w:r>
    </w:p>
  </w:footnote>
  <w:footnote w:id="456">
    <w:p w14:paraId="18EF0F28" w14:textId="77777777" w:rsidR="006518B4" w:rsidRDefault="00000000" w:rsidP="00A15312">
      <w:pPr>
        <w:pStyle w:val="Footnote"/>
        <w:bidi/>
      </w:pPr>
      <w:r>
        <w:rPr>
          <w:rStyle w:val="ac"/>
          <w:rtl/>
        </w:rPr>
        <w:footnoteRef/>
      </w:r>
      <w:r>
        <w:rPr>
          <w:rtl/>
        </w:rPr>
        <w:t>ועיקר כוונת הר"ן דנקבע ע"פ רוב שהמין נאכל ע"י בישול, ולא נחשב ירק.</w:t>
      </w:r>
    </w:p>
  </w:footnote>
  <w:footnote w:id="457">
    <w:p w14:paraId="26253DBC" w14:textId="77777777" w:rsidR="006518B4" w:rsidRDefault="00000000" w:rsidP="00A15312">
      <w:pPr>
        <w:pStyle w:val="Footnote"/>
        <w:bidi/>
      </w:pPr>
      <w:r>
        <w:rPr>
          <w:rStyle w:val="ac"/>
          <w:rtl/>
        </w:rPr>
        <w:footnoteRef/>
      </w:r>
      <w:r>
        <w:rPr>
          <w:rtl/>
        </w:rPr>
        <w:t>אבל ה</w:t>
      </w:r>
      <w:r>
        <w:rPr>
          <w:b/>
          <w:bCs/>
          <w:rtl/>
        </w:rPr>
        <w:t>ט"ז</w:t>
      </w:r>
      <w:r>
        <w:rPr>
          <w:rtl/>
        </w:rPr>
        <w:t xml:space="preserve"> (שם ג) חלק דסתם ירק אינו מבושל, ואם בישלו מותר.</w:t>
      </w:r>
    </w:p>
  </w:footnote>
  <w:footnote w:id="458">
    <w:p w14:paraId="7DBE24B8" w14:textId="77777777" w:rsidR="006518B4" w:rsidRDefault="00000000" w:rsidP="00A15312">
      <w:pPr>
        <w:pStyle w:val="Footnote"/>
        <w:bidi/>
      </w:pPr>
      <w:r>
        <w:rPr>
          <w:rStyle w:val="ac"/>
          <w:rtl/>
        </w:rPr>
        <w:footnoteRef/>
      </w:r>
      <w:r>
        <w:rPr>
          <w:rtl/>
        </w:rPr>
        <w:t>וכ"כ ה</w:t>
      </w:r>
      <w:r>
        <w:rPr>
          <w:b/>
          <w:bCs/>
          <w:rtl/>
        </w:rPr>
        <w:t>מאירי</w:t>
      </w:r>
      <w:r>
        <w:rPr>
          <w:rtl/>
        </w:rPr>
        <w:t xml:space="preserve"> דהכא הוה ספק משום דילועין הוה בכלל פרי, ואינו ירק לגמרי. וכתב דכל דבר שאינו אותו מין לגמרי, אע"פ דנכללו באותו לשון אינו לוקה. אבל הנודר מהבשר, ומימליך שליחא אכבד וטחול, עי"ז הוה מין א' ולוקה עליו.</w:t>
      </w:r>
    </w:p>
  </w:footnote>
  <w:footnote w:id="459">
    <w:p w14:paraId="0293955E" w14:textId="77777777" w:rsidR="006518B4" w:rsidRDefault="00000000" w:rsidP="00A15312">
      <w:pPr>
        <w:pStyle w:val="Footnote"/>
        <w:bidi/>
      </w:pPr>
      <w:r>
        <w:rPr>
          <w:rStyle w:val="ac"/>
          <w:rtl/>
        </w:rPr>
        <w:footnoteRef/>
      </w:r>
      <w:r>
        <w:rPr>
          <w:rtl/>
        </w:rPr>
        <w:t>וכ"כ ה</w:t>
      </w:r>
      <w:r>
        <w:rPr>
          <w:b/>
          <w:bCs/>
          <w:rtl/>
        </w:rPr>
        <w:t>שיטמ"ק</w:t>
      </w:r>
      <w:r>
        <w:rPr>
          <w:rtl/>
        </w:rPr>
        <w:t xml:space="preserve"> (בע"ב בשם שיטה) דכו"ע מודו דמדאורייתא לא מיניה הוא, ורק להחמיר בנדרים.</w:t>
      </w:r>
    </w:p>
  </w:footnote>
  <w:footnote w:id="460">
    <w:p w14:paraId="72D5E7A0" w14:textId="77777777" w:rsidR="006518B4" w:rsidRDefault="00000000" w:rsidP="00A15312">
      <w:pPr>
        <w:pStyle w:val="Footnote"/>
        <w:bidi/>
      </w:pPr>
      <w:r>
        <w:rPr>
          <w:rStyle w:val="ac"/>
          <w:rtl/>
        </w:rPr>
        <w:footnoteRef/>
      </w:r>
      <w:r>
        <w:rPr>
          <w:rtl/>
        </w:rPr>
        <w:t>דתוס' כת' דאפי' ר"ע מודה דבשר עוף [בחלב] אינו אסור מדאורייתא. כדאמר (בסוגיין) דמודה ר"ע דאינו לוקה. [ומשמע דלמד מהא דאינו לוקה דהוה רק מדרבנן].</w:t>
      </w:r>
    </w:p>
  </w:footnote>
  <w:footnote w:id="461">
    <w:p w14:paraId="1323D2FA" w14:textId="77777777" w:rsidR="006518B4" w:rsidRDefault="00000000" w:rsidP="00A15312">
      <w:pPr>
        <w:pStyle w:val="Footnote"/>
        <w:bidi/>
      </w:pPr>
      <w:r>
        <w:rPr>
          <w:rStyle w:val="ac"/>
          <w:rtl/>
        </w:rPr>
        <w:footnoteRef/>
      </w:r>
      <w:r>
        <w:rPr>
          <w:rtl/>
        </w:rPr>
        <w:t>ויל"ד האם כוונתו דא"א להלקותו, דשמא נתכוון לכך [והוה איסור ספק, ולא רק התראת ספק]. או דכל זמן שאינו טוען, תלינן לאסר, ומש"ה נחשב ודאי לענין מלקות. ומ"מ נחשב התראת ספק, כיון דהמתרה יודע דיכול לטעון כן. [ולא אמרי' דכיון דהפשטות לאיסור הוה התראת ודאי].</w:t>
      </w:r>
    </w:p>
    <w:p w14:paraId="60616FF3" w14:textId="77777777" w:rsidR="006518B4" w:rsidRDefault="00000000" w:rsidP="00A15312">
      <w:pPr>
        <w:pStyle w:val="Footnote"/>
        <w:bidi/>
      </w:pPr>
      <w:r>
        <w:rPr>
          <w:rtl/>
        </w:rPr>
        <w:tab/>
        <w:t xml:space="preserve">עכ"פ יל"ד דהכא הנודר יודע כוונתו, ולכאורה כדעת </w:t>
      </w:r>
      <w:r>
        <w:rPr>
          <w:b/>
          <w:bCs/>
          <w:rtl/>
        </w:rPr>
        <w:t>רש"י</w:t>
      </w:r>
      <w:r>
        <w:rPr>
          <w:rtl/>
        </w:rPr>
        <w:t xml:space="preserve"> (שבועות לז.) דאף היכא דהוה ספק למתרה נחשב התראת ספק. אבל </w:t>
      </w:r>
      <w:r>
        <w:rPr>
          <w:b/>
          <w:bCs/>
          <w:rtl/>
        </w:rPr>
        <w:t>תוס</w:t>
      </w:r>
      <w:r>
        <w:rPr>
          <w:rtl/>
        </w:rPr>
        <w:t>' (שבועות שם ד"ה הזיד, וכתובות לג. ד"ה ניתרי) ס"ל דכיון דהמותרה יודע לא נחשב התראת ספק.</w:t>
      </w:r>
    </w:p>
  </w:footnote>
  <w:footnote w:id="462">
    <w:p w14:paraId="1510A0C9" w14:textId="77777777" w:rsidR="006518B4" w:rsidRDefault="00000000" w:rsidP="00A15312">
      <w:pPr>
        <w:pStyle w:val="Footnote"/>
        <w:bidi/>
      </w:pPr>
      <w:r>
        <w:rPr>
          <w:rStyle w:val="ac"/>
          <w:rtl/>
        </w:rPr>
        <w:footnoteRef/>
      </w:r>
      <w:r>
        <w:rPr>
          <w:rtl/>
        </w:rPr>
        <w:t>וה</w:t>
      </w:r>
      <w:r>
        <w:rPr>
          <w:b/>
          <w:bCs/>
          <w:rtl/>
        </w:rPr>
        <w:t>אחרונים</w:t>
      </w:r>
      <w:r>
        <w:rPr>
          <w:rtl/>
        </w:rPr>
        <w:t xml:space="preserve"> ציינו דבפיה"מ הביא דברי הירושלמי לחלק בין דלעת מצרי ויוונית, ודלא כבבלי בזה.</w:t>
      </w:r>
    </w:p>
  </w:footnote>
  <w:footnote w:id="463">
    <w:p w14:paraId="39F4FAE3" w14:textId="77777777" w:rsidR="006518B4" w:rsidRDefault="00000000" w:rsidP="00A15312">
      <w:pPr>
        <w:pStyle w:val="Footnote"/>
        <w:bidi/>
      </w:pPr>
      <w:r>
        <w:rPr>
          <w:rStyle w:val="ac"/>
          <w:rtl/>
        </w:rPr>
        <w:footnoteRef/>
      </w:r>
      <w:r>
        <w:rPr>
          <w:rtl/>
        </w:rPr>
        <w:t>וה</w:t>
      </w:r>
      <w:r>
        <w:rPr>
          <w:b/>
          <w:bCs/>
          <w:rtl/>
        </w:rPr>
        <w:t>חת"ס</w:t>
      </w:r>
      <w:r>
        <w:rPr>
          <w:rtl/>
        </w:rPr>
        <w:t xml:space="preserve"> דן דהרמב"ם פסק כאביי דהוה דרבנן, וע"פ הגמ' בחולין.</w:t>
      </w:r>
    </w:p>
    <w:p w14:paraId="0649B554" w14:textId="77777777" w:rsidR="006518B4" w:rsidRDefault="00000000" w:rsidP="00A15312">
      <w:pPr>
        <w:pStyle w:val="Footnote"/>
        <w:bidi/>
      </w:pPr>
      <w:r>
        <w:rPr>
          <w:rtl/>
        </w:rPr>
        <w:tab/>
        <w:t>וה</w:t>
      </w:r>
      <w:r>
        <w:rPr>
          <w:b/>
          <w:bCs/>
          <w:rtl/>
        </w:rPr>
        <w:t>ראש יוסף</w:t>
      </w:r>
      <w:r>
        <w:rPr>
          <w:rtl/>
        </w:rPr>
        <w:t xml:space="preserve"> (חולין קד.) כתב דהרמב"ם הוכיח מהגמ' (חולין שם) דהוה ודאי [וכקו' תוס' שם ד"ה הא הנ"ל], ופליג על סוגיין. [ואביי לשיטתו בחולין דתי' באופ"א].</w:t>
      </w:r>
    </w:p>
  </w:footnote>
  <w:footnote w:id="464">
    <w:p w14:paraId="54BE0958" w14:textId="77777777" w:rsidR="006518B4" w:rsidRDefault="00000000" w:rsidP="00A15312">
      <w:pPr>
        <w:pStyle w:val="Footnote"/>
        <w:bidi/>
      </w:pPr>
      <w:r>
        <w:rPr>
          <w:rStyle w:val="ac"/>
          <w:rtl/>
        </w:rPr>
        <w:footnoteRef/>
      </w:r>
      <w:r>
        <w:rPr>
          <w:rtl/>
        </w:rPr>
        <w:t>וה</w:t>
      </w:r>
      <w:r>
        <w:rPr>
          <w:b/>
          <w:bCs/>
          <w:rtl/>
        </w:rPr>
        <w:t>ק"נ</w:t>
      </w:r>
      <w:r>
        <w:rPr>
          <w:rtl/>
        </w:rPr>
        <w:t xml:space="preserve"> (ב) כתב דקושיית הגמ' למעול בעה"ב מספק, וכן שליח.</w:t>
      </w:r>
    </w:p>
  </w:footnote>
  <w:footnote w:id="465">
    <w:p w14:paraId="197946CB" w14:textId="77777777" w:rsidR="006518B4" w:rsidRDefault="00000000" w:rsidP="00A15312">
      <w:pPr>
        <w:pStyle w:val="Footnote"/>
        <w:bidi/>
      </w:pPr>
      <w:r>
        <w:rPr>
          <w:rStyle w:val="ac"/>
          <w:rtl/>
        </w:rPr>
        <w:footnoteRef/>
      </w:r>
      <w:r>
        <w:rPr>
          <w:rtl/>
        </w:rPr>
        <w:t xml:space="preserve">אבל </w:t>
      </w:r>
      <w:r>
        <w:rPr>
          <w:b/>
          <w:bCs/>
          <w:rtl/>
        </w:rPr>
        <w:t>שא"ר</w:t>
      </w:r>
      <w:r>
        <w:rPr>
          <w:rtl/>
        </w:rPr>
        <w:t xml:space="preserve"> פי' תי' אביי דאף דנחשב בכלל המין, כיון דצריף לימלך, אינו מונח בשליחותו בלא שנמלך.</w:t>
      </w:r>
    </w:p>
  </w:footnote>
  <w:footnote w:id="466">
    <w:p w14:paraId="5C9D9AB5" w14:textId="77777777" w:rsidR="006518B4" w:rsidRDefault="00000000" w:rsidP="00A15312">
      <w:pPr>
        <w:pStyle w:val="Footnote"/>
        <w:bidi/>
      </w:pPr>
      <w:r>
        <w:rPr>
          <w:rStyle w:val="ac"/>
          <w:rtl/>
        </w:rPr>
        <w:footnoteRef/>
      </w:r>
      <w:r>
        <w:rPr>
          <w:rtl/>
        </w:rPr>
        <w:t>והביא בשם ה</w:t>
      </w:r>
      <w:r>
        <w:rPr>
          <w:b/>
          <w:bCs/>
          <w:rtl/>
        </w:rPr>
        <w:t>רי"ץ</w:t>
      </w:r>
      <w:r>
        <w:rPr>
          <w:rtl/>
        </w:rPr>
        <w:t xml:space="preserve"> להסתפק בזה. וע"ע חי' הריטב"א. והשיטמ"ק הביא י"מ דקרביים אף רשב"ג מודה, לפי שיש בהם שומן יותר.</w:t>
      </w:r>
    </w:p>
  </w:footnote>
  <w:footnote w:id="467">
    <w:p w14:paraId="2544FE1A" w14:textId="77777777" w:rsidR="006518B4" w:rsidRDefault="00000000" w:rsidP="00A15312">
      <w:pPr>
        <w:pStyle w:val="Footnote"/>
        <w:bidi/>
      </w:pPr>
      <w:r>
        <w:rPr>
          <w:rStyle w:val="ac"/>
          <w:rtl/>
        </w:rPr>
        <w:footnoteRef/>
      </w:r>
      <w:r>
        <w:rPr>
          <w:rtl/>
        </w:rPr>
        <w:t>ועוד תי' ה</w:t>
      </w:r>
      <w:r>
        <w:rPr>
          <w:b/>
          <w:bCs/>
          <w:rtl/>
        </w:rPr>
        <w:t>רש"ש</w:t>
      </w:r>
      <w:r>
        <w:rPr>
          <w:rtl/>
        </w:rPr>
        <w:t xml:space="preserve"> דגבי דלועין פסק כרבנן, דהוה כמין ס"ס, דהרי"ף פסק כר"ע מספק, ובדלועין אף לר"ע לא ברירא ליה.</w:t>
      </w:r>
    </w:p>
  </w:footnote>
  <w:footnote w:id="468">
    <w:p w14:paraId="62D4F7F2" w14:textId="77777777" w:rsidR="006518B4" w:rsidRDefault="00000000" w:rsidP="00A15312">
      <w:pPr>
        <w:pStyle w:val="Footnote"/>
        <w:bidi/>
      </w:pPr>
      <w:r>
        <w:rPr>
          <w:rStyle w:val="ac"/>
          <w:rtl/>
        </w:rPr>
        <w:footnoteRef/>
      </w:r>
      <w:r>
        <w:rPr>
          <w:rtl/>
        </w:rPr>
        <w:t>ועד"ז כת' ה</w:t>
      </w:r>
      <w:r>
        <w:rPr>
          <w:b/>
          <w:bCs/>
          <w:rtl/>
        </w:rPr>
        <w:t>ט"ז</w:t>
      </w:r>
      <w:r>
        <w:rPr>
          <w:rtl/>
        </w:rPr>
        <w:t xml:space="preserve"> (ריז ט) בשם ה</w:t>
      </w:r>
      <w:r>
        <w:rPr>
          <w:b/>
          <w:bCs/>
          <w:rtl/>
        </w:rPr>
        <w:t>מהרש"ל</w:t>
      </w:r>
      <w:r>
        <w:rPr>
          <w:rtl/>
        </w:rPr>
        <w:t xml:space="preserve"> דהאידנא אין דרך לימלך שליחא אדגים.</w:t>
      </w:r>
    </w:p>
  </w:footnote>
  <w:footnote w:id="469">
    <w:p w14:paraId="1F38EA37" w14:textId="77777777" w:rsidR="006518B4" w:rsidRDefault="00000000" w:rsidP="00A15312">
      <w:pPr>
        <w:pStyle w:val="Footnote"/>
        <w:bidi/>
      </w:pPr>
      <w:r>
        <w:rPr>
          <w:rStyle w:val="ac"/>
          <w:rtl/>
        </w:rPr>
        <w:footnoteRef/>
      </w:r>
      <w:r>
        <w:rPr>
          <w:rtl/>
        </w:rPr>
        <w:t>דבגמ' בכל מקום היו נמלכין על דגים.</w:t>
      </w:r>
    </w:p>
  </w:footnote>
  <w:footnote w:id="470">
    <w:p w14:paraId="657DF7A6" w14:textId="77777777" w:rsidR="006518B4" w:rsidRDefault="00000000" w:rsidP="00A15312">
      <w:pPr>
        <w:pStyle w:val="Footnote"/>
        <w:bidi/>
      </w:pPr>
      <w:r>
        <w:rPr>
          <w:rStyle w:val="ac"/>
          <w:rtl/>
        </w:rPr>
        <w:footnoteRef/>
      </w:r>
      <w:r>
        <w:rPr>
          <w:rtl/>
        </w:rPr>
        <w:t>וז"ל ה</w:t>
      </w:r>
      <w:r>
        <w:rPr>
          <w:b/>
          <w:bCs/>
          <w:rtl/>
        </w:rPr>
        <w:t>רמב"ם</w:t>
      </w:r>
      <w:r>
        <w:rPr>
          <w:rtl/>
        </w:rPr>
        <w:t xml:space="preserve"> בפיה"מ (חולין ח א) דבזמן שחיברו המשנה היו עושים שהנודר מהבשר אסור אפי' בדגים.</w:t>
      </w:r>
    </w:p>
  </w:footnote>
  <w:footnote w:id="471">
    <w:p w14:paraId="2C9299EF" w14:textId="77777777" w:rsidR="006518B4" w:rsidRDefault="00000000" w:rsidP="00A15312">
      <w:pPr>
        <w:pStyle w:val="Footnote"/>
        <w:bidi/>
      </w:pPr>
      <w:r>
        <w:rPr>
          <w:rStyle w:val="ac"/>
          <w:rtl/>
        </w:rPr>
        <w:footnoteRef/>
      </w:r>
      <w:r>
        <w:rPr>
          <w:rtl/>
        </w:rPr>
        <w:t>[ועוד דאין לו סיבה חיובית שלא לאוסרו. אלא דאין לו ענין לאסור].</w:t>
      </w:r>
    </w:p>
  </w:footnote>
  <w:footnote w:id="472">
    <w:p w14:paraId="0F283E9E" w14:textId="77777777" w:rsidR="006518B4" w:rsidRDefault="00000000" w:rsidP="00A15312">
      <w:pPr>
        <w:pStyle w:val="Footnote"/>
        <w:bidi/>
      </w:pPr>
      <w:r>
        <w:rPr>
          <w:rStyle w:val="ac"/>
          <w:rtl/>
        </w:rPr>
        <w:footnoteRef/>
      </w:r>
      <w:r>
        <w:rPr>
          <w:rtl/>
        </w:rPr>
        <w:t>וה</w:t>
      </w:r>
      <w:r>
        <w:rPr>
          <w:b/>
          <w:bCs/>
          <w:rtl/>
        </w:rPr>
        <w:t>מצפ"א</w:t>
      </w:r>
      <w:r>
        <w:rPr>
          <w:rtl/>
        </w:rPr>
        <w:t xml:space="preserve"> הביא דבגמ' (ערכין יד:) מבואר דקרא דשני תבואות קאי אף אאילנות. וכן </w:t>
      </w:r>
      <w:r>
        <w:rPr>
          <w:b/>
          <w:bCs/>
          <w:rtl/>
        </w:rPr>
        <w:t>תוס</w:t>
      </w:r>
      <w:r>
        <w:rPr>
          <w:rtl/>
        </w:rPr>
        <w:t>' (ב"ב כח.) כת' כנס תבואתו קאי אענבים, כדכתיב תבואת הכרם. א"כ הוה בכלל תבואה.</w:t>
      </w:r>
    </w:p>
  </w:footnote>
  <w:footnote w:id="473">
    <w:p w14:paraId="15F6F03E" w14:textId="77777777" w:rsidR="006518B4" w:rsidRDefault="00000000" w:rsidP="00A15312">
      <w:pPr>
        <w:pStyle w:val="Footnote"/>
        <w:bidi/>
      </w:pPr>
      <w:r>
        <w:rPr>
          <w:rStyle w:val="ac"/>
          <w:rtl/>
        </w:rPr>
        <w:footnoteRef/>
      </w:r>
      <w:r>
        <w:rPr>
          <w:rtl/>
        </w:rPr>
        <w:t>והרמב"ן כתב דכ"ד ה</w:t>
      </w:r>
      <w:r>
        <w:rPr>
          <w:b/>
          <w:bCs/>
          <w:rtl/>
        </w:rPr>
        <w:t>ירושלמי</w:t>
      </w:r>
      <w:r>
        <w:rPr>
          <w:rtl/>
        </w:rPr>
        <w:t>, ודעת הבבלי דהילפותא הוה אסמכתא בעלמא.</w:t>
      </w:r>
    </w:p>
  </w:footnote>
  <w:footnote w:id="474">
    <w:p w14:paraId="3D6B40E2" w14:textId="77777777" w:rsidR="006518B4" w:rsidRDefault="00000000" w:rsidP="00A15312">
      <w:pPr>
        <w:pStyle w:val="Footnote"/>
        <w:bidi/>
      </w:pPr>
      <w:r>
        <w:rPr>
          <w:rStyle w:val="ac"/>
          <w:rtl/>
        </w:rPr>
        <w:footnoteRef/>
      </w:r>
      <w:r>
        <w:rPr>
          <w:rtl/>
        </w:rPr>
        <w:t>וה</w:t>
      </w:r>
      <w:r>
        <w:rPr>
          <w:b/>
          <w:bCs/>
          <w:rtl/>
        </w:rPr>
        <w:t>דרך אמונה</w:t>
      </w:r>
      <w:r>
        <w:rPr>
          <w:rtl/>
        </w:rPr>
        <w:t xml:space="preserve"> (ביאוה"ה תרומות ב א) כת' די"ל דהרמב"ם יפרש דחזקיה גזר רק להביא לבית האוצר [ותלי בפי' הראשונים בסוגיין']. וה</w:t>
      </w:r>
      <w:r>
        <w:rPr>
          <w:b/>
          <w:bCs/>
          <w:rtl/>
        </w:rPr>
        <w:t>חזו"א</w:t>
      </w:r>
      <w:r>
        <w:rPr>
          <w:rtl/>
        </w:rPr>
        <w:t xml:space="preserve"> כתב דהרמב"ם מפרש דהך קרא קאי בצלף, דהוה פירות האילן וחייב מדרבנן.</w:t>
      </w:r>
    </w:p>
  </w:footnote>
  <w:footnote w:id="475">
    <w:p w14:paraId="56A4E715" w14:textId="77777777" w:rsidR="006518B4" w:rsidRDefault="00000000" w:rsidP="00A15312">
      <w:pPr>
        <w:pStyle w:val="Footnote"/>
        <w:bidi/>
      </w:pPr>
      <w:r>
        <w:rPr>
          <w:rStyle w:val="ac"/>
          <w:rtl/>
        </w:rPr>
        <w:footnoteRef/>
      </w:r>
      <w:r>
        <w:rPr>
          <w:rtl/>
        </w:rPr>
        <w:t>וה</w:t>
      </w:r>
      <w:r>
        <w:rPr>
          <w:b/>
          <w:bCs/>
          <w:rtl/>
        </w:rPr>
        <w:t>רא"ם</w:t>
      </w:r>
      <w:r>
        <w:rPr>
          <w:rtl/>
        </w:rPr>
        <w:t xml:space="preserve"> (בשיטמ"ק) הביא </w:t>
      </w:r>
      <w:r>
        <w:rPr>
          <w:b/>
          <w:bCs/>
          <w:rtl/>
        </w:rPr>
        <w:t>י"מ</w:t>
      </w:r>
      <w:r>
        <w:rPr>
          <w:rtl/>
        </w:rPr>
        <w:t xml:space="preserve"> שאינן נשכרות בשוה ופעמים נשכרות בפחות. וכת' ואיני מבין.</w:t>
      </w:r>
    </w:p>
  </w:footnote>
  <w:footnote w:id="476">
    <w:p w14:paraId="0F41E753" w14:textId="77777777" w:rsidR="006518B4" w:rsidRDefault="00000000" w:rsidP="00A15312">
      <w:pPr>
        <w:pStyle w:val="Footnote"/>
        <w:bidi/>
      </w:pPr>
      <w:r>
        <w:rPr>
          <w:rStyle w:val="ac"/>
          <w:rtl/>
        </w:rPr>
        <w:footnoteRef/>
      </w:r>
      <w:r>
        <w:rPr>
          <w:rtl/>
        </w:rPr>
        <w:t>ואפשר דכוונתם דתשלום השכירות הוה גם כנגד מה שנפחת בשימוש. ומש"ה יחשב תשלום על הקרן, ולא רווחים.</w:t>
      </w:r>
    </w:p>
  </w:footnote>
  <w:footnote w:id="477">
    <w:p w14:paraId="6E5414B2" w14:textId="77777777" w:rsidR="006518B4" w:rsidRDefault="00000000" w:rsidP="00A15312">
      <w:pPr>
        <w:pStyle w:val="Footnote"/>
        <w:bidi/>
      </w:pPr>
      <w:r>
        <w:rPr>
          <w:rStyle w:val="ac"/>
          <w:rtl/>
        </w:rPr>
        <w:footnoteRef/>
      </w:r>
      <w:r>
        <w:rPr>
          <w:rtl/>
        </w:rPr>
        <w:t>וזוכה בתורת נחלה, וכמ"ש המפרש. ע"ע מהרש"א ח"א ושאר מפרשי האגדה. וב</w:t>
      </w:r>
      <w:r>
        <w:rPr>
          <w:b/>
          <w:bCs/>
          <w:rtl/>
        </w:rPr>
        <w:t>תרגום ירושלמי</w:t>
      </w:r>
      <w:r>
        <w:rPr>
          <w:rtl/>
        </w:rPr>
        <w:t xml:space="preserve"> איתא חזרת למהוי להון לנחלין שטפין מתגברין, וחזרת למהוי סלקא לריש טוריא, ונחתא עמהון לנחליא עתיקתא וכו'. [נחל מתגבר ושוטף].</w:t>
      </w:r>
    </w:p>
  </w:footnote>
  <w:footnote w:id="478">
    <w:p w14:paraId="2AAADDB0" w14:textId="77777777" w:rsidR="006518B4" w:rsidRDefault="00000000" w:rsidP="00A15312">
      <w:pPr>
        <w:pStyle w:val="Footnote"/>
        <w:bidi/>
      </w:pPr>
      <w:r>
        <w:rPr>
          <w:rStyle w:val="ac"/>
          <w:rtl/>
        </w:rPr>
        <w:footnoteRef/>
      </w:r>
      <w:r>
        <w:rPr>
          <w:rtl/>
        </w:rPr>
        <w:t>ולפ"ז אם נחלק אחר נדרו אסור. ויל"ד האם דוקא ב'אלו', דאסור ביוצא מהן (כדלעיל נב:). או הכא אף בלא יתור לשון 'אלו', כיון שהוא הדבר הנאסר בעצמו. ודוקא לענין היוצא מהן שאינו גופו [אלא דמיפקד פקיד או נתינת טעם] יש חילוק בזה.</w:t>
      </w:r>
    </w:p>
    <w:p w14:paraId="78076780" w14:textId="77777777" w:rsidR="006518B4" w:rsidRDefault="00000000" w:rsidP="00A15312">
      <w:pPr>
        <w:pStyle w:val="Footnote"/>
        <w:bidi/>
      </w:pPr>
      <w:r>
        <w:rPr>
          <w:rtl/>
        </w:rPr>
        <w:tab/>
        <w:t>ולכאורה התי' הא' פליג אף כשאומר 'אלו', כיון שנשתנה שמו פקע איסורו. ולא דמי להא שאסור בנתינת טעם, דהתם עיקר הדבר עדיין באיסורו.</w:t>
      </w:r>
    </w:p>
  </w:footnote>
  <w:footnote w:id="479">
    <w:p w14:paraId="4F1A8D0A" w14:textId="77777777" w:rsidR="006518B4" w:rsidRDefault="00000000" w:rsidP="00A15312">
      <w:pPr>
        <w:pStyle w:val="Footnote"/>
        <w:bidi/>
      </w:pPr>
      <w:r>
        <w:rPr>
          <w:rStyle w:val="ac"/>
          <w:rtl/>
        </w:rPr>
        <w:footnoteRef/>
      </w:r>
      <w:r>
        <w:rPr>
          <w:rtl/>
        </w:rPr>
        <w:t>ויל"ד בגריסין שנעשו מקפה (לר' יוסי לעיל נג:). ובפשוטו איירי אף שנעשו אחר נדרו, דכיון שנשתנה שמו חוזר להיתר. [ובפי' הרא"ש שם ביאר סברת ת"ק אפי' כי נתנן במקפה עדיין שם גריסין עליהן. וקצת משמע שאיירי בגריסין אסורין ונתנן למקפה, ולר' יוסי הותרו].</w:t>
      </w:r>
    </w:p>
  </w:footnote>
  <w:footnote w:id="480">
    <w:p w14:paraId="48A19611" w14:textId="77777777" w:rsidR="006518B4" w:rsidRDefault="00000000" w:rsidP="00A15312">
      <w:pPr>
        <w:pStyle w:val="Footnote"/>
        <w:bidi/>
      </w:pPr>
      <w:r>
        <w:rPr>
          <w:rStyle w:val="ac"/>
          <w:rtl/>
        </w:rPr>
        <w:footnoteRef/>
      </w:r>
      <w:r>
        <w:rPr>
          <w:rtl/>
        </w:rPr>
        <w:t>[ותפס לשון הגמ' (לעיל כט.), אבל ה</w:t>
      </w:r>
      <w:r>
        <w:rPr>
          <w:b/>
          <w:bCs/>
          <w:rtl/>
        </w:rPr>
        <w:t>ר"ן</w:t>
      </w:r>
      <w:r>
        <w:rPr>
          <w:rtl/>
        </w:rPr>
        <w:t xml:space="preserve"> (שם) כת' דלכו"ע בקונם פרטי לא אמרי' כן. ואפשר דתפס לשון בעלמא שהוא אסור].</w:t>
      </w:r>
    </w:p>
  </w:footnote>
  <w:footnote w:id="481">
    <w:p w14:paraId="7A06F76B" w14:textId="77777777" w:rsidR="006518B4" w:rsidRDefault="00000000" w:rsidP="00A15312">
      <w:pPr>
        <w:pStyle w:val="Footnote"/>
        <w:bidi/>
      </w:pPr>
      <w:r>
        <w:rPr>
          <w:rStyle w:val="ac"/>
          <w:rtl/>
        </w:rPr>
        <w:footnoteRef/>
      </w:r>
      <w:r>
        <w:rPr>
          <w:rtl/>
        </w:rPr>
        <w:t>וציין לגמ' (לעיל נב:) וכבר יצא מהן.</w:t>
      </w:r>
    </w:p>
  </w:footnote>
  <w:footnote w:id="482">
    <w:p w14:paraId="784EBDA0" w14:textId="77777777" w:rsidR="006518B4" w:rsidRDefault="00000000" w:rsidP="00A15312">
      <w:pPr>
        <w:pStyle w:val="Footnote"/>
        <w:bidi/>
      </w:pPr>
      <w:r>
        <w:rPr>
          <w:rStyle w:val="ac"/>
          <w:rtl/>
        </w:rPr>
        <w:footnoteRef/>
      </w:r>
      <w:r>
        <w:rPr>
          <w:rtl/>
        </w:rPr>
        <w:t>והביא כן מדברי הגמ' (נג:) מותר לבשל.</w:t>
      </w:r>
    </w:p>
  </w:footnote>
  <w:footnote w:id="483">
    <w:p w14:paraId="7FCDA9C4" w14:textId="77777777" w:rsidR="006518B4" w:rsidRDefault="00000000" w:rsidP="00A15312">
      <w:pPr>
        <w:pStyle w:val="Footnote"/>
        <w:bidi/>
      </w:pPr>
      <w:r>
        <w:rPr>
          <w:rStyle w:val="ac"/>
          <w:rtl/>
        </w:rPr>
        <w:footnoteRef/>
      </w:r>
      <w:r>
        <w:rPr>
          <w:rtl/>
        </w:rPr>
        <w:t xml:space="preserve">אבל </w:t>
      </w:r>
      <w:r>
        <w:rPr>
          <w:b/>
          <w:bCs/>
          <w:rtl/>
        </w:rPr>
        <w:t>תוס</w:t>
      </w:r>
      <w:r>
        <w:rPr>
          <w:rtl/>
        </w:rPr>
        <w:t>' (שבת עג: וכ"מ) כת' דלכמה דינים לא נחשבין גידולי קרקע.</w:t>
      </w:r>
    </w:p>
  </w:footnote>
  <w:footnote w:id="484">
    <w:p w14:paraId="0FF6D425" w14:textId="77777777" w:rsidR="006518B4" w:rsidRDefault="00000000" w:rsidP="00A15312">
      <w:pPr>
        <w:pStyle w:val="Footnote"/>
        <w:bidi/>
      </w:pPr>
      <w:r>
        <w:rPr>
          <w:rStyle w:val="ac"/>
          <w:rtl/>
        </w:rPr>
        <w:footnoteRef/>
      </w:r>
      <w:r>
        <w:rPr>
          <w:rtl/>
        </w:rPr>
        <w:t>ולא חל קונם במקום שא"א לקיימו, ואף דקונם הוה איסור חפצא. [וע' מה שהו' לעיל שם בזה].</w:t>
      </w:r>
    </w:p>
  </w:footnote>
  <w:footnote w:id="485">
    <w:p w14:paraId="0B354060" w14:textId="77777777" w:rsidR="006518B4" w:rsidRDefault="00000000" w:rsidP="00A15312">
      <w:pPr>
        <w:pStyle w:val="Footnote"/>
        <w:bidi/>
      </w:pPr>
      <w:r>
        <w:rPr>
          <w:rStyle w:val="ac"/>
          <w:rtl/>
        </w:rPr>
        <w:footnoteRef/>
      </w:r>
      <w:r>
        <w:rPr>
          <w:rtl/>
        </w:rPr>
        <w:t>וע' מש"כ בזה (לעיל טו.).</w:t>
      </w:r>
    </w:p>
  </w:footnote>
  <w:footnote w:id="486">
    <w:p w14:paraId="14F34771" w14:textId="77777777" w:rsidR="006518B4" w:rsidRDefault="00000000" w:rsidP="00A15312">
      <w:pPr>
        <w:pStyle w:val="Footnote"/>
        <w:bidi/>
      </w:pPr>
      <w:r>
        <w:rPr>
          <w:rStyle w:val="ac"/>
          <w:rtl/>
        </w:rPr>
        <w:footnoteRef/>
      </w:r>
      <w:r>
        <w:rPr>
          <w:rtl/>
        </w:rPr>
        <w:t>וצריך לחלק בין נדר לשבועה. דקונם לא חל אף אם בפועל לא יתקיים. משא"כ שבועה דתלי האם בידו שלא לעבור. וקשה דבגמ' (לעיל שם) משמע דתליא בהדדי. [ואפשר דגבי שבועה הוה איסור גברא, אם נדחה מחמת דין פיקו"נ לא נחשב שעבר על שבועתו. אבל איסור חפצא, אף דהותר לגברא משום פיקו"נ, מ"מ עבר על החפצא].</w:t>
      </w:r>
    </w:p>
  </w:footnote>
  <w:footnote w:id="487">
    <w:p w14:paraId="5408861A" w14:textId="77777777" w:rsidR="006518B4" w:rsidRDefault="00000000" w:rsidP="00A15312">
      <w:pPr>
        <w:pStyle w:val="Footnote"/>
        <w:bidi/>
      </w:pPr>
      <w:r>
        <w:rPr>
          <w:rStyle w:val="ac"/>
          <w:rtl/>
        </w:rPr>
        <w:footnoteRef/>
      </w:r>
      <w:r>
        <w:rPr>
          <w:rtl/>
        </w:rPr>
        <w:t>וה</w:t>
      </w:r>
      <w:r>
        <w:rPr>
          <w:b/>
          <w:bCs/>
          <w:rtl/>
        </w:rPr>
        <w:t>ביאו"ה</w:t>
      </w:r>
      <w:r>
        <w:rPr>
          <w:rtl/>
        </w:rPr>
        <w:t xml:space="preserve"> (רח ח) הביא דעת כמה ראשונים דכל דבר דזיין וסועד הלב [תפו"א, תירס], דיכול לברך במ"מ.</w:t>
      </w:r>
    </w:p>
  </w:footnote>
  <w:footnote w:id="488">
    <w:p w14:paraId="660D7B4B" w14:textId="77777777" w:rsidR="006518B4" w:rsidRDefault="00000000" w:rsidP="00A15312">
      <w:pPr>
        <w:pStyle w:val="Footnote"/>
        <w:bidi/>
      </w:pPr>
      <w:r>
        <w:rPr>
          <w:rStyle w:val="ac"/>
          <w:rtl/>
        </w:rPr>
        <w:footnoteRef/>
      </w:r>
      <w:r>
        <w:rPr>
          <w:rtl/>
        </w:rPr>
        <w:t>ומ"מ כתב ה</w:t>
      </w:r>
      <w:r>
        <w:rPr>
          <w:b/>
          <w:bCs/>
          <w:rtl/>
        </w:rPr>
        <w:t>חיי אדם</w:t>
      </w:r>
      <w:r>
        <w:rPr>
          <w:rtl/>
        </w:rPr>
        <w:t xml:space="preserve"> (הו' בשעה"צ רח לא) דבדיעבד יוצא ברכת מיני מזונות, חוץ ממים ומלח.</w:t>
      </w:r>
    </w:p>
  </w:footnote>
  <w:footnote w:id="489">
    <w:p w14:paraId="2E3FE302" w14:textId="77777777" w:rsidR="006518B4" w:rsidRDefault="00000000" w:rsidP="00A15312">
      <w:pPr>
        <w:pStyle w:val="Footnote"/>
        <w:bidi/>
      </w:pPr>
      <w:r>
        <w:rPr>
          <w:rStyle w:val="ac"/>
          <w:rtl/>
        </w:rPr>
        <w:footnoteRef/>
      </w:r>
      <w:r>
        <w:rPr>
          <w:rtl/>
        </w:rPr>
        <w:t>והשיטמ"ק (בשם הרנב"י) כת' דלרבותא נקט, דאף להתכסות מותר. וכ"ש לטעון על כתיפו.</w:t>
      </w:r>
    </w:p>
  </w:footnote>
  <w:footnote w:id="490">
    <w:p w14:paraId="63F499BE" w14:textId="77777777" w:rsidR="006518B4" w:rsidRDefault="00000000" w:rsidP="00A15312">
      <w:pPr>
        <w:pStyle w:val="Footnote"/>
        <w:bidi/>
      </w:pPr>
      <w:r>
        <w:rPr>
          <w:rStyle w:val="ac"/>
          <w:rtl/>
        </w:rPr>
        <w:footnoteRef/>
      </w:r>
      <w:r>
        <w:rPr>
          <w:rtl/>
        </w:rPr>
        <w:t>וצ"ע מסיפא דמתני' דטען והזיע מותר להתכסות, משמע דהיינו לבישה [וכ"ה בברייתא].</w:t>
      </w:r>
    </w:p>
  </w:footnote>
  <w:footnote w:id="491">
    <w:p w14:paraId="39BAFBF2" w14:textId="77777777" w:rsidR="006518B4" w:rsidRDefault="00000000" w:rsidP="00A15312">
      <w:pPr>
        <w:pStyle w:val="Footnote"/>
        <w:bidi/>
      </w:pPr>
      <w:r>
        <w:rPr>
          <w:rStyle w:val="ac"/>
          <w:rtl/>
        </w:rPr>
        <w:footnoteRef/>
      </w:r>
      <w:r>
        <w:rPr>
          <w:rtl/>
        </w:rPr>
        <w:t>ואפשר דהר"ן מודה דלהתכסות בבגד נחשב לבישה. וכוונתו דלהתכסות בדבר שאינו עומד ללבישה לא הוה לבישה.</w:t>
      </w:r>
    </w:p>
  </w:footnote>
  <w:footnote w:id="492">
    <w:p w14:paraId="5560384C" w14:textId="77777777" w:rsidR="006518B4" w:rsidRDefault="00000000" w:rsidP="00A15312">
      <w:pPr>
        <w:pStyle w:val="Footnote"/>
        <w:bidi/>
      </w:pPr>
      <w:r>
        <w:rPr>
          <w:rStyle w:val="ac"/>
          <w:rtl/>
        </w:rPr>
        <w:footnoteRef/>
      </w:r>
      <w:r>
        <w:rPr>
          <w:rtl/>
        </w:rPr>
        <w:t>ועד"ז (לעיל טז.) דהיכא דמסרבין בו לאכול משתנה משמעות הלשון.</w:t>
      </w:r>
    </w:p>
  </w:footnote>
  <w:footnote w:id="493">
    <w:p w14:paraId="675C9D17" w14:textId="77777777" w:rsidR="006518B4" w:rsidRDefault="00000000" w:rsidP="00A15312">
      <w:pPr>
        <w:pStyle w:val="Footnote"/>
        <w:bidi/>
      </w:pPr>
      <w:r>
        <w:rPr>
          <w:rStyle w:val="ac"/>
          <w:rtl/>
        </w:rPr>
        <w:footnoteRef/>
      </w:r>
      <w:r>
        <w:rPr>
          <w:rtl/>
        </w:rPr>
        <w:t>ולכאורה מבואר דאיירי שאסר את כל הבתים.</w:t>
      </w:r>
    </w:p>
  </w:footnote>
  <w:footnote w:id="494">
    <w:p w14:paraId="67036142" w14:textId="77777777" w:rsidR="006518B4" w:rsidRDefault="00000000" w:rsidP="00A15312">
      <w:pPr>
        <w:pStyle w:val="Footnote"/>
        <w:bidi/>
      </w:pPr>
      <w:r>
        <w:rPr>
          <w:rStyle w:val="ac"/>
          <w:rtl/>
        </w:rPr>
        <w:footnoteRef/>
      </w:r>
      <w:r>
        <w:rPr>
          <w:rtl/>
        </w:rPr>
        <w:t>וה</w:t>
      </w:r>
      <w:r>
        <w:rPr>
          <w:b/>
          <w:bCs/>
          <w:rtl/>
        </w:rPr>
        <w:t>קר"א</w:t>
      </w:r>
      <w:r>
        <w:rPr>
          <w:rtl/>
        </w:rPr>
        <w:t xml:space="preserve"> דן דאפשר דהוה ספק, וספק ממונא לקולא. ולענין נדרים יאסר מספק. ועוד דלגבי מתנה דעת ה</w:t>
      </w:r>
      <w:r>
        <w:rPr>
          <w:b/>
          <w:bCs/>
          <w:rtl/>
        </w:rPr>
        <w:t>רמב"ם</w:t>
      </w:r>
      <w:r>
        <w:rPr>
          <w:rtl/>
        </w:rPr>
        <w:t xml:space="preserve"> (מכירה כו ה, עי"ש ה"ה) מבואר דהנותן בעין יפה נותן אף את החדר ועלייה, וע"כ הוה קצת ספק. [וע' רש"ש שם שהרגיש בזה].</w:t>
      </w:r>
    </w:p>
  </w:footnote>
  <w:footnote w:id="495">
    <w:p w14:paraId="07B6FC05" w14:textId="77777777" w:rsidR="006518B4" w:rsidRDefault="00000000" w:rsidP="00A15312">
      <w:pPr>
        <w:pStyle w:val="Footnote"/>
        <w:bidi/>
      </w:pPr>
      <w:r>
        <w:rPr>
          <w:rStyle w:val="ac"/>
          <w:rtl/>
        </w:rPr>
        <w:footnoteRef/>
      </w:r>
      <w:r>
        <w:rPr>
          <w:rtl/>
        </w:rPr>
        <w:t>[ויל"ד כשאסר עצמו בית זה, האם יאסר בעליה לפ"ז].</w:t>
      </w:r>
    </w:p>
  </w:footnote>
  <w:footnote w:id="496">
    <w:p w14:paraId="11EEF388" w14:textId="77777777" w:rsidR="006518B4" w:rsidRDefault="00000000" w:rsidP="00A15312">
      <w:pPr>
        <w:pStyle w:val="Footnote"/>
        <w:bidi/>
      </w:pPr>
      <w:r>
        <w:rPr>
          <w:rStyle w:val="ac"/>
          <w:rtl/>
        </w:rPr>
        <w:footnoteRef/>
      </w:r>
      <w:r>
        <w:rPr>
          <w:rtl/>
        </w:rPr>
        <w:t>וכן מבואר (ב"ב קז:) חצי שדי אני מוכר לך, וכן (שם סג.) תנו חלק לפלוני בנכסי. וכן (כתובות קט:) ההוא דאמר דקלא לברת וכו'. [והר"י מגאש כת' דבהנך סגי שסיים לו השדה, ואי"צ לסיים איזה חלק בשדה. אבל הרמב"ן הק' דמ"מ קשה מסוגיין דבית בבתי].</w:t>
      </w:r>
    </w:p>
  </w:footnote>
  <w:footnote w:id="497">
    <w:p w14:paraId="1701663A" w14:textId="77777777" w:rsidR="006518B4" w:rsidRDefault="00000000" w:rsidP="00A15312">
      <w:pPr>
        <w:pStyle w:val="Footnote"/>
        <w:bidi/>
      </w:pPr>
      <w:r>
        <w:rPr>
          <w:rStyle w:val="ac"/>
          <w:rtl/>
        </w:rPr>
        <w:footnoteRef/>
      </w:r>
      <w:r>
        <w:rPr>
          <w:rtl/>
        </w:rPr>
        <w:t>ע' רמב"ם (זכיה ג ה. ומכירה כא, ויא טז).</w:t>
      </w:r>
    </w:p>
  </w:footnote>
  <w:footnote w:id="498">
    <w:p w14:paraId="2BBB6CEE" w14:textId="77777777" w:rsidR="006518B4" w:rsidRDefault="00000000" w:rsidP="00A15312">
      <w:pPr>
        <w:pStyle w:val="Footnote"/>
        <w:bidi/>
      </w:pPr>
      <w:r>
        <w:rPr>
          <w:rStyle w:val="ac"/>
          <w:rtl/>
        </w:rPr>
        <w:footnoteRef/>
      </w:r>
      <w:r>
        <w:rPr>
          <w:rtl/>
        </w:rPr>
        <w:t>ובפשוטו סברת הר"י מגאש והרמב"ם משום דלא סמכא דעתיה. וע' חי' ר' שמעון (מערכת הקנינים טז).</w:t>
      </w:r>
    </w:p>
  </w:footnote>
  <w:footnote w:id="499">
    <w:p w14:paraId="504EA03B" w14:textId="77777777" w:rsidR="006518B4" w:rsidRDefault="00000000" w:rsidP="00A15312">
      <w:pPr>
        <w:pStyle w:val="Footnote"/>
        <w:bidi/>
      </w:pPr>
      <w:r>
        <w:rPr>
          <w:rStyle w:val="ac"/>
          <w:rtl/>
        </w:rPr>
        <w:footnoteRef/>
      </w:r>
      <w:r>
        <w:rPr>
          <w:rtl/>
        </w:rPr>
        <w:t>אבל ה</w:t>
      </w:r>
      <w:r>
        <w:rPr>
          <w:b/>
          <w:bCs/>
          <w:rtl/>
        </w:rPr>
        <w:t>ראב"ד</w:t>
      </w:r>
      <w:r>
        <w:rPr>
          <w:rtl/>
        </w:rPr>
        <w:t xml:space="preserve"> (זכיה ג ה) כתב ליישב [לדעת הרי"ף] דאולי הפי' שמוכר את הגרוע הידוע שביניהם.</w:t>
      </w:r>
    </w:p>
  </w:footnote>
  <w:footnote w:id="500">
    <w:p w14:paraId="7365D2FE" w14:textId="77777777" w:rsidR="006518B4" w:rsidRDefault="00000000" w:rsidP="00A15312">
      <w:pPr>
        <w:pStyle w:val="Footnote"/>
        <w:bidi/>
      </w:pPr>
      <w:r>
        <w:rPr>
          <w:rStyle w:val="ac"/>
          <w:rtl/>
        </w:rPr>
        <w:footnoteRef/>
      </w:r>
      <w:r>
        <w:rPr>
          <w:rtl/>
        </w:rPr>
        <w:t>וה</w:t>
      </w:r>
      <w:r>
        <w:rPr>
          <w:b/>
          <w:bCs/>
          <w:rtl/>
        </w:rPr>
        <w:t>ראשונים</w:t>
      </w:r>
      <w:r>
        <w:rPr>
          <w:rtl/>
        </w:rPr>
        <w:t xml:space="preserve"> (גיטין שם) וה</w:t>
      </w:r>
      <w:r>
        <w:rPr>
          <w:b/>
          <w:bCs/>
          <w:rtl/>
        </w:rPr>
        <w:t>אחרונים</w:t>
      </w:r>
      <w:r>
        <w:rPr>
          <w:rtl/>
        </w:rPr>
        <w:t xml:space="preserve"> האריכו לפרש דברי רש"י והרי"ף באופנים אחרים, ואכ"מ. וה</w:t>
      </w:r>
      <w:r>
        <w:rPr>
          <w:b/>
          <w:bCs/>
          <w:rtl/>
        </w:rPr>
        <w:t>קוב"ש</w:t>
      </w:r>
      <w:r>
        <w:rPr>
          <w:rtl/>
        </w:rPr>
        <w:t xml:space="preserve"> (ח"ב לד) כת' דלדעת רש"י הוה חסרון דוקא בקנין שטר, דבעינן שיהא מוכיח מתוכו.</w:t>
      </w:r>
    </w:p>
  </w:footnote>
  <w:footnote w:id="501">
    <w:p w14:paraId="245C5921" w14:textId="77777777" w:rsidR="006518B4" w:rsidRDefault="00000000" w:rsidP="00A15312">
      <w:pPr>
        <w:pStyle w:val="Footnote"/>
        <w:bidi/>
      </w:pPr>
      <w:r>
        <w:rPr>
          <w:rStyle w:val="ac"/>
          <w:rtl/>
        </w:rPr>
        <w:footnoteRef/>
      </w:r>
      <w:r>
        <w:rPr>
          <w:rtl/>
        </w:rPr>
        <w:t>וה</w:t>
      </w:r>
      <w:r>
        <w:rPr>
          <w:b/>
          <w:bCs/>
          <w:rtl/>
        </w:rPr>
        <w:t>חזו"א</w:t>
      </w:r>
      <w:r>
        <w:rPr>
          <w:rtl/>
        </w:rPr>
        <w:t xml:space="preserve"> (בס' קובץ ענינים) השיג [ע"ד הקוב"ש] דאין מה לברר. ואילו אליהו יכול לברר, א"כ לא יחשב (קידושין נא.) קידושין שאינן מסורין לביאה.</w:t>
      </w:r>
    </w:p>
  </w:footnote>
  <w:footnote w:id="502">
    <w:p w14:paraId="05D40E66" w14:textId="77777777" w:rsidR="006518B4" w:rsidRDefault="00000000" w:rsidP="00A15312">
      <w:pPr>
        <w:pStyle w:val="Footnote"/>
        <w:bidi/>
      </w:pPr>
      <w:r>
        <w:rPr>
          <w:rStyle w:val="ac"/>
          <w:rtl/>
        </w:rPr>
        <w:footnoteRef/>
      </w:r>
      <w:r>
        <w:rPr>
          <w:rtl/>
        </w:rPr>
        <w:t>כיון שאין שום טעם שיחול הקנין על א' מסויים.</w:t>
      </w:r>
    </w:p>
  </w:footnote>
  <w:footnote w:id="503">
    <w:p w14:paraId="33391681" w14:textId="77777777" w:rsidR="006518B4" w:rsidRDefault="00000000" w:rsidP="00A15312">
      <w:pPr>
        <w:pStyle w:val="Footnote"/>
        <w:bidi/>
      </w:pPr>
      <w:r>
        <w:rPr>
          <w:rStyle w:val="ac"/>
          <w:rtl/>
        </w:rPr>
        <w:footnoteRef/>
      </w:r>
      <w:r>
        <w:rPr>
          <w:rtl/>
        </w:rPr>
        <w:t>וב</w:t>
      </w:r>
      <w:r>
        <w:rPr>
          <w:b/>
          <w:bCs/>
          <w:rtl/>
        </w:rPr>
        <w:t>חי' ר' שמעון</w:t>
      </w:r>
      <w:r>
        <w:rPr>
          <w:rtl/>
        </w:rPr>
        <w:t xml:space="preserve"> (מערכת הקנינים ספי"ד) כתב דגבי מכירה י"ל דחל זכות על הבתים, שיש ללוקח זכות על א' מהם. ומהני אח"כ ברירתו לקבוע את הזכות על א' מהבתים [מכאן ולהבא], ומימוש הזכות לא נחשב ברירה.</w:t>
      </w:r>
    </w:p>
  </w:footnote>
  <w:footnote w:id="504">
    <w:p w14:paraId="3021163A" w14:textId="77777777" w:rsidR="006518B4" w:rsidRDefault="00000000" w:rsidP="00A15312">
      <w:pPr>
        <w:pStyle w:val="Footnote"/>
        <w:bidi/>
      </w:pPr>
      <w:r>
        <w:rPr>
          <w:rStyle w:val="ac"/>
          <w:rtl/>
        </w:rPr>
        <w:footnoteRef/>
      </w:r>
      <w:r>
        <w:rPr>
          <w:rtl/>
        </w:rPr>
        <w:t>וסיים וראיה לדברי הכסא שמתקנין לאליהו לכבודו.</w:t>
      </w:r>
    </w:p>
  </w:footnote>
  <w:footnote w:id="505">
    <w:p w14:paraId="005E6DDD" w14:textId="77777777" w:rsidR="006518B4" w:rsidRDefault="00000000" w:rsidP="00A15312">
      <w:pPr>
        <w:pStyle w:val="Footnote"/>
        <w:bidi/>
      </w:pPr>
      <w:r>
        <w:rPr>
          <w:rStyle w:val="ac"/>
          <w:rtl/>
        </w:rPr>
        <w:footnoteRef/>
      </w:r>
      <w:r>
        <w:rPr>
          <w:rtl/>
        </w:rPr>
        <w:t>והביאו ש</w:t>
      </w:r>
      <w:r>
        <w:rPr>
          <w:b/>
          <w:bCs/>
          <w:rtl/>
        </w:rPr>
        <w:t xml:space="preserve">תרגום יונתן </w:t>
      </w:r>
      <w:r>
        <w:rPr>
          <w:rtl/>
        </w:rPr>
        <w:t>ו</w:t>
      </w:r>
      <w:r>
        <w:rPr>
          <w:b/>
          <w:bCs/>
          <w:rtl/>
        </w:rPr>
        <w:t>ירושלמי</w:t>
      </w:r>
      <w:r>
        <w:rPr>
          <w:rtl/>
        </w:rPr>
        <w:t xml:space="preserve"> (בראשית מז לא) תרגמו [וישתחו ישראל על ראש] המטה, דרגשא. אבל </w:t>
      </w:r>
      <w:r>
        <w:rPr>
          <w:b/>
          <w:bCs/>
          <w:rtl/>
        </w:rPr>
        <w:t>אונקלוס</w:t>
      </w:r>
      <w:r>
        <w:rPr>
          <w:rtl/>
        </w:rPr>
        <w:t xml:space="preserve"> תרגם ערסא.</w:t>
      </w:r>
    </w:p>
  </w:footnote>
  <w:footnote w:id="506">
    <w:p w14:paraId="41A97301" w14:textId="77777777" w:rsidR="006518B4" w:rsidRDefault="00000000" w:rsidP="00A15312">
      <w:pPr>
        <w:pStyle w:val="Footnote"/>
        <w:bidi/>
      </w:pPr>
      <w:r>
        <w:rPr>
          <w:rStyle w:val="ac"/>
          <w:rtl/>
        </w:rPr>
        <w:footnoteRef/>
      </w:r>
      <w:r>
        <w:rPr>
          <w:rtl/>
        </w:rPr>
        <w:t>אבל בדברי התוס' יל"פ דע"י שיפה מקוצים ראוי לשימוש [וכמ"ש הרא"ש כלים שם], ולעולם איירי בדבר שמקפיד בו [ואינו משתמש בו]. ובזה נתחדש גולמי כלי עץ מטמאים.</w:t>
      </w:r>
    </w:p>
  </w:footnote>
  <w:footnote w:id="507">
    <w:p w14:paraId="1CADBE4A" w14:textId="77777777" w:rsidR="006518B4" w:rsidRDefault="00000000" w:rsidP="00A15312">
      <w:pPr>
        <w:pStyle w:val="Footnote"/>
        <w:bidi/>
      </w:pPr>
      <w:r>
        <w:rPr>
          <w:rStyle w:val="ac"/>
          <w:rtl/>
        </w:rPr>
        <w:footnoteRef/>
      </w:r>
      <w:r>
        <w:rPr>
          <w:rtl/>
        </w:rPr>
        <w:t>ובחי' ה</w:t>
      </w:r>
      <w:r>
        <w:rPr>
          <w:b/>
          <w:bCs/>
          <w:rtl/>
        </w:rPr>
        <w:t>גר"א</w:t>
      </w:r>
      <w:r>
        <w:rPr>
          <w:rtl/>
        </w:rPr>
        <w:t xml:space="preserve"> (כלים שם) ציין דהר"ש דלא כרש"י.</w:t>
      </w:r>
    </w:p>
  </w:footnote>
  <w:footnote w:id="508">
    <w:p w14:paraId="5069E556" w14:textId="77777777" w:rsidR="006518B4" w:rsidRDefault="00000000" w:rsidP="00A15312">
      <w:pPr>
        <w:pStyle w:val="Footnote"/>
        <w:bidi/>
      </w:pPr>
      <w:r>
        <w:rPr>
          <w:rStyle w:val="ac"/>
          <w:rtl/>
        </w:rPr>
        <w:footnoteRef/>
      </w:r>
      <w:r>
        <w:rPr>
          <w:rtl/>
        </w:rPr>
        <w:t xml:space="preserve">וכן </w:t>
      </w:r>
      <w:r>
        <w:rPr>
          <w:b/>
          <w:bCs/>
          <w:rtl/>
        </w:rPr>
        <w:t>רש"י</w:t>
      </w:r>
      <w:r>
        <w:rPr>
          <w:rtl/>
        </w:rPr>
        <w:t xml:space="preserve"> (שם) כת' [לשיטתו] דכשמסרגים ע"ג אין יופיה ניכר שהרי הן מכוסות.</w:t>
      </w:r>
    </w:p>
  </w:footnote>
  <w:footnote w:id="509">
    <w:p w14:paraId="099006E3" w14:textId="77777777" w:rsidR="006518B4" w:rsidRDefault="00000000" w:rsidP="00A15312">
      <w:pPr>
        <w:pStyle w:val="Footnote"/>
        <w:bidi/>
      </w:pPr>
      <w:r>
        <w:rPr>
          <w:rStyle w:val="ac"/>
          <w:rtl/>
        </w:rPr>
        <w:footnoteRef/>
      </w:r>
      <w:r>
        <w:rPr>
          <w:rtl/>
        </w:rPr>
        <w:t>וה</w:t>
      </w:r>
      <w:r>
        <w:rPr>
          <w:b/>
          <w:bCs/>
          <w:rtl/>
        </w:rPr>
        <w:t>פור"י</w:t>
      </w:r>
      <w:r>
        <w:rPr>
          <w:rtl/>
        </w:rPr>
        <w:t xml:space="preserve"> ציין דדרשי' (עירובין נז.) [לר' מאיר] תן חוצה ואח"כ מדוד.</w:t>
      </w:r>
    </w:p>
  </w:footnote>
  <w:footnote w:id="510">
    <w:p w14:paraId="7564E27E" w14:textId="77777777" w:rsidR="006518B4" w:rsidRDefault="00000000" w:rsidP="00A15312">
      <w:pPr>
        <w:pStyle w:val="Footnote"/>
        <w:bidi/>
      </w:pPr>
      <w:r>
        <w:rPr>
          <w:rStyle w:val="ac"/>
          <w:rtl/>
        </w:rPr>
        <w:footnoteRef/>
      </w:r>
      <w:r>
        <w:rPr>
          <w:rtl/>
        </w:rPr>
        <w:t>וציין כדאמרי' ב</w:t>
      </w:r>
      <w:r>
        <w:rPr>
          <w:b/>
          <w:bCs/>
          <w:rtl/>
        </w:rPr>
        <w:t>שו"ע</w:t>
      </w:r>
      <w:r>
        <w:rPr>
          <w:rtl/>
        </w:rPr>
        <w:t xml:space="preserve"> (או"ח ס"ס תצו) [דבן אר"י אסור לעשות מלאכה ביו"ט שני תוך תחום העיר], ור"ס תקעד [גבי תענית, דנותנים חומרי מקום שיצא משם], ויו"ד רכח סע' לג [ברמ"א דאסור לעבור על מנהגי המקום תוך התחום, ומקור לזה בגמ' חולין קי.].</w:t>
      </w:r>
    </w:p>
  </w:footnote>
  <w:footnote w:id="511">
    <w:p w14:paraId="3A51E62C" w14:textId="77777777" w:rsidR="006518B4" w:rsidRDefault="00000000" w:rsidP="00A15312">
      <w:pPr>
        <w:pStyle w:val="Footnote"/>
        <w:bidi/>
      </w:pPr>
      <w:r>
        <w:rPr>
          <w:rStyle w:val="ac"/>
          <w:rtl/>
        </w:rPr>
        <w:footnoteRef/>
      </w:r>
      <w:r>
        <w:rPr>
          <w:rtl/>
        </w:rPr>
        <w:t>[וצ"ב דהמשנה איירי במקום דעיקר לשונם בלה"ק. א"כ ל"ש לדייק כן מסתימת המשנה].</w:t>
      </w:r>
    </w:p>
  </w:footnote>
  <w:footnote w:id="512">
    <w:p w14:paraId="72F7FD20" w14:textId="77777777" w:rsidR="006518B4" w:rsidRDefault="00000000" w:rsidP="00A15312">
      <w:pPr>
        <w:pStyle w:val="Footnote"/>
        <w:bidi/>
      </w:pPr>
      <w:r>
        <w:rPr>
          <w:rStyle w:val="ac"/>
          <w:rtl/>
        </w:rPr>
        <w:footnoteRef/>
      </w:r>
      <w:r>
        <w:rPr>
          <w:rtl/>
        </w:rPr>
        <w:t>וצל"ד דהראשונים בכמה מקומות חילקו בין לשון בני אדם, ולפ"ז בכל מקום אילו נדר בלה"ק הדין יהא שונה.</w:t>
      </w:r>
    </w:p>
    <w:p w14:paraId="2EB697FB" w14:textId="77777777" w:rsidR="006518B4" w:rsidRDefault="00000000" w:rsidP="00A15312">
      <w:pPr>
        <w:pStyle w:val="Footnote"/>
        <w:bidi/>
      </w:pPr>
      <w:r>
        <w:rPr>
          <w:rtl/>
        </w:rPr>
        <w:tab/>
        <w:t>וה</w:t>
      </w:r>
      <w:r>
        <w:rPr>
          <w:b/>
          <w:bCs/>
          <w:rtl/>
        </w:rPr>
        <w:t>ר"ן</w:t>
      </w:r>
      <w:r>
        <w:rPr>
          <w:rtl/>
        </w:rPr>
        <w:t xml:space="preserve"> (לעיל נה:) כת' דגבי תירוש נשתנה הלשון מדיני הגמ'. ומבואר דשייך אף בזה לשון בני אדם. [ואפשר דהתם הנידון דתרגום הלשון. ואילו הכא אינו נידון לפירוש המילות, אלא מה נכלל. ובכל לשון שיאמר 'עיר' יל"ד מה נכלל.</w:t>
      </w:r>
    </w:p>
  </w:footnote>
  <w:footnote w:id="513">
    <w:p w14:paraId="2DF14CA1" w14:textId="77777777" w:rsidR="006518B4" w:rsidRDefault="00000000" w:rsidP="00A15312">
      <w:pPr>
        <w:pStyle w:val="Footnote"/>
        <w:bidi/>
      </w:pPr>
      <w:r>
        <w:rPr>
          <w:rStyle w:val="ac"/>
          <w:rtl/>
        </w:rPr>
        <w:footnoteRef/>
      </w:r>
      <w:r>
        <w:rPr>
          <w:rtl/>
        </w:rPr>
        <w:t>ולא הוה חילוק ב'לשון', אלא בגדרי הטפילות.</w:t>
      </w:r>
    </w:p>
  </w:footnote>
  <w:footnote w:id="514">
    <w:p w14:paraId="1D158B2A" w14:textId="77777777" w:rsidR="006518B4" w:rsidRDefault="00000000" w:rsidP="00A15312">
      <w:pPr>
        <w:pStyle w:val="Footnote"/>
        <w:bidi/>
      </w:pPr>
      <w:r>
        <w:rPr>
          <w:rStyle w:val="ac"/>
          <w:rtl/>
        </w:rPr>
        <w:footnoteRef/>
      </w:r>
      <w:r>
        <w:rPr>
          <w:rtl/>
        </w:rPr>
        <w:t>וצ"ב דכיון דהבית הוה תוך שיעור קרפף, ומצטרף לעיר, א"כ יחשב חלק מהעיר לכל דבר [וכדין עיר שאינה מוקפת חומה, דאם בתיה הם תוך ע' זה לזה מצטרפין לעיר. וכה"ק ה</w:t>
      </w:r>
      <w:r>
        <w:rPr>
          <w:b/>
          <w:bCs/>
          <w:rtl/>
        </w:rPr>
        <w:t>חזו"א</w:t>
      </w:r>
      <w:r>
        <w:rPr>
          <w:rtl/>
        </w:rPr>
        <w:t xml:space="preserve"> (או"ח פ על הביאו"ה שצח ה ד"ה וכן). וה</w:t>
      </w:r>
      <w:r>
        <w:rPr>
          <w:b/>
          <w:bCs/>
          <w:rtl/>
        </w:rPr>
        <w:t>חזו"א</w:t>
      </w:r>
      <w:r>
        <w:rPr>
          <w:rtl/>
        </w:rPr>
        <w:t xml:space="preserve"> (קי יט) חילק דבית המדויר דינו כדין העיר ממש. אבל בבורגנין אמרי' דאין עיבור לעיבור, ולא נותנים לו שיעור קרפף [לדעת הריטב"א עי"ש]. {אך הרע"ב כאן קאי אבתים שיוצאים מהעיר}.</w:t>
      </w:r>
    </w:p>
  </w:footnote>
  <w:footnote w:id="515">
    <w:p w14:paraId="5E889975" w14:textId="77777777" w:rsidR="006518B4" w:rsidRDefault="00000000" w:rsidP="00A15312">
      <w:pPr>
        <w:pStyle w:val="Footnote"/>
        <w:bidi/>
      </w:pPr>
      <w:r>
        <w:rPr>
          <w:rStyle w:val="ac"/>
          <w:rtl/>
        </w:rPr>
        <w:footnoteRef/>
      </w:r>
      <w:r>
        <w:rPr>
          <w:rtl/>
        </w:rPr>
        <w:t xml:space="preserve">לכאורה כוונתו מש"כ </w:t>
      </w:r>
      <w:r>
        <w:rPr>
          <w:b/>
          <w:bCs/>
          <w:rtl/>
        </w:rPr>
        <w:t>רש"י</w:t>
      </w:r>
      <w:r>
        <w:rPr>
          <w:rtl/>
        </w:rPr>
        <w:t xml:space="preserve"> (עירובין לב: וס.) דעיבורה של עיר (במשנה עירובין ס.) פי' כל בית שהוא תוך ע' אמה לעיר.</w:t>
      </w:r>
    </w:p>
  </w:footnote>
  <w:footnote w:id="516">
    <w:p w14:paraId="3973F71E" w14:textId="77777777" w:rsidR="006518B4" w:rsidRDefault="00000000" w:rsidP="00A15312">
      <w:pPr>
        <w:pStyle w:val="Footnote"/>
        <w:bidi/>
      </w:pPr>
      <w:r>
        <w:rPr>
          <w:rStyle w:val="ac"/>
          <w:rtl/>
        </w:rPr>
        <w:footnoteRef/>
      </w:r>
      <w:r>
        <w:rPr>
          <w:rtl/>
        </w:rPr>
        <w:t>[שהעתיק לשון הרע"ב].</w:t>
      </w:r>
    </w:p>
  </w:footnote>
  <w:footnote w:id="517">
    <w:p w14:paraId="30DC1D08" w14:textId="77777777" w:rsidR="006518B4" w:rsidRDefault="00000000" w:rsidP="00A15312">
      <w:pPr>
        <w:pStyle w:val="Footnote"/>
        <w:bidi/>
      </w:pPr>
      <w:r>
        <w:rPr>
          <w:rStyle w:val="ac"/>
          <w:rtl/>
        </w:rPr>
        <w:footnoteRef/>
      </w:r>
      <w:r>
        <w:rPr>
          <w:rtl/>
        </w:rPr>
        <w:t>וה</w:t>
      </w:r>
      <w:r>
        <w:rPr>
          <w:b/>
          <w:bCs/>
          <w:rtl/>
        </w:rPr>
        <w:t>רש"ש</w:t>
      </w:r>
      <w:r>
        <w:rPr>
          <w:rtl/>
        </w:rPr>
        <w:t xml:space="preserve"> כתב דאפי' לר' מאיר הכא בעינן בית סמוך לעיר, דהתם דרשי' מדכתיב קיר העיר וחוצה, דנחשב חוצה. ולא מעיקר העיר.</w:t>
      </w:r>
    </w:p>
  </w:footnote>
  <w:footnote w:id="518">
    <w:p w14:paraId="07527B4D" w14:textId="77777777" w:rsidR="006518B4" w:rsidRDefault="00000000" w:rsidP="00A15312">
      <w:pPr>
        <w:pStyle w:val="Footnote"/>
        <w:bidi/>
      </w:pPr>
      <w:r>
        <w:rPr>
          <w:rStyle w:val="ac"/>
          <w:rtl/>
        </w:rPr>
        <w:footnoteRef/>
      </w:r>
      <w:r>
        <w:rPr>
          <w:rtl/>
        </w:rPr>
        <w:t>וכ"פ ה</w:t>
      </w:r>
      <w:r>
        <w:rPr>
          <w:b/>
          <w:bCs/>
          <w:rtl/>
        </w:rPr>
        <w:t>מהר"ם</w:t>
      </w:r>
      <w:r>
        <w:rPr>
          <w:rtl/>
        </w:rPr>
        <w:t xml:space="preserve"> (הו' ברא"ש עירובין שם, והג"מ שבת כח א, וכ"פ הרמ"א שצח ה, ועי"ש בביאו"ה וחזו"א) דהלכה כדברי המיקל בעירובין. [ולכאורה לפ"ז בנדרים אסור מספק].</w:t>
      </w:r>
    </w:p>
  </w:footnote>
  <w:footnote w:id="519">
    <w:p w14:paraId="0250DFB7" w14:textId="77777777" w:rsidR="006518B4" w:rsidRDefault="00000000" w:rsidP="00A15312">
      <w:pPr>
        <w:pStyle w:val="Footnote"/>
        <w:bidi/>
      </w:pPr>
      <w:r>
        <w:rPr>
          <w:rStyle w:val="ac"/>
          <w:rtl/>
        </w:rPr>
        <w:footnoteRef/>
      </w:r>
      <w:r>
        <w:rPr>
          <w:rtl/>
        </w:rPr>
        <w:t>ו</w:t>
      </w:r>
      <w:r>
        <w:rPr>
          <w:b/>
          <w:bCs/>
          <w:rtl/>
        </w:rPr>
        <w:t>רע"א</w:t>
      </w:r>
      <w:r>
        <w:rPr>
          <w:rtl/>
        </w:rPr>
        <w:t xml:space="preserve"> ציין לס' </w:t>
      </w:r>
      <w:r>
        <w:rPr>
          <w:b/>
          <w:bCs/>
          <w:rtl/>
        </w:rPr>
        <w:t>אורים</w:t>
      </w:r>
      <w:r>
        <w:rPr>
          <w:rtl/>
        </w:rPr>
        <w:t xml:space="preserve"> </w:t>
      </w:r>
      <w:r>
        <w:rPr>
          <w:b/>
          <w:bCs/>
          <w:rtl/>
        </w:rPr>
        <w:t>גדולים</w:t>
      </w:r>
      <w:r>
        <w:rPr>
          <w:rtl/>
        </w:rPr>
        <w:t xml:space="preserve"> (צז צח) שדן היכא שעשו תנאי בגט שלא יכנס לעיר, ונכנס [הספינה שלו] לעיבורה, האם בטל התנאי. וכתב דלתי' המגיד משנה בטל התנאי, וכ"ש ל</w:t>
      </w:r>
      <w:r>
        <w:rPr>
          <w:b/>
          <w:bCs/>
          <w:rtl/>
        </w:rPr>
        <w:t>ראשונים</w:t>
      </w:r>
      <w:r>
        <w:rPr>
          <w:rtl/>
        </w:rPr>
        <w:t xml:space="preserve"> דפסקו כר"מ בתחומין. [ויל"ד דהתם הטעם דהקילו בעירובין, אפי' יחיד במקום רבים. אבל בכה"ת קיי"ל כרבים אפי' לקולא. וכן הרש"ש הנ"ל נקט דלא תליא בהדדי].</w:t>
      </w:r>
    </w:p>
  </w:footnote>
  <w:footnote w:id="520">
    <w:p w14:paraId="73A31F6F" w14:textId="77777777" w:rsidR="006518B4" w:rsidRDefault="00000000" w:rsidP="00A15312">
      <w:pPr>
        <w:pStyle w:val="Footnote"/>
        <w:bidi/>
      </w:pPr>
      <w:r>
        <w:rPr>
          <w:rStyle w:val="ac"/>
          <w:rtl/>
        </w:rPr>
        <w:footnoteRef/>
      </w:r>
      <w:r>
        <w:rPr>
          <w:rtl/>
        </w:rPr>
        <w:t>וב</w:t>
      </w:r>
      <w:r>
        <w:rPr>
          <w:b/>
          <w:bCs/>
          <w:rtl/>
        </w:rPr>
        <w:t>חי' ר"א מן ההר</w:t>
      </w:r>
      <w:r>
        <w:rPr>
          <w:rtl/>
        </w:rPr>
        <w:t xml:space="preserve"> כתב להדיא דמותר עד החומה, ומי לא עסקינן בעיר שאינה שאינה מרובעת, דיש לה דין ריבוע העיר.</w:t>
      </w:r>
    </w:p>
  </w:footnote>
  <w:footnote w:id="521">
    <w:p w14:paraId="53F9C8C1" w14:textId="77777777" w:rsidR="006518B4" w:rsidRDefault="00000000" w:rsidP="00A15312">
      <w:pPr>
        <w:pStyle w:val="Footnote"/>
        <w:bidi/>
      </w:pPr>
      <w:r>
        <w:rPr>
          <w:rStyle w:val="ac"/>
          <w:rtl/>
        </w:rPr>
        <w:footnoteRef/>
      </w:r>
      <w:r>
        <w:rPr>
          <w:rtl/>
        </w:rPr>
        <w:t xml:space="preserve">{ואפשר דיש לדחוק כוונת הרמב"ם דאותן הבתים שמוסיפין על העיר לקבוע דין ריבוע (דהוזכרו במשנה עירובין נב:, שעיקר דין המשנה לקבוע דין ריבוע העיר), ומשו"ה נקרא בשם 'עיבור', דע"י דין ריבוע </w:t>
      </w:r>
      <w:r>
        <w:rPr>
          <w:i/>
          <w:iCs/>
          <w:rtl/>
        </w:rPr>
        <w:t>נראה</w:t>
      </w:r>
      <w:r>
        <w:rPr>
          <w:rtl/>
        </w:rPr>
        <w:t xml:space="preserve"> בליטת העיר. וה"נ אותן הבתים נחשבין עיבור לענין נדרים [אך רק הבתים היוצאים, ולא הריבוע שנוסף ע"י]. [ומש"כ 'ההוספות' קאי על הבתים המצורפין, ולא על שטח הריבוע].</w:t>
      </w:r>
    </w:p>
    <w:p w14:paraId="30978661" w14:textId="77777777" w:rsidR="006518B4" w:rsidRDefault="00000000" w:rsidP="00A15312">
      <w:pPr>
        <w:pStyle w:val="Footnote"/>
        <w:bidi/>
      </w:pPr>
      <w:r>
        <w:rPr>
          <w:rtl/>
        </w:rPr>
        <w:tab/>
        <w:t>וכ"מ ממש"כ רע"א, שכלל את הפיה"מ לרמב"ם דבעי בית בכלל אינך מ"ד, ולא הזכיר בדברי הרמב"ם תוכ"ד יש חומרא גדולה לענין נדרים. וצ"ע. עכ"פ פסק השו"ע (בהל' נדרים) דלא כן}.</w:t>
      </w:r>
    </w:p>
  </w:footnote>
  <w:footnote w:id="522">
    <w:p w14:paraId="400B1127" w14:textId="77777777" w:rsidR="006518B4" w:rsidRDefault="00000000" w:rsidP="00A15312">
      <w:pPr>
        <w:pStyle w:val="Footnote"/>
        <w:bidi/>
      </w:pPr>
      <w:r>
        <w:rPr>
          <w:rStyle w:val="ac"/>
          <w:rtl/>
        </w:rPr>
        <w:footnoteRef/>
      </w:r>
      <w:r>
        <w:rPr>
          <w:rtl/>
        </w:rPr>
        <w:t>דגדרי השתייכות הבית נקבע לפי סגירתו. אבל לענין גדרי היתר מחיצות ע' שבת ט. דלא נחשב שיש לו מחיצות.</w:t>
      </w:r>
    </w:p>
  </w:footnote>
  <w:footnote w:id="523">
    <w:p w14:paraId="039DDDD0" w14:textId="77777777" w:rsidR="006518B4" w:rsidRDefault="00000000" w:rsidP="00A15312">
      <w:pPr>
        <w:pStyle w:val="Footnote"/>
        <w:bidi/>
      </w:pPr>
      <w:r>
        <w:rPr>
          <w:rStyle w:val="ac"/>
          <w:rtl/>
        </w:rPr>
        <w:footnoteRef/>
      </w:r>
      <w:r>
        <w:rPr>
          <w:rtl/>
        </w:rPr>
        <w:t>[ואפשר דמ"מ התורת תלתה הדבר במעשה, דקביעת הטומאה נעשית ע"י מעשה סגירה].</w:t>
      </w:r>
    </w:p>
  </w:footnote>
  <w:footnote w:id="524">
    <w:p w14:paraId="5A532377" w14:textId="77777777" w:rsidR="006518B4" w:rsidRDefault="00000000" w:rsidP="00A15312">
      <w:pPr>
        <w:pStyle w:val="Footnote"/>
        <w:bidi/>
      </w:pPr>
      <w:r>
        <w:rPr>
          <w:rStyle w:val="ac"/>
          <w:rtl/>
        </w:rPr>
        <w:footnoteRef/>
      </w:r>
      <w:r>
        <w:rPr>
          <w:rtl/>
        </w:rPr>
        <w:t>וה</w:t>
      </w:r>
      <w:r>
        <w:rPr>
          <w:b/>
          <w:bCs/>
          <w:rtl/>
        </w:rPr>
        <w:t>תוס' רא"ש</w:t>
      </w:r>
      <w:r>
        <w:rPr>
          <w:rtl/>
        </w:rPr>
        <w:t xml:space="preserve"> פי' [הלשון הסגר] שעושים סימן סביב לנגע, לידע אם פשע. א"נ שסוגר את הנגע ויכסנו בבלאים, כדי שלא יסיר הנגע על ידי חיכוך וחיפוף. וגבי נגעי בתים סגירת הבית כדי שלא יכנסו בו בני אדם וישתמשו בו ויתחככו בכותלים ויסור הנגע.</w:t>
      </w:r>
    </w:p>
  </w:footnote>
  <w:footnote w:id="525">
    <w:p w14:paraId="42848132" w14:textId="77777777" w:rsidR="006518B4" w:rsidRDefault="00000000" w:rsidP="00A15312">
      <w:pPr>
        <w:pStyle w:val="Footnote"/>
        <w:bidi/>
      </w:pPr>
      <w:r>
        <w:rPr>
          <w:rStyle w:val="ac"/>
          <w:rtl/>
        </w:rPr>
        <w:footnoteRef/>
      </w:r>
      <w:r>
        <w:rPr>
          <w:rtl/>
        </w:rPr>
        <w:t>וה</w:t>
      </w:r>
      <w:r>
        <w:rPr>
          <w:b/>
          <w:bCs/>
          <w:rtl/>
        </w:rPr>
        <w:t>רא"ש</w:t>
      </w:r>
      <w:r>
        <w:rPr>
          <w:rtl/>
        </w:rPr>
        <w:t xml:space="preserve"> כת' אם החליפין לכתחילה. וה</w:t>
      </w:r>
      <w:r>
        <w:rPr>
          <w:b/>
          <w:bCs/>
          <w:rtl/>
        </w:rPr>
        <w:t>רש"ש</w:t>
      </w:r>
      <w:r>
        <w:rPr>
          <w:rtl/>
        </w:rPr>
        <w:t xml:space="preserve"> ביאר דכוונת הרא"ש 'לכתחילה', שאחרי שכבר החליף הוה חליפי חליפין, ושרי.</w:t>
      </w:r>
    </w:p>
  </w:footnote>
  <w:footnote w:id="526">
    <w:p w14:paraId="705D2364" w14:textId="77777777" w:rsidR="006518B4" w:rsidRDefault="00000000" w:rsidP="00A15312">
      <w:pPr>
        <w:pStyle w:val="Footnote"/>
        <w:bidi/>
      </w:pPr>
      <w:r>
        <w:rPr>
          <w:rStyle w:val="ac"/>
          <w:rtl/>
        </w:rPr>
        <w:footnoteRef/>
      </w:r>
      <w:r>
        <w:rPr>
          <w:rtl/>
        </w:rPr>
        <w:t>וכ"כ ה</w:t>
      </w:r>
      <w:r>
        <w:rPr>
          <w:b/>
          <w:bCs/>
          <w:rtl/>
        </w:rPr>
        <w:t>ר"ן</w:t>
      </w:r>
      <w:r>
        <w:rPr>
          <w:rtl/>
        </w:rPr>
        <w:t xml:space="preserve"> (לעיל שם) וכמה ראשונים דהאיסור בחילופיהן הוה מדרבנן. [וע"ע מש"כ שם].</w:t>
      </w:r>
    </w:p>
  </w:footnote>
  <w:footnote w:id="527">
    <w:p w14:paraId="4023B76D" w14:textId="77777777" w:rsidR="006518B4" w:rsidRDefault="00000000" w:rsidP="00A15312">
      <w:pPr>
        <w:pStyle w:val="Footnote"/>
        <w:bidi/>
      </w:pPr>
      <w:r>
        <w:rPr>
          <w:rStyle w:val="ac"/>
          <w:rtl/>
        </w:rPr>
        <w:footnoteRef/>
      </w:r>
      <w:r>
        <w:rPr>
          <w:rtl/>
        </w:rPr>
        <w:t>וה</w:t>
      </w:r>
      <w:r>
        <w:rPr>
          <w:b/>
          <w:bCs/>
          <w:rtl/>
        </w:rPr>
        <w:t>ר"ן</w:t>
      </w:r>
      <w:r>
        <w:rPr>
          <w:rtl/>
        </w:rPr>
        <w:t xml:space="preserve"> (מז:) פסק לקולא, דהוה ספק מדרבנן. אבל מדברי ה</w:t>
      </w:r>
      <w:r>
        <w:rPr>
          <w:b/>
          <w:bCs/>
          <w:rtl/>
        </w:rPr>
        <w:t>רא"ש</w:t>
      </w:r>
      <w:r>
        <w:rPr>
          <w:rtl/>
        </w:rPr>
        <w:t xml:space="preserve"> (בפי', ובהלכות ז ה) משמע דהחמיר בספק. וכ"פ הרמב"ם (ה טז).</w:t>
      </w:r>
    </w:p>
  </w:footnote>
  <w:footnote w:id="528">
    <w:p w14:paraId="3540B36E" w14:textId="77777777" w:rsidR="006518B4" w:rsidRDefault="00000000" w:rsidP="00A15312">
      <w:pPr>
        <w:pStyle w:val="Footnote"/>
        <w:bidi/>
      </w:pPr>
      <w:r>
        <w:rPr>
          <w:rStyle w:val="ac"/>
          <w:rtl/>
        </w:rPr>
        <w:footnoteRef/>
      </w:r>
      <w:r>
        <w:rPr>
          <w:rtl/>
        </w:rPr>
        <w:t>וכ"כ ה</w:t>
      </w:r>
      <w:r>
        <w:rPr>
          <w:b/>
          <w:bCs/>
          <w:rtl/>
        </w:rPr>
        <w:t>תוס' רי"ד</w:t>
      </w:r>
      <w:r>
        <w:rPr>
          <w:rtl/>
        </w:rPr>
        <w:t xml:space="preserve"> דאף דבשאר איסו"ה [הבא מאליו, וכגון ערלה וכלאי הכרם] חילופיהן מותרין [וכן גידוליהן בדבר שזרעו כלה], שאני קונמות שאסר הוא על עצמו, ודעתו היה גם על חילופיהן וגידוליהן.</w:t>
      </w:r>
    </w:p>
  </w:footnote>
  <w:footnote w:id="529">
    <w:p w14:paraId="0E304CD8" w14:textId="77777777" w:rsidR="006518B4" w:rsidRDefault="00000000" w:rsidP="00A15312">
      <w:pPr>
        <w:pStyle w:val="Footnote"/>
        <w:bidi/>
      </w:pPr>
      <w:r>
        <w:rPr>
          <w:rStyle w:val="ac"/>
          <w:rtl/>
        </w:rPr>
        <w:footnoteRef/>
      </w:r>
      <w:r>
        <w:rPr>
          <w:rtl/>
        </w:rPr>
        <w:t>והרא"ש לא ס"ל כן, אלא תלי בספק דהתם אי הוה רק משום כוונת הנודר [ומדאורייתא], או רק משום חילופין כגידולין.</w:t>
      </w:r>
    </w:p>
  </w:footnote>
  <w:footnote w:id="530">
    <w:p w14:paraId="6E00B1B0" w14:textId="77777777" w:rsidR="006518B4" w:rsidRDefault="00000000" w:rsidP="00A15312">
      <w:pPr>
        <w:pStyle w:val="Footnote"/>
        <w:bidi/>
      </w:pPr>
      <w:r>
        <w:rPr>
          <w:rStyle w:val="ac"/>
          <w:rtl/>
        </w:rPr>
        <w:footnoteRef/>
      </w:r>
      <w:r>
        <w:rPr>
          <w:rtl/>
        </w:rPr>
        <w:t>וצ"ע דה</w:t>
      </w:r>
      <w:r>
        <w:rPr>
          <w:b/>
          <w:bCs/>
          <w:rtl/>
        </w:rPr>
        <w:t>רא"ש</w:t>
      </w:r>
      <w:r>
        <w:rPr>
          <w:rtl/>
        </w:rPr>
        <w:t xml:space="preserve"> (קידושין שם) קאי כצד דחליפי כל איסו"ה אסורין מדרבנן [ותלי בספק דרמי בר חמא הנ"ל, וכמ"ש </w:t>
      </w:r>
      <w:r>
        <w:rPr>
          <w:b/>
          <w:bCs/>
          <w:rtl/>
        </w:rPr>
        <w:t>תוס</w:t>
      </w:r>
      <w:r>
        <w:rPr>
          <w:rtl/>
        </w:rPr>
        <w:t>' חולין ד:]. ואילו לצד דחליפין לאו כגידולין [וחליפי שאר איסו"ה מותרין אף מדרבנן], אלא משום דאוסר על עצמו, א"כ אין בזה צד דרבנן כלל.</w:t>
      </w:r>
    </w:p>
  </w:footnote>
  <w:footnote w:id="531">
    <w:p w14:paraId="2BADA81F" w14:textId="77777777" w:rsidR="006518B4" w:rsidRDefault="00000000" w:rsidP="00A15312">
      <w:pPr>
        <w:pStyle w:val="Footnote"/>
        <w:bidi/>
      </w:pPr>
      <w:r>
        <w:rPr>
          <w:rStyle w:val="ac"/>
          <w:rtl/>
        </w:rPr>
        <w:footnoteRef/>
      </w:r>
      <w:r>
        <w:rPr>
          <w:rtl/>
        </w:rPr>
        <w:t>אך (לעיל נב:) ביוצא מהן אין חילוק בין סחטן הוא לסחט אחר. ויש לחלק.</w:t>
      </w:r>
    </w:p>
  </w:footnote>
  <w:footnote w:id="532">
    <w:p w14:paraId="4017786A" w14:textId="77777777" w:rsidR="006518B4" w:rsidRDefault="00000000" w:rsidP="00A15312">
      <w:pPr>
        <w:pStyle w:val="Footnote"/>
        <w:bidi/>
      </w:pPr>
      <w:r>
        <w:rPr>
          <w:rStyle w:val="ac"/>
          <w:rtl/>
        </w:rPr>
        <w:footnoteRef/>
      </w:r>
      <w:r>
        <w:rPr>
          <w:rtl/>
        </w:rPr>
        <w:t>ולשיטתו דהנידון משום דחילופיהן כגידוליהן [ומדרבנן]. אבל ה</w:t>
      </w:r>
      <w:r>
        <w:rPr>
          <w:b/>
          <w:bCs/>
          <w:rtl/>
        </w:rPr>
        <w:t>שיטמ"ק</w:t>
      </w:r>
      <w:r>
        <w:rPr>
          <w:rtl/>
        </w:rPr>
        <w:t xml:space="preserve"> (בשם רא"ם) כתב דכשהחליפם חבירו מותר, דלא נתכוון לאסור מה שביד חבירו. ואילו בגידולין אוסר אפי' כשזרען חבירו. [ומשמע דהטעם משום דנתכוון לאוסרו, וכסברת הר"ן. ואפי' הכי החליפן חבירו לא].</w:t>
      </w:r>
    </w:p>
  </w:footnote>
  <w:footnote w:id="533">
    <w:p w14:paraId="5F735B77" w14:textId="77777777" w:rsidR="006518B4" w:rsidRDefault="00000000" w:rsidP="00A15312">
      <w:pPr>
        <w:pStyle w:val="Footnote"/>
        <w:bidi/>
      </w:pPr>
      <w:r>
        <w:rPr>
          <w:rStyle w:val="ac"/>
          <w:rtl/>
        </w:rPr>
        <w:footnoteRef/>
      </w:r>
      <w:r>
        <w:rPr>
          <w:rtl/>
        </w:rPr>
        <w:t>וה</w:t>
      </w:r>
      <w:r>
        <w:rPr>
          <w:b/>
          <w:bCs/>
          <w:rtl/>
        </w:rPr>
        <w:t>ר"ן</w:t>
      </w:r>
      <w:r>
        <w:rPr>
          <w:rtl/>
        </w:rPr>
        <w:t xml:space="preserve"> כתב כן כטעם דעי"ז מתפרש דהוה בכלל נדרו. אבל ב</w:t>
      </w:r>
      <w:r>
        <w:rPr>
          <w:b/>
          <w:bCs/>
          <w:rtl/>
        </w:rPr>
        <w:t>רא"ש</w:t>
      </w:r>
      <w:r>
        <w:rPr>
          <w:rtl/>
        </w:rPr>
        <w:t xml:space="preserve"> מבואר דנאסר מדינא מהך סברא.</w:t>
      </w:r>
    </w:p>
  </w:footnote>
  <w:footnote w:id="534">
    <w:p w14:paraId="6788BFB7" w14:textId="77777777" w:rsidR="006518B4" w:rsidRDefault="00000000" w:rsidP="00A15312">
      <w:pPr>
        <w:pStyle w:val="Footnote"/>
        <w:bidi/>
      </w:pPr>
      <w:r>
        <w:rPr>
          <w:rStyle w:val="ac"/>
          <w:rtl/>
        </w:rPr>
        <w:footnoteRef/>
      </w:r>
      <w:r>
        <w:rPr>
          <w:rtl/>
        </w:rPr>
        <w:t>וה</w:t>
      </w:r>
      <w:r>
        <w:rPr>
          <w:b/>
          <w:bCs/>
          <w:rtl/>
        </w:rPr>
        <w:t>רמב"ם</w:t>
      </w:r>
      <w:r>
        <w:rPr>
          <w:rtl/>
        </w:rPr>
        <w:t xml:space="preserve"> (ה ו) פסק דיש מעילה בגידולין [וע"כ דלא שייך לנידון הנ"ל].</w:t>
      </w:r>
    </w:p>
  </w:footnote>
  <w:footnote w:id="535">
    <w:p w14:paraId="042FC75F" w14:textId="77777777" w:rsidR="006518B4" w:rsidRDefault="00000000" w:rsidP="00A15312">
      <w:pPr>
        <w:pStyle w:val="Footnote"/>
        <w:bidi/>
      </w:pPr>
      <w:r>
        <w:rPr>
          <w:rStyle w:val="ac"/>
          <w:rtl/>
        </w:rPr>
        <w:footnoteRef/>
      </w:r>
      <w:r>
        <w:rPr>
          <w:rtl/>
        </w:rPr>
        <w:t>אבל הזורע פרי הקדש, היוצא שייך לבעל הקרקע. ולא נחשב רק מהפרי. [א"נ דנחשב זה וזה גורם, ע"ע בסמוך].</w:t>
      </w:r>
    </w:p>
  </w:footnote>
  <w:footnote w:id="536">
    <w:p w14:paraId="38002C9A" w14:textId="77777777" w:rsidR="006518B4" w:rsidRDefault="00000000" w:rsidP="00A15312">
      <w:pPr>
        <w:pStyle w:val="Footnote"/>
        <w:bidi/>
      </w:pPr>
      <w:r>
        <w:rPr>
          <w:rStyle w:val="ac"/>
          <w:rtl/>
        </w:rPr>
        <w:footnoteRef/>
      </w:r>
      <w:r>
        <w:rPr>
          <w:rtl/>
        </w:rPr>
        <w:t>[דאסורין מדרבנן]. וה</w:t>
      </w:r>
      <w:r>
        <w:rPr>
          <w:b/>
          <w:bCs/>
          <w:rtl/>
        </w:rPr>
        <w:t>מנחת ברוך</w:t>
      </w:r>
      <w:r>
        <w:rPr>
          <w:rtl/>
        </w:rPr>
        <w:t xml:space="preserve"> (לב) הקשה דגידולי תרומה אסורין מטעם גזירה [ע' לקמן ס.], וזה לא שייך בקונם.</w:t>
      </w:r>
    </w:p>
  </w:footnote>
  <w:footnote w:id="537">
    <w:p w14:paraId="79BBE669" w14:textId="77777777" w:rsidR="006518B4" w:rsidRDefault="00000000" w:rsidP="00A15312">
      <w:pPr>
        <w:pStyle w:val="Footnote"/>
        <w:bidi/>
      </w:pPr>
      <w:r>
        <w:rPr>
          <w:rStyle w:val="ac"/>
          <w:rtl/>
        </w:rPr>
        <w:footnoteRef/>
      </w:r>
      <w:r>
        <w:rPr>
          <w:rtl/>
        </w:rPr>
        <w:t>ואף שאין 'שם פרי' על החליפין וגידולין, נאסרו בתולדה מגוף האיסור. וכמו נתינת טעם (לעיל נב., והרא"ש לא גרס 'אלו'). [וע' ב' תי' ב</w:t>
      </w:r>
      <w:r>
        <w:rPr>
          <w:b/>
          <w:bCs/>
          <w:rtl/>
        </w:rPr>
        <w:t>רא"ש</w:t>
      </w:r>
      <w:r>
        <w:rPr>
          <w:rtl/>
        </w:rPr>
        <w:t xml:space="preserve"> (נה:) גבי חטה שחילקו, כשנשתנה השם אחרי הנדר].</w:t>
      </w:r>
    </w:p>
  </w:footnote>
  <w:footnote w:id="538">
    <w:p w14:paraId="38833B83" w14:textId="77777777" w:rsidR="006518B4" w:rsidRDefault="00000000" w:rsidP="00A15312">
      <w:pPr>
        <w:pStyle w:val="Footnote"/>
        <w:bidi/>
      </w:pPr>
      <w:r>
        <w:rPr>
          <w:rStyle w:val="ac"/>
          <w:rtl/>
        </w:rPr>
        <w:footnoteRef/>
      </w:r>
      <w:r>
        <w:rPr>
          <w:rtl/>
        </w:rPr>
        <w:t>וע"ד הא דאי' במשנה (לעיל נב:) [ובגמ' שם מבואר דכה"ג יש בזה אלימות דלשון 'אלו'. אך לדברי הרא"ש בסוגיין אלו לאו דוקא].</w:t>
      </w:r>
    </w:p>
  </w:footnote>
  <w:footnote w:id="539">
    <w:p w14:paraId="1D8EE3B0" w14:textId="77777777" w:rsidR="006518B4" w:rsidRDefault="00000000" w:rsidP="00A15312">
      <w:pPr>
        <w:pStyle w:val="Footnote"/>
        <w:bidi/>
      </w:pPr>
      <w:r>
        <w:rPr>
          <w:rStyle w:val="ac"/>
          <w:rtl/>
        </w:rPr>
        <w:footnoteRef/>
      </w:r>
      <w:r>
        <w:rPr>
          <w:rtl/>
        </w:rPr>
        <w:t>וה</w:t>
      </w:r>
      <w:r>
        <w:rPr>
          <w:b/>
          <w:bCs/>
          <w:rtl/>
        </w:rPr>
        <w:t>ר"ן</w:t>
      </w:r>
      <w:r>
        <w:rPr>
          <w:rtl/>
        </w:rPr>
        <w:t xml:space="preserve"> כת' דה"ה באומר פירות מקום פלוני עלי. דומיא דסיפא דאוסר מעש"י אשתו, דאסור בחילופיהן וגידוליהן.</w:t>
      </w:r>
    </w:p>
  </w:footnote>
  <w:footnote w:id="540">
    <w:p w14:paraId="0DC19B47" w14:textId="77777777" w:rsidR="006518B4" w:rsidRDefault="00000000" w:rsidP="00A15312">
      <w:pPr>
        <w:pStyle w:val="Footnote"/>
        <w:bidi/>
      </w:pPr>
      <w:r>
        <w:rPr>
          <w:rStyle w:val="ac"/>
          <w:rtl/>
        </w:rPr>
        <w:footnoteRef/>
      </w:r>
      <w:r>
        <w:rPr>
          <w:rtl/>
        </w:rPr>
        <w:t>אך לצד דחילופין כגידולין ודאי אסור אפי' בלא פירט. ובזה הר"ן לא פליג על הרא"ש, אלא דהר"ן (לעיל מז:) פסק להקל בזה, דחילופין לאו כגידולין משום דספק דרבנן לקולא.</w:t>
      </w:r>
    </w:p>
  </w:footnote>
  <w:footnote w:id="541">
    <w:p w14:paraId="576E9915" w14:textId="77777777" w:rsidR="006518B4" w:rsidRDefault="00000000" w:rsidP="00A15312">
      <w:pPr>
        <w:pStyle w:val="Footnote"/>
        <w:bidi/>
      </w:pPr>
      <w:r>
        <w:rPr>
          <w:rStyle w:val="ac"/>
          <w:rtl/>
        </w:rPr>
        <w:footnoteRef/>
      </w:r>
      <w:r>
        <w:rPr>
          <w:rtl/>
        </w:rPr>
        <w:t>וה</w:t>
      </w:r>
      <w:r>
        <w:rPr>
          <w:b/>
          <w:bCs/>
          <w:rtl/>
        </w:rPr>
        <w:t>ר"ן</w:t>
      </w:r>
      <w:r>
        <w:rPr>
          <w:rtl/>
        </w:rPr>
        <w:t xml:space="preserve"> ו</w:t>
      </w:r>
      <w:r>
        <w:rPr>
          <w:b/>
          <w:bCs/>
          <w:rtl/>
        </w:rPr>
        <w:t>תוס</w:t>
      </w:r>
      <w:r>
        <w:rPr>
          <w:rtl/>
        </w:rPr>
        <w:t>' ו</w:t>
      </w:r>
      <w:r>
        <w:rPr>
          <w:b/>
          <w:bCs/>
          <w:rtl/>
        </w:rPr>
        <w:t>שא"ר</w:t>
      </w:r>
      <w:r>
        <w:rPr>
          <w:rtl/>
        </w:rPr>
        <w:t xml:space="preserve"> (לעיל נב:) הק' לצד (שם) דיש אלימות בלשון 'שאני טועם', ואילו במתני' דידן מבואר דלא הוה לשון אלים. והר"ן תי' דאפקינהו בלשון טעימה [וע"ד דברי הרא"ש כאן], אך לא משמע שחזר בו מהא שיש נידון של אלימות הלשון.</w:t>
      </w:r>
    </w:p>
  </w:footnote>
  <w:footnote w:id="542">
    <w:p w14:paraId="48F38D80" w14:textId="77777777" w:rsidR="006518B4" w:rsidRDefault="00000000" w:rsidP="00A15312">
      <w:pPr>
        <w:pStyle w:val="Footnote"/>
        <w:bidi/>
      </w:pPr>
      <w:r>
        <w:rPr>
          <w:rStyle w:val="ac"/>
          <w:rtl/>
        </w:rPr>
        <w:footnoteRef/>
      </w:r>
      <w:r>
        <w:rPr>
          <w:rtl/>
        </w:rPr>
        <w:t>והגמ' (שם) מסתפקת בזה, ושוב פושטת כן מהמשנה (שם נב.) דאסור בנפל לתבשיל. [וע' מש"כ לעיל שם].</w:t>
      </w:r>
    </w:p>
  </w:footnote>
  <w:footnote w:id="543">
    <w:p w14:paraId="42883D4B" w14:textId="77777777" w:rsidR="006518B4" w:rsidRDefault="00000000" w:rsidP="00A15312">
      <w:pPr>
        <w:pStyle w:val="Footnote"/>
        <w:bidi/>
      </w:pPr>
      <w:r>
        <w:rPr>
          <w:rStyle w:val="ac"/>
          <w:rtl/>
        </w:rPr>
        <w:footnoteRef/>
      </w:r>
      <w:r>
        <w:rPr>
          <w:rtl/>
        </w:rPr>
        <w:t>וקצת משמע (שם) דאף יוצא מהן אסור מהך טעמא [אלא דעדיפא לאשמוע' חליפין וגידולין].</w:t>
      </w:r>
    </w:p>
  </w:footnote>
  <w:footnote w:id="544">
    <w:p w14:paraId="7FA43F42" w14:textId="77777777" w:rsidR="006518B4" w:rsidRDefault="00000000" w:rsidP="00A15312">
      <w:pPr>
        <w:pStyle w:val="Footnote"/>
        <w:bidi/>
      </w:pPr>
      <w:r>
        <w:rPr>
          <w:rStyle w:val="ac"/>
          <w:rtl/>
        </w:rPr>
        <w:footnoteRef/>
      </w:r>
      <w:r>
        <w:rPr>
          <w:rtl/>
        </w:rPr>
        <w:t>וה</w:t>
      </w:r>
      <w:r>
        <w:rPr>
          <w:b/>
          <w:bCs/>
          <w:rtl/>
        </w:rPr>
        <w:t>ט"ז</w:t>
      </w:r>
      <w:r>
        <w:rPr>
          <w:rtl/>
        </w:rPr>
        <w:t xml:space="preserve"> העמיד קושייתו על דברי ה</w:t>
      </w:r>
      <w:r>
        <w:rPr>
          <w:b/>
          <w:bCs/>
          <w:rtl/>
        </w:rPr>
        <w:t>ר"ן</w:t>
      </w:r>
      <w:r>
        <w:rPr>
          <w:rtl/>
        </w:rPr>
        <w:t xml:space="preserve"> (נב:), וה</w:t>
      </w:r>
      <w:r>
        <w:rPr>
          <w:b/>
          <w:bCs/>
          <w:rtl/>
        </w:rPr>
        <w:t>שלמ"נ</w:t>
      </w:r>
      <w:r>
        <w:rPr>
          <w:rtl/>
        </w:rPr>
        <w:t xml:space="preserve"> הק' מה נתקשה בר"ן יותר מגוף דברי המשנה.</w:t>
      </w:r>
    </w:p>
  </w:footnote>
  <w:footnote w:id="545">
    <w:p w14:paraId="5B1BBF16" w14:textId="77777777" w:rsidR="006518B4" w:rsidRDefault="00000000" w:rsidP="00A15312">
      <w:pPr>
        <w:pStyle w:val="Footnote"/>
        <w:bidi/>
      </w:pPr>
      <w:r>
        <w:rPr>
          <w:rStyle w:val="ac"/>
          <w:rtl/>
        </w:rPr>
        <w:footnoteRef/>
      </w:r>
      <w:r>
        <w:rPr>
          <w:rtl/>
        </w:rPr>
        <w:t>ואיירי כאן באוסר 'עלי' דהוה קונם פרטי [ולא אסרו לכל העולם], ואפ"ה אמרי' דעשאו 'כ'הקדש.</w:t>
      </w:r>
    </w:p>
  </w:footnote>
  <w:footnote w:id="546">
    <w:p w14:paraId="527E8F6D" w14:textId="77777777" w:rsidR="006518B4" w:rsidRDefault="00000000" w:rsidP="00A15312">
      <w:pPr>
        <w:pStyle w:val="Footnote"/>
        <w:bidi/>
      </w:pPr>
      <w:r>
        <w:rPr>
          <w:rStyle w:val="ac"/>
          <w:rtl/>
        </w:rPr>
        <w:footnoteRef/>
      </w:r>
      <w:r>
        <w:rPr>
          <w:rtl/>
        </w:rPr>
        <w:t>ויל"ע דהוה תולדה בעלמא, ואמאי נכלל בנדרו. שהוא נתכוון רק שככר זו יהא לו דיני קונם, ולא חשב על כל התוצאות.</w:t>
      </w:r>
    </w:p>
  </w:footnote>
  <w:footnote w:id="547">
    <w:p w14:paraId="5C5119AB" w14:textId="77777777" w:rsidR="006518B4" w:rsidRDefault="00000000" w:rsidP="00A15312">
      <w:pPr>
        <w:pStyle w:val="Footnote"/>
        <w:bidi/>
      </w:pPr>
      <w:r>
        <w:rPr>
          <w:rStyle w:val="ac"/>
          <w:rtl/>
        </w:rPr>
        <w:footnoteRef/>
      </w:r>
      <w:r>
        <w:rPr>
          <w:rtl/>
        </w:rPr>
        <w:t>וה</w:t>
      </w:r>
      <w:r>
        <w:rPr>
          <w:b/>
          <w:bCs/>
          <w:rtl/>
        </w:rPr>
        <w:t>שלמ"נ</w:t>
      </w:r>
      <w:r>
        <w:rPr>
          <w:rtl/>
        </w:rPr>
        <w:t xml:space="preserve"> הקשה מה מהני מה שפורט, הרי כוונתו רק כדי שלא יאסר באחרים.</w:t>
      </w:r>
    </w:p>
  </w:footnote>
  <w:footnote w:id="548">
    <w:p w14:paraId="2E52A37E" w14:textId="77777777" w:rsidR="006518B4" w:rsidRDefault="00000000" w:rsidP="00A15312">
      <w:pPr>
        <w:pStyle w:val="Footnote"/>
        <w:bidi/>
      </w:pPr>
      <w:r>
        <w:rPr>
          <w:rStyle w:val="ac"/>
          <w:rtl/>
        </w:rPr>
        <w:footnoteRef/>
      </w:r>
      <w:r>
        <w:rPr>
          <w:rtl/>
        </w:rPr>
        <w:t xml:space="preserve">וע"ע </w:t>
      </w:r>
      <w:r>
        <w:rPr>
          <w:b/>
          <w:bCs/>
          <w:rtl/>
        </w:rPr>
        <w:t>ריטב"א</w:t>
      </w:r>
      <w:r>
        <w:rPr>
          <w:rtl/>
        </w:rPr>
        <w:t xml:space="preserve"> (לעיל כט.) בשם </w:t>
      </w:r>
      <w:r>
        <w:rPr>
          <w:b/>
          <w:bCs/>
          <w:rtl/>
        </w:rPr>
        <w:t>רבו</w:t>
      </w:r>
      <w:r>
        <w:rPr>
          <w:rtl/>
        </w:rPr>
        <w:t xml:space="preserve"> דבאוסר בכלל יין שבעולם 'אין האיסור חל עליו כל כך' כמו על דבר מסויים. ולכן פקע בכדי. [ובהמשך דבריו כתב הריטב"א דבאוסר לאדם מסויים פקע בכדי, וע"ד דברי הר"ן כט. בשם רבינו יונה דאיסור פרטי פקע בכדי].</w:t>
      </w:r>
    </w:p>
  </w:footnote>
  <w:footnote w:id="549">
    <w:p w14:paraId="3356E19B" w14:textId="77777777" w:rsidR="006518B4" w:rsidRDefault="00000000" w:rsidP="00A15312">
      <w:pPr>
        <w:pStyle w:val="Footnote"/>
        <w:bidi/>
      </w:pPr>
      <w:r>
        <w:rPr>
          <w:rStyle w:val="ac"/>
          <w:rtl/>
        </w:rPr>
        <w:footnoteRef/>
      </w:r>
      <w:r>
        <w:rPr>
          <w:rtl/>
        </w:rPr>
        <w:t>[וצ"ב דהא דאסור בחילופיהן הוה משום דכגידוליהן. ולא משום שעבר איסור].</w:t>
      </w:r>
    </w:p>
    <w:p w14:paraId="2719C011" w14:textId="77777777" w:rsidR="006518B4" w:rsidRDefault="00000000" w:rsidP="00A15312">
      <w:pPr>
        <w:pStyle w:val="Footnote"/>
        <w:bidi/>
      </w:pPr>
      <w:r>
        <w:rPr>
          <w:rtl/>
        </w:rPr>
        <w:tab/>
        <w:t>אבל ה</w:t>
      </w:r>
      <w:r>
        <w:rPr>
          <w:b/>
          <w:bCs/>
          <w:rtl/>
        </w:rPr>
        <w:t>נמוק"י</w:t>
      </w:r>
      <w:r>
        <w:rPr>
          <w:rtl/>
        </w:rPr>
        <w:t xml:space="preserve"> הביא בשם </w:t>
      </w:r>
      <w:r>
        <w:rPr>
          <w:b/>
          <w:bCs/>
          <w:rtl/>
        </w:rPr>
        <w:t>ר' יונה</w:t>
      </w:r>
      <w:r>
        <w:rPr>
          <w:rtl/>
        </w:rPr>
        <w:t xml:space="preserve"> דאסור בהנאה מדאורייתא, ואסור להחליף, אלא דמותר בחילופין [ונקט כעין לשון הר"ן]. וה</w:t>
      </w:r>
      <w:r>
        <w:rPr>
          <w:b/>
          <w:bCs/>
          <w:rtl/>
        </w:rPr>
        <w:t>שיטמ"ק</w:t>
      </w:r>
      <w:r>
        <w:rPr>
          <w:rtl/>
        </w:rPr>
        <w:t xml:space="preserve"> כת' דאסור להחליף, דנהנה במעשה החלפה. אבל מותר לזרוע. [דלא נחשב בשעת זריעה הנאה מהחפץ. ואח"כ לא פקע איסורו].</w:t>
      </w:r>
    </w:p>
  </w:footnote>
  <w:footnote w:id="550">
    <w:p w14:paraId="21EA0DF7" w14:textId="77777777" w:rsidR="006518B4" w:rsidRDefault="00000000" w:rsidP="00A15312">
      <w:pPr>
        <w:pStyle w:val="Footnote"/>
        <w:bidi/>
      </w:pPr>
      <w:r>
        <w:rPr>
          <w:rStyle w:val="ac"/>
          <w:rtl/>
        </w:rPr>
        <w:footnoteRef/>
      </w:r>
      <w:r>
        <w:rPr>
          <w:rtl/>
        </w:rPr>
        <w:t>ואפ"ה כשאוסר תאני מקום פלוני נחשב התייחסות לחפצא. [ויל"ע באוסר מין תאנים, או תאנים קטנים וכו'].</w:t>
      </w:r>
    </w:p>
  </w:footnote>
  <w:footnote w:id="551">
    <w:p w14:paraId="2B2682A4" w14:textId="77777777" w:rsidR="006518B4" w:rsidRDefault="00000000" w:rsidP="00A15312">
      <w:pPr>
        <w:pStyle w:val="Footnote"/>
        <w:bidi/>
      </w:pPr>
      <w:r>
        <w:rPr>
          <w:rStyle w:val="ac"/>
          <w:rtl/>
        </w:rPr>
        <w:footnoteRef/>
      </w:r>
      <w:r>
        <w:rPr>
          <w:rtl/>
        </w:rPr>
        <w:t>אבל ב</w:t>
      </w:r>
      <w:r>
        <w:rPr>
          <w:b/>
          <w:bCs/>
          <w:rtl/>
        </w:rPr>
        <w:t>פסקי הרא"ש</w:t>
      </w:r>
      <w:r>
        <w:rPr>
          <w:rtl/>
        </w:rPr>
        <w:t xml:space="preserve"> כת' דחיליפי חליפין אסורין. [והו' ב</w:t>
      </w:r>
      <w:r>
        <w:rPr>
          <w:b/>
          <w:bCs/>
          <w:rtl/>
        </w:rPr>
        <w:t>ט"ז</w:t>
      </w:r>
      <w:r>
        <w:rPr>
          <w:rtl/>
        </w:rPr>
        <w:t xml:space="preserve"> (רטז ב)]. והק"נ כת' דהוה ט"ס, וכמ"ש בפסקי הרא"ש (קידושין ב לא) דחילופי חילופיהן מותר. והביא דכן השיג הנה"כ.</w:t>
      </w:r>
    </w:p>
  </w:footnote>
  <w:footnote w:id="552">
    <w:p w14:paraId="7F6E931C" w14:textId="77777777" w:rsidR="006518B4" w:rsidRDefault="00000000" w:rsidP="00A15312">
      <w:pPr>
        <w:pStyle w:val="Footnote"/>
        <w:bidi/>
      </w:pPr>
      <w:r>
        <w:rPr>
          <w:rStyle w:val="ac"/>
          <w:rtl/>
        </w:rPr>
        <w:footnoteRef/>
      </w:r>
      <w:r>
        <w:rPr>
          <w:rtl/>
        </w:rPr>
        <w:t>אלא דהוה סברא בעלמא דחליפי חליפין אינו בכלל איסור ההקדש, שהיה דעתו לאסור.</w:t>
      </w:r>
    </w:p>
  </w:footnote>
  <w:footnote w:id="553">
    <w:p w14:paraId="500E8897" w14:textId="77777777" w:rsidR="006518B4" w:rsidRDefault="00000000" w:rsidP="00A15312">
      <w:pPr>
        <w:pStyle w:val="Footnote"/>
        <w:bidi/>
      </w:pPr>
      <w:r>
        <w:rPr>
          <w:rStyle w:val="ac"/>
          <w:rtl/>
        </w:rPr>
        <w:footnoteRef/>
      </w:r>
      <w:r>
        <w:rPr>
          <w:rtl/>
        </w:rPr>
        <w:t>ועד"ז הקשה ה</w:t>
      </w:r>
      <w:r>
        <w:rPr>
          <w:b/>
          <w:bCs/>
          <w:rtl/>
        </w:rPr>
        <w:t>רש"ש</w:t>
      </w:r>
      <w:r>
        <w:rPr>
          <w:rtl/>
        </w:rPr>
        <w:t xml:space="preserve"> דכי היכי דחמיר מדיר לענין החליף אחר, ה"נ לענין חילופי חילופין.</w:t>
      </w:r>
    </w:p>
  </w:footnote>
  <w:footnote w:id="554">
    <w:p w14:paraId="589AE697" w14:textId="77777777" w:rsidR="006518B4" w:rsidRDefault="00000000" w:rsidP="00A15312">
      <w:pPr>
        <w:pStyle w:val="Footnote"/>
        <w:bidi/>
      </w:pPr>
      <w:r>
        <w:rPr>
          <w:rStyle w:val="ac"/>
          <w:rtl/>
        </w:rPr>
        <w:footnoteRef/>
      </w:r>
      <w:r>
        <w:rPr>
          <w:rtl/>
        </w:rPr>
        <w:t>ובפשוטו הוא משנה (שביעית ו ג) בבצלים כנגדן במוצאי שביעית מותרין. אלא דהגמ' (נח.) דוחה דאיירי במדוכנין [עי"ש]. וק"ק דהגמ' כאן מסתפקת מסברא, והביאו ראיות משאר דינים. והו"ל להביא משנה להדיא, ולהסתפק אי דמי למשנה.</w:t>
      </w:r>
    </w:p>
  </w:footnote>
  <w:footnote w:id="555">
    <w:p w14:paraId="498D119C" w14:textId="77777777" w:rsidR="006518B4" w:rsidRDefault="00000000" w:rsidP="00A15312">
      <w:pPr>
        <w:pStyle w:val="Footnote"/>
        <w:bidi/>
      </w:pPr>
      <w:r>
        <w:rPr>
          <w:rStyle w:val="ac"/>
          <w:rtl/>
        </w:rPr>
        <w:footnoteRef/>
      </w:r>
      <w:r>
        <w:rPr>
          <w:rtl/>
        </w:rPr>
        <w:t>ובפשוטו כל הסוגיא כמ"ד מין במינו בטל, אבל לדעת ר' יהודה דמין במינו אינו בטל יאסר. [ובפשוטו תערובת הגידולין הוה כמו תערובת לח בלח, ולא כתערובת יבש ביבש. ותוס' מנחות כב: דנו אי ר' יהודה ס"ל דמין במינו בטל בתערובת יבש].</w:t>
      </w:r>
    </w:p>
    <w:p w14:paraId="43E976F2" w14:textId="77777777" w:rsidR="006518B4" w:rsidRDefault="00000000" w:rsidP="00A15312">
      <w:pPr>
        <w:pStyle w:val="Footnote"/>
        <w:bidi/>
      </w:pPr>
      <w:r>
        <w:rPr>
          <w:rtl/>
        </w:rPr>
        <w:tab/>
        <w:t>וכ"כ ה</w:t>
      </w:r>
      <w:r>
        <w:rPr>
          <w:b/>
          <w:bCs/>
          <w:rtl/>
        </w:rPr>
        <w:t>רא"ם</w:t>
      </w:r>
      <w:r>
        <w:rPr>
          <w:rtl/>
        </w:rPr>
        <w:t xml:space="preserve"> (בשיטמ"ק) דר' ישמעאל ס"ל דאפי' מין במינו בטל בששים. וה</w:t>
      </w:r>
      <w:r>
        <w:rPr>
          <w:b/>
          <w:bCs/>
          <w:rtl/>
        </w:rPr>
        <w:t>שיטמ"ק</w:t>
      </w:r>
      <w:r>
        <w:rPr>
          <w:rtl/>
        </w:rPr>
        <w:t xml:space="preserve"> (בשם 'מצאתי') כת' בדברי ר' יוחנן (בסמוך) דאין לדחות דטעמיה משום דסבר מין במינו לא בטיל, דאם כן אמאי נקט בצל לאשמועינן בשאר איסורין דשכיחי.</w:t>
      </w:r>
    </w:p>
  </w:footnote>
  <w:footnote w:id="556">
    <w:p w14:paraId="6E85039E" w14:textId="77777777" w:rsidR="006518B4" w:rsidRDefault="00000000" w:rsidP="00A15312">
      <w:pPr>
        <w:pStyle w:val="Footnote"/>
        <w:bidi/>
      </w:pPr>
      <w:r>
        <w:rPr>
          <w:rStyle w:val="ac"/>
          <w:rtl/>
        </w:rPr>
        <w:footnoteRef/>
      </w:r>
      <w:r>
        <w:rPr>
          <w:rtl/>
        </w:rPr>
        <w:t>וה</w:t>
      </w:r>
      <w:r>
        <w:rPr>
          <w:b/>
          <w:bCs/>
          <w:rtl/>
        </w:rPr>
        <w:t>ראשונים</w:t>
      </w:r>
      <w:r>
        <w:rPr>
          <w:rtl/>
        </w:rPr>
        <w:t xml:space="preserve"> (ראב"ן שו"ת סה"ס א) הביאו דכל הסוגיה ס"ל דיש ביטול מין במינו. ודלא כר' יהודה דס"ל דמין במינו אינו בטל. [וכ"פ ר' יוחנן ור"ל (ע"ז עג:), וכ"פ ר"ת ושא"ר. אבל רב ושמואל (שם) פסקו דאוסר במינו, וכ"פ רש"י (חולין קט., וע' תוס' פסחים ל.)].</w:t>
      </w:r>
    </w:p>
  </w:footnote>
  <w:footnote w:id="557">
    <w:p w14:paraId="7FE8BF34" w14:textId="77777777" w:rsidR="006518B4" w:rsidRDefault="00000000" w:rsidP="00A15312">
      <w:pPr>
        <w:pStyle w:val="Footnote"/>
        <w:bidi/>
      </w:pPr>
      <w:r>
        <w:rPr>
          <w:rStyle w:val="ac"/>
          <w:rtl/>
        </w:rPr>
        <w:footnoteRef/>
      </w:r>
      <w:r>
        <w:rPr>
          <w:rtl/>
        </w:rPr>
        <w:t>ובפשוטו היה משמע בדברי הרא"ש דהתוספת ניכר בפנ"ע [וע"ע בדברי הרא"ש לקמן נט:]. אך לכאורה המציאות אינו כן, ועוד א"כ במה פליגי אינך אמוראי [ופשיטא דל"ש ביטול בדבר שניכר בפנ"ע]. ועוד דהרא"ש בסוף העמ' כת' דהוה בילה, והתוספת מבולבל ומעורב עם העיקר.</w:t>
      </w:r>
    </w:p>
    <w:p w14:paraId="1EFC2302" w14:textId="77777777" w:rsidR="006518B4" w:rsidRDefault="00000000" w:rsidP="00A15312">
      <w:pPr>
        <w:pStyle w:val="Footnote"/>
        <w:bidi/>
      </w:pPr>
      <w:r>
        <w:rPr>
          <w:rtl/>
        </w:rPr>
        <w:tab/>
        <w:t>וע"כ דכוונת הרא"ש דאין ע"ז 'שם תערובת', אלא נחשב 'תוספת'. [וצ"ב, ע' הערה הבא]. ויש שדימה למש"כ ה</w:t>
      </w:r>
      <w:r>
        <w:rPr>
          <w:b/>
          <w:bCs/>
          <w:rtl/>
        </w:rPr>
        <w:t>תשב"ץ</w:t>
      </w:r>
      <w:r>
        <w:rPr>
          <w:rtl/>
        </w:rPr>
        <w:t xml:space="preserve"> (ב ד, הו' בהקדמה לשמעתתא אות מ) דפרד דנולד מכלאים, ונתבלבל הזרע ונוצר טבע חדש דהרכבה המזגית. ולא דמי דהרכבה השכונית, שנתערבו חלקים שיש לכל חלק ממנו את טבעו המקורי. [אך בתשב"ץ מבואר דאף בתערובת מזגית שייך ביטול ברוב. ועוד דאי ל"ש גדר 'ביטול', נימא דיש גדר רוב ככל].</w:t>
      </w:r>
    </w:p>
  </w:footnote>
  <w:footnote w:id="558">
    <w:p w14:paraId="49D7B39B" w14:textId="77777777" w:rsidR="006518B4" w:rsidRDefault="00000000" w:rsidP="00A15312">
      <w:pPr>
        <w:pStyle w:val="Footnote"/>
        <w:bidi/>
      </w:pPr>
      <w:r>
        <w:rPr>
          <w:rStyle w:val="ac"/>
          <w:rtl/>
        </w:rPr>
        <w:footnoteRef/>
      </w:r>
      <w:r>
        <w:rPr>
          <w:rtl/>
        </w:rPr>
        <w:t>ויש שפי' הגדר דכיון שגדל בצורה זו, אמרי' דזהו צורת החפצא. [ואין כאן 'תערובת' דנימא ביטול]. וע"ד מש"כ ה</w:t>
      </w:r>
      <w:r>
        <w:rPr>
          <w:b/>
          <w:bCs/>
          <w:rtl/>
        </w:rPr>
        <w:t>מרדכי</w:t>
      </w:r>
      <w:r>
        <w:rPr>
          <w:rtl/>
        </w:rPr>
        <w:t xml:space="preserve"> (חולין תשלז בחד תי') דל"ש ביטול ברוב בדבר שתחלת ביאתו לעולם מעורב. [ומש"ה יבמה שרקקה דם, דמבואר (יבמות קה.) דמהני משום צחצוחי רוק. וכן ש"ז של זב מטמא משא (לר' יהושע ב"ק כה. נזיר סו.), משום צחצוחי זוב. ולא אמרי' דבטל ברוב]. {אך המרדכי איירי שהדבר המתבטל לא הוכר בפנ"ע. ואילו הכא האיסור הוכר בפנ"ע, ואח"כ נתווספו הגידולין. וההיתר לא הוכר בפנ"ע}.</w:t>
      </w:r>
    </w:p>
  </w:footnote>
  <w:footnote w:id="559">
    <w:p w14:paraId="73121DC4" w14:textId="77777777" w:rsidR="006518B4" w:rsidRDefault="00000000" w:rsidP="00A15312">
      <w:pPr>
        <w:pStyle w:val="Footnote"/>
        <w:bidi/>
      </w:pPr>
      <w:r>
        <w:rPr>
          <w:rStyle w:val="ac"/>
          <w:rtl/>
        </w:rPr>
        <w:footnoteRef/>
      </w:r>
      <w:r>
        <w:rPr>
          <w:rtl/>
        </w:rPr>
        <w:t>אך לשון הגמ' אותן גידולי היתר מעלין [משמע דפשיט"ל דהוה היתר, אלא דהספק אי מעלין], ולדברי הר"ן לכאורה צ"ל אותן גידולין, הוה היתר ומעלין וכו'. וכן בגמ' (לקמן נח:) אי' דבטילתה ע"י הקרקע. משמע דהנידון משום ביטול.</w:t>
      </w:r>
    </w:p>
  </w:footnote>
  <w:footnote w:id="560">
    <w:p w14:paraId="190CEDF4" w14:textId="77777777" w:rsidR="006518B4" w:rsidRDefault="00000000" w:rsidP="00A15312">
      <w:pPr>
        <w:pStyle w:val="Footnote"/>
        <w:bidi/>
      </w:pPr>
      <w:r>
        <w:rPr>
          <w:rStyle w:val="ac"/>
          <w:rtl/>
        </w:rPr>
        <w:footnoteRef/>
      </w:r>
      <w:r>
        <w:rPr>
          <w:rtl/>
        </w:rPr>
        <w:t>וה</w:t>
      </w:r>
      <w:r>
        <w:rPr>
          <w:b/>
          <w:bCs/>
          <w:rtl/>
        </w:rPr>
        <w:t>ר"ן</w:t>
      </w:r>
      <w:r>
        <w:rPr>
          <w:rtl/>
        </w:rPr>
        <w:t xml:space="preserve"> כת' דאי הוה היתר פשיטא דיש בזה ביטול ברוב.</w:t>
      </w:r>
    </w:p>
  </w:footnote>
  <w:footnote w:id="561">
    <w:p w14:paraId="201165F6" w14:textId="77777777" w:rsidR="006518B4" w:rsidRDefault="00000000" w:rsidP="00A15312">
      <w:pPr>
        <w:pStyle w:val="Footnote"/>
        <w:bidi/>
      </w:pPr>
      <w:r>
        <w:rPr>
          <w:rStyle w:val="ac"/>
          <w:rtl/>
        </w:rPr>
        <w:footnoteRef/>
      </w:r>
      <w:r>
        <w:rPr>
          <w:rtl/>
        </w:rPr>
        <w:t>[ע' בסוגיה מנחות נד:]. וה</w:t>
      </w:r>
      <w:r>
        <w:rPr>
          <w:b/>
          <w:bCs/>
          <w:rtl/>
        </w:rPr>
        <w:t>חזו"א</w:t>
      </w:r>
      <w:r>
        <w:rPr>
          <w:rtl/>
        </w:rPr>
        <w:t xml:space="preserve"> (שביעית ח ב) כתב הטעם דהגידולין בטלין אגביה.</w:t>
      </w:r>
    </w:p>
  </w:footnote>
  <w:footnote w:id="562">
    <w:p w14:paraId="56814A4F" w14:textId="77777777" w:rsidR="006518B4" w:rsidRDefault="00000000" w:rsidP="00A15312">
      <w:pPr>
        <w:pStyle w:val="Footnote"/>
        <w:bidi/>
      </w:pPr>
      <w:r>
        <w:rPr>
          <w:rStyle w:val="ac"/>
          <w:rtl/>
        </w:rPr>
        <w:footnoteRef/>
      </w:r>
      <w:r>
        <w:rPr>
          <w:rtl/>
        </w:rPr>
        <w:t>וכה"ג לא אמרי' דהוה זה וזה גורם.</w:t>
      </w:r>
    </w:p>
  </w:footnote>
  <w:footnote w:id="563">
    <w:p w14:paraId="390C9E87" w14:textId="77777777" w:rsidR="006518B4" w:rsidRDefault="00000000" w:rsidP="00A15312">
      <w:pPr>
        <w:pStyle w:val="Footnote"/>
        <w:bidi/>
      </w:pPr>
      <w:r>
        <w:rPr>
          <w:rStyle w:val="ac"/>
          <w:rtl/>
        </w:rPr>
        <w:footnoteRef/>
      </w:r>
      <w:r>
        <w:rPr>
          <w:rtl/>
        </w:rPr>
        <w:t>וה</w:t>
      </w:r>
      <w:r>
        <w:rPr>
          <w:b/>
          <w:bCs/>
          <w:rtl/>
        </w:rPr>
        <w:t>קר"א</w:t>
      </w:r>
      <w:r>
        <w:rPr>
          <w:rtl/>
        </w:rPr>
        <w:t xml:space="preserve"> דן דהוה רק איסור מדרבנן, משום יוצא מהאסור.</w:t>
      </w:r>
    </w:p>
  </w:footnote>
  <w:footnote w:id="564">
    <w:p w14:paraId="342A751D" w14:textId="77777777" w:rsidR="006518B4" w:rsidRDefault="00000000" w:rsidP="00A15312">
      <w:pPr>
        <w:pStyle w:val="Footnote"/>
        <w:bidi/>
      </w:pPr>
      <w:r>
        <w:rPr>
          <w:rStyle w:val="ac"/>
          <w:rtl/>
        </w:rPr>
        <w:footnoteRef/>
      </w:r>
      <w:r>
        <w:rPr>
          <w:rtl/>
        </w:rPr>
        <w:t>וה</w:t>
      </w:r>
      <w:r>
        <w:rPr>
          <w:b/>
          <w:bCs/>
          <w:rtl/>
        </w:rPr>
        <w:t>שיטמ"ק</w:t>
      </w:r>
      <w:r>
        <w:rPr>
          <w:rtl/>
        </w:rPr>
        <w:t xml:space="preserve"> (שם, ע' בסמוך) מבואר דלמד בדברי רש"י כדעת שא"ר. א"כ כוונתו 'חד גופא' הוא שדנים על הכל ביחד, ואין כאן תערובת.</w:t>
      </w:r>
    </w:p>
  </w:footnote>
  <w:footnote w:id="565">
    <w:p w14:paraId="5BDBABBB" w14:textId="77777777" w:rsidR="006518B4" w:rsidRDefault="00000000" w:rsidP="00A15312">
      <w:pPr>
        <w:pStyle w:val="Footnote"/>
        <w:bidi/>
      </w:pPr>
      <w:r>
        <w:rPr>
          <w:rStyle w:val="ac"/>
          <w:rtl/>
        </w:rPr>
        <w:footnoteRef/>
      </w:r>
      <w:r>
        <w:rPr>
          <w:rtl/>
        </w:rPr>
        <w:t>ו</w:t>
      </w:r>
      <w:r>
        <w:rPr>
          <w:b/>
          <w:bCs/>
          <w:rtl/>
        </w:rPr>
        <w:t>תוס</w:t>
      </w:r>
      <w:r>
        <w:rPr>
          <w:rtl/>
        </w:rPr>
        <w:t>' ביאר דהביאו מדבריהם, דבשקינן חד מקמי תרתי.</w:t>
      </w:r>
    </w:p>
  </w:footnote>
  <w:footnote w:id="566">
    <w:p w14:paraId="155808BE" w14:textId="77777777" w:rsidR="006518B4" w:rsidRDefault="00000000" w:rsidP="00A15312">
      <w:pPr>
        <w:pStyle w:val="Footnote"/>
        <w:bidi/>
      </w:pPr>
      <w:r>
        <w:rPr>
          <w:rStyle w:val="ac"/>
          <w:rtl/>
        </w:rPr>
        <w:footnoteRef/>
      </w:r>
      <w:r>
        <w:rPr>
          <w:rtl/>
        </w:rPr>
        <w:t>וכן האריכו ה</w:t>
      </w:r>
      <w:r>
        <w:rPr>
          <w:b/>
          <w:bCs/>
          <w:rtl/>
        </w:rPr>
        <w:t>אחרונים</w:t>
      </w:r>
      <w:r>
        <w:rPr>
          <w:rtl/>
        </w:rPr>
        <w:t xml:space="preserve"> (תורת זרעים שביעית ו ג, חי' ר' שמואל) דלדעת שא"ר נח' בזה הסוגיות. וכ"ד הירושלמי כסוגיה במנחות.</w:t>
      </w:r>
    </w:p>
  </w:footnote>
  <w:footnote w:id="567">
    <w:p w14:paraId="6D541266" w14:textId="77777777" w:rsidR="006518B4" w:rsidRDefault="00000000" w:rsidP="00A15312">
      <w:pPr>
        <w:pStyle w:val="Footnote"/>
        <w:bidi/>
      </w:pPr>
      <w:r>
        <w:rPr>
          <w:rStyle w:val="ac"/>
          <w:rtl/>
        </w:rPr>
        <w:footnoteRef/>
      </w:r>
      <w:r>
        <w:rPr>
          <w:rtl/>
        </w:rPr>
        <w:t>וה</w:t>
      </w:r>
      <w:r>
        <w:rPr>
          <w:b/>
          <w:bCs/>
          <w:rtl/>
        </w:rPr>
        <w:t>שיטמ"ק</w:t>
      </w:r>
      <w:r>
        <w:rPr>
          <w:rtl/>
        </w:rPr>
        <w:t xml:space="preserve"> הקשה האיך מהני ביטול הא יש לו מתירין. וכתבו דצריך לחלק בין גידולין לשאר ביטול. [וע"ע לקמן נח. וס.].</w:t>
      </w:r>
    </w:p>
  </w:footnote>
  <w:footnote w:id="568">
    <w:p w14:paraId="4D52C7CB" w14:textId="77777777" w:rsidR="006518B4" w:rsidRDefault="00000000" w:rsidP="00A15312">
      <w:pPr>
        <w:pStyle w:val="Footnote"/>
        <w:bidi/>
      </w:pPr>
      <w:r>
        <w:rPr>
          <w:rStyle w:val="ac"/>
          <w:rtl/>
        </w:rPr>
        <w:footnoteRef/>
      </w:r>
      <w:r>
        <w:rPr>
          <w:rtl/>
        </w:rPr>
        <w:t>וה</w:t>
      </w:r>
      <w:r>
        <w:rPr>
          <w:b/>
          <w:bCs/>
          <w:rtl/>
        </w:rPr>
        <w:t>רא"ש</w:t>
      </w:r>
      <w:r>
        <w:rPr>
          <w:rtl/>
        </w:rPr>
        <w:t xml:space="preserve"> הוסיף (צד א') שהגידולין חשיבי, שתמיד גדילין. [ועד"ז כת' התוס' רא"ש נח. בסו"ד].</w:t>
      </w:r>
    </w:p>
  </w:footnote>
  <w:footnote w:id="569">
    <w:p w14:paraId="7BC79095" w14:textId="77777777" w:rsidR="006518B4" w:rsidRDefault="00000000" w:rsidP="00A15312">
      <w:pPr>
        <w:pStyle w:val="Footnote"/>
        <w:bidi/>
      </w:pPr>
      <w:r>
        <w:rPr>
          <w:rStyle w:val="ac"/>
          <w:rtl/>
        </w:rPr>
        <w:footnoteRef/>
      </w:r>
      <w:r>
        <w:rPr>
          <w:rtl/>
        </w:rPr>
        <w:t>וה</w:t>
      </w:r>
      <w:r>
        <w:rPr>
          <w:b/>
          <w:bCs/>
          <w:rtl/>
        </w:rPr>
        <w:t>רא"ש</w:t>
      </w:r>
      <w:r>
        <w:rPr>
          <w:rtl/>
        </w:rPr>
        <w:t xml:space="preserve"> (שם) כת' כמו שנבאר לקמן (בסוגיין). ומשמע דשייך להדדי. [וצ"ב].</w:t>
      </w:r>
    </w:p>
  </w:footnote>
  <w:footnote w:id="570">
    <w:p w14:paraId="32029C2A" w14:textId="77777777" w:rsidR="006518B4" w:rsidRDefault="00000000" w:rsidP="00A15312">
      <w:pPr>
        <w:pStyle w:val="Footnote"/>
        <w:bidi/>
      </w:pPr>
      <w:r>
        <w:rPr>
          <w:rStyle w:val="ac"/>
          <w:rtl/>
        </w:rPr>
        <w:footnoteRef/>
      </w:r>
      <w:r>
        <w:rPr>
          <w:rtl/>
        </w:rPr>
        <w:t>ויל"ע האם כוונת ר"ת דמטעם זה לא שייך ביטול כלל [וכן מבואר ברא"ש כאן, דחשיבי ולא בטילי]. או דרק לענין קמא קמא בטל, שמתברר דהכל תערובת א', וחוזר וניעור.</w:t>
      </w:r>
    </w:p>
  </w:footnote>
  <w:footnote w:id="571">
    <w:p w14:paraId="292DD0CD" w14:textId="77777777" w:rsidR="006518B4" w:rsidRDefault="00000000" w:rsidP="00A15312">
      <w:pPr>
        <w:pStyle w:val="Footnote"/>
        <w:bidi/>
      </w:pPr>
      <w:r>
        <w:rPr>
          <w:rStyle w:val="ac"/>
          <w:rtl/>
        </w:rPr>
        <w:footnoteRef/>
      </w:r>
      <w:r>
        <w:rPr>
          <w:rtl/>
        </w:rPr>
        <w:t>וה</w:t>
      </w:r>
      <w:r>
        <w:rPr>
          <w:b/>
          <w:bCs/>
          <w:rtl/>
        </w:rPr>
        <w:t>רמב"ן</w:t>
      </w:r>
      <w:r>
        <w:rPr>
          <w:rtl/>
        </w:rPr>
        <w:t xml:space="preserve"> (ב"ב ב.) כת' דל"ש קמא קמא בטל כיון דסוף גידולין לבא. אבל אם הפסיק וביטל, מתבטל [כר"ת].</w:t>
      </w:r>
    </w:p>
  </w:footnote>
  <w:footnote w:id="572">
    <w:p w14:paraId="5DAFFE45" w14:textId="77777777" w:rsidR="006518B4" w:rsidRDefault="00000000" w:rsidP="00A15312">
      <w:pPr>
        <w:pStyle w:val="Footnote"/>
        <w:bidi/>
      </w:pPr>
      <w:r>
        <w:rPr>
          <w:rStyle w:val="ac"/>
          <w:rtl/>
        </w:rPr>
        <w:footnoteRef/>
      </w:r>
      <w:r>
        <w:rPr>
          <w:rtl/>
        </w:rPr>
        <w:t>ועפ"ז כת' ר"ת דהיכא דהפסק בינתיים, וכגון בכלאים שתיקן את הגדר וחזר ונפרץ, כבר בטל אותו תוספת, ושוב אינו מצטרף לאסור.</w:t>
      </w:r>
    </w:p>
  </w:footnote>
  <w:footnote w:id="573">
    <w:p w14:paraId="43BA86F1" w14:textId="77777777" w:rsidR="006518B4" w:rsidRDefault="00000000" w:rsidP="00A15312">
      <w:pPr>
        <w:pStyle w:val="Footnote"/>
        <w:bidi/>
      </w:pPr>
      <w:r>
        <w:rPr>
          <w:rStyle w:val="ac"/>
          <w:rtl/>
        </w:rPr>
        <w:footnoteRef/>
      </w:r>
      <w:r>
        <w:rPr>
          <w:rtl/>
        </w:rPr>
        <w:t>ולתי' הא' איירי כשהפסיק בין שפיכה לשפיכה.</w:t>
      </w:r>
    </w:p>
  </w:footnote>
  <w:footnote w:id="574">
    <w:p w14:paraId="65D79846" w14:textId="77777777" w:rsidR="006518B4" w:rsidRDefault="00000000" w:rsidP="00A15312">
      <w:pPr>
        <w:pStyle w:val="Footnote"/>
        <w:bidi/>
      </w:pPr>
      <w:r>
        <w:rPr>
          <w:rStyle w:val="ac"/>
          <w:rtl/>
        </w:rPr>
        <w:footnoteRef/>
      </w:r>
      <w:r>
        <w:rPr>
          <w:rtl/>
        </w:rPr>
        <w:t>וז"ל ה</w:t>
      </w:r>
      <w:r>
        <w:rPr>
          <w:b/>
          <w:bCs/>
          <w:rtl/>
        </w:rPr>
        <w:t>תוס' רי"ד</w:t>
      </w:r>
      <w:r>
        <w:rPr>
          <w:rtl/>
        </w:rPr>
        <w:t xml:space="preserve"> כשהגידולין גדלין כל השרשין משתנין מכמות שהיו תחלה, שנתעבו יותר ונארכו יותר. הלכך יש לומר בהן דאתו גידולין ומבטלי להו לשרשין, ועוד שהקרקע מבטלתן. [ולכאורה הוא טעם המ"ד בסוגיין דבתר גידולין. ומ"ד בתר עיקר הוא משום קמא קמא בטל].</w:t>
      </w:r>
    </w:p>
  </w:footnote>
  <w:footnote w:id="575">
    <w:p w14:paraId="1AF9B5A2" w14:textId="77777777" w:rsidR="006518B4" w:rsidRDefault="00000000" w:rsidP="00A15312">
      <w:pPr>
        <w:pStyle w:val="Footnote"/>
        <w:bidi/>
      </w:pPr>
      <w:r>
        <w:rPr>
          <w:rStyle w:val="ac"/>
          <w:rtl/>
        </w:rPr>
        <w:footnoteRef/>
      </w:r>
      <w:r>
        <w:rPr>
          <w:rtl/>
        </w:rPr>
        <w:t>וה</w:t>
      </w:r>
      <w:r>
        <w:rPr>
          <w:b/>
          <w:bCs/>
          <w:rtl/>
        </w:rPr>
        <w:t>ראב"ן</w:t>
      </w:r>
      <w:r>
        <w:rPr>
          <w:rtl/>
        </w:rPr>
        <w:t xml:space="preserve"> (שו"ת בסוה"ס) כתב הטעם דאינו מתערב יפה. דמה שגדל באיסור במקומו עומד, ואינו מתערב בגידולין של אח"כ.</w:t>
      </w:r>
      <w:r>
        <w:rPr>
          <w:rtl/>
        </w:rPr>
        <w:tab/>
      </w:r>
    </w:p>
  </w:footnote>
  <w:footnote w:id="576">
    <w:p w14:paraId="78B9D985" w14:textId="77777777" w:rsidR="006518B4" w:rsidRDefault="00000000" w:rsidP="00A15312">
      <w:pPr>
        <w:pStyle w:val="Footnote"/>
        <w:bidi/>
      </w:pPr>
      <w:r>
        <w:rPr>
          <w:rStyle w:val="ac"/>
          <w:rtl/>
        </w:rPr>
        <w:footnoteRef/>
      </w:r>
      <w:r>
        <w:rPr>
          <w:rtl/>
        </w:rPr>
        <w:t>וה</w:t>
      </w:r>
      <w:r>
        <w:rPr>
          <w:b/>
          <w:bCs/>
          <w:rtl/>
        </w:rPr>
        <w:t>תוס' רי"ד</w:t>
      </w:r>
      <w:r>
        <w:rPr>
          <w:rtl/>
        </w:rPr>
        <w:t xml:space="preserve"> ביאר [דספק הגמ'] דביטול דסוגיין לא דמי לביטול לח בלח, דהתם נימוח האיסור ואינו עומד בעינו [משא"כ בגידולין נחשב ב'עינו', בצורת הגידול]. ולא דמי לביטול יבש ביבש, דכ"א עומד בעצמו, אלא שאינו ניכר. [ואף דה"נ אינו ניכר, מ"מ אינו עומד לעצמו. ו'עומד לעצמו' הוא סיבה שיתבטל, כיון דיש כאן ספק. ואילו גידולין מעורב יחד, ויודע שבכל משהו יש משניהם].</w:t>
      </w:r>
    </w:p>
  </w:footnote>
  <w:footnote w:id="577">
    <w:p w14:paraId="0CDAC313" w14:textId="77777777" w:rsidR="006518B4" w:rsidRDefault="00000000" w:rsidP="00A15312">
      <w:pPr>
        <w:pStyle w:val="Footnote"/>
        <w:bidi/>
      </w:pPr>
      <w:r>
        <w:rPr>
          <w:rStyle w:val="ac"/>
          <w:rtl/>
        </w:rPr>
        <w:footnoteRef/>
      </w:r>
      <w:r>
        <w:rPr>
          <w:rtl/>
        </w:rPr>
        <w:t>ובתוס' לפנינו הגירסא באופ"א, דהק' שיהא מותר מחמת זוז"ג [ותי' דזוז"ג אסור]. וצ"ב דבסוגיין אתינן עלה משום דיני ביטול [דהגידולין מותרין מדינא], ולא משום נגרם מהאיסור. וה</w:t>
      </w:r>
      <w:r>
        <w:rPr>
          <w:b/>
          <w:bCs/>
          <w:rtl/>
        </w:rPr>
        <w:t>תפארת למשה</w:t>
      </w:r>
      <w:r>
        <w:rPr>
          <w:rtl/>
        </w:rPr>
        <w:t xml:space="preserve"> הגיה זוז"ג אסור לפרש דבריו, ע"פ התוס' הרא"ש].</w:t>
      </w:r>
    </w:p>
  </w:footnote>
  <w:footnote w:id="578">
    <w:p w14:paraId="3F7A57D7" w14:textId="77777777" w:rsidR="006518B4" w:rsidRDefault="00000000" w:rsidP="00A15312">
      <w:pPr>
        <w:pStyle w:val="Footnote"/>
        <w:bidi/>
      </w:pPr>
      <w:r>
        <w:rPr>
          <w:rStyle w:val="ac"/>
          <w:rtl/>
        </w:rPr>
        <w:footnoteRef/>
      </w:r>
      <w:r>
        <w:rPr>
          <w:rtl/>
        </w:rPr>
        <w:t>והביא ראיה דביצים דספנא מארעא לא נחשב זוז"ג ע"י הקרקע. [דהביצה הוה תולדה מהתרנגול, והקרקע נחשב גורם בעלמא].</w:t>
      </w:r>
    </w:p>
  </w:footnote>
  <w:footnote w:id="579">
    <w:p w14:paraId="5388A5D3" w14:textId="77777777" w:rsidR="006518B4" w:rsidRDefault="00000000" w:rsidP="00A15312">
      <w:pPr>
        <w:pStyle w:val="Footnote"/>
        <w:bidi/>
      </w:pPr>
      <w:r>
        <w:rPr>
          <w:rStyle w:val="ac"/>
          <w:rtl/>
        </w:rPr>
        <w:footnoteRef/>
      </w:r>
      <w:r>
        <w:rPr>
          <w:rtl/>
        </w:rPr>
        <w:t>וה</w:t>
      </w:r>
      <w:r>
        <w:rPr>
          <w:b/>
          <w:bCs/>
          <w:rtl/>
        </w:rPr>
        <w:t>קה"י</w:t>
      </w:r>
      <w:r>
        <w:rPr>
          <w:rtl/>
        </w:rPr>
        <w:t xml:space="preserve"> (ע"ז יח) כת' דאף דמצאנו זוז"ג בתנור ועצים, דהוה ב' פעולות, היינו משום דהצטרפו לעשות תוצאה א'. ואילו אילן בקרקע הוה פועל ונפעל. ולא נחשב ב' גורמים.</w:t>
      </w:r>
    </w:p>
  </w:footnote>
  <w:footnote w:id="580">
    <w:p w14:paraId="3C4E7DDF" w14:textId="77777777" w:rsidR="006518B4" w:rsidRDefault="00000000" w:rsidP="00A15312">
      <w:pPr>
        <w:pStyle w:val="Footnote"/>
        <w:bidi/>
      </w:pPr>
      <w:r>
        <w:rPr>
          <w:rStyle w:val="ac"/>
          <w:rtl/>
        </w:rPr>
        <w:footnoteRef/>
      </w:r>
      <w:r>
        <w:rPr>
          <w:rtl/>
        </w:rPr>
        <w:t>וצ"ב דסברת 'נגרם מהאיסור' הוה משום שנוצר ע"י האיסור של אתמול, ומה איכפ"ל דאח"כ האיסור כלה.</w:t>
      </w:r>
    </w:p>
  </w:footnote>
  <w:footnote w:id="581">
    <w:p w14:paraId="2A3FB545" w14:textId="77777777" w:rsidR="006518B4" w:rsidRDefault="00000000" w:rsidP="00A15312">
      <w:pPr>
        <w:pStyle w:val="Footnote"/>
        <w:bidi/>
      </w:pPr>
      <w:r>
        <w:rPr>
          <w:rStyle w:val="ac"/>
          <w:rtl/>
        </w:rPr>
        <w:footnoteRef/>
      </w:r>
      <w:r>
        <w:rPr>
          <w:rtl/>
        </w:rPr>
        <w:t xml:space="preserve">אך </w:t>
      </w:r>
      <w:r>
        <w:rPr>
          <w:b/>
          <w:bCs/>
          <w:rtl/>
        </w:rPr>
        <w:t>ר"א מן ההר</w:t>
      </w:r>
      <w:r>
        <w:rPr>
          <w:rtl/>
        </w:rPr>
        <w:t xml:space="preserve"> (לקמן ס.) הביא בשם רש"י דסגי ברוב. וע"ע ר"ן (לקמן נח:) ומש"כ שם.</w:t>
      </w:r>
    </w:p>
  </w:footnote>
  <w:footnote w:id="582">
    <w:p w14:paraId="6919E910" w14:textId="77777777" w:rsidR="006518B4" w:rsidRDefault="00000000" w:rsidP="00A15312">
      <w:pPr>
        <w:pStyle w:val="Footnote"/>
        <w:bidi/>
      </w:pPr>
      <w:r>
        <w:rPr>
          <w:rStyle w:val="ac"/>
          <w:rtl/>
        </w:rPr>
        <w:footnoteRef/>
      </w:r>
      <w:r>
        <w:rPr>
          <w:rtl/>
        </w:rPr>
        <w:t>אבל ה</w:t>
      </w:r>
      <w:r>
        <w:rPr>
          <w:b/>
          <w:bCs/>
          <w:rtl/>
        </w:rPr>
        <w:t>רא"ש</w:t>
      </w:r>
      <w:r>
        <w:rPr>
          <w:rtl/>
        </w:rPr>
        <w:t xml:space="preserve"> (בסמוך) גבי תרומה כתב דבעי ק'. וצ"ע.</w:t>
      </w:r>
    </w:p>
  </w:footnote>
  <w:footnote w:id="583">
    <w:p w14:paraId="220EF237" w14:textId="77777777" w:rsidR="006518B4" w:rsidRDefault="00000000" w:rsidP="00A15312">
      <w:pPr>
        <w:pStyle w:val="Footnote"/>
        <w:bidi/>
      </w:pPr>
      <w:r>
        <w:rPr>
          <w:rStyle w:val="ac"/>
          <w:rtl/>
        </w:rPr>
        <w:footnoteRef/>
      </w:r>
      <w:r>
        <w:rPr>
          <w:rtl/>
        </w:rPr>
        <w:t>וכת' דמבואר [לולי דברי רש"י] דע"י חיבורו לקרקע לא בטל ממנו תורת אוכל. וכת' דלפ"ז מוכח דאף דבר שהוא אוכל או כלי, וע"י שמחובר לקרקע טהור.</w:t>
      </w:r>
    </w:p>
  </w:footnote>
  <w:footnote w:id="584">
    <w:p w14:paraId="326EF4EF" w14:textId="77777777" w:rsidR="006518B4" w:rsidRDefault="00000000" w:rsidP="00A15312">
      <w:pPr>
        <w:pStyle w:val="Footnote"/>
        <w:bidi/>
      </w:pPr>
      <w:r>
        <w:rPr>
          <w:rStyle w:val="ac"/>
          <w:rtl/>
        </w:rPr>
        <w:footnoteRef/>
      </w:r>
      <w:r>
        <w:rPr>
          <w:rtl/>
        </w:rPr>
        <w:t>ולדברי ה</w:t>
      </w:r>
      <w:r>
        <w:rPr>
          <w:b/>
          <w:bCs/>
          <w:rtl/>
        </w:rPr>
        <w:t>רשב"א</w:t>
      </w:r>
      <w:r>
        <w:rPr>
          <w:rtl/>
        </w:rPr>
        <w:t xml:space="preserve"> דסברת ר' יוחנן ור' יונתן הוה חומרא מדרבנן, קושית הגמ' דמעשר בצל דרבנן, וכיון דמדרבנן אינו בטל, אי"צ לעשר.</w:t>
      </w:r>
    </w:p>
  </w:footnote>
  <w:footnote w:id="585">
    <w:p w14:paraId="65B73D34" w14:textId="77777777" w:rsidR="006518B4" w:rsidRDefault="00000000" w:rsidP="00A15312">
      <w:pPr>
        <w:pStyle w:val="Footnote"/>
        <w:bidi/>
      </w:pPr>
      <w:r>
        <w:rPr>
          <w:rStyle w:val="ac"/>
          <w:rtl/>
        </w:rPr>
        <w:footnoteRef/>
      </w:r>
      <w:r>
        <w:rPr>
          <w:rtl/>
        </w:rPr>
        <w:t>וה</w:t>
      </w:r>
      <w:r>
        <w:rPr>
          <w:b/>
          <w:bCs/>
          <w:rtl/>
        </w:rPr>
        <w:t>אחרונים</w:t>
      </w:r>
      <w:r>
        <w:rPr>
          <w:rtl/>
        </w:rPr>
        <w:t xml:space="preserve"> (אתוון דאורייתא ו, קובה"ע עה ו, קה"י זרעים ד, וע' דרך אמונה מעשר ט א בביאו"ה) האריכו לדון בגדר תקנת דמאי, האם תקנו לחשוש לצד דאינו מעושר. או דתקנו גדר איסור דרבנן.</w:t>
      </w:r>
    </w:p>
    <w:p w14:paraId="41B3DF90" w14:textId="77777777" w:rsidR="006518B4" w:rsidRDefault="00000000" w:rsidP="00A15312">
      <w:pPr>
        <w:pStyle w:val="Footnote"/>
        <w:bidi/>
      </w:pPr>
      <w:r>
        <w:rPr>
          <w:rtl/>
        </w:rPr>
        <w:tab/>
        <w:t>ובגמ' (שבת כג.) אי' דאין מברכין עליו, ואביי תי' דנחשב תקנת 'ספק' דדבריהם. ורבא אמר רוב ע"ה מעשרין. וה</w:t>
      </w:r>
      <w:r>
        <w:rPr>
          <w:b/>
          <w:bCs/>
          <w:rtl/>
        </w:rPr>
        <w:t>רמב"ן</w:t>
      </w:r>
      <w:r>
        <w:rPr>
          <w:rtl/>
        </w:rPr>
        <w:t xml:space="preserve"> (שם, והו' בר"ן שם) כת' דאף רבא מודה דספק מצווה אי"צ ברכה, אלא דגזרו על הדמאי כמצווה של דבריהם, וכיו"ט שני בגלויות דהוה תקנת ודאית מחמת הספק. והו"ל ודאי של דבריהם.</w:t>
      </w:r>
    </w:p>
    <w:p w14:paraId="2C9471D4" w14:textId="77777777" w:rsidR="006518B4" w:rsidRDefault="00000000" w:rsidP="00A15312">
      <w:pPr>
        <w:pStyle w:val="Footnote"/>
        <w:bidi/>
      </w:pPr>
      <w:r>
        <w:rPr>
          <w:rtl/>
        </w:rPr>
        <w:tab/>
        <w:t>ועוד הביאו דהגמ' (חולין ו.) מקשה דהאיך באה תקלה לצדיקים שאכלו דמאי. והא אילו כלפי שמיא גליא דע"ה זה עישר, נתברר שלא עבר איסור. וע"כ דכל זמן שלא נתברר הוה בגדר ודאי דרבנן.</w:t>
      </w:r>
    </w:p>
    <w:p w14:paraId="55DF95AD" w14:textId="77777777" w:rsidR="006518B4" w:rsidRDefault="00000000" w:rsidP="00A15312">
      <w:pPr>
        <w:pStyle w:val="Footnote"/>
        <w:bidi/>
      </w:pPr>
      <w:r>
        <w:rPr>
          <w:rtl/>
        </w:rPr>
        <w:tab/>
        <w:t>{ובפשוטו הגדר דתקנו סיבת חיוב נוסף, וכעציץ שאינו נקוב. אמנם יש שפי' דתקנו גדר הכרעה בתורת ודאי, לנקוט כאילו לא הופרש. ואם יבואו עדים שהוא מעושר, שרי. [ועפ"ז יל"ד כשמפריש על דמאי, האם מהני להתנות שיחול המעשר רק אם אינו מעושר. ועי"ז יסתלק החיוב דמאי, אף לא 'התיר' את החיוב דרבנן. וצ"ע בזה]}.</w:t>
      </w:r>
    </w:p>
  </w:footnote>
  <w:footnote w:id="586">
    <w:p w14:paraId="7D7DE882" w14:textId="77777777" w:rsidR="006518B4" w:rsidRDefault="00000000" w:rsidP="00A15312">
      <w:pPr>
        <w:pStyle w:val="Footnote"/>
        <w:bidi/>
      </w:pPr>
      <w:r>
        <w:rPr>
          <w:rStyle w:val="ac"/>
          <w:rtl/>
        </w:rPr>
        <w:footnoteRef/>
      </w:r>
      <w:r>
        <w:rPr>
          <w:rtl/>
        </w:rPr>
        <w:t>וממ"נ לא מהני מעשיו, דאילו הדמאי הוה כבר מעושר, האיך מתקן את העציץ שאינו נקוב. ואילו אינו מעושר, פירות אלו צריכין תיקון מדאורייתא.</w:t>
      </w:r>
    </w:p>
    <w:p w14:paraId="624DBB2F" w14:textId="77777777" w:rsidR="006518B4" w:rsidRDefault="00000000" w:rsidP="00A15312">
      <w:pPr>
        <w:pStyle w:val="Footnote"/>
        <w:bidi/>
      </w:pPr>
      <w:r>
        <w:rPr>
          <w:rtl/>
        </w:rPr>
        <w:tab/>
        <w:t>וכן מבואר גם בגמ' (ב"מ נג.) דפודין מעש"ש דמאי בצירוף פירות שנתבטלו ברוב [דאין להם שווה פרוטה, וצריך צירוף]. וקשה עד"ז.</w:t>
      </w:r>
    </w:p>
  </w:footnote>
  <w:footnote w:id="587">
    <w:p w14:paraId="5B12F2EF" w14:textId="77777777" w:rsidR="006518B4" w:rsidRDefault="00000000" w:rsidP="00A15312">
      <w:pPr>
        <w:pStyle w:val="Footnote"/>
        <w:bidi/>
      </w:pPr>
      <w:r>
        <w:rPr>
          <w:rStyle w:val="ac"/>
          <w:rtl/>
        </w:rPr>
        <w:footnoteRef/>
      </w:r>
      <w:r>
        <w:rPr>
          <w:rtl/>
        </w:rPr>
        <w:t>וה</w:t>
      </w:r>
      <w:r>
        <w:rPr>
          <w:b/>
          <w:bCs/>
          <w:rtl/>
        </w:rPr>
        <w:t>קובה"ע</w:t>
      </w:r>
      <w:r>
        <w:rPr>
          <w:rtl/>
        </w:rPr>
        <w:t xml:space="preserve"> (עה ז) תמה בזה אמאי אין מעשרין מדמאי אדמאי, הא תרוייהו הוה חיוב ודאי מדרבנן. וע"כ דגדר דמאי דתקנו לחוש למיעוט. וצ"ע.</w:t>
      </w:r>
    </w:p>
    <w:p w14:paraId="00FE9425" w14:textId="77777777" w:rsidR="006518B4" w:rsidRDefault="00000000" w:rsidP="00A15312">
      <w:pPr>
        <w:pStyle w:val="Footnote"/>
        <w:bidi/>
      </w:pPr>
      <w:r>
        <w:rPr>
          <w:rtl/>
        </w:rPr>
        <w:tab/>
        <w:t>וב</w:t>
      </w:r>
      <w:r>
        <w:rPr>
          <w:b/>
          <w:bCs/>
          <w:rtl/>
        </w:rPr>
        <w:t>הג'</w:t>
      </w:r>
      <w:r>
        <w:rPr>
          <w:rtl/>
        </w:rPr>
        <w:t xml:space="preserve"> (מבנו ר' נפתלי) תי' דגדר התקנה של דמאי, דמדרבנן חששו למיעוט, ומש"ה מהני לשאר דרבנן [ואפשר לאכול הפירות המבוטלין, דסגי בהפרשה זו לחיוב הדרבנן]. אבל דמאי על דמאי גופא יש לחוש דזה מעושר וזה אינו מעושר. {ויל"פ דדמאי על דמאי הוה הכל גדר א', ומש"ה צריך להתייחס לסיבת החיוב. וא"א לדון ע"פ החיוב דרבנן בפועל. ובסיבת החיוב הוא שמא אינו מעושר, ושמא השני מעושר}.</w:t>
      </w:r>
    </w:p>
  </w:footnote>
  <w:footnote w:id="588">
    <w:p w14:paraId="4185F056" w14:textId="77777777" w:rsidR="006518B4" w:rsidRDefault="00000000" w:rsidP="00A15312">
      <w:pPr>
        <w:pStyle w:val="Footnote"/>
        <w:bidi/>
      </w:pPr>
      <w:r>
        <w:rPr>
          <w:rStyle w:val="ac"/>
          <w:rtl/>
        </w:rPr>
        <w:footnoteRef/>
      </w:r>
      <w:r>
        <w:rPr>
          <w:rtl/>
        </w:rPr>
        <w:t>ואף הכהן רשאי לאכול את התרומה [אף דאילו לא הפרישו על דמאי זה, הוה טבל ואסור מדאורייתא לכהן], דהא אף מהדמאי על הדמאי הדין דתרומה ויחזור ויתרום, והכהן אוכל בלא לעשר עליו. ובזה סמכו על הא דרוב ע"ה מעשרין.</w:t>
      </w:r>
    </w:p>
  </w:footnote>
  <w:footnote w:id="589">
    <w:p w14:paraId="4A61E31E" w14:textId="77777777" w:rsidR="006518B4" w:rsidRDefault="00000000" w:rsidP="00A15312">
      <w:pPr>
        <w:pStyle w:val="Footnote"/>
        <w:bidi/>
      </w:pPr>
      <w:r>
        <w:rPr>
          <w:rStyle w:val="ac"/>
          <w:rtl/>
        </w:rPr>
        <w:footnoteRef/>
      </w:r>
      <w:r>
        <w:rPr>
          <w:rtl/>
        </w:rPr>
        <w:t>ועפ"ז כת' דמהני דוקא לעשר מדמאי על עציץ שאינו נקוב. ול"מ מעציץ שאי"נ על דמאי, דאילו דמאי זה אינו מעושר מדאורייתא, מי יתקנו.</w:t>
      </w:r>
    </w:p>
  </w:footnote>
  <w:footnote w:id="590">
    <w:p w14:paraId="2852CCF8" w14:textId="77777777" w:rsidR="006518B4" w:rsidRDefault="00000000" w:rsidP="00A15312">
      <w:pPr>
        <w:pStyle w:val="Footnote"/>
        <w:bidi/>
      </w:pPr>
      <w:r>
        <w:rPr>
          <w:rStyle w:val="ac"/>
          <w:rtl/>
        </w:rPr>
        <w:footnoteRef/>
      </w:r>
      <w:r>
        <w:rPr>
          <w:rtl/>
        </w:rPr>
        <w:t>ואף שע"י תקנת החכמים אינו בטל, ומדרבנן יש לו היתר, מ"מ אתה עושה סיבה מהמסובב.</w:t>
      </w:r>
    </w:p>
  </w:footnote>
  <w:footnote w:id="591">
    <w:p w14:paraId="0B8DFC1F" w14:textId="77777777" w:rsidR="006518B4" w:rsidRDefault="00000000" w:rsidP="00A15312">
      <w:pPr>
        <w:pStyle w:val="Footnote"/>
        <w:bidi/>
      </w:pPr>
      <w:r>
        <w:rPr>
          <w:rStyle w:val="ac"/>
          <w:rtl/>
        </w:rPr>
        <w:footnoteRef/>
      </w:r>
      <w:r>
        <w:rPr>
          <w:rtl/>
        </w:rPr>
        <w:t>וכ"כ ה</w:t>
      </w:r>
      <w:r>
        <w:rPr>
          <w:b/>
          <w:bCs/>
          <w:rtl/>
        </w:rPr>
        <w:t>מרכה"מ</w:t>
      </w:r>
      <w:r>
        <w:rPr>
          <w:rtl/>
        </w:rPr>
        <w:t xml:space="preserve"> (תרומות ה יז), ו</w:t>
      </w:r>
      <w:r>
        <w:rPr>
          <w:b/>
          <w:bCs/>
          <w:rtl/>
        </w:rPr>
        <w:t>תוס</w:t>
      </w:r>
      <w:r>
        <w:rPr>
          <w:rtl/>
        </w:rPr>
        <w:t xml:space="preserve">' </w:t>
      </w:r>
      <w:r>
        <w:rPr>
          <w:b/>
          <w:bCs/>
          <w:rtl/>
        </w:rPr>
        <w:t>חדשים</w:t>
      </w:r>
      <w:r>
        <w:rPr>
          <w:rtl/>
        </w:rPr>
        <w:t xml:space="preserve"> (מעילה ו ו), ועוד אחרונים. ואכמ"ל.</w:t>
      </w:r>
    </w:p>
  </w:footnote>
  <w:footnote w:id="592">
    <w:p w14:paraId="610DE350" w14:textId="77777777" w:rsidR="006518B4" w:rsidRDefault="00000000" w:rsidP="00A15312">
      <w:pPr>
        <w:pStyle w:val="Footnote"/>
        <w:bidi/>
      </w:pPr>
      <w:r>
        <w:rPr>
          <w:rStyle w:val="ac"/>
          <w:rtl/>
        </w:rPr>
        <w:footnoteRef/>
      </w:r>
      <w:r>
        <w:rPr>
          <w:rtl/>
        </w:rPr>
        <w:t>וכ"כ ה</w:t>
      </w:r>
      <w:r>
        <w:rPr>
          <w:b/>
          <w:bCs/>
          <w:rtl/>
        </w:rPr>
        <w:t>מרחשת</w:t>
      </w:r>
      <w:r>
        <w:rPr>
          <w:rtl/>
        </w:rPr>
        <w:t xml:space="preserve"> (א נב), וכתב דבביטול לח בלח כו"ע מודו לסברת הר"ן. ודוקא בביטול יבש ביבש בעי לסברא דעד שתאכלנו.</w:t>
      </w:r>
    </w:p>
  </w:footnote>
  <w:footnote w:id="593">
    <w:p w14:paraId="6CD65AC9" w14:textId="77777777" w:rsidR="006518B4" w:rsidRDefault="00000000" w:rsidP="00A15312">
      <w:pPr>
        <w:pStyle w:val="Footnote"/>
        <w:bidi/>
      </w:pPr>
      <w:r>
        <w:rPr>
          <w:rStyle w:val="ac"/>
          <w:rtl/>
        </w:rPr>
        <w:footnoteRef/>
      </w:r>
      <w:r>
        <w:rPr>
          <w:rtl/>
        </w:rPr>
        <w:t>כגון נפלו ואח"כ נתפצעו, דהשתא אינו דבר חשוב לפנינו.</w:t>
      </w:r>
    </w:p>
  </w:footnote>
  <w:footnote w:id="594">
    <w:p w14:paraId="7665D258" w14:textId="77777777" w:rsidR="006518B4" w:rsidRDefault="00000000" w:rsidP="00A15312">
      <w:pPr>
        <w:pStyle w:val="Footnote"/>
        <w:bidi/>
      </w:pPr>
      <w:r>
        <w:rPr>
          <w:rStyle w:val="ac"/>
          <w:rtl/>
        </w:rPr>
        <w:footnoteRef/>
      </w:r>
      <w:r>
        <w:rPr>
          <w:rtl/>
        </w:rPr>
        <w:t>וה</w:t>
      </w:r>
      <w:r>
        <w:rPr>
          <w:b/>
          <w:bCs/>
          <w:rtl/>
        </w:rPr>
        <w:t>מנח"ח</w:t>
      </w:r>
      <w:r>
        <w:rPr>
          <w:rtl/>
        </w:rPr>
        <w:t xml:space="preserve"> (שם) רמז כעי"ז, ודחה דא"כ אתה עושה מהמסובב סיבה.</w:t>
      </w:r>
    </w:p>
  </w:footnote>
  <w:footnote w:id="595">
    <w:p w14:paraId="3B436797" w14:textId="77777777" w:rsidR="006518B4" w:rsidRDefault="00000000" w:rsidP="00A15312">
      <w:pPr>
        <w:pStyle w:val="Footnote"/>
        <w:bidi/>
      </w:pPr>
      <w:r>
        <w:rPr>
          <w:rStyle w:val="ac"/>
          <w:rtl/>
        </w:rPr>
        <w:footnoteRef/>
      </w:r>
      <w:r>
        <w:rPr>
          <w:rtl/>
        </w:rPr>
        <w:t>וכעי"ז כתב ה</w:t>
      </w:r>
      <w:r>
        <w:rPr>
          <w:b/>
          <w:bCs/>
          <w:rtl/>
        </w:rPr>
        <w:t>קוב"ש</w:t>
      </w:r>
      <w:r>
        <w:rPr>
          <w:rtl/>
        </w:rPr>
        <w:t xml:space="preserve"> (קו' שמועות ב"מ כ) דבביטול ברוב כיון דנהפך להיות היתר ל"ש עד שתאכלנו באיסור, אלא משום 'סיבת האיסור'. וביאר דאף דהאיסור בפועל בטל, סיבת האיסור קיימת, והוה כאיסור חפצא בלא שהגברא מצווה עליו.</w:t>
      </w:r>
    </w:p>
  </w:footnote>
  <w:footnote w:id="596">
    <w:p w14:paraId="23E9DBCE" w14:textId="77777777" w:rsidR="006518B4" w:rsidRDefault="00000000" w:rsidP="00A15312">
      <w:pPr>
        <w:pStyle w:val="Footnote"/>
        <w:bidi/>
      </w:pPr>
      <w:r>
        <w:rPr>
          <w:rStyle w:val="ac"/>
          <w:rtl/>
        </w:rPr>
        <w:footnoteRef/>
      </w:r>
      <w:r>
        <w:rPr>
          <w:rtl/>
        </w:rPr>
        <w:t>וכת' עוד דכיון דנתערב הקדש בממונו, עצם הביטול מקנה לו את מעות הקדש, ונתחייב תמורתו. והפקעת הממון יחשב כגדר פדיון.</w:t>
      </w:r>
    </w:p>
  </w:footnote>
  <w:footnote w:id="597">
    <w:p w14:paraId="5DA24068" w14:textId="77777777" w:rsidR="006518B4" w:rsidRDefault="00000000" w:rsidP="00A15312">
      <w:pPr>
        <w:pStyle w:val="Footnote"/>
        <w:bidi/>
      </w:pPr>
      <w:r>
        <w:rPr>
          <w:rStyle w:val="ac"/>
          <w:rtl/>
        </w:rPr>
        <w:footnoteRef/>
      </w:r>
      <w:r>
        <w:rPr>
          <w:rtl/>
        </w:rPr>
        <w:t>ואף דהיכר האיסור מפקיע את הביטול מכאן ולהבא, מהני הפדיון הדרבנן לפדותו בשעה שלא היה עליו דיני האיסור. וצ"ע.</w:t>
      </w:r>
    </w:p>
  </w:footnote>
  <w:footnote w:id="598">
    <w:p w14:paraId="348DB611" w14:textId="77777777" w:rsidR="006518B4" w:rsidRDefault="00000000" w:rsidP="00A15312">
      <w:pPr>
        <w:pStyle w:val="Footnote"/>
        <w:bidi/>
      </w:pPr>
      <w:r>
        <w:rPr>
          <w:rStyle w:val="ac"/>
          <w:rtl/>
        </w:rPr>
        <w:footnoteRef/>
      </w:r>
      <w:r>
        <w:rPr>
          <w:rtl/>
        </w:rPr>
        <w:t>וה</w:t>
      </w:r>
      <w:r>
        <w:rPr>
          <w:b/>
          <w:bCs/>
          <w:rtl/>
        </w:rPr>
        <w:t>חינוך</w:t>
      </w:r>
      <w:r>
        <w:rPr>
          <w:rtl/>
        </w:rPr>
        <w:t xml:space="preserve"> (רפד) כתב רק הך טעם. וכן ה</w:t>
      </w:r>
      <w:r>
        <w:rPr>
          <w:b/>
          <w:bCs/>
          <w:rtl/>
        </w:rPr>
        <w:t>פיה"מ</w:t>
      </w:r>
      <w:r>
        <w:rPr>
          <w:rtl/>
        </w:rPr>
        <w:t xml:space="preserve"> לרמב"ם (ע"ז ה ח). [וה</w:t>
      </w:r>
      <w:r>
        <w:rPr>
          <w:b/>
          <w:bCs/>
          <w:rtl/>
        </w:rPr>
        <w:t>מנח"ח</w:t>
      </w:r>
      <w:r>
        <w:rPr>
          <w:rtl/>
        </w:rPr>
        <w:t xml:space="preserve"> (רפד יד טו) דן דס"ל דלא נחשב יל"מ, כיון דמדאורייתא ל"מ הפרשה זו, ע"פ הנ"ל]. אבל ה</w:t>
      </w:r>
      <w:r>
        <w:rPr>
          <w:b/>
          <w:bCs/>
          <w:rtl/>
        </w:rPr>
        <w:t xml:space="preserve">רמב"ם </w:t>
      </w:r>
      <w:r>
        <w:rPr>
          <w:rtl/>
        </w:rPr>
        <w:t>(מאכ"א טו ו) כת' רק הטעם דהוה דבר שיש לו מתירין. וה</w:t>
      </w:r>
      <w:r>
        <w:rPr>
          <w:b/>
          <w:bCs/>
          <w:rtl/>
        </w:rPr>
        <w:t>רמ"ך</w:t>
      </w:r>
      <w:r>
        <w:rPr>
          <w:rtl/>
        </w:rPr>
        <w:t xml:space="preserve"> השיג. וה</w:t>
      </w:r>
      <w:r>
        <w:rPr>
          <w:b/>
          <w:bCs/>
          <w:rtl/>
        </w:rPr>
        <w:t>מנח"ח</w:t>
      </w:r>
      <w:r>
        <w:rPr>
          <w:rtl/>
        </w:rPr>
        <w:t xml:space="preserve"> כת' דנקט טעם הכולל יותר [והאחרונים האריכו בדעת הרמב"ם בזה].</w:t>
      </w:r>
    </w:p>
  </w:footnote>
  <w:footnote w:id="599">
    <w:p w14:paraId="3B8E6D50" w14:textId="77777777" w:rsidR="006518B4" w:rsidRDefault="00000000" w:rsidP="00A15312">
      <w:pPr>
        <w:pStyle w:val="Footnote"/>
        <w:bidi/>
      </w:pPr>
      <w:r>
        <w:rPr>
          <w:rStyle w:val="ac"/>
          <w:rtl/>
        </w:rPr>
        <w:footnoteRef/>
      </w:r>
      <w:r>
        <w:rPr>
          <w:rtl/>
        </w:rPr>
        <w:t>ו</w:t>
      </w:r>
      <w:r>
        <w:rPr>
          <w:b/>
          <w:bCs/>
          <w:rtl/>
        </w:rPr>
        <w:t>תוס</w:t>
      </w:r>
      <w:r>
        <w:rPr>
          <w:rtl/>
        </w:rPr>
        <w:t xml:space="preserve">' (ע"ז שם) כת' דאף כשהוא בעיר אחרת, ויכול ללכת אצל בעליו ע"י טורח ויציאה, נחשב אין לו מתירין. כמ"ש </w:t>
      </w:r>
      <w:r>
        <w:rPr>
          <w:b/>
          <w:bCs/>
          <w:rtl/>
        </w:rPr>
        <w:t>ר"ת</w:t>
      </w:r>
      <w:r>
        <w:rPr>
          <w:rtl/>
        </w:rPr>
        <w:t xml:space="preserve"> ע"פ הגמ' (ב"מ נג.) דהיכא דצריך טורח ויציאה לא נחשב יש לו מתירין. [אבל דעת </w:t>
      </w:r>
      <w:r>
        <w:rPr>
          <w:b/>
          <w:bCs/>
          <w:rtl/>
        </w:rPr>
        <w:t>רש"י</w:t>
      </w:r>
      <w:r>
        <w:rPr>
          <w:rtl/>
        </w:rPr>
        <w:t xml:space="preserve"> (ב"מ שם) דאף ע"י טורח נחשב יל"מ, כ"כ ה</w:t>
      </w:r>
      <w:r>
        <w:rPr>
          <w:b/>
          <w:bCs/>
          <w:rtl/>
        </w:rPr>
        <w:t>גר"א</w:t>
      </w:r>
      <w:r>
        <w:rPr>
          <w:rtl/>
        </w:rPr>
        <w:t xml:space="preserve"> (יו"ד קב ח), ע' לקמן נט.].</w:t>
      </w:r>
    </w:p>
  </w:footnote>
  <w:footnote w:id="600">
    <w:p w14:paraId="6204664F" w14:textId="77777777" w:rsidR="006518B4" w:rsidRDefault="00000000" w:rsidP="00A15312">
      <w:pPr>
        <w:pStyle w:val="Footnote"/>
        <w:bidi/>
      </w:pPr>
      <w:r>
        <w:rPr>
          <w:rStyle w:val="ac"/>
          <w:rtl/>
        </w:rPr>
        <w:footnoteRef/>
      </w:r>
      <w:r>
        <w:rPr>
          <w:rtl/>
        </w:rPr>
        <w:t>וה</w:t>
      </w:r>
      <w:r>
        <w:rPr>
          <w:b/>
          <w:bCs/>
          <w:rtl/>
        </w:rPr>
        <w:t>תוס' רי"ד</w:t>
      </w:r>
      <w:r>
        <w:rPr>
          <w:rtl/>
        </w:rPr>
        <w:t xml:space="preserve"> (ע"ז עד:) כת' דכשנתערב ונימוח אינו יכול להפריש עליו ממקו"א להתירו, ולכן אין לו מתירין [ובטל]. [ואכ"מ].</w:t>
      </w:r>
    </w:p>
    <w:p w14:paraId="5DD5D324" w14:textId="77777777" w:rsidR="006518B4" w:rsidRDefault="00000000" w:rsidP="00A15312">
      <w:pPr>
        <w:pStyle w:val="Footnote"/>
        <w:bidi/>
      </w:pPr>
      <w:r>
        <w:rPr>
          <w:rtl/>
        </w:rPr>
        <w:tab/>
        <w:t>וה</w:t>
      </w:r>
      <w:r>
        <w:rPr>
          <w:b/>
          <w:bCs/>
          <w:rtl/>
        </w:rPr>
        <w:t>ריטב"א</w:t>
      </w:r>
      <w:r>
        <w:rPr>
          <w:rtl/>
        </w:rPr>
        <w:t xml:space="preserve"> (ב"מ נג.) כתב דבטבל יש לגזור משום תקלה שמא יעשר מטבל ודאי עליו וכדו'. ולכן לא החשיבוה יש לו מתירין [וע"ד הא דאיתא בב"מ שם דגזרו שלא יפדה משום חשש תקלה, ועי"ז נחשב אין לו מתירין]. ומש"ה בעי טעם דכהיתירא כך איסורא. [ואפשר שהגדר דלאחר שאינו בטל משום סברת כהיתירא כך איסורו, שוב נחשב יש לו מתירין].</w:t>
      </w:r>
    </w:p>
  </w:footnote>
  <w:footnote w:id="601">
    <w:p w14:paraId="6F12023D" w14:textId="77777777" w:rsidR="006518B4" w:rsidRDefault="00000000" w:rsidP="00A15312">
      <w:pPr>
        <w:pStyle w:val="Footnote"/>
        <w:bidi/>
      </w:pPr>
      <w:r>
        <w:rPr>
          <w:rStyle w:val="ac"/>
          <w:rtl/>
        </w:rPr>
        <w:footnoteRef/>
      </w:r>
      <w:r>
        <w:rPr>
          <w:rtl/>
        </w:rPr>
        <w:t>אבל ה</w:t>
      </w:r>
      <w:r>
        <w:rPr>
          <w:b/>
          <w:bCs/>
          <w:rtl/>
        </w:rPr>
        <w:t>ריטב"א</w:t>
      </w:r>
      <w:r>
        <w:rPr>
          <w:rtl/>
        </w:rPr>
        <w:t xml:space="preserve"> (ע"ז שם) כתב דלא פלוג כה"ג.</w:t>
      </w:r>
    </w:p>
  </w:footnote>
  <w:footnote w:id="602">
    <w:p w14:paraId="20ECC929" w14:textId="77777777" w:rsidR="006518B4" w:rsidRDefault="00000000" w:rsidP="00A15312">
      <w:pPr>
        <w:pStyle w:val="Footnote"/>
        <w:bidi/>
      </w:pPr>
      <w:r>
        <w:rPr>
          <w:rStyle w:val="ac"/>
          <w:rtl/>
        </w:rPr>
        <w:footnoteRef/>
      </w:r>
      <w:r>
        <w:rPr>
          <w:rtl/>
        </w:rPr>
        <w:t>ויל"ע דכיון דנתערב בממונו טבל [שיש בו ממון כהן], א"כ יתחייב הדמים כדין משתרשי [דומיא דאנסו בית המלך את גרנו (גיטין מד. וחולין קלא.)]. וי"ל דכיון דהטבל בטל ברוב פקע ממנו חיוב תרו"מ. ועי"ז נתברר שאין חיוב מתנות כהונה, ואין ממון כהן.</w:t>
      </w:r>
    </w:p>
  </w:footnote>
  <w:footnote w:id="603">
    <w:p w14:paraId="36EDEC0F" w14:textId="77777777" w:rsidR="006518B4" w:rsidRDefault="00000000" w:rsidP="00A15312">
      <w:pPr>
        <w:pStyle w:val="Footnote"/>
        <w:bidi/>
      </w:pPr>
      <w:r>
        <w:rPr>
          <w:rStyle w:val="ac"/>
          <w:rtl/>
        </w:rPr>
        <w:footnoteRef/>
      </w:r>
      <w:r>
        <w:rPr>
          <w:rtl/>
        </w:rPr>
        <w:t>ויל"ע בדעת שא"ר דנקטו דמחוייב. ולכאורה הטעם דלולי הביטול היה מחוייב לעשר עליו, ומניעת רווח הביטול לא נחשב הפסד ממון.</w:t>
      </w:r>
    </w:p>
  </w:footnote>
  <w:footnote w:id="604">
    <w:p w14:paraId="6085BDD6" w14:textId="77777777" w:rsidR="006518B4" w:rsidRDefault="00000000" w:rsidP="00A15312">
      <w:pPr>
        <w:pStyle w:val="Footnote"/>
        <w:bidi/>
      </w:pPr>
      <w:r>
        <w:rPr>
          <w:rStyle w:val="ac"/>
          <w:rtl/>
        </w:rPr>
        <w:footnoteRef/>
      </w:r>
      <w:r>
        <w:rPr>
          <w:rtl/>
        </w:rPr>
        <w:t>ולפ"ז הטבול לתרו"מ בטל. דע"י הפסד לא נחשב יש לו מתירין.</w:t>
      </w:r>
    </w:p>
  </w:footnote>
  <w:footnote w:id="605">
    <w:p w14:paraId="05D0920A" w14:textId="77777777" w:rsidR="006518B4" w:rsidRDefault="00000000" w:rsidP="00A15312">
      <w:pPr>
        <w:pStyle w:val="Footnote"/>
        <w:bidi/>
      </w:pPr>
      <w:r>
        <w:rPr>
          <w:rStyle w:val="ac"/>
          <w:rtl/>
        </w:rPr>
        <w:footnoteRef/>
      </w:r>
      <w:r>
        <w:rPr>
          <w:rtl/>
        </w:rPr>
        <w:t>ועד"ז פי' ב</w:t>
      </w:r>
      <w:r>
        <w:rPr>
          <w:b/>
          <w:bCs/>
          <w:rtl/>
        </w:rPr>
        <w:t>הג' ראמ"ה</w:t>
      </w:r>
      <w:r>
        <w:rPr>
          <w:rtl/>
        </w:rPr>
        <w:t xml:space="preserve"> דבעינן לב' הסברות, דכוונת הגמ' כהיתירו כן איסורו, שחכמים חייבו להפריש עליו. וכיון דחייבו להפריש עליו נחשב שאין לו הפסד, וחייב מדין יש לו מתירין.</w:t>
      </w:r>
    </w:p>
  </w:footnote>
  <w:footnote w:id="606">
    <w:p w14:paraId="2D7F2E33" w14:textId="77777777" w:rsidR="006518B4" w:rsidRDefault="00000000" w:rsidP="00A15312">
      <w:pPr>
        <w:pStyle w:val="Footnote"/>
        <w:bidi/>
      </w:pPr>
      <w:r>
        <w:rPr>
          <w:rStyle w:val="ac"/>
          <w:rtl/>
        </w:rPr>
        <w:footnoteRef/>
      </w:r>
      <w:r>
        <w:rPr>
          <w:rtl/>
        </w:rPr>
        <w:t>וסיבת האיסור טבל משום תרומה שבתוכו.</w:t>
      </w:r>
    </w:p>
  </w:footnote>
  <w:footnote w:id="607">
    <w:p w14:paraId="031C2695" w14:textId="77777777" w:rsidR="006518B4" w:rsidRDefault="00000000" w:rsidP="00A15312">
      <w:pPr>
        <w:pStyle w:val="Footnote"/>
        <w:bidi/>
      </w:pPr>
      <w:r>
        <w:rPr>
          <w:rStyle w:val="ac"/>
          <w:rtl/>
        </w:rPr>
        <w:footnoteRef/>
      </w:r>
      <w:r>
        <w:rPr>
          <w:rtl/>
        </w:rPr>
        <w:t>לכאורה ס"ד דהטעם משום דשביעית חמיר, ואינו בטל כלל. [וק"ק אמאי הוה קו' אדברי ר' שמעון דדבר שיש לו מתירין בטל. ונהי דר"ש אמר דכל דבר שאין לו מתירין בטל, י"ל דיש דברים שאינם בטלים. וכגון דבר שבמנין].</w:t>
      </w:r>
    </w:p>
  </w:footnote>
  <w:footnote w:id="608">
    <w:p w14:paraId="6A00E39D" w14:textId="77777777" w:rsidR="006518B4" w:rsidRDefault="00000000" w:rsidP="00A15312">
      <w:pPr>
        <w:pStyle w:val="Footnote"/>
        <w:bidi/>
      </w:pPr>
      <w:r>
        <w:rPr>
          <w:rStyle w:val="ac"/>
          <w:rtl/>
        </w:rPr>
        <w:footnoteRef/>
      </w:r>
      <w:r>
        <w:rPr>
          <w:rtl/>
        </w:rPr>
        <w:t>לכאורה כוונתם דגידולין הוה גדר ביטול לח, וס"ד דהך ברייתא קאי בביטול יבש ביבש. [אך לשון התוס' ד'הכא' משמע להיפך, וה</w:t>
      </w:r>
      <w:r>
        <w:rPr>
          <w:b/>
          <w:bCs/>
          <w:rtl/>
        </w:rPr>
        <w:t>שעה"מ</w:t>
      </w:r>
      <w:r>
        <w:rPr>
          <w:rtl/>
        </w:rPr>
        <w:t xml:space="preserve"> הביא בשם התוס' דגידולין חשיב תערובת יבש. ונשאר בצ"ע].</w:t>
      </w:r>
    </w:p>
  </w:footnote>
  <w:footnote w:id="609">
    <w:p w14:paraId="3F28F4CD" w14:textId="77777777" w:rsidR="006518B4" w:rsidRDefault="00000000" w:rsidP="00A15312">
      <w:pPr>
        <w:pStyle w:val="Footnote"/>
        <w:bidi/>
      </w:pPr>
      <w:r>
        <w:rPr>
          <w:rStyle w:val="ac"/>
          <w:rtl/>
        </w:rPr>
        <w:footnoteRef/>
      </w:r>
      <w:r>
        <w:rPr>
          <w:rtl/>
        </w:rPr>
        <w:t>לכאורה עיקר הסברא דגידולין נוסף כחלק ממנו ממש, ומש"ה לא החמירו בזה משום חומרת שביעית. [ודוקא בביטול חיצוני יש סברא דדבר חשוב אינו מתבטל]. א"נ כדברי האחרונים דגדר ביטול דגידולין הוה גדר בפנ"ע.</w:t>
      </w:r>
    </w:p>
  </w:footnote>
  <w:footnote w:id="610">
    <w:p w14:paraId="21442322" w14:textId="77777777" w:rsidR="006518B4" w:rsidRDefault="00000000" w:rsidP="00A15312">
      <w:pPr>
        <w:pStyle w:val="Footnote"/>
        <w:bidi/>
      </w:pPr>
      <w:r>
        <w:rPr>
          <w:rStyle w:val="ac"/>
          <w:rtl/>
        </w:rPr>
        <w:footnoteRef/>
      </w:r>
      <w:r>
        <w:rPr>
          <w:rtl/>
        </w:rPr>
        <w:t>ואפשר דכ"ז לתי' הברייתא דחילק דלעינן ביעור יש לו מתירין, אבל לס"ד דהוה משום מעלת שביעית איירי דוקא בתערובת בעלמא.</w:t>
      </w:r>
    </w:p>
  </w:footnote>
  <w:footnote w:id="611">
    <w:p w14:paraId="4E048DD7" w14:textId="77777777" w:rsidR="006518B4" w:rsidRDefault="00000000" w:rsidP="00A15312">
      <w:pPr>
        <w:pStyle w:val="Footnote"/>
        <w:bidi/>
      </w:pPr>
      <w:r>
        <w:rPr>
          <w:rStyle w:val="ac"/>
          <w:rtl/>
        </w:rPr>
        <w:footnoteRef/>
      </w:r>
      <w:r>
        <w:rPr>
          <w:rtl/>
        </w:rPr>
        <w:t>אבל ה</w:t>
      </w:r>
      <w:r>
        <w:rPr>
          <w:b/>
          <w:bCs/>
          <w:rtl/>
        </w:rPr>
        <w:t>שעה"מ</w:t>
      </w:r>
      <w:r>
        <w:rPr>
          <w:rtl/>
        </w:rPr>
        <w:t xml:space="preserve"> (מאכ"א טו י) הביא את דברי התוס' למסקנא, דמהני ביטול בגידולין בדבר שיש לו מתירין [לתי' הב']. ותמה דבגמ' (לקמן נט.) מפורש דאין ביטול בגידולין בדבר שיש לו מתירין. וכן תמה לתי' הא' דדבר שיש לו מתירין אינו בטל בין לח ובין יבש. ועוה"ק סתירת דברי התוס'. וסיים שדבריהם צל"ע ולא זכיתי להבינם.</w:t>
      </w:r>
    </w:p>
  </w:footnote>
  <w:footnote w:id="612">
    <w:p w14:paraId="1FC25DAE" w14:textId="77777777" w:rsidR="006518B4" w:rsidRDefault="00000000" w:rsidP="00A15312">
      <w:pPr>
        <w:pStyle w:val="Footnote"/>
        <w:bidi/>
      </w:pPr>
      <w:r>
        <w:rPr>
          <w:rStyle w:val="ac"/>
          <w:rtl/>
        </w:rPr>
        <w:footnoteRef/>
      </w:r>
      <w:r>
        <w:rPr>
          <w:rtl/>
        </w:rPr>
        <w:t>ומשמע דאם נתערבו קודם הביעור ונאסרו, אסורין כשעבר הביעור, אא"כ נתערבו אח"כ. וצ"ב.</w:t>
      </w:r>
    </w:p>
  </w:footnote>
  <w:footnote w:id="613">
    <w:p w14:paraId="7E909740" w14:textId="77777777" w:rsidR="006518B4" w:rsidRDefault="00000000" w:rsidP="00A15312">
      <w:pPr>
        <w:pStyle w:val="Footnote"/>
        <w:bidi/>
      </w:pPr>
      <w:r>
        <w:rPr>
          <w:rStyle w:val="ac"/>
          <w:rtl/>
        </w:rPr>
        <w:footnoteRef/>
      </w:r>
      <w:r>
        <w:rPr>
          <w:rtl/>
        </w:rPr>
        <w:t>ומבואר דסברת הר"ן לחלק בין 'שימוש איסור', ל'זמן איסור'. [אבל לשון הר"ן משמע דתליא בזמנים, דאזלינן בתר השתא]. [ואפשר עוד לחלק דפירות שביעית כיון דיבא זמן הביעור ויאסר נחשב צד בחפץ. אבל דבר דאינו מוכרח לבא לא נחשב צד בחפץ].</w:t>
      </w:r>
    </w:p>
  </w:footnote>
  <w:footnote w:id="614">
    <w:p w14:paraId="0C07778D" w14:textId="77777777" w:rsidR="006518B4" w:rsidRDefault="00000000" w:rsidP="00A15312">
      <w:pPr>
        <w:pStyle w:val="Footnote"/>
        <w:bidi/>
      </w:pPr>
      <w:r>
        <w:rPr>
          <w:rStyle w:val="ac"/>
          <w:rtl/>
        </w:rPr>
        <w:footnoteRef/>
      </w:r>
      <w:r>
        <w:rPr>
          <w:rtl/>
        </w:rPr>
        <w:t>והשעה"מ כת' דאם נתערב קודם הביעור ולא ביערו נאסר, ואין לו מתירין. [אף לדעת הרמב"ן]. [ונחלקו בזה, ואכ"מ].</w:t>
      </w:r>
    </w:p>
    <w:p w14:paraId="15821519" w14:textId="77777777" w:rsidR="006518B4" w:rsidRDefault="00000000" w:rsidP="00A15312">
      <w:pPr>
        <w:pStyle w:val="Footnote"/>
        <w:bidi/>
      </w:pPr>
      <w:r>
        <w:rPr>
          <w:rtl/>
        </w:rPr>
        <w:tab/>
        <w:t>וה</w:t>
      </w:r>
      <w:r>
        <w:rPr>
          <w:b/>
          <w:bCs/>
          <w:rtl/>
        </w:rPr>
        <w:t>נוב"י</w:t>
      </w:r>
      <w:r>
        <w:rPr>
          <w:rtl/>
        </w:rPr>
        <w:t xml:space="preserve"> (יו"ד ת' נג) כתב דהוה קנס משום דלא ביער.</w:t>
      </w:r>
    </w:p>
  </w:footnote>
  <w:footnote w:id="615">
    <w:p w14:paraId="3A700E63" w14:textId="77777777" w:rsidR="006518B4" w:rsidRDefault="00000000" w:rsidP="00A15312">
      <w:pPr>
        <w:pStyle w:val="Footnote"/>
        <w:bidi/>
      </w:pPr>
      <w:r>
        <w:rPr>
          <w:rStyle w:val="ac"/>
          <w:rtl/>
        </w:rPr>
        <w:footnoteRef/>
      </w:r>
      <w:r>
        <w:rPr>
          <w:rtl/>
        </w:rPr>
        <w:t>משום דהותר לו ג' סעודות [וצ"ב דאם יש לו יותר, הרי אסור]. [ומשמע דמשום דיכול להפקיר לא נחשב מתירין].</w:t>
      </w:r>
    </w:p>
  </w:footnote>
  <w:footnote w:id="616">
    <w:p w14:paraId="77E4CF8B" w14:textId="77777777" w:rsidR="006518B4" w:rsidRDefault="00000000" w:rsidP="00A15312">
      <w:pPr>
        <w:pStyle w:val="Footnote"/>
        <w:bidi/>
      </w:pPr>
      <w:r>
        <w:rPr>
          <w:rStyle w:val="ac"/>
          <w:rtl/>
        </w:rPr>
        <w:footnoteRef/>
      </w:r>
      <w:r>
        <w:rPr>
          <w:rtl/>
        </w:rPr>
        <w:t>וה</w:t>
      </w:r>
      <w:r>
        <w:rPr>
          <w:b/>
          <w:bCs/>
          <w:rtl/>
        </w:rPr>
        <w:t>תורת זרעים</w:t>
      </w:r>
      <w:r>
        <w:rPr>
          <w:rtl/>
        </w:rPr>
        <w:t xml:space="preserve"> (ז ז) כתב דדעת הרמב"ם דכלפי ביעור נחשב דאין תערובתו אוסרתה [וכלשון ה</w:t>
      </w:r>
      <w:r>
        <w:rPr>
          <w:b/>
          <w:bCs/>
          <w:rtl/>
        </w:rPr>
        <w:t>רמב"ם</w:t>
      </w:r>
      <w:r>
        <w:rPr>
          <w:rtl/>
        </w:rPr>
        <w:t xml:space="preserve"> (מאכ"א טו ח) שאין התערובת אסורה אלא לאוכלה בקדושת שביעית], ועדיף מכל יש לו מתירין.</w:t>
      </w:r>
    </w:p>
  </w:footnote>
  <w:footnote w:id="617">
    <w:p w14:paraId="1FFAF0B3" w14:textId="77777777" w:rsidR="006518B4" w:rsidRDefault="00000000" w:rsidP="00A15312">
      <w:pPr>
        <w:pStyle w:val="Footnote"/>
        <w:bidi/>
      </w:pPr>
      <w:r>
        <w:rPr>
          <w:rStyle w:val="ac"/>
          <w:rtl/>
        </w:rPr>
        <w:footnoteRef/>
      </w:r>
      <w:r>
        <w:rPr>
          <w:rtl/>
        </w:rPr>
        <w:t>אבל ה</w:t>
      </w:r>
      <w:r>
        <w:rPr>
          <w:b/>
          <w:bCs/>
          <w:rtl/>
        </w:rPr>
        <w:t>רמב"ן</w:t>
      </w:r>
      <w:r>
        <w:rPr>
          <w:rtl/>
        </w:rPr>
        <w:t xml:space="preserve"> (מלחמות פסחים ל ז: בדה"ר) דן דרבנן פליגי אר"ש בעיקר דין דבר שיש לו מתירין, וס"ל דבטל.</w:t>
      </w:r>
    </w:p>
  </w:footnote>
  <w:footnote w:id="618">
    <w:p w14:paraId="78F0B766" w14:textId="77777777" w:rsidR="006518B4" w:rsidRDefault="00000000" w:rsidP="00A15312">
      <w:pPr>
        <w:pStyle w:val="Footnote"/>
        <w:bidi/>
      </w:pPr>
      <w:r>
        <w:rPr>
          <w:rStyle w:val="ac"/>
          <w:rtl/>
        </w:rPr>
        <w:footnoteRef/>
      </w:r>
      <w:r>
        <w:rPr>
          <w:rtl/>
        </w:rPr>
        <w:t>ולכאורה המקור לסברא זו מדברי ה</w:t>
      </w:r>
      <w:r>
        <w:rPr>
          <w:b/>
          <w:bCs/>
          <w:rtl/>
        </w:rPr>
        <w:t>ירושלמי</w:t>
      </w:r>
      <w:r>
        <w:rPr>
          <w:rtl/>
        </w:rPr>
        <w:t xml:space="preserve"> (לגירסת הרא"ש, הו' לעיל נב.) דמקשה דחכם עוקר את הנדר מעיקרא, ונמצא דלא נאסר מעולם. וע"ע </w:t>
      </w:r>
      <w:r>
        <w:rPr>
          <w:b/>
          <w:bCs/>
          <w:rtl/>
        </w:rPr>
        <w:t>נה"כ</w:t>
      </w:r>
      <w:r>
        <w:rPr>
          <w:rtl/>
        </w:rPr>
        <w:t xml:space="preserve"> (ס"ס קב).</w:t>
      </w:r>
    </w:p>
  </w:footnote>
  <w:footnote w:id="619">
    <w:p w14:paraId="45B8C2FC" w14:textId="77777777" w:rsidR="006518B4" w:rsidRDefault="00000000" w:rsidP="00A15312">
      <w:pPr>
        <w:pStyle w:val="Footnote"/>
        <w:bidi/>
      </w:pPr>
      <w:r>
        <w:rPr>
          <w:rStyle w:val="ac"/>
          <w:rtl/>
        </w:rPr>
        <w:footnoteRef/>
      </w:r>
      <w:r>
        <w:rPr>
          <w:rtl/>
        </w:rPr>
        <w:t>וב</w:t>
      </w:r>
      <w:r>
        <w:rPr>
          <w:b/>
          <w:bCs/>
          <w:rtl/>
        </w:rPr>
        <w:t>הג"ה מבן המחבר</w:t>
      </w:r>
      <w:r>
        <w:rPr>
          <w:rtl/>
        </w:rPr>
        <w:t xml:space="preserve"> חילק דגבי ביעור מה שמותר עכשיו יהא אסור לאחר זמן. וע"י הביטול ישתמש בזמן האיסור. ולא דמי לצלי דכל הגדרת הביטול הוה כלפי נידון בישול. וכלפי נידון צלי מותר מעולם.</w:t>
      </w:r>
    </w:p>
  </w:footnote>
  <w:footnote w:id="620">
    <w:p w14:paraId="5C1D0BFF" w14:textId="77777777" w:rsidR="006518B4" w:rsidRDefault="00000000" w:rsidP="00A15312">
      <w:pPr>
        <w:pStyle w:val="Footnote"/>
        <w:bidi/>
      </w:pPr>
      <w:r>
        <w:rPr>
          <w:rStyle w:val="ac"/>
          <w:rtl/>
        </w:rPr>
        <w:footnoteRef/>
      </w:r>
      <w:r>
        <w:rPr>
          <w:rtl/>
        </w:rPr>
        <w:t>וה</w:t>
      </w:r>
      <w:r>
        <w:rPr>
          <w:b/>
          <w:bCs/>
          <w:rtl/>
        </w:rPr>
        <w:t>שעה"מ</w:t>
      </w:r>
      <w:r>
        <w:rPr>
          <w:rtl/>
        </w:rPr>
        <w:t xml:space="preserve"> כת' כיון דההיתר עמד בפנ"ע קודם, אבל היכא דשניהם נולדו יחד כתב ה</w:t>
      </w:r>
      <w:r>
        <w:rPr>
          <w:b/>
          <w:bCs/>
          <w:rtl/>
        </w:rPr>
        <w:t>מרדכי</w:t>
      </w:r>
      <w:r>
        <w:rPr>
          <w:rtl/>
        </w:rPr>
        <w:t xml:space="preserve"> (סוף חולין תשלז) בשם ר' משולם דלא שייך ביטול כלל, כיון דנולד בתערובת. ובתחילת ביאתו היה מעורב.</w:t>
      </w:r>
    </w:p>
  </w:footnote>
  <w:footnote w:id="621">
    <w:p w14:paraId="6162164B" w14:textId="77777777" w:rsidR="006518B4" w:rsidRDefault="00000000" w:rsidP="00A15312">
      <w:pPr>
        <w:pStyle w:val="Footnote"/>
        <w:bidi/>
      </w:pPr>
      <w:r>
        <w:rPr>
          <w:rStyle w:val="ac"/>
          <w:rtl/>
        </w:rPr>
        <w:footnoteRef/>
      </w:r>
      <w:r>
        <w:rPr>
          <w:rtl/>
        </w:rPr>
        <w:t>ויל"ע האם כה"ג נחשב 'הפקר' לכל, דהזוכה אינו יכול לאוכלו אלא מדין חלוקת שותפות.</w:t>
      </w:r>
    </w:p>
  </w:footnote>
  <w:footnote w:id="622">
    <w:p w14:paraId="0AFE213A" w14:textId="77777777" w:rsidR="006518B4" w:rsidRDefault="00000000" w:rsidP="00A15312">
      <w:pPr>
        <w:pStyle w:val="Footnote"/>
        <w:bidi/>
      </w:pPr>
      <w:r>
        <w:rPr>
          <w:rStyle w:val="ac"/>
          <w:rtl/>
        </w:rPr>
        <w:footnoteRef/>
      </w:r>
      <w:r>
        <w:rPr>
          <w:rtl/>
        </w:rPr>
        <w:t>אבל ה</w:t>
      </w:r>
      <w:r>
        <w:rPr>
          <w:b/>
          <w:bCs/>
          <w:rtl/>
        </w:rPr>
        <w:t>ר"ש</w:t>
      </w:r>
      <w:r>
        <w:rPr>
          <w:rtl/>
        </w:rPr>
        <w:t xml:space="preserve"> וה</w:t>
      </w:r>
      <w:r>
        <w:rPr>
          <w:b/>
          <w:bCs/>
          <w:rtl/>
        </w:rPr>
        <w:t>רא"ש</w:t>
      </w:r>
      <w:r>
        <w:rPr>
          <w:rtl/>
        </w:rPr>
        <w:t xml:space="preserve"> (שביעית ו ג) מבואר דזרעו בקרקע. וה</w:t>
      </w:r>
      <w:r>
        <w:rPr>
          <w:b/>
          <w:bCs/>
          <w:rtl/>
        </w:rPr>
        <w:t>מפרשים</w:t>
      </w:r>
      <w:r>
        <w:rPr>
          <w:rtl/>
        </w:rPr>
        <w:t xml:space="preserve"> הק' דא"כ כולו יחשב פירות שביעית, דבירק אזלינן בתר לקיטה. וב</w:t>
      </w:r>
      <w:r>
        <w:rPr>
          <w:b/>
          <w:bCs/>
          <w:rtl/>
        </w:rPr>
        <w:t>שו"ת הרשב"א</w:t>
      </w:r>
      <w:r>
        <w:rPr>
          <w:rtl/>
        </w:rPr>
        <w:t xml:space="preserve"> (א רפז) כת' דאיירי שעקר, וחזר וזרעו. [וכ"כ ה</w:t>
      </w:r>
      <w:r>
        <w:rPr>
          <w:b/>
          <w:bCs/>
          <w:rtl/>
        </w:rPr>
        <w:t>ר"ש</w:t>
      </w:r>
      <w:r>
        <w:rPr>
          <w:rtl/>
        </w:rPr>
        <w:t xml:space="preserve"> (שביעית ט א) בשביעית שיצא לשמינית דדוקא עקרו בשביעית ונטעו בשמינית מטעם זה]. אך סתימת הר"ש והרא"ש דהך משנה לא איירי כה"ג. וה</w:t>
      </w:r>
      <w:r>
        <w:rPr>
          <w:b/>
          <w:bCs/>
          <w:rtl/>
        </w:rPr>
        <w:t>חזו"א</w:t>
      </w:r>
      <w:r>
        <w:rPr>
          <w:rtl/>
        </w:rPr>
        <w:t xml:space="preserve"> (יב ג) כת' דצ"ל דחדלו לגדול, ואח"כ חזרו וצמחו.</w:t>
      </w:r>
    </w:p>
  </w:footnote>
  <w:footnote w:id="623">
    <w:p w14:paraId="524D69B6" w14:textId="77777777" w:rsidR="006518B4" w:rsidRDefault="00000000" w:rsidP="00A15312">
      <w:pPr>
        <w:pStyle w:val="Footnote"/>
        <w:bidi/>
      </w:pPr>
      <w:r>
        <w:rPr>
          <w:rStyle w:val="ac"/>
          <w:rtl/>
        </w:rPr>
        <w:footnoteRef/>
      </w:r>
      <w:r>
        <w:rPr>
          <w:rtl/>
        </w:rPr>
        <w:t>וה</w:t>
      </w:r>
      <w:r>
        <w:rPr>
          <w:b/>
          <w:bCs/>
          <w:rtl/>
        </w:rPr>
        <w:t>רמב"ם</w:t>
      </w:r>
      <w:r>
        <w:rPr>
          <w:rtl/>
        </w:rPr>
        <w:t xml:space="preserve"> ביאר דעיקר הבצל מותר [שהוא גדל בששית], ורק העלין שנוספו אסורין. וה</w:t>
      </w:r>
      <w:r>
        <w:rPr>
          <w:b/>
          <w:bCs/>
          <w:rtl/>
        </w:rPr>
        <w:t>נחלת ברוך</w:t>
      </w:r>
      <w:r>
        <w:rPr>
          <w:rtl/>
        </w:rPr>
        <w:t xml:space="preserve"> (כב ענף ד) פירש דאיירי שהבצל לא צמח, שצמחו לו עלים.</w:t>
      </w:r>
    </w:p>
  </w:footnote>
  <w:footnote w:id="624">
    <w:p w14:paraId="7EDD5B6E" w14:textId="77777777" w:rsidR="006518B4" w:rsidRDefault="00000000" w:rsidP="00A15312">
      <w:pPr>
        <w:pStyle w:val="Footnote"/>
        <w:bidi/>
      </w:pPr>
      <w:r>
        <w:rPr>
          <w:rStyle w:val="ac"/>
          <w:rtl/>
        </w:rPr>
        <w:footnoteRef/>
      </w:r>
      <w:r>
        <w:rPr>
          <w:rtl/>
        </w:rPr>
        <w:t>דהרא"ש הוכיח מהא דכלאים בהוסיף מאתיים אסור, דגידולין אינם בטלים. [ופחות ממאתיים גבי כלאים הוה מטעם אחר].</w:t>
      </w:r>
    </w:p>
  </w:footnote>
  <w:footnote w:id="625">
    <w:p w14:paraId="0D0995E2" w14:textId="77777777" w:rsidR="006518B4" w:rsidRDefault="00000000" w:rsidP="00A15312">
      <w:pPr>
        <w:pStyle w:val="Footnote"/>
        <w:bidi/>
      </w:pPr>
      <w:r>
        <w:rPr>
          <w:rStyle w:val="ac"/>
          <w:rtl/>
        </w:rPr>
        <w:footnoteRef/>
      </w:r>
      <w:r>
        <w:rPr>
          <w:rtl/>
        </w:rPr>
        <w:t>וקי"ל לחז"ל דע"י סימן זה ידעינן שנוסף בשיעור זה דהוה רובו.</w:t>
      </w:r>
    </w:p>
  </w:footnote>
  <w:footnote w:id="626">
    <w:p w14:paraId="43C7A996" w14:textId="77777777" w:rsidR="006518B4" w:rsidRDefault="00000000" w:rsidP="00A15312">
      <w:pPr>
        <w:pStyle w:val="Footnote"/>
        <w:bidi/>
      </w:pPr>
      <w:r>
        <w:rPr>
          <w:rStyle w:val="ac"/>
          <w:rtl/>
        </w:rPr>
        <w:footnoteRef/>
      </w:r>
      <w:r>
        <w:rPr>
          <w:rtl/>
        </w:rPr>
        <w:t>לכאורה משמע דקאי אעלים שחורים. אך יש שדייקו מדברי הרמב"ם דקאי אר"ח בן אטיגנוס דיכולים לתלוש. ולא לת"ק.</w:t>
      </w:r>
    </w:p>
  </w:footnote>
  <w:footnote w:id="627">
    <w:p w14:paraId="5DC1B8F4" w14:textId="77777777" w:rsidR="006518B4" w:rsidRDefault="00000000" w:rsidP="00A15312">
      <w:pPr>
        <w:pStyle w:val="Footnote"/>
        <w:bidi/>
      </w:pPr>
      <w:r>
        <w:rPr>
          <w:rStyle w:val="ac"/>
          <w:rtl/>
        </w:rPr>
        <w:footnoteRef/>
      </w:r>
      <w:r>
        <w:rPr>
          <w:rtl/>
        </w:rPr>
        <w:t>ואיירי דעיקר הבצל של ששית הוא רוב כנגד התוספת של שביעית. אלא דהעיקר אינו מבטל את התוספת [וכמ"ש הרא"ש נז:]. ולזה מהני דנוסף דבר מועט בשמינית. [ולכאורה משמע ל"צ שיתווסף כשיעור שנוסף בשביעית, אלא מהני התוספת דשמינית להצטרף לעיקר. ועי"ז מבטל לתוספת דשביעית. ויל"ע בזה].</w:t>
      </w:r>
    </w:p>
  </w:footnote>
  <w:footnote w:id="628">
    <w:p w14:paraId="6BE16432" w14:textId="77777777" w:rsidR="006518B4" w:rsidRDefault="00000000" w:rsidP="00A15312">
      <w:pPr>
        <w:pStyle w:val="Footnote"/>
        <w:bidi/>
      </w:pPr>
      <w:r>
        <w:rPr>
          <w:rStyle w:val="ac"/>
          <w:rtl/>
        </w:rPr>
        <w:footnoteRef/>
      </w:r>
      <w:r>
        <w:rPr>
          <w:rtl/>
        </w:rPr>
        <w:t>[כ"כ הר"ן (בע"ב)]. וה</w:t>
      </w:r>
      <w:r>
        <w:rPr>
          <w:b/>
          <w:bCs/>
          <w:rtl/>
        </w:rPr>
        <w:t>מאירי</w:t>
      </w:r>
      <w:r>
        <w:rPr>
          <w:rtl/>
        </w:rPr>
        <w:t xml:space="preserve"> הק' דאם דכן אינן צומחות כלל.  </w:t>
      </w:r>
    </w:p>
  </w:footnote>
  <w:footnote w:id="629">
    <w:p w14:paraId="40CDC029" w14:textId="77777777" w:rsidR="006518B4" w:rsidRDefault="00000000" w:rsidP="00A15312">
      <w:pPr>
        <w:pStyle w:val="Footnote"/>
        <w:bidi/>
      </w:pPr>
      <w:r>
        <w:rPr>
          <w:rStyle w:val="ac"/>
          <w:rtl/>
        </w:rPr>
        <w:footnoteRef/>
      </w:r>
      <w:r>
        <w:rPr>
          <w:rtl/>
        </w:rPr>
        <w:t>וה</w:t>
      </w:r>
      <w:r>
        <w:rPr>
          <w:b/>
          <w:bCs/>
          <w:rtl/>
        </w:rPr>
        <w:t>רשב"א</w:t>
      </w:r>
      <w:r>
        <w:rPr>
          <w:rtl/>
        </w:rPr>
        <w:t xml:space="preserve"> כת' כלומר שדכן ושחקן קודם נטיעתן, דכיון שדך בטל חשיבותן. [ולשיטתו שהנידון בסוג' דהטעם דל"מ שהגידולין מבטלין את העיקר, כיון דהגידולין חשיבי].</w:t>
      </w:r>
    </w:p>
  </w:footnote>
  <w:footnote w:id="630">
    <w:p w14:paraId="3051B13F" w14:textId="77777777" w:rsidR="006518B4" w:rsidRDefault="00000000" w:rsidP="00A15312">
      <w:pPr>
        <w:pStyle w:val="Footnote"/>
        <w:bidi/>
      </w:pPr>
      <w:r>
        <w:rPr>
          <w:rStyle w:val="ac"/>
          <w:rtl/>
        </w:rPr>
        <w:footnoteRef/>
      </w:r>
      <w:r>
        <w:rPr>
          <w:rtl/>
        </w:rPr>
        <w:t xml:space="preserve">אבל </w:t>
      </w:r>
      <w:r>
        <w:rPr>
          <w:b/>
          <w:bCs/>
          <w:rtl/>
        </w:rPr>
        <w:t>תוס</w:t>
      </w:r>
      <w:r>
        <w:rPr>
          <w:rtl/>
        </w:rPr>
        <w:t>' כת' דדוקא דך בשביעית. משמע דס"ל דל"מ שטחן בשמינית [אחרי שליקטן]. דכיון יש חשיבות בתערובת שוב אינו בטל. [וע' תוס' הרא"ש].</w:t>
      </w:r>
    </w:p>
  </w:footnote>
  <w:footnote w:id="631">
    <w:p w14:paraId="49099B3F" w14:textId="77777777" w:rsidR="006518B4" w:rsidRDefault="00000000" w:rsidP="00A15312">
      <w:pPr>
        <w:pStyle w:val="Footnote"/>
        <w:bidi/>
      </w:pPr>
      <w:r>
        <w:rPr>
          <w:rStyle w:val="ac"/>
          <w:rtl/>
        </w:rPr>
        <w:footnoteRef/>
      </w:r>
      <w:r>
        <w:rPr>
          <w:rtl/>
        </w:rPr>
        <w:t>וה</w:t>
      </w:r>
      <w:r>
        <w:rPr>
          <w:b/>
          <w:bCs/>
          <w:rtl/>
        </w:rPr>
        <w:t>ר"ש</w:t>
      </w:r>
      <w:r>
        <w:rPr>
          <w:rtl/>
        </w:rPr>
        <w:t xml:space="preserve"> (שם) כת' דדוקא במוצאי שביעית מותר, דגמרן בהיתר. אבל ששית שנכנסה לשביעית, כיון דסוף גידולו באיסור אסור [ול"מ עיקר לבטל הגידולין שלבסוף], ואפי' דך. וה</w:t>
      </w:r>
      <w:r>
        <w:rPr>
          <w:b/>
          <w:bCs/>
          <w:rtl/>
        </w:rPr>
        <w:t>תוס' רא"ש</w:t>
      </w:r>
      <w:r>
        <w:rPr>
          <w:rtl/>
        </w:rPr>
        <w:t xml:space="preserve"> הוסיף דגידולין חשיבי ואינן בטלין [כשדך אח"כ. ודוקא דך בשביעית לפני שזרעו מהני].</w:t>
      </w:r>
    </w:p>
  </w:footnote>
  <w:footnote w:id="632">
    <w:p w14:paraId="1095A62B" w14:textId="77777777" w:rsidR="006518B4" w:rsidRDefault="00000000" w:rsidP="00A15312">
      <w:pPr>
        <w:pStyle w:val="Footnote"/>
        <w:bidi/>
      </w:pPr>
      <w:r>
        <w:rPr>
          <w:rStyle w:val="ac"/>
          <w:rtl/>
        </w:rPr>
        <w:footnoteRef/>
      </w:r>
      <w:r>
        <w:rPr>
          <w:rtl/>
        </w:rPr>
        <w:t>והגמ' כאן הביאה את ה</w:t>
      </w:r>
      <w:r>
        <w:rPr>
          <w:b/>
          <w:bCs/>
          <w:rtl/>
        </w:rPr>
        <w:t>תוספתא</w:t>
      </w:r>
      <w:r>
        <w:rPr>
          <w:rtl/>
        </w:rPr>
        <w:t xml:space="preserve"> (ח ה) שהוסיפה על המשנה.</w:t>
      </w:r>
    </w:p>
  </w:footnote>
  <w:footnote w:id="633">
    <w:p w14:paraId="581470C6" w14:textId="77777777" w:rsidR="006518B4" w:rsidRDefault="00000000" w:rsidP="00A15312">
      <w:pPr>
        <w:pStyle w:val="Footnote"/>
        <w:bidi/>
      </w:pPr>
      <w:r>
        <w:rPr>
          <w:rStyle w:val="ac"/>
          <w:rtl/>
        </w:rPr>
        <w:footnoteRef/>
      </w:r>
      <w:r>
        <w:rPr>
          <w:rtl/>
        </w:rPr>
        <w:t>ויש שפי' דהקילו בזה, כיון דלא משכח"ל תרומה דאורייתא דאין זרעו כלה [דדגן תירוש ויצהר זרעו כלה].</w:t>
      </w:r>
    </w:p>
  </w:footnote>
  <w:footnote w:id="634">
    <w:p w14:paraId="23373BC4" w14:textId="77777777" w:rsidR="006518B4" w:rsidRDefault="00000000" w:rsidP="00A15312">
      <w:pPr>
        <w:pStyle w:val="Footnote"/>
        <w:bidi/>
      </w:pPr>
      <w:r>
        <w:rPr>
          <w:rStyle w:val="ac"/>
          <w:rtl/>
        </w:rPr>
        <w:footnoteRef/>
      </w:r>
      <w:r>
        <w:rPr>
          <w:rtl/>
        </w:rPr>
        <w:t>[אבל למ"ד אין מעלין י"ל דהקילו דתרו"מ דחסיות הוה דרבנן, וכמ"ש הר"ן].</w:t>
      </w:r>
    </w:p>
  </w:footnote>
  <w:footnote w:id="635">
    <w:p w14:paraId="18FC8DE5" w14:textId="77777777" w:rsidR="006518B4" w:rsidRDefault="00000000" w:rsidP="00A15312">
      <w:pPr>
        <w:pStyle w:val="Footnote"/>
        <w:bidi/>
      </w:pPr>
      <w:r>
        <w:rPr>
          <w:rStyle w:val="ac"/>
          <w:rtl/>
        </w:rPr>
        <w:footnoteRef/>
      </w:r>
      <w:r>
        <w:rPr>
          <w:rtl/>
        </w:rPr>
        <w:t>ומשמע מדבריו דאילו משלו, נחשב ודאי טבל. [והזריעה נחשב גמר מלאכה וגורן, ואסור לאכול ארעי].</w:t>
      </w:r>
    </w:p>
  </w:footnote>
  <w:footnote w:id="636">
    <w:p w14:paraId="2BDC4CCE" w14:textId="77777777" w:rsidR="006518B4" w:rsidRDefault="00000000" w:rsidP="00A15312">
      <w:pPr>
        <w:pStyle w:val="Footnote"/>
        <w:bidi/>
      </w:pPr>
      <w:r>
        <w:rPr>
          <w:rStyle w:val="ac"/>
          <w:rtl/>
        </w:rPr>
        <w:footnoteRef/>
      </w:r>
      <w:r>
        <w:rPr>
          <w:rtl/>
        </w:rPr>
        <w:t>וכמו דלא נחשב גמר מלאכתן (ב"מ פט.), אע"פ שמוציא את הקטנים מבין הגדולים, דנחשב שמתעסק בבצלים הנשארים. [ואפשר דיש לחלק בזה במציאות דמנכש חסיות נחשב עיקר המלאכה בקצירה. ולא דמי למנכש בצלים שעיקר המלאכה כדי שיגדלו].</w:t>
      </w:r>
    </w:p>
  </w:footnote>
  <w:footnote w:id="637">
    <w:p w14:paraId="3D7B40AB" w14:textId="77777777" w:rsidR="006518B4" w:rsidRDefault="00000000" w:rsidP="00A15312">
      <w:pPr>
        <w:pStyle w:val="Footnote"/>
        <w:bidi/>
      </w:pPr>
      <w:r>
        <w:rPr>
          <w:rStyle w:val="ac"/>
          <w:rtl/>
        </w:rPr>
        <w:footnoteRef/>
      </w:r>
      <w:r>
        <w:rPr>
          <w:rtl/>
        </w:rPr>
        <w:t>והר"ן הביא כדכתיב ושבתה הארץ. וצ"ב דהכא איירי באיסור פירות שביעית, ולא באיסור עבודת הקרקע.</w:t>
      </w:r>
    </w:p>
  </w:footnote>
  <w:footnote w:id="638">
    <w:p w14:paraId="3C6CC50D" w14:textId="77777777" w:rsidR="006518B4" w:rsidRDefault="00000000" w:rsidP="00A15312">
      <w:pPr>
        <w:pStyle w:val="Footnote"/>
        <w:bidi/>
      </w:pPr>
      <w:r>
        <w:rPr>
          <w:rStyle w:val="ac"/>
          <w:rtl/>
        </w:rPr>
        <w:footnoteRef/>
      </w:r>
      <w:r>
        <w:rPr>
          <w:rtl/>
        </w:rPr>
        <w:t>ועד"ז כת' ה</w:t>
      </w:r>
      <w:r>
        <w:rPr>
          <w:b/>
          <w:bCs/>
          <w:rtl/>
        </w:rPr>
        <w:t>ר"ש</w:t>
      </w:r>
      <w:r>
        <w:rPr>
          <w:rtl/>
        </w:rPr>
        <w:t xml:space="preserve"> (שביעית ו ג) דשביעית חשיב איסורה ע"י קרקע, שאוסר הכתוב כל גדולי שביעית. ולא דמי לכלאי הכרם דתלי בתערובת, וכן ערלה דלא אסר רחמנא אלא ילדה ואילו זקנה שריא. [ויל"ד דאף בשביעית פירות שחנטו בששית ונכנסו לשביעית מותרין].</w:t>
      </w:r>
    </w:p>
  </w:footnote>
  <w:footnote w:id="639">
    <w:p w14:paraId="33D050E6" w14:textId="77777777" w:rsidR="006518B4" w:rsidRDefault="00000000" w:rsidP="00A15312">
      <w:pPr>
        <w:pStyle w:val="Footnote"/>
        <w:bidi/>
      </w:pPr>
      <w:r>
        <w:rPr>
          <w:rStyle w:val="ac"/>
          <w:rtl/>
        </w:rPr>
        <w:footnoteRef/>
      </w:r>
      <w:r>
        <w:rPr>
          <w:rtl/>
        </w:rPr>
        <w:t>ויל"פ דסיבת האיסור בפרי, ולכן אף דנסתלק הגורם, הפרי קיים.</w:t>
      </w:r>
    </w:p>
  </w:footnote>
  <w:footnote w:id="640">
    <w:p w14:paraId="59BC64D7" w14:textId="77777777" w:rsidR="006518B4" w:rsidRDefault="00000000" w:rsidP="00A15312">
      <w:pPr>
        <w:pStyle w:val="Footnote"/>
        <w:bidi/>
      </w:pPr>
      <w:r>
        <w:rPr>
          <w:rStyle w:val="ac"/>
          <w:rtl/>
        </w:rPr>
        <w:footnoteRef/>
      </w:r>
      <w:r>
        <w:rPr>
          <w:rtl/>
        </w:rPr>
        <w:t>וכ"מ ב</w:t>
      </w:r>
      <w:r>
        <w:rPr>
          <w:b/>
          <w:bCs/>
          <w:rtl/>
        </w:rPr>
        <w:t>תוס' רי"ד</w:t>
      </w:r>
      <w:r>
        <w:rPr>
          <w:rtl/>
        </w:rPr>
        <w:t xml:space="preserve"> דביאר החילוק דערלה מותר ליטע ולחרוש, אלמא דהאיסור תלי' בפרי. משא"כ שביעית.</w:t>
      </w:r>
    </w:p>
  </w:footnote>
  <w:footnote w:id="641">
    <w:p w14:paraId="2B756B6A" w14:textId="77777777" w:rsidR="006518B4" w:rsidRDefault="00000000" w:rsidP="00A15312">
      <w:pPr>
        <w:pStyle w:val="Footnote"/>
        <w:bidi/>
      </w:pPr>
      <w:r>
        <w:rPr>
          <w:rStyle w:val="ac"/>
          <w:rtl/>
        </w:rPr>
        <w:footnoteRef/>
      </w:r>
      <w:r>
        <w:rPr>
          <w:rtl/>
        </w:rPr>
        <w:t>וה</w:t>
      </w:r>
      <w:r>
        <w:rPr>
          <w:b/>
          <w:bCs/>
          <w:rtl/>
        </w:rPr>
        <w:t>חזו"א</w:t>
      </w:r>
      <w:r>
        <w:rPr>
          <w:rtl/>
        </w:rPr>
        <w:t xml:space="preserve"> כתב דעיקר קושיית התוס' מהגמ' בסמוך דמעשר נחשב איסור ע"י הקרקע [לולי סברת דיגון]. ומ"ש מערלה וכלאים.</w:t>
      </w:r>
    </w:p>
  </w:footnote>
  <w:footnote w:id="642">
    <w:p w14:paraId="52A69D25" w14:textId="77777777" w:rsidR="006518B4" w:rsidRDefault="00000000" w:rsidP="00A15312">
      <w:pPr>
        <w:pStyle w:val="Footnote"/>
        <w:bidi/>
      </w:pPr>
      <w:r>
        <w:rPr>
          <w:rStyle w:val="ac"/>
          <w:rtl/>
        </w:rPr>
        <w:footnoteRef/>
      </w:r>
      <w:r>
        <w:rPr>
          <w:rtl/>
        </w:rPr>
        <w:t>ובפשוטו משמע דחל ביטול בעודו מחובר. [וכן הרא"ש (לעיל נז:) דן דגבי גידולין נימא קמא קמא בטל, ויתבטל בעודו מחובר]. ויל"ד דאיתא (תרומות ט ה) דל"ש ביטול בעודו מחובר {עכ"פ מדרבנן}. [וה</w:t>
      </w:r>
      <w:r>
        <w:rPr>
          <w:b/>
          <w:bCs/>
          <w:rtl/>
        </w:rPr>
        <w:t>מפרשים</w:t>
      </w:r>
      <w:r>
        <w:rPr>
          <w:rtl/>
        </w:rPr>
        <w:t xml:space="preserve"> ביארו דמחובר חשיב ואינו בטל].</w:t>
      </w:r>
    </w:p>
  </w:footnote>
  <w:footnote w:id="643">
    <w:p w14:paraId="5CE773E6" w14:textId="77777777" w:rsidR="006518B4" w:rsidRDefault="00000000" w:rsidP="00A15312">
      <w:pPr>
        <w:pStyle w:val="Footnote"/>
        <w:bidi/>
      </w:pPr>
      <w:r>
        <w:rPr>
          <w:rStyle w:val="ac"/>
          <w:rtl/>
        </w:rPr>
        <w:footnoteRef/>
      </w:r>
      <w:r>
        <w:rPr>
          <w:rtl/>
        </w:rPr>
        <w:t>אבל ה</w:t>
      </w:r>
      <w:r>
        <w:rPr>
          <w:b/>
          <w:bCs/>
          <w:rtl/>
        </w:rPr>
        <w:t>רש"ש</w:t>
      </w:r>
      <w:r>
        <w:rPr>
          <w:rtl/>
        </w:rPr>
        <w:t xml:space="preserve"> הקשה דפרי שחנט לפני ט"ו בשבט דשלישית ואח"כ גדל הרבה. (ע' ר"ה יד.) [ויל"ד דהתם הגדרת הפרי הוה של שנה זו, ולא שייכא לביטול].</w:t>
      </w:r>
    </w:p>
  </w:footnote>
  <w:footnote w:id="644">
    <w:p w14:paraId="36562821" w14:textId="77777777" w:rsidR="006518B4" w:rsidRDefault="00000000" w:rsidP="00A15312">
      <w:pPr>
        <w:pStyle w:val="Footnote"/>
        <w:bidi/>
      </w:pPr>
      <w:r>
        <w:rPr>
          <w:rStyle w:val="ac"/>
          <w:rtl/>
        </w:rPr>
        <w:footnoteRef/>
      </w:r>
      <w:r>
        <w:rPr>
          <w:rtl/>
        </w:rPr>
        <w:t>ומעיקר הדין שייך בזה דין ביטול. [ולפ"ז אם היה שוגג או מתעסק, לא קנסו].</w:t>
      </w:r>
    </w:p>
  </w:footnote>
  <w:footnote w:id="645">
    <w:p w14:paraId="224E5135" w14:textId="77777777" w:rsidR="006518B4" w:rsidRDefault="00000000" w:rsidP="00A15312">
      <w:pPr>
        <w:pStyle w:val="Footnote"/>
        <w:bidi/>
      </w:pPr>
      <w:r>
        <w:rPr>
          <w:rStyle w:val="ac"/>
          <w:rtl/>
        </w:rPr>
        <w:footnoteRef/>
      </w:r>
      <w:r>
        <w:rPr>
          <w:rtl/>
        </w:rPr>
        <w:t>ועוד דהתם הוה קנס דרבנן (ע' גיטין נג), ואילו בסוגיין בפשוטו הוה מדינא. [ודעת ה</w:t>
      </w:r>
      <w:r>
        <w:rPr>
          <w:b/>
          <w:bCs/>
          <w:rtl/>
        </w:rPr>
        <w:t>ראב"ד</w:t>
      </w:r>
      <w:r>
        <w:rPr>
          <w:rtl/>
        </w:rPr>
        <w:t xml:space="preserve"> (חולין צח:) דאסור מדאורייתא לבטל איסור לכתחילה, אבל בדיעבד בטל. אבל פשטות הסוגיא (גיטין נג) דהוה רק איסור דרבנן לבטל לכתחילה].</w:t>
      </w:r>
    </w:p>
  </w:footnote>
  <w:footnote w:id="646">
    <w:p w14:paraId="318E2237" w14:textId="77777777" w:rsidR="006518B4" w:rsidRDefault="00000000" w:rsidP="00A15312">
      <w:pPr>
        <w:pStyle w:val="Footnote"/>
        <w:bidi/>
      </w:pPr>
      <w:r>
        <w:rPr>
          <w:rStyle w:val="ac"/>
          <w:rtl/>
        </w:rPr>
        <w:footnoteRef/>
      </w:r>
      <w:r>
        <w:rPr>
          <w:rtl/>
        </w:rPr>
        <w:t>וכעין שפי' בתחילת הסוגיא, דכל א' עומד בפנ"ע. וכיון דהאיסור ממילא ע"י דין התורה מוגדר דהכל מעורב יחד. אבל מי שנתכוון לבטל דין האיסור, לכן מוגדר דיש כאן צד איסור וצד היתר [בכל משהו], ואינן מעורבין. וצ"ב.</w:t>
      </w:r>
    </w:p>
  </w:footnote>
  <w:footnote w:id="647">
    <w:p w14:paraId="34C36828" w14:textId="77777777" w:rsidR="006518B4" w:rsidRDefault="00000000" w:rsidP="00A15312">
      <w:pPr>
        <w:pStyle w:val="Footnote"/>
        <w:bidi/>
      </w:pPr>
      <w:r>
        <w:rPr>
          <w:rStyle w:val="ac"/>
          <w:rtl/>
        </w:rPr>
        <w:footnoteRef/>
      </w:r>
      <w:r>
        <w:rPr>
          <w:rtl/>
        </w:rPr>
        <w:t>ודוחק לומר דהגמ' חוזרת בה בדעת ר' יוחנן. ולמסקנא סברת ר' יוחנן דל"מ ביטול בהנך דלא הוה ע"ג קרקע. [דהו"ל לר"ן לפרש דהגמ' חזרה. ועוד דקו' הר"ן קיימת אמאי ל"מ ביטול].</w:t>
      </w:r>
    </w:p>
  </w:footnote>
  <w:footnote w:id="648">
    <w:p w14:paraId="477F87A5" w14:textId="77777777" w:rsidR="006518B4" w:rsidRDefault="00000000" w:rsidP="00A15312">
      <w:pPr>
        <w:pStyle w:val="Footnote"/>
        <w:bidi/>
      </w:pPr>
      <w:r>
        <w:rPr>
          <w:rStyle w:val="ac"/>
          <w:rtl/>
        </w:rPr>
        <w:footnoteRef/>
      </w:r>
      <w:r>
        <w:rPr>
          <w:rtl/>
        </w:rPr>
        <w:t>ולשון הגמ' בטילתה ע"י קרקע, דמשמע משום ביטול ברוב לאו דוקא.</w:t>
      </w:r>
    </w:p>
  </w:footnote>
  <w:footnote w:id="649">
    <w:p w14:paraId="028398DD" w14:textId="77777777" w:rsidR="006518B4" w:rsidRDefault="00000000" w:rsidP="00A15312">
      <w:pPr>
        <w:pStyle w:val="Footnote"/>
        <w:bidi/>
      </w:pPr>
      <w:r>
        <w:rPr>
          <w:rStyle w:val="ac"/>
          <w:rtl/>
        </w:rPr>
        <w:footnoteRef/>
      </w:r>
      <w:r>
        <w:rPr>
          <w:rtl/>
        </w:rPr>
        <w:t>ולכאורה היה אפ"ל דעיקר דין שביעית הוה מעיקרא רק לשנה זו, ומש"ה כשנסתיים השנה ליכא סיבת האיסור. ולא דמי לערלה וכלאי הכרם דהפרי שאסור, אסור לעולם. [אך לשון הגמ' אינו כן].</w:t>
      </w:r>
    </w:p>
  </w:footnote>
  <w:footnote w:id="650">
    <w:p w14:paraId="0D8C1A8C" w14:textId="77777777" w:rsidR="006518B4" w:rsidRDefault="00000000" w:rsidP="00A15312">
      <w:pPr>
        <w:pStyle w:val="Footnote"/>
        <w:bidi/>
      </w:pPr>
      <w:r>
        <w:rPr>
          <w:rStyle w:val="ac"/>
          <w:rtl/>
        </w:rPr>
        <w:footnoteRef/>
      </w:r>
      <w:r>
        <w:rPr>
          <w:rtl/>
        </w:rPr>
        <w:t>אמנם בפשוטו אף אין חיוב ערלה וכלאים בעציץ שאינו נקוב (וע' ערלה א ב, וע' רמב"ם מע"ש י ח, משנ"ל ביכורים ב ט).</w:t>
      </w:r>
    </w:p>
  </w:footnote>
  <w:footnote w:id="651">
    <w:p w14:paraId="52E3328B" w14:textId="77777777" w:rsidR="006518B4" w:rsidRDefault="00000000" w:rsidP="00A15312">
      <w:pPr>
        <w:pStyle w:val="Footnote"/>
        <w:bidi/>
      </w:pPr>
      <w:r>
        <w:rPr>
          <w:rStyle w:val="ac"/>
          <w:rtl/>
        </w:rPr>
        <w:footnoteRef/>
      </w:r>
      <w:r>
        <w:rPr>
          <w:rtl/>
        </w:rPr>
        <w:t>ודין הברייתא כמו לפי הרא"ש [באוקימתא הראשונה], אלא דנח' בפשט הלשון.</w:t>
      </w:r>
    </w:p>
  </w:footnote>
  <w:footnote w:id="652">
    <w:p w14:paraId="7116EC7D" w14:textId="77777777" w:rsidR="006518B4" w:rsidRDefault="00000000" w:rsidP="00A15312">
      <w:pPr>
        <w:pStyle w:val="Footnote"/>
        <w:bidi/>
      </w:pPr>
      <w:r>
        <w:rPr>
          <w:rStyle w:val="ac"/>
          <w:rtl/>
        </w:rPr>
        <w:footnoteRef/>
      </w:r>
      <w:r>
        <w:rPr>
          <w:rtl/>
        </w:rPr>
        <w:t>והעירו דילה"ק דלסברת הר"ן גידולין נחשב כדין העיקר, וא"כ אף הגידולין יתחייבו במעשר. ואף שגדלו בשביעית. [וכן כשגדל בעציץ נקוב, וסתם הנקב, אף מה שגדל אח"כ יש עליו שם טבל].</w:t>
      </w:r>
    </w:p>
    <w:p w14:paraId="177B6A21" w14:textId="77777777" w:rsidR="006518B4" w:rsidRDefault="00000000" w:rsidP="00A15312">
      <w:pPr>
        <w:pStyle w:val="Footnote"/>
        <w:bidi/>
      </w:pPr>
      <w:r>
        <w:rPr>
          <w:rtl/>
        </w:rPr>
        <w:tab/>
        <w:t>ולכאורה לא שייך בזה סברת 'היתר להיכן הלך'. [ויל"ע בגדר פטור שביעית ממעשר. וע"ע מה שהק' רע"א לקמן נט:].</w:t>
      </w:r>
    </w:p>
  </w:footnote>
  <w:footnote w:id="653">
    <w:p w14:paraId="74A32B0F" w14:textId="77777777" w:rsidR="006518B4" w:rsidRDefault="00000000" w:rsidP="00A15312">
      <w:pPr>
        <w:pStyle w:val="Footnote"/>
        <w:bidi/>
      </w:pPr>
      <w:r>
        <w:rPr>
          <w:rStyle w:val="ac"/>
          <w:rtl/>
        </w:rPr>
        <w:footnoteRef/>
      </w:r>
      <w:r>
        <w:rPr>
          <w:rtl/>
        </w:rPr>
        <w:t>מהא דמתעשרת לפי כולה. ולא חילק דהתם הוה לחומרא. [א"נ משאר הראיות שהביא 'אלא מן הדא'. וכן הביא משנה דהמנכש דסוגיין. ולא ס"ל החילוק דבטילתה ע"י קרקע].</w:t>
      </w:r>
    </w:p>
  </w:footnote>
  <w:footnote w:id="654">
    <w:p w14:paraId="32B7CBB2" w14:textId="77777777" w:rsidR="006518B4" w:rsidRDefault="00000000" w:rsidP="00A15312">
      <w:pPr>
        <w:pStyle w:val="Footnote"/>
        <w:bidi/>
      </w:pPr>
      <w:r>
        <w:rPr>
          <w:rStyle w:val="ac"/>
          <w:rtl/>
        </w:rPr>
        <w:footnoteRef/>
      </w:r>
      <w:r>
        <w:rPr>
          <w:rtl/>
        </w:rPr>
        <w:t>והא דשביעית מתבטל היינו כלפי דיני אכילה [לב' הפי' הו' נח., אבל ה</w:t>
      </w:r>
      <w:r>
        <w:rPr>
          <w:b/>
          <w:bCs/>
          <w:rtl/>
        </w:rPr>
        <w:t>תוס</w:t>
      </w:r>
      <w:r>
        <w:rPr>
          <w:rtl/>
        </w:rPr>
        <w:t>' (נח.) הקשו כן, וע"ע בסמוך].</w:t>
      </w:r>
    </w:p>
  </w:footnote>
  <w:footnote w:id="655">
    <w:p w14:paraId="500E3F35" w14:textId="77777777" w:rsidR="006518B4" w:rsidRDefault="00000000" w:rsidP="00A15312">
      <w:pPr>
        <w:pStyle w:val="Footnote"/>
        <w:bidi/>
      </w:pPr>
      <w:r>
        <w:rPr>
          <w:rStyle w:val="ac"/>
          <w:rtl/>
        </w:rPr>
        <w:footnoteRef/>
      </w:r>
      <w:r>
        <w:rPr>
          <w:rtl/>
        </w:rPr>
        <w:t>וכעי"ז כת' ב</w:t>
      </w:r>
      <w:r>
        <w:rPr>
          <w:b/>
          <w:bCs/>
          <w:rtl/>
        </w:rPr>
        <w:t>הג' ראמ"ה</w:t>
      </w:r>
      <w:r>
        <w:rPr>
          <w:rtl/>
        </w:rPr>
        <w:t xml:space="preserve"> דקוש' הגמ' דהיה ראוי לחייב את כולו במעשר מן המעשר [וכשיטת הר"ן (לעיל) דיש לגידולין דין העיקר, עכ"פ לחומרא]. ואמאי רק לפי חשבון.</w:t>
      </w:r>
    </w:p>
    <w:p w14:paraId="4D9BC266" w14:textId="77777777" w:rsidR="006518B4" w:rsidRDefault="00000000" w:rsidP="00A15312">
      <w:pPr>
        <w:pStyle w:val="Footnote"/>
        <w:bidi/>
      </w:pPr>
      <w:r>
        <w:rPr>
          <w:rtl/>
        </w:rPr>
        <w:tab/>
        <w:t>{ויש שדנו דשורש החיוב תרומת מעשר הוה מחמת פירות הטבל, ולא מחמת פירות המעשר ראשון. ונהי דנתרבו פירות המעשר, המחייב הוה רק כשיעור מעשר מן המעשר מהטבל}.</w:t>
      </w:r>
    </w:p>
  </w:footnote>
  <w:footnote w:id="656">
    <w:p w14:paraId="6B7D9D57" w14:textId="77777777" w:rsidR="006518B4" w:rsidRDefault="00000000" w:rsidP="00A15312">
      <w:pPr>
        <w:pStyle w:val="Footnote"/>
        <w:bidi/>
      </w:pPr>
      <w:r>
        <w:rPr>
          <w:rStyle w:val="ac"/>
          <w:rtl/>
        </w:rPr>
        <w:footnoteRef/>
      </w:r>
      <w:r>
        <w:rPr>
          <w:rtl/>
        </w:rPr>
        <w:t>ואף למסקנא דדיגון גרים למעשר, מ"מ מהני סברת ביטול ע"י קרקע שלא ימשך בתרה.</w:t>
      </w:r>
    </w:p>
  </w:footnote>
  <w:footnote w:id="657">
    <w:p w14:paraId="4D0A0E16" w14:textId="77777777" w:rsidR="006518B4" w:rsidRDefault="00000000" w:rsidP="00A15312">
      <w:pPr>
        <w:pStyle w:val="Footnote"/>
        <w:bidi/>
      </w:pPr>
      <w:r>
        <w:rPr>
          <w:rStyle w:val="ac"/>
          <w:rtl/>
        </w:rPr>
        <w:footnoteRef/>
      </w:r>
      <w:r>
        <w:rPr>
          <w:rtl/>
        </w:rPr>
        <w:t>ובשביעית הותר משום ביטול ברוב.</w:t>
      </w:r>
    </w:p>
  </w:footnote>
  <w:footnote w:id="658">
    <w:p w14:paraId="15CB4906" w14:textId="77777777" w:rsidR="006518B4" w:rsidRDefault="00000000" w:rsidP="00A15312">
      <w:pPr>
        <w:pStyle w:val="Footnote"/>
        <w:bidi/>
      </w:pPr>
      <w:r>
        <w:rPr>
          <w:rStyle w:val="ac"/>
          <w:rtl/>
        </w:rPr>
        <w:footnoteRef/>
      </w:r>
      <w:r>
        <w:rPr>
          <w:rtl/>
        </w:rPr>
        <w:t>לשיטתו דסברת החילוק בין ביטול ע"י קרקע דהוה ממילא. ואילו ערלה וכלאים ע"י מעשה האדם, ומש"ה הגידולין לא מבטלי לעיקר [דלא חשבינן ליה מעורבין, אלא כמבטל איסור בידים].</w:t>
      </w:r>
    </w:p>
  </w:footnote>
  <w:footnote w:id="659">
    <w:p w14:paraId="32BD154A" w14:textId="77777777" w:rsidR="006518B4" w:rsidRDefault="00000000" w:rsidP="00A15312">
      <w:pPr>
        <w:pStyle w:val="Footnote"/>
        <w:bidi/>
      </w:pPr>
      <w:r>
        <w:rPr>
          <w:rStyle w:val="ac"/>
          <w:rtl/>
        </w:rPr>
        <w:footnoteRef/>
      </w:r>
      <w:r>
        <w:rPr>
          <w:rtl/>
        </w:rPr>
        <w:t>והביא דכן דעת ה</w:t>
      </w:r>
      <w:r>
        <w:rPr>
          <w:b/>
          <w:bCs/>
          <w:rtl/>
        </w:rPr>
        <w:t>ר"ן</w:t>
      </w:r>
      <w:r>
        <w:rPr>
          <w:rtl/>
        </w:rPr>
        <w:t xml:space="preserve"> (לקמן פד:) [וע"ע לקמן שם, וע' מה שהו' לעיל יב.].</w:t>
      </w:r>
    </w:p>
  </w:footnote>
  <w:footnote w:id="660">
    <w:p w14:paraId="1AE694DF" w14:textId="77777777" w:rsidR="006518B4" w:rsidRDefault="00000000" w:rsidP="00A15312">
      <w:pPr>
        <w:pStyle w:val="Footnote"/>
        <w:bidi/>
      </w:pPr>
      <w:r>
        <w:rPr>
          <w:rStyle w:val="ac"/>
          <w:rtl/>
        </w:rPr>
        <w:footnoteRef/>
      </w:r>
      <w:r>
        <w:rPr>
          <w:rtl/>
        </w:rPr>
        <w:t>ולכאורה אינו לוקה אא"כ אכל גידולין בשיעור שיש בתוכם כזית מהעיקר.</w:t>
      </w:r>
    </w:p>
  </w:footnote>
  <w:footnote w:id="661">
    <w:p w14:paraId="1AE9F273" w14:textId="77777777" w:rsidR="006518B4" w:rsidRDefault="00000000" w:rsidP="00A15312">
      <w:pPr>
        <w:pStyle w:val="Footnote"/>
        <w:bidi/>
      </w:pPr>
      <w:r>
        <w:rPr>
          <w:rStyle w:val="ac"/>
          <w:rtl/>
        </w:rPr>
        <w:footnoteRef/>
      </w:r>
      <w:r>
        <w:rPr>
          <w:rtl/>
        </w:rPr>
        <w:t>ובדבר שזרעו כלה ליכא תערובת מהשורש.</w:t>
      </w:r>
    </w:p>
  </w:footnote>
  <w:footnote w:id="662">
    <w:p w14:paraId="1C06EB8A" w14:textId="77777777" w:rsidR="006518B4" w:rsidRDefault="00000000" w:rsidP="00A15312">
      <w:pPr>
        <w:pStyle w:val="Footnote"/>
        <w:bidi/>
      </w:pPr>
      <w:r>
        <w:rPr>
          <w:rStyle w:val="ac"/>
          <w:rtl/>
        </w:rPr>
        <w:footnoteRef/>
      </w:r>
      <w:r>
        <w:rPr>
          <w:rtl/>
        </w:rPr>
        <w:t>וצ"ב דהזריעה ע"י אדם. ומשמע דחזר ונטע ערלה וכלאים יחשב ממילא. ורק עקירת הכרם והרכבת כל הענף נחשב בידי אדם. וצ"ע.</w:t>
      </w:r>
    </w:p>
  </w:footnote>
  <w:footnote w:id="663">
    <w:p w14:paraId="5086C4BB" w14:textId="77777777" w:rsidR="006518B4" w:rsidRDefault="00000000" w:rsidP="00A15312">
      <w:pPr>
        <w:pStyle w:val="Footnote"/>
        <w:bidi/>
      </w:pPr>
      <w:r>
        <w:rPr>
          <w:rStyle w:val="ac"/>
          <w:rtl/>
        </w:rPr>
        <w:footnoteRef/>
      </w:r>
      <w:r>
        <w:rPr>
          <w:rtl/>
        </w:rPr>
        <w:t xml:space="preserve">אבל </w:t>
      </w:r>
      <w:r>
        <w:rPr>
          <w:b/>
          <w:bCs/>
          <w:rtl/>
        </w:rPr>
        <w:t>תוס</w:t>
      </w:r>
      <w:r>
        <w:rPr>
          <w:rtl/>
        </w:rPr>
        <w:t>' (נח. ד"ה דתנן בתי' הב') כתבו דגידולין חשיבי ומהני לבטל אף בשביעית. וה</w:t>
      </w:r>
      <w:r>
        <w:rPr>
          <w:b/>
          <w:bCs/>
          <w:rtl/>
        </w:rPr>
        <w:t>שעה"מ</w:t>
      </w:r>
      <w:r>
        <w:rPr>
          <w:rtl/>
        </w:rPr>
        <w:t xml:space="preserve"> (מאכ"א טו י) נקט דכוונת התוס' אף למסקנא דהוה דבר שיש לו מתירין, גידולין בטלין. ותמה בזה מסוגיין. [אך למש"כ שם דתוס' קאי לס"ד דהגמ' ל"ק].</w:t>
      </w:r>
    </w:p>
  </w:footnote>
  <w:footnote w:id="664">
    <w:p w14:paraId="5D360B3B" w14:textId="77777777" w:rsidR="006518B4" w:rsidRDefault="00000000" w:rsidP="00A15312">
      <w:pPr>
        <w:pStyle w:val="Footnote"/>
        <w:bidi/>
      </w:pPr>
      <w:r>
        <w:rPr>
          <w:rStyle w:val="ac"/>
          <w:rtl/>
        </w:rPr>
        <w:footnoteRef/>
      </w:r>
      <w:r>
        <w:rPr>
          <w:rtl/>
        </w:rPr>
        <w:t>אמנם ה</w:t>
      </w:r>
      <w:r>
        <w:rPr>
          <w:b/>
          <w:bCs/>
          <w:rtl/>
        </w:rPr>
        <w:t>רמב"ם</w:t>
      </w:r>
      <w:r>
        <w:rPr>
          <w:rtl/>
        </w:rPr>
        <w:t xml:space="preserve"> (נדרים ה טז) כת' הטעם דיש לו מתירין. ואף דס"ל דגידולין אינן מעלין את העיקר. וה</w:t>
      </w:r>
      <w:r>
        <w:rPr>
          <w:b/>
          <w:bCs/>
          <w:rtl/>
        </w:rPr>
        <w:t xml:space="preserve">קר"א </w:t>
      </w:r>
      <w:r>
        <w:rPr>
          <w:rtl/>
        </w:rPr>
        <w:t>ביאר דכוונת הרמב"ם לגבי גידולי גידולין. [וע"ע לקמן ס.].</w:t>
      </w:r>
    </w:p>
  </w:footnote>
  <w:footnote w:id="665">
    <w:p w14:paraId="7D59B357" w14:textId="77777777" w:rsidR="006518B4" w:rsidRDefault="00000000" w:rsidP="00A15312">
      <w:pPr>
        <w:pStyle w:val="Footnote"/>
        <w:bidi/>
      </w:pPr>
      <w:r>
        <w:rPr>
          <w:rStyle w:val="ac"/>
          <w:rtl/>
        </w:rPr>
        <w:footnoteRef/>
      </w:r>
      <w:r>
        <w:rPr>
          <w:rtl/>
        </w:rPr>
        <w:t>[וחלק על הכס"מ ורדב"ז שם]. והעירו דלסברת ה</w:t>
      </w:r>
      <w:r>
        <w:rPr>
          <w:b/>
          <w:bCs/>
          <w:rtl/>
        </w:rPr>
        <w:t>ר"ן</w:t>
      </w:r>
      <w:r>
        <w:rPr>
          <w:rtl/>
        </w:rPr>
        <w:t xml:space="preserve"> (נב.) גדר יל"מ הוא משום דדמי ליה, א"כ יתכן דסגי במה שיש צד היתר, אף באופן שאינו בידו.</w:t>
      </w:r>
    </w:p>
  </w:footnote>
  <w:footnote w:id="666">
    <w:p w14:paraId="754219CC" w14:textId="77777777" w:rsidR="006518B4" w:rsidRDefault="00000000" w:rsidP="00A15312">
      <w:pPr>
        <w:pStyle w:val="Footnote"/>
        <w:bidi/>
      </w:pPr>
      <w:r>
        <w:rPr>
          <w:rStyle w:val="ac"/>
          <w:rtl/>
        </w:rPr>
        <w:footnoteRef/>
      </w:r>
      <w:r>
        <w:rPr>
          <w:rtl/>
        </w:rPr>
        <w:t>וכעי"ז איתא (יבמות פח.) דנאמן שנשאל על קונמות ותרומה, במיגו דא"ב מיתשיל. וה</w:t>
      </w:r>
      <w:r>
        <w:rPr>
          <w:b/>
          <w:bCs/>
          <w:rtl/>
        </w:rPr>
        <w:t>מחנ"א</w:t>
      </w:r>
      <w:r>
        <w:rPr>
          <w:rtl/>
        </w:rPr>
        <w:t xml:space="preserve"> (צדקה ה) כתב דהתם איירי שטוען דיש לו פתח.</w:t>
      </w:r>
    </w:p>
  </w:footnote>
  <w:footnote w:id="667">
    <w:p w14:paraId="03E4976E" w14:textId="77777777" w:rsidR="006518B4" w:rsidRDefault="00000000" w:rsidP="00A15312">
      <w:pPr>
        <w:pStyle w:val="Footnote"/>
        <w:bidi/>
      </w:pPr>
      <w:r>
        <w:rPr>
          <w:rStyle w:val="ac"/>
          <w:rtl/>
        </w:rPr>
        <w:footnoteRef/>
      </w:r>
      <w:r>
        <w:rPr>
          <w:rtl/>
        </w:rPr>
        <w:t>דה</w:t>
      </w:r>
      <w:r>
        <w:rPr>
          <w:b/>
          <w:bCs/>
          <w:rtl/>
        </w:rPr>
        <w:t>רמב"ם</w:t>
      </w:r>
      <w:r>
        <w:rPr>
          <w:rtl/>
        </w:rPr>
        <w:t xml:space="preserve"> (שם) כת' יראה דדבר שיש לו מתירין בטל במין בשאינו מינו. וה</w:t>
      </w:r>
      <w:r>
        <w:rPr>
          <w:b/>
          <w:bCs/>
          <w:rtl/>
        </w:rPr>
        <w:t>ראב"ד</w:t>
      </w:r>
      <w:r>
        <w:rPr>
          <w:rtl/>
        </w:rPr>
        <w:t xml:space="preserve"> השיג דהוה משנה שלימה, והכס"מ ביאר כוונתו למשנה (לעיל נב., וכמו שהאריך הר"ן שם). וה</w:t>
      </w:r>
      <w:r>
        <w:rPr>
          <w:b/>
          <w:bCs/>
          <w:rtl/>
        </w:rPr>
        <w:t>כס"מ</w:t>
      </w:r>
      <w:r>
        <w:rPr>
          <w:rtl/>
        </w:rPr>
        <w:t xml:space="preserve"> כת' לדחות דלא הוה משנה מפורשת, די"ל דקונמות לא נחשב מתירין, דהוה ע"י טורח.</w:t>
      </w:r>
    </w:p>
  </w:footnote>
  <w:footnote w:id="668">
    <w:p w14:paraId="73921539" w14:textId="77777777" w:rsidR="006518B4" w:rsidRDefault="00000000" w:rsidP="00A15312">
      <w:pPr>
        <w:pStyle w:val="Footnote"/>
        <w:bidi/>
      </w:pPr>
      <w:r>
        <w:rPr>
          <w:rStyle w:val="ac"/>
          <w:rtl/>
        </w:rPr>
        <w:footnoteRef/>
      </w:r>
      <w:r>
        <w:rPr>
          <w:rtl/>
        </w:rPr>
        <w:t>וה</w:t>
      </w:r>
      <w:r>
        <w:rPr>
          <w:b/>
          <w:bCs/>
          <w:rtl/>
        </w:rPr>
        <w:t>נוב"י</w:t>
      </w:r>
      <w:r>
        <w:rPr>
          <w:rtl/>
        </w:rPr>
        <w:t xml:space="preserve"> (ת' יו"ד נג) הביא דעת ה</w:t>
      </w:r>
      <w:r>
        <w:rPr>
          <w:b/>
          <w:bCs/>
          <w:rtl/>
        </w:rPr>
        <w:t>מהרש"ל</w:t>
      </w:r>
      <w:r>
        <w:rPr>
          <w:rtl/>
        </w:rPr>
        <w:t xml:space="preserve"> (יבמות ח לד) דדבר האסור רק לאדם א' לא איכפ"ל דיש לו מתירין, ובטל ברוב. והקשה מסוגיין. וכתב דהכא קאי אליבא דר' ינאי. [והביא דבלאו הכי רב אשי (יבמות פב.) ס"ל דכה"ג נחשב יש לו מתירין משום שיכול להאכילו לאדם אחר {ולא משום שיש לו היתר ע"י שאלה}, אלא דנדחו דבריו]. אבל להלכה ס"ל דלא נחשב מתירין.  </w:t>
      </w:r>
    </w:p>
  </w:footnote>
  <w:footnote w:id="669">
    <w:p w14:paraId="464529BD" w14:textId="77777777" w:rsidR="006518B4" w:rsidRDefault="00000000" w:rsidP="00A15312">
      <w:pPr>
        <w:pStyle w:val="Footnote"/>
        <w:bidi/>
      </w:pPr>
      <w:r>
        <w:rPr>
          <w:rStyle w:val="ac"/>
          <w:rtl/>
        </w:rPr>
        <w:footnoteRef/>
      </w:r>
      <w:r>
        <w:rPr>
          <w:rtl/>
        </w:rPr>
        <w:t>והגירסא לפנינו ובטלי ברוב. וה</w:t>
      </w:r>
      <w:r>
        <w:rPr>
          <w:b/>
          <w:bCs/>
          <w:rtl/>
        </w:rPr>
        <w:t>שיטמ"ק</w:t>
      </w:r>
      <w:r>
        <w:rPr>
          <w:rtl/>
        </w:rPr>
        <w:t xml:space="preserve"> ביאר כלומר באותו שיעור שנתנו בו חכמים, דהיינו בא' ומאה. ונקט רוב, דמדאורייתא חד בתרי בטיל. וה</w:t>
      </w:r>
      <w:r>
        <w:rPr>
          <w:b/>
          <w:bCs/>
          <w:rtl/>
        </w:rPr>
        <w:t>גר"א</w:t>
      </w:r>
      <w:r>
        <w:rPr>
          <w:rtl/>
        </w:rPr>
        <w:t xml:space="preserve"> (עה"ג) מחק 'ברוב'.</w:t>
      </w:r>
    </w:p>
  </w:footnote>
  <w:footnote w:id="670">
    <w:p w14:paraId="665EFF37" w14:textId="77777777" w:rsidR="006518B4" w:rsidRDefault="00000000" w:rsidP="00A15312">
      <w:pPr>
        <w:pStyle w:val="Footnote"/>
        <w:bidi/>
      </w:pPr>
      <w:r>
        <w:rPr>
          <w:rStyle w:val="ac"/>
          <w:rtl/>
        </w:rPr>
        <w:footnoteRef/>
      </w:r>
      <w:r>
        <w:rPr>
          <w:rtl/>
        </w:rPr>
        <w:t xml:space="preserve">ועוה"ק דהמ"ל דמת, ולכן א"א לישאל, וכה"ק </w:t>
      </w:r>
      <w:r>
        <w:rPr>
          <w:b/>
          <w:bCs/>
          <w:rtl/>
        </w:rPr>
        <w:t>רע"א</w:t>
      </w:r>
      <w:r>
        <w:rPr>
          <w:rtl/>
        </w:rPr>
        <w:t>. [וי"ל דניחא לגמ' לחדש דא"א לישאל בבא ליד כהן].</w:t>
      </w:r>
    </w:p>
  </w:footnote>
  <w:footnote w:id="671">
    <w:p w14:paraId="6571CCBA" w14:textId="77777777" w:rsidR="006518B4" w:rsidRDefault="00000000" w:rsidP="00A15312">
      <w:pPr>
        <w:pStyle w:val="Footnote"/>
        <w:bidi/>
      </w:pPr>
      <w:r>
        <w:rPr>
          <w:rStyle w:val="ac"/>
          <w:rtl/>
        </w:rPr>
        <w:footnoteRef/>
      </w:r>
      <w:r>
        <w:rPr>
          <w:rtl/>
        </w:rPr>
        <w:t>[ומשמע דאפי' היכא שאדם אחר אכל, ולא רק המפריש]. [ויל"ד האם כוונת הרמ"א דאינו ראוי לישאל, או דלא חל כלל היתר החכם, ועי"ש פתח"ת ג]. וה</w:t>
      </w:r>
      <w:r>
        <w:rPr>
          <w:b/>
          <w:bCs/>
          <w:rtl/>
        </w:rPr>
        <w:t>רש"ש</w:t>
      </w:r>
      <w:r>
        <w:rPr>
          <w:rtl/>
        </w:rPr>
        <w:t xml:space="preserve"> כתב דהיכא דינצל עי"ז מאיסורין חמורים יותר לא אמרי' כן.</w:t>
      </w:r>
    </w:p>
  </w:footnote>
  <w:footnote w:id="672">
    <w:p w14:paraId="59C7DD0D" w14:textId="77777777" w:rsidR="006518B4" w:rsidRDefault="00000000" w:rsidP="00A15312">
      <w:pPr>
        <w:pStyle w:val="Footnote"/>
        <w:bidi/>
      </w:pPr>
      <w:r>
        <w:rPr>
          <w:rStyle w:val="ac"/>
          <w:rtl/>
        </w:rPr>
        <w:footnoteRef/>
      </w:r>
      <w:r>
        <w:rPr>
          <w:rtl/>
        </w:rPr>
        <w:t>ונח' הראשונים אי הוה איסור דאורייתא. ואכמ"ל.</w:t>
      </w:r>
    </w:p>
  </w:footnote>
  <w:footnote w:id="673">
    <w:p w14:paraId="637821A0" w14:textId="77777777" w:rsidR="006518B4" w:rsidRDefault="00000000" w:rsidP="00A15312">
      <w:pPr>
        <w:pStyle w:val="Footnote"/>
        <w:bidi/>
      </w:pPr>
      <w:r>
        <w:rPr>
          <w:rStyle w:val="ac"/>
          <w:rtl/>
        </w:rPr>
        <w:footnoteRef/>
      </w:r>
      <w:r>
        <w:rPr>
          <w:rtl/>
        </w:rPr>
        <w:t>ומ"מ כתב ה</w:t>
      </w:r>
      <w:r>
        <w:rPr>
          <w:b/>
          <w:bCs/>
          <w:rtl/>
        </w:rPr>
        <w:t>חת"ס</w:t>
      </w:r>
      <w:r>
        <w:rPr>
          <w:rtl/>
        </w:rPr>
        <w:t xml:space="preserve"> (יו"ד רנג) דמותר לכתחילה לאכול החולין שהפרישו עליו, ול"צ לחשוש שמא ישאלו, וכן מברכים על הפרשת תרומה ולא חיישינן שישאל. דהשתא הוה בחזקת מתוקן, ואי"צ לחשוש שיתחדש התרה למפרע.  </w:t>
      </w:r>
    </w:p>
  </w:footnote>
  <w:footnote w:id="674">
    <w:p w14:paraId="12AED22A" w14:textId="77777777" w:rsidR="006518B4" w:rsidRDefault="00000000" w:rsidP="00A15312">
      <w:pPr>
        <w:pStyle w:val="Footnote"/>
        <w:bidi/>
      </w:pPr>
      <w:r>
        <w:rPr>
          <w:rStyle w:val="ac"/>
          <w:rtl/>
        </w:rPr>
        <w:footnoteRef/>
      </w:r>
      <w:r>
        <w:rPr>
          <w:rtl/>
        </w:rPr>
        <w:t xml:space="preserve">והביא כעי"ז מש"כ </w:t>
      </w:r>
      <w:r>
        <w:rPr>
          <w:b/>
          <w:bCs/>
          <w:rtl/>
        </w:rPr>
        <w:t>תוס</w:t>
      </w:r>
      <w:r>
        <w:rPr>
          <w:rtl/>
        </w:rPr>
        <w:t>' (תענית יא:) דהיכא שהיה דעתו להתענות לא נחשב שקרן בתפילת עננו, כיון דאז היה דעתו להתענות. [ועוד הביאו עד"ז מש"כ ה</w:t>
      </w:r>
      <w:r>
        <w:rPr>
          <w:b/>
          <w:bCs/>
          <w:rtl/>
        </w:rPr>
        <w:t>ריטב"א</w:t>
      </w:r>
      <w:r>
        <w:rPr>
          <w:rtl/>
        </w:rPr>
        <w:t xml:space="preserve"> (חולין קו: ד"ה ואגב) דהנוטל ידיו ע"ד לאכול ובירך ענט"י, ואח"כ נמלך ולא אכל עכשיו אין בכך כלום. ואין מחייבין אותו לאכול כדי שלא תהא ברכתו לבטלה, דמכיון שנטל ידיו נגמר ברכת הנטילה, וההיא שעתא דעתו היה לאכול. אך יש לחלק דהתם נתחרט מכאן ולהבא, ואילו הכא חכם עוקר למפרע].</w:t>
      </w:r>
    </w:p>
  </w:footnote>
  <w:footnote w:id="675">
    <w:p w14:paraId="57C16355" w14:textId="77777777" w:rsidR="006518B4" w:rsidRDefault="00000000" w:rsidP="00A15312">
      <w:pPr>
        <w:pStyle w:val="Footnote"/>
        <w:bidi/>
      </w:pPr>
      <w:r>
        <w:rPr>
          <w:rStyle w:val="ac"/>
          <w:rtl/>
        </w:rPr>
        <w:footnoteRef/>
      </w:r>
      <w:r>
        <w:rPr>
          <w:rtl/>
        </w:rPr>
        <w:t>דכיון דחישב לעשות נחשב התחלת המצווה. [ודברי הרש"ש צע"ג דמי שחישב לעשות מצווה ובירך והפסיק קודם קיום המצוה, שצריך לחזור ולברך. ואף אם נימא דלא נחשב 'לבטלה', מ"מ הרי לא התחיל במצווה. ואפשר דכיון דבשעתו היתה מעשה הפרשה, אף דנעקר למפרע נחשב עכ"פ כהתחלת מצווה].</w:t>
      </w:r>
    </w:p>
  </w:footnote>
  <w:footnote w:id="676">
    <w:p w14:paraId="310C980F" w14:textId="77777777" w:rsidR="006518B4" w:rsidRDefault="00000000" w:rsidP="00A15312">
      <w:pPr>
        <w:pStyle w:val="Footnote"/>
        <w:bidi/>
      </w:pPr>
      <w:r>
        <w:rPr>
          <w:rStyle w:val="ac"/>
          <w:rtl/>
        </w:rPr>
        <w:footnoteRef/>
      </w:r>
      <w:r>
        <w:rPr>
          <w:rtl/>
        </w:rPr>
        <w:t>והביא כעי"ז דברי ה</w:t>
      </w:r>
      <w:r>
        <w:rPr>
          <w:b/>
          <w:bCs/>
          <w:rtl/>
        </w:rPr>
        <w:t>של"ה</w:t>
      </w:r>
      <w:r>
        <w:rPr>
          <w:rtl/>
        </w:rPr>
        <w:t xml:space="preserve"> דאם הפסיק בדיבור אחרי שהתחיל ללעוס אינו חוזר ומברך [כיון דהתחיל באכילה], וה</w:t>
      </w:r>
      <w:r>
        <w:rPr>
          <w:b/>
          <w:bCs/>
          <w:rtl/>
        </w:rPr>
        <w:t>מג"א</w:t>
      </w:r>
      <w:r>
        <w:rPr>
          <w:rtl/>
        </w:rPr>
        <w:t xml:space="preserve"> (קסז טז) תמה דאי"צ לברך על לעיסה, ועיקר הברכה על הבליעה. וה</w:t>
      </w:r>
      <w:r>
        <w:rPr>
          <w:b/>
          <w:bCs/>
          <w:rtl/>
        </w:rPr>
        <w:t>רש"ש</w:t>
      </w:r>
      <w:r>
        <w:rPr>
          <w:rtl/>
        </w:rPr>
        <w:t xml:space="preserve"> תי' דעכ"פ הוה התחלת מעשה אכילה.</w:t>
      </w:r>
    </w:p>
  </w:footnote>
  <w:footnote w:id="677">
    <w:p w14:paraId="4B324BAB" w14:textId="77777777" w:rsidR="006518B4" w:rsidRDefault="00000000" w:rsidP="00A15312">
      <w:pPr>
        <w:pStyle w:val="Footnote"/>
        <w:bidi/>
      </w:pPr>
      <w:r>
        <w:rPr>
          <w:rStyle w:val="ac"/>
          <w:rtl/>
        </w:rPr>
        <w:footnoteRef/>
      </w:r>
      <w:r>
        <w:rPr>
          <w:rtl/>
        </w:rPr>
        <w:t>והביא כעי"ז (סוכה מה:) דאיכא מ"ד דמברך על הסוכה פעם א' לכל הז' [כיון דאין הפסק בגוף המצווה]. [אך יש אופנים דהפסק או היסח הדעת בברכת המצוות צריך לחזור ולברך. ויש אופנים דאפ"ה מהני חדא ברכה על כולו. וצ"ע הכללים בזה, ואכמ"ל].</w:t>
      </w:r>
    </w:p>
  </w:footnote>
  <w:footnote w:id="678">
    <w:p w14:paraId="638DBF41" w14:textId="77777777" w:rsidR="006518B4" w:rsidRDefault="00000000" w:rsidP="00A15312">
      <w:pPr>
        <w:pStyle w:val="Footnote"/>
        <w:bidi/>
      </w:pPr>
      <w:r>
        <w:rPr>
          <w:rStyle w:val="ac"/>
          <w:rtl/>
        </w:rPr>
        <w:footnoteRef/>
      </w:r>
      <w:r>
        <w:rPr>
          <w:rtl/>
        </w:rPr>
        <w:t>והביא כע"ז מש"כ ה</w:t>
      </w:r>
      <w:r>
        <w:rPr>
          <w:b/>
          <w:bCs/>
          <w:rtl/>
        </w:rPr>
        <w:t>אבנ"מ</w:t>
      </w:r>
      <w:r>
        <w:rPr>
          <w:rtl/>
        </w:rPr>
        <w:t xml:space="preserve"> (שו"ת יח) שהמבטל [בידים] תרומה בחולין עובר באיסור דאורייתא ד'משמרת תרומותי'.</w:t>
      </w:r>
    </w:p>
  </w:footnote>
  <w:footnote w:id="679">
    <w:p w14:paraId="4FEEFC2D" w14:textId="77777777" w:rsidR="006518B4" w:rsidRDefault="00000000" w:rsidP="00A15312">
      <w:pPr>
        <w:pStyle w:val="Footnote"/>
        <w:bidi/>
      </w:pPr>
      <w:r>
        <w:rPr>
          <w:rStyle w:val="ac"/>
          <w:rtl/>
        </w:rPr>
        <w:footnoteRef/>
      </w:r>
      <w:r>
        <w:rPr>
          <w:rtl/>
        </w:rPr>
        <w:t>והביא ראיה לסברא זו מדברי ה</w:t>
      </w:r>
      <w:r>
        <w:rPr>
          <w:b/>
          <w:bCs/>
          <w:rtl/>
        </w:rPr>
        <w:t>ב"י</w:t>
      </w:r>
      <w:r>
        <w:rPr>
          <w:rtl/>
        </w:rPr>
        <w:t xml:space="preserve"> (רכח) דהמודר הנאה מהחכם אינו יכול לישאל אצלו, דנהנה ממנו במה שמתיר לו, ואף דע"י ההיתר נעקר למפרע [והדבר צ"ב, שבפשוטו ההנאה היא מתוצאת היתר הנדר, ותוצאת ההיתר היא אחרי שכבר נעקר למפרע].</w:t>
      </w:r>
    </w:p>
    <w:p w14:paraId="1E4D22D7" w14:textId="77777777" w:rsidR="006518B4" w:rsidRDefault="00000000" w:rsidP="00A15312">
      <w:pPr>
        <w:pStyle w:val="Footnote"/>
        <w:bidi/>
      </w:pPr>
      <w:r>
        <w:rPr>
          <w:rtl/>
        </w:rPr>
        <w:tab/>
        <w:t>וה"נ נחשב מאבד תרומה, ואף דע"י ההיתר נעקר למפרע. [ויל"ד דלא דמי, דהתם נהנה מהגברא המתיר. אבל הכא אינו פועל איבוד בתרומה שלפנינו כלל. אלא דעוקר את סיבתו, ומברר שלא היה תרומה מעולם].</w:t>
      </w:r>
    </w:p>
  </w:footnote>
  <w:footnote w:id="680">
    <w:p w14:paraId="103E5971" w14:textId="77777777" w:rsidR="006518B4" w:rsidRDefault="00000000" w:rsidP="00A15312">
      <w:pPr>
        <w:pStyle w:val="Footnote"/>
        <w:bidi/>
      </w:pPr>
      <w:r>
        <w:rPr>
          <w:rStyle w:val="ac"/>
          <w:rtl/>
        </w:rPr>
        <w:footnoteRef/>
      </w:r>
      <w:r>
        <w:rPr>
          <w:rtl/>
        </w:rPr>
        <w:t>וכתב די"ל דיש עדיין נפק"מ באיסור, אם ידור מפרי נוסף מאותו מין, ויתערב עמו ויהא חוזר וניעור. שיחזור לאיסורו. [וכ"כ ה</w:t>
      </w:r>
      <w:r>
        <w:rPr>
          <w:b/>
          <w:bCs/>
          <w:rtl/>
        </w:rPr>
        <w:t>קר"א</w:t>
      </w:r>
      <w:r>
        <w:rPr>
          <w:rtl/>
        </w:rPr>
        <w:t>].</w:t>
      </w:r>
    </w:p>
  </w:footnote>
  <w:footnote w:id="681">
    <w:p w14:paraId="42F9F488" w14:textId="77777777" w:rsidR="006518B4" w:rsidRDefault="00000000" w:rsidP="00A15312">
      <w:pPr>
        <w:pStyle w:val="Footnote"/>
        <w:bidi/>
      </w:pPr>
      <w:r>
        <w:rPr>
          <w:rStyle w:val="ac"/>
          <w:rtl/>
        </w:rPr>
        <w:footnoteRef/>
      </w:r>
      <w:r>
        <w:rPr>
          <w:rtl/>
        </w:rPr>
        <w:t>ויל"ד האם שוב יכול לישאל ולעקור את גוף הנדר [מדאורייתא], כיון דתקנו נפק"מ מדרבנן. דכל שיש נפק"מ מהנדר מהני שאלה. או דמדאורייתא ל"מ כלל, ומ"מ מדרבנן נחשב דנעקר הנדר למפרע. [עד"ז יל"ד בהא דאי' לקמן צ. דא"א לישאל קודם שחל הנדר, מה הדין היכא דחל הנדר מדרבנן. וב</w:t>
      </w:r>
      <w:r>
        <w:rPr>
          <w:b/>
          <w:bCs/>
          <w:rtl/>
        </w:rPr>
        <w:t>שו"ת הר"ן</w:t>
      </w:r>
      <w:r>
        <w:rPr>
          <w:rtl/>
        </w:rPr>
        <w:t xml:space="preserve"> (נא, הו' לקמן שם) נקט דמשום איסור דרבנן לא נחשב דחל הנדר, ודוקא איסור ספק דאורייתא למ"ד ספק דאורייתא לחומרא בדאורייתא. וע"ע קוב"ש ב"ב שסו].</w:t>
      </w:r>
    </w:p>
  </w:footnote>
  <w:footnote w:id="682">
    <w:p w14:paraId="0A26CCE4" w14:textId="77777777" w:rsidR="006518B4" w:rsidRDefault="00000000" w:rsidP="00A15312">
      <w:pPr>
        <w:pStyle w:val="Footnote"/>
        <w:bidi/>
      </w:pPr>
      <w:r>
        <w:rPr>
          <w:rStyle w:val="ac"/>
          <w:rtl/>
        </w:rPr>
        <w:footnoteRef/>
      </w:r>
      <w:r>
        <w:rPr>
          <w:rtl/>
        </w:rPr>
        <w:t>דהוה אותו אדם, ולא דמי לגמ' יבמות שם. וכתב דבגמ' יבמות איירי בחטאת, ול"ש נידון זה, דשמא יבוא לידי נותר קודם שיטהר.</w:t>
      </w:r>
    </w:p>
  </w:footnote>
  <w:footnote w:id="683">
    <w:p w14:paraId="0D8F053F" w14:textId="77777777" w:rsidR="006518B4" w:rsidRDefault="00000000" w:rsidP="00A15312">
      <w:pPr>
        <w:pStyle w:val="Footnote"/>
        <w:bidi/>
      </w:pPr>
      <w:r>
        <w:rPr>
          <w:rStyle w:val="ac"/>
          <w:rtl/>
        </w:rPr>
        <w:footnoteRef/>
      </w:r>
      <w:r>
        <w:rPr>
          <w:rtl/>
        </w:rPr>
        <w:t>וצ"ב מש"כ 'פתח של חרטה' [האם דוקא פתח, שיחשב טעות מעיקרא. או דנקט לשון חרטה. וי"ל דס"ל כ</w:t>
      </w:r>
      <w:r>
        <w:rPr>
          <w:b/>
          <w:bCs/>
          <w:rtl/>
        </w:rPr>
        <w:t>רש"י</w:t>
      </w:r>
      <w:r>
        <w:rPr>
          <w:rtl/>
        </w:rPr>
        <w:t xml:space="preserve"> (עירובין סד: הו' לעיל כא:)].</w:t>
      </w:r>
    </w:p>
  </w:footnote>
  <w:footnote w:id="684">
    <w:p w14:paraId="42C90120" w14:textId="77777777" w:rsidR="006518B4" w:rsidRDefault="00000000" w:rsidP="00A15312">
      <w:pPr>
        <w:pStyle w:val="Footnote"/>
        <w:bidi/>
      </w:pPr>
      <w:r>
        <w:rPr>
          <w:rStyle w:val="ac"/>
          <w:rtl/>
        </w:rPr>
        <w:footnoteRef/>
      </w:r>
      <w:r>
        <w:rPr>
          <w:rtl/>
        </w:rPr>
        <w:t>וכתב ה</w:t>
      </w:r>
      <w:r>
        <w:rPr>
          <w:b/>
          <w:bCs/>
          <w:rtl/>
        </w:rPr>
        <w:t>מאירי</w:t>
      </w:r>
      <w:r>
        <w:rPr>
          <w:rtl/>
        </w:rPr>
        <w:t xml:space="preserve"> דהטעם בתרומה דאין הפתח מצוי בו שיחשב דבר שיש לו מתירין [אבל מצוה נחשב יש לו מתירין אף כשאינו שכיח].</w:t>
      </w:r>
    </w:p>
  </w:footnote>
  <w:footnote w:id="685">
    <w:p w14:paraId="343D0E27" w14:textId="77777777" w:rsidR="006518B4" w:rsidRDefault="00000000" w:rsidP="00A15312">
      <w:pPr>
        <w:pStyle w:val="Footnote"/>
        <w:bidi/>
      </w:pPr>
      <w:r>
        <w:rPr>
          <w:rStyle w:val="ac"/>
          <w:rtl/>
        </w:rPr>
        <w:footnoteRef/>
      </w:r>
      <w:r>
        <w:rPr>
          <w:rtl/>
        </w:rPr>
        <w:t>דתרומה עולה בא' ומאה. וה</w:t>
      </w:r>
      <w:r>
        <w:rPr>
          <w:b/>
          <w:bCs/>
          <w:rtl/>
        </w:rPr>
        <w:t>ר"ן</w:t>
      </w:r>
      <w:r>
        <w:rPr>
          <w:rtl/>
        </w:rPr>
        <w:t xml:space="preserve"> כת' דלרבותא הביאו משנה זו דתרומה טמאה, דאפ"ה תעלה. [ואפשר דס"ד דמקשן דבתרומה טמאה יש מצווה טפי לישאל עליו. א"נ תרומה טהורה י"ל דהתערובת ראוי לכהן, ומש"ה אין לנו לישאל עליו להפסיד זכותו. אבל תרומה טמאה אמאי לא ישאל עליו].</w:t>
      </w:r>
    </w:p>
  </w:footnote>
  <w:footnote w:id="686">
    <w:p w14:paraId="2554CCBB" w14:textId="77777777" w:rsidR="006518B4" w:rsidRDefault="00000000" w:rsidP="00A15312">
      <w:pPr>
        <w:pStyle w:val="Footnote"/>
        <w:bidi/>
      </w:pPr>
      <w:r>
        <w:rPr>
          <w:rStyle w:val="ac"/>
          <w:rtl/>
        </w:rPr>
        <w:footnoteRef/>
      </w:r>
      <w:r>
        <w:rPr>
          <w:rtl/>
        </w:rPr>
        <w:t>וה</w:t>
      </w:r>
      <w:r>
        <w:rPr>
          <w:b/>
          <w:bCs/>
          <w:rtl/>
        </w:rPr>
        <w:t xml:space="preserve">בית מאיר </w:t>
      </w:r>
      <w:r>
        <w:rPr>
          <w:rtl/>
        </w:rPr>
        <w:t>(הו' בשלמ"נ) ציין ד</w:t>
      </w:r>
      <w:r>
        <w:rPr>
          <w:b/>
          <w:bCs/>
          <w:rtl/>
        </w:rPr>
        <w:t>תוס</w:t>
      </w:r>
      <w:r>
        <w:rPr>
          <w:rtl/>
        </w:rPr>
        <w:t>' (סוטה ו:) הק' כעי"ז [גבי מנחת סוטה, דבאו עדים] אמאי ישרף המנחה, הא יש שאלה בהקדש.</w:t>
      </w:r>
    </w:p>
  </w:footnote>
  <w:footnote w:id="687">
    <w:p w14:paraId="413EDE40" w14:textId="77777777" w:rsidR="006518B4" w:rsidRDefault="00000000" w:rsidP="00A15312">
      <w:pPr>
        <w:pStyle w:val="Footnote"/>
        <w:bidi/>
      </w:pPr>
      <w:r>
        <w:rPr>
          <w:rStyle w:val="ac"/>
          <w:rtl/>
        </w:rPr>
        <w:footnoteRef/>
      </w:r>
      <w:r>
        <w:rPr>
          <w:rtl/>
        </w:rPr>
        <w:t>ובדברי הרא"ש משמע דתליא ב'מצוות' נתינה.</w:t>
      </w:r>
    </w:p>
  </w:footnote>
  <w:footnote w:id="688">
    <w:p w14:paraId="23E11F8F" w14:textId="77777777" w:rsidR="006518B4" w:rsidRDefault="00000000" w:rsidP="00A15312">
      <w:pPr>
        <w:pStyle w:val="Footnote"/>
        <w:bidi/>
      </w:pPr>
      <w:r>
        <w:rPr>
          <w:rStyle w:val="ac"/>
          <w:rtl/>
        </w:rPr>
        <w:footnoteRef/>
      </w:r>
      <w:r>
        <w:rPr>
          <w:rtl/>
        </w:rPr>
        <w:t>[ולשון התוס' (שם) משמע דתוס' תי' מדנפשיה. אבל ע"כ כוונתו להעתיק את סוגיין. וזה כוונת הגהש"ס צע"ק].</w:t>
      </w:r>
    </w:p>
  </w:footnote>
  <w:footnote w:id="689">
    <w:p w14:paraId="0E84706B" w14:textId="77777777" w:rsidR="006518B4" w:rsidRDefault="00000000" w:rsidP="00A15312">
      <w:pPr>
        <w:pStyle w:val="Footnote"/>
        <w:bidi/>
      </w:pPr>
      <w:r>
        <w:rPr>
          <w:rStyle w:val="ac"/>
          <w:rtl/>
        </w:rPr>
        <w:footnoteRef/>
      </w:r>
      <w:r>
        <w:rPr>
          <w:rtl/>
        </w:rPr>
        <w:t>וקצת משמע דהסברא דכדי לישאל צריך להיות 'ברשותו'. ואף דגדר השאלה לעקור את הדיבור למפרע, מ"מ תחילת ההיתר ע"י הפקעת התרומה שהיא ברשותו. [ויל"פ דזהו הטעם דא"א לישאל כשאכלו כולו, ונאבד מהעולם (וכדאי' שבועות כח.)]. וע"ע בסמוך בשם הש"ך ונוב"י.</w:t>
      </w:r>
    </w:p>
  </w:footnote>
  <w:footnote w:id="690">
    <w:p w14:paraId="09D96695" w14:textId="77777777" w:rsidR="006518B4" w:rsidRDefault="00000000" w:rsidP="00A15312">
      <w:pPr>
        <w:pStyle w:val="Footnote"/>
        <w:bidi/>
      </w:pPr>
      <w:r>
        <w:rPr>
          <w:rStyle w:val="ac"/>
          <w:rtl/>
        </w:rPr>
        <w:footnoteRef/>
      </w:r>
      <w:r>
        <w:rPr>
          <w:rtl/>
        </w:rPr>
        <w:t>וה</w:t>
      </w:r>
      <w:r>
        <w:rPr>
          <w:b/>
          <w:bCs/>
          <w:rtl/>
        </w:rPr>
        <w:t>כס"מ</w:t>
      </w:r>
      <w:r>
        <w:rPr>
          <w:rtl/>
        </w:rPr>
        <w:t xml:space="preserve"> ו</w:t>
      </w:r>
      <w:r>
        <w:rPr>
          <w:b/>
          <w:bCs/>
          <w:rtl/>
        </w:rPr>
        <w:t>מהר"י קורקוס</w:t>
      </w:r>
      <w:r>
        <w:rPr>
          <w:rtl/>
        </w:rPr>
        <w:t xml:space="preserve"> (תרומות ד יז) כתב דכ"מ מסתימת דברי ה</w:t>
      </w:r>
      <w:r>
        <w:rPr>
          <w:b/>
          <w:bCs/>
          <w:rtl/>
        </w:rPr>
        <w:t>רמב"ם</w:t>
      </w:r>
      <w:r>
        <w:rPr>
          <w:rtl/>
        </w:rPr>
        <w:t>.</w:t>
      </w:r>
    </w:p>
    <w:p w14:paraId="74410DF6" w14:textId="77777777" w:rsidR="006518B4" w:rsidRDefault="00000000" w:rsidP="00A15312">
      <w:pPr>
        <w:pStyle w:val="Footnote"/>
        <w:bidi/>
      </w:pPr>
      <w:r>
        <w:rPr>
          <w:rtl/>
        </w:rPr>
        <w:tab/>
        <w:t>ועוד הביא ה</w:t>
      </w:r>
      <w:r>
        <w:rPr>
          <w:b/>
          <w:bCs/>
          <w:rtl/>
        </w:rPr>
        <w:t>בית הלוי</w:t>
      </w:r>
      <w:r>
        <w:rPr>
          <w:rtl/>
        </w:rPr>
        <w:t xml:space="preserve"> (א כח) מדברי </w:t>
      </w:r>
      <w:r>
        <w:rPr>
          <w:b/>
          <w:bCs/>
          <w:rtl/>
        </w:rPr>
        <w:t>רבינו יונה</w:t>
      </w:r>
      <w:r>
        <w:rPr>
          <w:rtl/>
        </w:rPr>
        <w:t xml:space="preserve"> (ברכות לג. בדה"ר), דאף תרומה ביד כהן יכול לישאל. [דר' יונה דייק דכהן האוכל תרומה אינו מצטרף לזימון עם ישראל, והוכיח לא אמרי' דמצטרף משום דאי בעי מיתשיל. ואילו </w:t>
      </w:r>
      <w:r>
        <w:rPr>
          <w:b/>
          <w:bCs/>
          <w:rtl/>
        </w:rPr>
        <w:t>תוס</w:t>
      </w:r>
      <w:r>
        <w:rPr>
          <w:rtl/>
        </w:rPr>
        <w:t>' (ערכין ד. ד"ה והך) כת' דבקונמות מצטרף דיכול לישראל, אבל באוכל תרומה ליתא בשאלה. ולכאו' כוונתו משום דהוה ביד כהן. ומדברי ר' יונה משמע דאף כשהוא ביד כהן יכול לישאל. ויש לדחות דר' יונה הק' בכהן שאוכל תרומה שהוא בעצמו הפריש, דודאי יכול לישאל].</w:t>
      </w:r>
    </w:p>
  </w:footnote>
  <w:footnote w:id="691">
    <w:p w14:paraId="7EC17A2B" w14:textId="77777777" w:rsidR="006518B4" w:rsidRDefault="00000000" w:rsidP="00A15312">
      <w:pPr>
        <w:pStyle w:val="Footnote"/>
        <w:bidi/>
      </w:pPr>
      <w:r>
        <w:rPr>
          <w:rStyle w:val="ac"/>
          <w:rtl/>
        </w:rPr>
        <w:footnoteRef/>
      </w:r>
      <w:r>
        <w:rPr>
          <w:rtl/>
        </w:rPr>
        <w:t xml:space="preserve">וכ"כ </w:t>
      </w:r>
      <w:r>
        <w:rPr>
          <w:b/>
          <w:bCs/>
          <w:rtl/>
        </w:rPr>
        <w:t>תוס</w:t>
      </w:r>
      <w:r>
        <w:rPr>
          <w:rtl/>
        </w:rPr>
        <w:t>' (פסחים מו:) דהיכא דאתא ליד גזבר א"א לישאל. [ואף לא אמרי' הואיל ואי בעי פריק, דהוה כקונה דבר מהקדש. אבל לפני שהגיע ליד גזבר מהני 'הואיל', דמסלק ההקדש, ולא קונה דבר חדש].</w:t>
      </w:r>
    </w:p>
  </w:footnote>
  <w:footnote w:id="692">
    <w:p w14:paraId="5F78C1B9" w14:textId="77777777" w:rsidR="006518B4" w:rsidRDefault="00000000" w:rsidP="00A15312">
      <w:pPr>
        <w:pStyle w:val="Footnote"/>
        <w:bidi/>
      </w:pPr>
      <w:r>
        <w:rPr>
          <w:rStyle w:val="ac"/>
          <w:rtl/>
        </w:rPr>
        <w:footnoteRef/>
      </w:r>
      <w:r>
        <w:rPr>
          <w:rtl/>
        </w:rPr>
        <w:t xml:space="preserve">והביא כן בשם </w:t>
      </w:r>
      <w:r>
        <w:rPr>
          <w:b/>
          <w:bCs/>
          <w:rtl/>
        </w:rPr>
        <w:t>שו"ת הרשב"א</w:t>
      </w:r>
      <w:r>
        <w:rPr>
          <w:rtl/>
        </w:rPr>
        <w:t xml:space="preserve"> (ד צב) שהוכיח דאמירתו לגבוה לא הוה כמסירתו להדיוט ממש, לענין שיהא לכל דיניו כמוסר ממש ליד גזבר. מדיש שאלה בהקדש ש"מ דלא אמרו כמסירה ממש אלא לענין קנייה בלבד. להיות האמירה בלבד גורמת קנייה בהקדש כמו שגורמת המסירה או המשיכה בהדיוט. דקי"ל דיש שאלה בהקדש, ואילו המקדיש ומסר ליד גזבר שוב א"י לישאל עליו (וציין לסוגיין).</w:t>
      </w:r>
    </w:p>
  </w:footnote>
  <w:footnote w:id="693">
    <w:p w14:paraId="36ACCB05" w14:textId="77777777" w:rsidR="006518B4" w:rsidRDefault="00000000" w:rsidP="00A15312">
      <w:pPr>
        <w:pStyle w:val="Footnote"/>
        <w:bidi/>
      </w:pPr>
      <w:r>
        <w:rPr>
          <w:rStyle w:val="ac"/>
          <w:rtl/>
        </w:rPr>
        <w:footnoteRef/>
      </w:r>
      <w:r>
        <w:rPr>
          <w:rtl/>
        </w:rPr>
        <w:t xml:space="preserve">אבל </w:t>
      </w:r>
      <w:r>
        <w:rPr>
          <w:b/>
          <w:bCs/>
          <w:rtl/>
        </w:rPr>
        <w:t>תוס</w:t>
      </w:r>
      <w:r>
        <w:rPr>
          <w:rtl/>
        </w:rPr>
        <w:t>' (קידושין נט: ד"ה מיד) כת' דהפרשת תרומה נחשב 'מעשה', ולא אמרי' אתי דיבור ומבטל לשליחות. [ולכן ל"מ חזרה בלא חכם. ובסוגיין קאי בגדר היתר חכם. וצ"ע].</w:t>
      </w:r>
    </w:p>
  </w:footnote>
  <w:footnote w:id="694">
    <w:p w14:paraId="1DF55F7A" w14:textId="77777777" w:rsidR="006518B4" w:rsidRDefault="00000000" w:rsidP="00A15312">
      <w:pPr>
        <w:pStyle w:val="Footnote"/>
        <w:bidi/>
      </w:pPr>
      <w:r>
        <w:rPr>
          <w:rStyle w:val="ac"/>
          <w:rtl/>
        </w:rPr>
        <w:footnoteRef/>
      </w:r>
      <w:r>
        <w:rPr>
          <w:rtl/>
        </w:rPr>
        <w:t>והנוב"י הק' דאילו פקע ההקדש, ל"מ קנין הגזבר כלל.</w:t>
      </w:r>
    </w:p>
    <w:p w14:paraId="695C8AEF" w14:textId="77777777" w:rsidR="006518B4" w:rsidRDefault="00000000" w:rsidP="00A15312">
      <w:pPr>
        <w:pStyle w:val="Footnote"/>
        <w:bidi/>
      </w:pPr>
      <w:r>
        <w:rPr>
          <w:rtl/>
        </w:rPr>
        <w:tab/>
        <w:t>וה</w:t>
      </w:r>
      <w:r>
        <w:rPr>
          <w:b/>
          <w:bCs/>
          <w:rtl/>
        </w:rPr>
        <w:t>קה"י</w:t>
      </w:r>
      <w:r>
        <w:rPr>
          <w:rtl/>
        </w:rPr>
        <w:t xml:space="preserve"> (ב"ב לו ב) דן אחרי שבא ליד כהן, האם אף הקדושה לא פקע. או דהוה סברא דלאו כ"כ להפקיע את זכות הכהן, אבל לעולם יכול לישאל על הקדושה. והביא דבסוגיין מבואר להדיא דעי"ז אף הקדושה לא פקע.</w:t>
      </w:r>
    </w:p>
  </w:footnote>
  <w:footnote w:id="695">
    <w:p w14:paraId="1E4AD4D5" w14:textId="77777777" w:rsidR="006518B4" w:rsidRDefault="00000000" w:rsidP="00A15312">
      <w:pPr>
        <w:pStyle w:val="Footnote"/>
        <w:bidi/>
      </w:pPr>
      <w:r>
        <w:rPr>
          <w:rStyle w:val="ac"/>
          <w:rtl/>
        </w:rPr>
        <w:footnoteRef/>
      </w:r>
      <w:r>
        <w:rPr>
          <w:rtl/>
        </w:rPr>
        <w:t>וביאר ה</w:t>
      </w:r>
      <w:r>
        <w:rPr>
          <w:b/>
          <w:bCs/>
          <w:rtl/>
        </w:rPr>
        <w:t>ש"ך</w:t>
      </w:r>
      <w:r>
        <w:rPr>
          <w:rtl/>
        </w:rPr>
        <w:t xml:space="preserve"> דדל אמירה מהכא, הרי קנאו במשיכה [ע"י הסכמת הבעלים, וצ"ב דהא אינם בעלים למסור לו. ועוד מי לא עסקינן שתפסו הגזבר בע"כ של בעלים]. וע"ע </w:t>
      </w:r>
      <w:r>
        <w:rPr>
          <w:b/>
          <w:bCs/>
          <w:rtl/>
        </w:rPr>
        <w:t>קר"א</w:t>
      </w:r>
      <w:r>
        <w:rPr>
          <w:rtl/>
        </w:rPr>
        <w:t xml:space="preserve"> שנתקשה בסברא זו.</w:t>
      </w:r>
    </w:p>
  </w:footnote>
  <w:footnote w:id="696">
    <w:p w14:paraId="37D3B955" w14:textId="77777777" w:rsidR="006518B4" w:rsidRDefault="00000000" w:rsidP="00A15312">
      <w:pPr>
        <w:pStyle w:val="Footnote"/>
        <w:bidi/>
      </w:pPr>
      <w:r>
        <w:rPr>
          <w:rStyle w:val="ac"/>
          <w:rtl/>
        </w:rPr>
        <w:footnoteRef/>
      </w:r>
      <w:r>
        <w:rPr>
          <w:rtl/>
        </w:rPr>
        <w:t>[ואף בקודשת הגוף, דהבעלים הביאו את הבהמה ע"ד שהם יקריבו, קנאו גבוה בחצר ול"מ שאלה. ויל"ד ע"פ דברי האחרונים דהבעלים נשאר להם בעלות על הקרבן, ואין זכות ממון לגבוה בזה כלל. וא"כ רק בבדק הבית יהני בא ליד גזבר].</w:t>
      </w:r>
    </w:p>
  </w:footnote>
  <w:footnote w:id="697">
    <w:p w14:paraId="5079D66F" w14:textId="77777777" w:rsidR="006518B4" w:rsidRDefault="00000000" w:rsidP="00A15312">
      <w:pPr>
        <w:pStyle w:val="Footnote"/>
        <w:bidi/>
      </w:pPr>
      <w:r>
        <w:rPr>
          <w:rStyle w:val="ac"/>
          <w:rtl/>
        </w:rPr>
        <w:footnoteRef/>
      </w:r>
      <w:r>
        <w:rPr>
          <w:rtl/>
        </w:rPr>
        <w:t>ואף בתרומה כתב דה</w:t>
      </w:r>
      <w:r>
        <w:rPr>
          <w:b/>
          <w:bCs/>
          <w:rtl/>
        </w:rPr>
        <w:t>כס"מ</w:t>
      </w:r>
      <w:r>
        <w:rPr>
          <w:rtl/>
        </w:rPr>
        <w:t xml:space="preserve"> כתב דה</w:t>
      </w:r>
      <w:r>
        <w:rPr>
          <w:b/>
          <w:bCs/>
          <w:rtl/>
        </w:rPr>
        <w:t>רמב"ם</w:t>
      </w:r>
      <w:r>
        <w:rPr>
          <w:rtl/>
        </w:rPr>
        <w:t xml:space="preserve"> לא פסק כן.</w:t>
      </w:r>
    </w:p>
  </w:footnote>
  <w:footnote w:id="698">
    <w:p w14:paraId="6D243105" w14:textId="77777777" w:rsidR="006518B4" w:rsidRDefault="00000000" w:rsidP="00A15312">
      <w:pPr>
        <w:pStyle w:val="Footnote"/>
        <w:bidi/>
      </w:pPr>
      <w:r>
        <w:rPr>
          <w:rStyle w:val="ac"/>
          <w:rtl/>
        </w:rPr>
        <w:footnoteRef/>
      </w:r>
      <w:r>
        <w:rPr>
          <w:rtl/>
        </w:rPr>
        <w:t>וע"ד מש"כ ה</w:t>
      </w:r>
      <w:r>
        <w:rPr>
          <w:b/>
          <w:bCs/>
          <w:rtl/>
        </w:rPr>
        <w:t>ר"ן</w:t>
      </w:r>
      <w:r>
        <w:rPr>
          <w:rtl/>
        </w:rPr>
        <w:t xml:space="preserve"> (לקמן פה.), ולא מהני שאלה על היאוש.</w:t>
      </w:r>
    </w:p>
  </w:footnote>
  <w:footnote w:id="699">
    <w:p w14:paraId="20797EB6" w14:textId="77777777" w:rsidR="006518B4" w:rsidRDefault="00000000" w:rsidP="00A15312">
      <w:pPr>
        <w:pStyle w:val="Footnote"/>
        <w:bidi/>
      </w:pPr>
      <w:r>
        <w:rPr>
          <w:rStyle w:val="ac"/>
          <w:rtl/>
        </w:rPr>
        <w:footnoteRef/>
      </w:r>
      <w:r>
        <w:rPr>
          <w:rtl/>
        </w:rPr>
        <w:t>לכאורה לפ"ז כלפי שמיא מהני השאלה, אלא דל"מ כנגד מוחזק [להוציאו מיד הכהן]. אך אפשר דכיון דהכהן מוחזק תחת ידו, ולאו כל כמיניה להוציאו ממנו, מש"ה לא חל שאלה כלל.</w:t>
      </w:r>
    </w:p>
  </w:footnote>
  <w:footnote w:id="700">
    <w:p w14:paraId="6FFEC330" w14:textId="77777777" w:rsidR="006518B4" w:rsidRDefault="00000000" w:rsidP="00A15312">
      <w:pPr>
        <w:pStyle w:val="Footnote"/>
        <w:bidi/>
      </w:pPr>
      <w:r>
        <w:rPr>
          <w:rStyle w:val="ac"/>
          <w:rtl/>
        </w:rPr>
        <w:footnoteRef/>
      </w:r>
      <w:r>
        <w:rPr>
          <w:rtl/>
        </w:rPr>
        <w:t>והביא שדעת הרשב"א שצריך להחזיר, והר"ן (לקמן שם) נסתפק דהוה כזוכה מההפקר. [ויתבאר לקמן].</w:t>
      </w:r>
    </w:p>
  </w:footnote>
  <w:footnote w:id="701">
    <w:p w14:paraId="1B92F5AF" w14:textId="77777777" w:rsidR="006518B4" w:rsidRDefault="00000000" w:rsidP="00A15312">
      <w:pPr>
        <w:pStyle w:val="Footnote"/>
        <w:bidi/>
      </w:pPr>
      <w:r>
        <w:rPr>
          <w:rStyle w:val="ac"/>
          <w:rtl/>
        </w:rPr>
        <w:footnoteRef/>
      </w:r>
      <w:r>
        <w:rPr>
          <w:rtl/>
        </w:rPr>
        <w:t>וה</w:t>
      </w:r>
      <w:r>
        <w:rPr>
          <w:b/>
          <w:bCs/>
          <w:rtl/>
        </w:rPr>
        <w:t>קצות</w:t>
      </w:r>
      <w:r>
        <w:rPr>
          <w:rtl/>
        </w:rPr>
        <w:t xml:space="preserve"> (ר א) הקשה אמאי לא זכה גבוה בקנין חצר, כיון דנשחטו בעזרה. והוכיח דאין חצר להקדש. עי"ש.</w:t>
      </w:r>
    </w:p>
  </w:footnote>
  <w:footnote w:id="702">
    <w:p w14:paraId="6FE80E1E" w14:textId="77777777" w:rsidR="006518B4" w:rsidRDefault="00000000" w:rsidP="00A15312">
      <w:pPr>
        <w:pStyle w:val="Footnote"/>
        <w:bidi/>
      </w:pPr>
      <w:r>
        <w:rPr>
          <w:rStyle w:val="ac"/>
          <w:rtl/>
        </w:rPr>
        <w:footnoteRef/>
      </w:r>
      <w:r>
        <w:rPr>
          <w:rtl/>
        </w:rPr>
        <w:t>וה</w:t>
      </w:r>
      <w:r>
        <w:rPr>
          <w:b/>
          <w:bCs/>
          <w:rtl/>
        </w:rPr>
        <w:t>רש"ש</w:t>
      </w:r>
      <w:r>
        <w:rPr>
          <w:rtl/>
        </w:rPr>
        <w:t xml:space="preserve"> הוסיף שהיורש ודאי אינו יכול לישאל, כיון דהוא לא הפריש. וציין דכ"כ המנחת אהרן (פאדווא סנהדרין ס:) דאפי' בן אינו נשאל על קרבן אביו שמת. [אמנם ה</w:t>
      </w:r>
      <w:r>
        <w:rPr>
          <w:b/>
          <w:bCs/>
          <w:rtl/>
        </w:rPr>
        <w:t>מנח"ח</w:t>
      </w:r>
      <w:r>
        <w:rPr>
          <w:rtl/>
        </w:rPr>
        <w:t xml:space="preserve"> (שסח בקומץ) הביא מהירושלמי (פסחים ד א) שיכול לישאל במה שאביו נדר. וצ"ע].</w:t>
      </w:r>
    </w:p>
  </w:footnote>
  <w:footnote w:id="703">
    <w:p w14:paraId="3472830B" w14:textId="77777777" w:rsidR="006518B4" w:rsidRDefault="00000000" w:rsidP="00A15312">
      <w:pPr>
        <w:pStyle w:val="Footnote"/>
        <w:bidi/>
      </w:pPr>
      <w:r>
        <w:rPr>
          <w:rStyle w:val="ac"/>
          <w:rtl/>
        </w:rPr>
        <w:footnoteRef/>
      </w:r>
      <w:r>
        <w:rPr>
          <w:rtl/>
        </w:rPr>
        <w:t>ואפי' היכא שהתורם אינו בעיר לכאורה יחשב שאין לו מתירין, וכמ"ש תוס' (לעיל, וע"ז עג) לענין טבל.</w:t>
      </w:r>
    </w:p>
  </w:footnote>
  <w:footnote w:id="704">
    <w:p w14:paraId="281A1770" w14:textId="77777777" w:rsidR="006518B4" w:rsidRDefault="00000000" w:rsidP="00A15312">
      <w:pPr>
        <w:pStyle w:val="Footnote"/>
        <w:bidi/>
      </w:pPr>
      <w:r>
        <w:rPr>
          <w:rStyle w:val="ac"/>
          <w:rtl/>
        </w:rPr>
        <w:footnoteRef/>
      </w:r>
      <w:r>
        <w:rPr>
          <w:rtl/>
        </w:rPr>
        <w:t>[וסוף סוף נימא עד שתאכלנו באיסור תאכלנו בהיתר]. וה</w:t>
      </w:r>
      <w:r>
        <w:rPr>
          <w:b/>
          <w:bCs/>
          <w:rtl/>
        </w:rPr>
        <w:t>תורת זרעים</w:t>
      </w:r>
      <w:r>
        <w:rPr>
          <w:rtl/>
        </w:rPr>
        <w:t xml:space="preserve"> (תרומות ד ז) תי' דע"פ דברי ה</w:t>
      </w:r>
      <w:r>
        <w:rPr>
          <w:b/>
          <w:bCs/>
          <w:rtl/>
        </w:rPr>
        <w:t>ר"ן</w:t>
      </w:r>
      <w:r>
        <w:rPr>
          <w:rtl/>
        </w:rPr>
        <w:t xml:space="preserve"> (לעיל נב.) הטעם דאין ביטול בדבר שיש לו מתירין הוה משום דיש צד היתר, ודמי להיתר. ומש"ה בעינן דוקא שיהא עומד להיתר, ולא סגי שבידו להתיר.</w:t>
      </w:r>
    </w:p>
  </w:footnote>
  <w:footnote w:id="705">
    <w:p w14:paraId="0C01E062" w14:textId="77777777" w:rsidR="006518B4" w:rsidRDefault="00000000" w:rsidP="00A15312">
      <w:pPr>
        <w:pStyle w:val="Footnote"/>
        <w:bidi/>
      </w:pPr>
      <w:r>
        <w:rPr>
          <w:rStyle w:val="ac"/>
          <w:rtl/>
        </w:rPr>
        <w:footnoteRef/>
      </w:r>
      <w:r>
        <w:rPr>
          <w:rtl/>
        </w:rPr>
        <w:t>וה</w:t>
      </w:r>
      <w:r>
        <w:rPr>
          <w:b/>
          <w:bCs/>
          <w:rtl/>
        </w:rPr>
        <w:t>ט"ז</w:t>
      </w:r>
      <w:r>
        <w:rPr>
          <w:rtl/>
        </w:rPr>
        <w:t xml:space="preserve"> הוכיח [מקו' זו] דהא דמתחרט מחמת שנתערב לא נחשב פתח. ודוקא היכא דנתחרט מחמת עצם הנדר.</w:t>
      </w:r>
    </w:p>
  </w:footnote>
  <w:footnote w:id="706">
    <w:p w14:paraId="3F09C806" w14:textId="77777777" w:rsidR="006518B4" w:rsidRDefault="00000000" w:rsidP="00A15312">
      <w:pPr>
        <w:pStyle w:val="Footnote"/>
        <w:bidi/>
      </w:pPr>
      <w:r>
        <w:rPr>
          <w:rStyle w:val="ac"/>
          <w:rtl/>
        </w:rPr>
        <w:footnoteRef/>
      </w:r>
      <w:r>
        <w:rPr>
          <w:rtl/>
        </w:rPr>
        <w:t>והמקור לדין זה מדברי הגאונים (הו' בר"ן ושא"ר לעיל כב:) דהחמירו שלא לישאל על שבועה. [אך לכאורה הוה חומרת הגאונים, ומדינא דגמ' רשאי לישאל, אלא דלא הוה בכלל 'כאילו בנה במה' דדוקא בנדרים הוה מצווה לישאל. א"כ הדרא קו' בסוגיין].</w:t>
      </w:r>
    </w:p>
  </w:footnote>
  <w:footnote w:id="707">
    <w:p w14:paraId="754B5F66" w14:textId="77777777" w:rsidR="006518B4" w:rsidRDefault="00000000" w:rsidP="00A15312">
      <w:pPr>
        <w:pStyle w:val="Footnote"/>
        <w:bidi/>
      </w:pPr>
      <w:r>
        <w:rPr>
          <w:rStyle w:val="ac"/>
          <w:rtl/>
        </w:rPr>
        <w:footnoteRef/>
      </w:r>
      <w:r>
        <w:rPr>
          <w:rtl/>
        </w:rPr>
        <w:t>דה</w:t>
      </w:r>
      <w:r>
        <w:rPr>
          <w:b/>
          <w:bCs/>
          <w:rtl/>
        </w:rPr>
        <w:t xml:space="preserve">רמב"ם </w:t>
      </w:r>
      <w:r>
        <w:rPr>
          <w:rtl/>
        </w:rPr>
        <w:t>(ה טז) כת' דגידולין לא בטלי משום דיש לו מתירין, וקאי אף בשבועה. [אך ה</w:t>
      </w:r>
      <w:r>
        <w:rPr>
          <w:b/>
          <w:bCs/>
          <w:rtl/>
        </w:rPr>
        <w:t>קר"א</w:t>
      </w:r>
      <w:r>
        <w:rPr>
          <w:rtl/>
        </w:rPr>
        <w:t xml:space="preserve"> כתב דמש"כ הרמב"ם הטעם דיש לו מתירין קאי רק בגידולי גידולין].</w:t>
      </w:r>
    </w:p>
    <w:p w14:paraId="6797C85C" w14:textId="77777777" w:rsidR="006518B4" w:rsidRDefault="00000000" w:rsidP="00A15312">
      <w:pPr>
        <w:pStyle w:val="Footnote"/>
        <w:bidi/>
      </w:pPr>
      <w:r>
        <w:rPr>
          <w:rtl/>
        </w:rPr>
        <w:tab/>
        <w:t>אבל ה</w:t>
      </w:r>
      <w:r>
        <w:rPr>
          <w:b/>
          <w:bCs/>
          <w:rtl/>
        </w:rPr>
        <w:t>כס"מ</w:t>
      </w:r>
      <w:r>
        <w:rPr>
          <w:rtl/>
        </w:rPr>
        <w:t xml:space="preserve"> (שם) כתב דאף תרומה נחשב יש לו מתירין [כלפי דין זוז"ג]. וה</w:t>
      </w:r>
      <w:r>
        <w:rPr>
          <w:b/>
          <w:bCs/>
          <w:rtl/>
        </w:rPr>
        <w:t>מחנ"א</w:t>
      </w:r>
      <w:r>
        <w:rPr>
          <w:rtl/>
        </w:rPr>
        <w:t xml:space="preserve"> (ושאר אחרונים) תמהו דבסוגיין להדיא דלא כן.</w:t>
      </w:r>
    </w:p>
  </w:footnote>
  <w:footnote w:id="708">
    <w:p w14:paraId="44EE5873" w14:textId="77777777" w:rsidR="006518B4" w:rsidRDefault="00000000" w:rsidP="00A15312">
      <w:pPr>
        <w:pStyle w:val="Footnote"/>
        <w:bidi/>
      </w:pPr>
      <w:r>
        <w:rPr>
          <w:rStyle w:val="ac"/>
          <w:rtl/>
        </w:rPr>
        <w:footnoteRef/>
      </w:r>
      <w:r>
        <w:rPr>
          <w:rtl/>
        </w:rPr>
        <w:t xml:space="preserve">וביאר בזה דברי </w:t>
      </w:r>
      <w:r>
        <w:rPr>
          <w:b/>
          <w:bCs/>
          <w:rtl/>
        </w:rPr>
        <w:t>תוס</w:t>
      </w:r>
      <w:r>
        <w:rPr>
          <w:rtl/>
        </w:rPr>
        <w:t>' (קידושין מו: ד"ה אם) דהתורם מרעה על היפה נחשב דעבר תרתי, משום דלא נשאל עליו. (הו' בחי' רע"א שם).</w:t>
      </w:r>
    </w:p>
  </w:footnote>
  <w:footnote w:id="709">
    <w:p w14:paraId="06C40441" w14:textId="77777777" w:rsidR="006518B4" w:rsidRDefault="00000000" w:rsidP="00A15312">
      <w:pPr>
        <w:pStyle w:val="Footnote"/>
        <w:bidi/>
      </w:pPr>
      <w:r>
        <w:rPr>
          <w:rStyle w:val="ac"/>
          <w:rtl/>
        </w:rPr>
        <w:footnoteRef/>
      </w:r>
      <w:r>
        <w:rPr>
          <w:rtl/>
        </w:rPr>
        <w:t>ולכאורה כוונתו דאיירי בדבר שגופו אינו ראוי לשימוש גבוה, אלא דעומד לפדיון. [וכיון דעיקר קדושתו עומד לפדות נחשב יש לו מתירין]. וא"כ אף קדושת דמים למזבח, דעומד לפדיון לקניית דבר למזבח.</w:t>
      </w:r>
    </w:p>
  </w:footnote>
  <w:footnote w:id="710">
    <w:p w14:paraId="28E3E83D" w14:textId="77777777" w:rsidR="006518B4" w:rsidRDefault="00000000" w:rsidP="00A15312">
      <w:pPr>
        <w:pStyle w:val="Footnote"/>
        <w:bidi/>
      </w:pPr>
      <w:r>
        <w:rPr>
          <w:rStyle w:val="ac"/>
          <w:rtl/>
        </w:rPr>
        <w:footnoteRef/>
      </w:r>
      <w:r>
        <w:rPr>
          <w:rtl/>
        </w:rPr>
        <w:t>ותי' דהר"ן ס"ל דכיון דיש טורח להעלותו, סתמא דמילתא מעש"ש עומד לפדיון.</w:t>
      </w:r>
    </w:p>
  </w:footnote>
  <w:footnote w:id="711">
    <w:p w14:paraId="4A512F98" w14:textId="77777777" w:rsidR="006518B4" w:rsidRDefault="00000000" w:rsidP="00A15312">
      <w:pPr>
        <w:pStyle w:val="Footnote"/>
        <w:bidi/>
      </w:pPr>
      <w:r>
        <w:rPr>
          <w:rStyle w:val="ac"/>
          <w:rtl/>
        </w:rPr>
        <w:footnoteRef/>
      </w:r>
      <w:r>
        <w:rPr>
          <w:rtl/>
        </w:rPr>
        <w:t>וה</w:t>
      </w:r>
      <w:r>
        <w:rPr>
          <w:b/>
          <w:bCs/>
          <w:rtl/>
        </w:rPr>
        <w:t>רמב"ם</w:t>
      </w:r>
      <w:r>
        <w:rPr>
          <w:rtl/>
        </w:rPr>
        <w:t xml:space="preserve"> (מאכ"א טו י) כת' דהקדש ומעש"ש יש דרך שיותר בה.</w:t>
      </w:r>
    </w:p>
  </w:footnote>
  <w:footnote w:id="712">
    <w:p w14:paraId="279BC658" w14:textId="77777777" w:rsidR="006518B4" w:rsidRDefault="00000000" w:rsidP="00A15312">
      <w:pPr>
        <w:pStyle w:val="Footnote"/>
        <w:bidi/>
      </w:pPr>
      <w:r>
        <w:rPr>
          <w:rStyle w:val="ac"/>
          <w:rtl/>
        </w:rPr>
        <w:footnoteRef/>
      </w:r>
      <w:r>
        <w:rPr>
          <w:rtl/>
        </w:rPr>
        <w:t>והו' ב</w:t>
      </w:r>
      <w:r>
        <w:rPr>
          <w:b/>
          <w:bCs/>
          <w:rtl/>
        </w:rPr>
        <w:t>רא"ש</w:t>
      </w:r>
      <w:r>
        <w:rPr>
          <w:rtl/>
        </w:rPr>
        <w:t xml:space="preserve"> (חולין ט לז). אבל ה</w:t>
      </w:r>
      <w:r>
        <w:rPr>
          <w:b/>
          <w:bCs/>
          <w:rtl/>
        </w:rPr>
        <w:t>כס"מ</w:t>
      </w:r>
      <w:r>
        <w:rPr>
          <w:rtl/>
        </w:rPr>
        <w:t xml:space="preserve"> (אבה"ט ספ"א) הביא בשם </w:t>
      </w:r>
      <w:r>
        <w:rPr>
          <w:b/>
          <w:bCs/>
          <w:rtl/>
        </w:rPr>
        <w:t>מהר"י קורקוס</w:t>
      </w:r>
      <w:r>
        <w:rPr>
          <w:rtl/>
        </w:rPr>
        <w:t xml:space="preserve"> דהיינו רק בביטול יבש, אבל ביטול לח בלח מהני אף שיפקע דין טומאת משא. [שהרי בכל ביטול לח בכל משהו מעורב בו בודאי מהאיסור, ואפ"ה מהני ביטול. ואכמ"ל]. ואילו בסוגיין איירי בביטול לח בלח.</w:t>
      </w:r>
    </w:p>
  </w:footnote>
  <w:footnote w:id="713">
    <w:p w14:paraId="1E14D591" w14:textId="77777777" w:rsidR="006518B4" w:rsidRDefault="00000000" w:rsidP="00A15312">
      <w:pPr>
        <w:pStyle w:val="Footnote"/>
        <w:bidi/>
      </w:pPr>
      <w:r>
        <w:rPr>
          <w:rStyle w:val="ac"/>
          <w:rtl/>
        </w:rPr>
        <w:footnoteRef/>
      </w:r>
      <w:r>
        <w:rPr>
          <w:rtl/>
        </w:rPr>
        <w:t>ואף כשנוגע בכולם בבת אחת, נחשב מעשה נגיעה בפנ"ע לכל א'. משא"כ טומאת משא נחשב דבר משותף. [וע' ברא"ש חולין ז ס"ס לז].</w:t>
      </w:r>
    </w:p>
  </w:footnote>
  <w:footnote w:id="714">
    <w:p w14:paraId="2051ECFA" w14:textId="77777777" w:rsidR="006518B4" w:rsidRDefault="00000000" w:rsidP="00A15312">
      <w:pPr>
        <w:pStyle w:val="Footnote"/>
        <w:bidi/>
      </w:pPr>
      <w:r>
        <w:rPr>
          <w:rStyle w:val="ac"/>
          <w:rtl/>
        </w:rPr>
        <w:footnoteRef/>
      </w:r>
      <w:r>
        <w:rPr>
          <w:rtl/>
        </w:rPr>
        <w:t>וכעי"ז נפק"מ כשנתבטלו פירות היתר בפירות שביעית, דדין הכל כפירות שביעית. ומ"מ אם מכרם יתפוס דמי שביעית רק כנגד פירות השביעית לפי חשבון. [ויל"ע להגדרה הב' דנחשב דהוכר, הרי פירות השביעית לא הוכרו].</w:t>
      </w:r>
    </w:p>
  </w:footnote>
  <w:footnote w:id="715">
    <w:p w14:paraId="01FCE95F" w14:textId="77777777" w:rsidR="006518B4" w:rsidRDefault="00000000" w:rsidP="00A15312">
      <w:pPr>
        <w:pStyle w:val="Footnote"/>
        <w:bidi/>
      </w:pPr>
      <w:r>
        <w:rPr>
          <w:rStyle w:val="ac"/>
          <w:rtl/>
        </w:rPr>
        <w:footnoteRef/>
      </w:r>
      <w:r>
        <w:rPr>
          <w:rtl/>
        </w:rPr>
        <w:t>אבל הקשה דבר"ן בסמוך משמע דגבי פירות שביעית, מהאי טעמא תופס את דמיו רק לפי חלקו. והתם ל"ש הך סברא.</w:t>
      </w:r>
    </w:p>
  </w:footnote>
  <w:footnote w:id="716">
    <w:p w14:paraId="5E919DFA" w14:textId="77777777" w:rsidR="006518B4" w:rsidRDefault="00000000" w:rsidP="00A15312">
      <w:pPr>
        <w:pStyle w:val="Footnote"/>
        <w:bidi/>
      </w:pPr>
      <w:r>
        <w:rPr>
          <w:rStyle w:val="ac"/>
          <w:rtl/>
        </w:rPr>
        <w:footnoteRef/>
      </w:r>
      <w:r>
        <w:rPr>
          <w:rtl/>
        </w:rPr>
        <w:t>וה</w:t>
      </w:r>
      <w:r>
        <w:rPr>
          <w:b/>
          <w:bCs/>
          <w:rtl/>
        </w:rPr>
        <w:t>גרנ"ט</w:t>
      </w:r>
      <w:r>
        <w:rPr>
          <w:rtl/>
        </w:rPr>
        <w:t xml:space="preserve"> (בסו"ד) כתב [דסברת ר' יוחנן] דיש גדר ביטול ב'מין', מלבד הגדר ביטול האיסור. וכיון דליכא חטין ליכא איסור. [וצ"ב]. וע"ע </w:t>
      </w:r>
      <w:r>
        <w:rPr>
          <w:b/>
          <w:bCs/>
          <w:rtl/>
        </w:rPr>
        <w:t>או"ש</w:t>
      </w:r>
      <w:r>
        <w:rPr>
          <w:rtl/>
        </w:rPr>
        <w:t xml:space="preserve"> (שם ד"ה ולפ"ז).</w:t>
      </w:r>
    </w:p>
  </w:footnote>
  <w:footnote w:id="717">
    <w:p w14:paraId="13667011" w14:textId="77777777" w:rsidR="006518B4" w:rsidRDefault="00000000" w:rsidP="00A15312">
      <w:pPr>
        <w:pStyle w:val="Footnote"/>
        <w:bidi/>
      </w:pPr>
      <w:r>
        <w:rPr>
          <w:rStyle w:val="ac"/>
          <w:rtl/>
        </w:rPr>
        <w:footnoteRef/>
      </w:r>
      <w:r>
        <w:rPr>
          <w:rtl/>
        </w:rPr>
        <w:t>וי"ל דכוונת הר"ן 'אפי' תימא מבטלין', ולכן ל"ש דהחומרא הדרבנן יהא יותא חמור מהדין ביטול מדינא.</w:t>
      </w:r>
    </w:p>
  </w:footnote>
  <w:footnote w:id="718">
    <w:p w14:paraId="5BE60A66" w14:textId="77777777" w:rsidR="006518B4" w:rsidRDefault="00000000" w:rsidP="00A15312">
      <w:pPr>
        <w:pStyle w:val="Footnote"/>
        <w:bidi/>
      </w:pPr>
      <w:r>
        <w:rPr>
          <w:rStyle w:val="ac"/>
          <w:rtl/>
        </w:rPr>
        <w:footnoteRef/>
      </w:r>
      <w:r>
        <w:rPr>
          <w:rtl/>
        </w:rPr>
        <w:t>והתיר, ולכאורה ה"ה שנאסר עי"ז.</w:t>
      </w:r>
    </w:p>
  </w:footnote>
  <w:footnote w:id="719">
    <w:p w14:paraId="2329DD2C" w14:textId="77777777" w:rsidR="006518B4" w:rsidRDefault="00000000" w:rsidP="00A15312">
      <w:pPr>
        <w:pStyle w:val="Footnote"/>
        <w:bidi/>
      </w:pPr>
      <w:r>
        <w:rPr>
          <w:rStyle w:val="ac"/>
          <w:rtl/>
        </w:rPr>
        <w:footnoteRef/>
      </w:r>
      <w:r>
        <w:rPr>
          <w:rtl/>
        </w:rPr>
        <w:t>וה</w:t>
      </w:r>
      <w:r>
        <w:rPr>
          <w:b/>
          <w:bCs/>
          <w:rtl/>
        </w:rPr>
        <w:t>קה"י</w:t>
      </w:r>
      <w:r>
        <w:rPr>
          <w:rtl/>
        </w:rPr>
        <w:t xml:space="preserve"> (לה) הביא דדעת הירושלמי דלר' יוחנן בהשחיר [אף דלא הוסיף רוב], מתעשר לפי כולו. דהוה זריעה מחודשת.</w:t>
      </w:r>
    </w:p>
  </w:footnote>
  <w:footnote w:id="720">
    <w:p w14:paraId="1816ACF7" w14:textId="77777777" w:rsidR="006518B4" w:rsidRDefault="00000000" w:rsidP="00A15312">
      <w:pPr>
        <w:pStyle w:val="Footnote"/>
        <w:bidi/>
      </w:pPr>
      <w:r>
        <w:rPr>
          <w:rStyle w:val="ac"/>
          <w:rtl/>
        </w:rPr>
        <w:footnoteRef/>
      </w:r>
      <w:r>
        <w:rPr>
          <w:rtl/>
        </w:rPr>
        <w:t>ויל"ד מי יברר איזה מעות כנגד העיקר. ואפשר דכוונתו דלמ"ד יש ברירה יכול לקבוע (כדאי' תמורה ל). ועויל"פ נפק"מ היכא שבשעת המקח קבע איזה דמים כנגד העיקר. (וע"ע מש"כ לעיל נז.).</w:t>
      </w:r>
    </w:p>
  </w:footnote>
  <w:footnote w:id="721">
    <w:p w14:paraId="38F63A40" w14:textId="77777777" w:rsidR="006518B4" w:rsidRDefault="00000000" w:rsidP="00A15312">
      <w:pPr>
        <w:pStyle w:val="Footnote"/>
        <w:bidi/>
      </w:pPr>
      <w:r>
        <w:rPr>
          <w:rStyle w:val="ac"/>
          <w:rtl/>
        </w:rPr>
        <w:footnoteRef/>
      </w:r>
      <w:r>
        <w:rPr>
          <w:rtl/>
        </w:rPr>
        <w:t>מבואר דבתערובת דאף דנתבטל ההיתר באיסור, כשנוסף אח"כ היתר סגי לבטל את השורש האיסור ברוב. [ואמרי' 'סלקמן את החלק הנוסף].</w:t>
      </w:r>
    </w:p>
    <w:p w14:paraId="59257DC5" w14:textId="77777777" w:rsidR="006518B4" w:rsidRDefault="00000000" w:rsidP="00A15312">
      <w:pPr>
        <w:pStyle w:val="Footnote"/>
        <w:bidi/>
      </w:pPr>
      <w:r>
        <w:rPr>
          <w:rtl/>
        </w:rPr>
        <w:tab/>
        <w:t>ויל"ע מ"ש מהא דאמרי' דקמא קמא בטל. וצ"ל דהתם אף לבסוף נוסף רק קצת. [שנוסף כל פעם רק א' מהאיסור. אבל היכא שיש ב' היתר וא' איסור, ואח"כ נוסף ב' ומשהו איסור, לא אמרי' דבטל בג' הראשונים. אלא אדרבה נתבטל ב' היתר הראשונים].</w:t>
      </w:r>
    </w:p>
  </w:footnote>
  <w:footnote w:id="722">
    <w:p w14:paraId="0E56C436" w14:textId="77777777" w:rsidR="006518B4" w:rsidRDefault="00000000" w:rsidP="00A15312">
      <w:pPr>
        <w:pStyle w:val="Footnote"/>
        <w:bidi/>
      </w:pPr>
      <w:r>
        <w:rPr>
          <w:rStyle w:val="ac"/>
          <w:rtl/>
        </w:rPr>
        <w:footnoteRef/>
      </w:r>
      <w:r>
        <w:rPr>
          <w:rtl/>
        </w:rPr>
        <w:t>דס"ד דאסור מחמת האיסור, דכוונת במשנה שנתבטל וחזר להיות איסור. [ומשמע דקו' הגמ' מסתימת הלשון, אף דאין בזה נפק"מ].</w:t>
      </w:r>
    </w:p>
  </w:footnote>
  <w:footnote w:id="723">
    <w:p w14:paraId="31B216B2" w14:textId="77777777" w:rsidR="006518B4" w:rsidRDefault="00000000" w:rsidP="00A15312">
      <w:pPr>
        <w:pStyle w:val="Footnote"/>
        <w:bidi/>
      </w:pPr>
      <w:r>
        <w:rPr>
          <w:rStyle w:val="ac"/>
          <w:rtl/>
        </w:rPr>
        <w:footnoteRef/>
      </w:r>
      <w:r>
        <w:rPr>
          <w:rtl/>
        </w:rPr>
        <w:t>וה</w:t>
      </w:r>
      <w:r>
        <w:rPr>
          <w:b/>
          <w:bCs/>
          <w:rtl/>
        </w:rPr>
        <w:t>רא"ש</w:t>
      </w:r>
      <w:r>
        <w:rPr>
          <w:rtl/>
        </w:rPr>
        <w:t xml:space="preserve"> כת' דאם היה ניכר העיקר היה מותר. ויל"ד אי כוונתו באופן שאפשר להכיר [ולשיטתו (נז:) דהנידון בסוגיין דהגידולין עומדים בפנ"ע] או דכוונתו כרשב"א לו יצוייר שיהא ניכר. ועיקר הסברא דהאוסר הוה מחמת התוספת.</w:t>
      </w:r>
    </w:p>
  </w:footnote>
  <w:footnote w:id="724">
    <w:p w14:paraId="181D84A8" w14:textId="77777777" w:rsidR="006518B4" w:rsidRDefault="00000000" w:rsidP="00A15312">
      <w:pPr>
        <w:pStyle w:val="Footnote"/>
        <w:bidi/>
      </w:pPr>
      <w:r>
        <w:rPr>
          <w:rStyle w:val="ac"/>
          <w:rtl/>
        </w:rPr>
        <w:footnoteRef/>
      </w:r>
      <w:r>
        <w:rPr>
          <w:rtl/>
        </w:rPr>
        <w:t>והרשב"א כת' דהוה קו', דרבה הק' [מסברא] על רב חסדא. [ורב חסדא ס"ל להיכן הלך, ופליג אהך סברא].</w:t>
      </w:r>
    </w:p>
  </w:footnote>
  <w:footnote w:id="725">
    <w:p w14:paraId="3F76DA47" w14:textId="77777777" w:rsidR="006518B4" w:rsidRDefault="00000000" w:rsidP="00A15312">
      <w:pPr>
        <w:pStyle w:val="Footnote"/>
        <w:bidi/>
      </w:pPr>
      <w:r>
        <w:rPr>
          <w:rStyle w:val="ac"/>
          <w:rtl/>
        </w:rPr>
        <w:footnoteRef/>
      </w:r>
      <w:r>
        <w:rPr>
          <w:rtl/>
        </w:rPr>
        <w:t>ויל"פ הסברא דגדר ביטול ברוב משום ד'שם הדבר' ע"פ רובו. ורגילין לקרוא לו כולו היתר. אבל כשיש היתר בתוך איסור, מתייחסים לחפץ שיש בתוכו היתר. ואין רגילין להתייחס דוקא לעיקרו.</w:t>
      </w:r>
    </w:p>
    <w:p w14:paraId="4DA0A6F1" w14:textId="77777777" w:rsidR="006518B4" w:rsidRDefault="00000000" w:rsidP="00A15312">
      <w:pPr>
        <w:pStyle w:val="Footnote"/>
        <w:bidi/>
      </w:pPr>
      <w:r>
        <w:rPr>
          <w:rtl/>
        </w:rPr>
        <w:tab/>
        <w:t>וה</w:t>
      </w:r>
      <w:r>
        <w:rPr>
          <w:b/>
          <w:bCs/>
          <w:rtl/>
        </w:rPr>
        <w:t>שער"י</w:t>
      </w:r>
      <w:r>
        <w:rPr>
          <w:rtl/>
        </w:rPr>
        <w:t xml:space="preserve"> (ג טו) ביאר דהיתר חשוב יותר [לפי דעת בני אדם], שההיתר ראוי לכל תשמישיו, והאיסור אינו ראוי להשתמשות. ומש"ה מיעוט זה של היתר חשוב יותר מרוב האיסור. ובכה"ג לא אמרה תורה אחרי רבים להטות. דאף שבכמות האיסור יותר מההיתר, אבל באיכות המיעוט הוא יותר מהרוב. [ומש"ה אינו בטל אף מדאורייתא].</w:t>
      </w:r>
    </w:p>
    <w:p w14:paraId="27313A87" w14:textId="77777777" w:rsidR="006518B4" w:rsidRDefault="00000000" w:rsidP="00A15312">
      <w:pPr>
        <w:pStyle w:val="Footnote"/>
        <w:bidi/>
      </w:pPr>
      <w:r>
        <w:rPr>
          <w:rtl/>
        </w:rPr>
        <w:tab/>
        <w:t>וכת' דמש"ה אין אדם עשוי לבטל היתר לגבי איסור. אבל כשמתכוון לבטלו [בידים] מהני. [והוסיף דאין בזה משום מבטל איסור לכתחילה. דהא אדרבה מבטל ההיתר].</w:t>
      </w:r>
    </w:p>
  </w:footnote>
  <w:footnote w:id="726">
    <w:p w14:paraId="269F11C1" w14:textId="77777777" w:rsidR="006518B4" w:rsidRDefault="00000000" w:rsidP="00A15312">
      <w:pPr>
        <w:pStyle w:val="Footnote"/>
        <w:bidi/>
      </w:pPr>
      <w:r>
        <w:rPr>
          <w:rStyle w:val="ac"/>
          <w:rtl/>
        </w:rPr>
        <w:footnoteRef/>
      </w:r>
      <w:r>
        <w:rPr>
          <w:rtl/>
        </w:rPr>
        <w:t>והו' דבריו ב</w:t>
      </w:r>
      <w:r>
        <w:rPr>
          <w:b/>
          <w:bCs/>
          <w:rtl/>
        </w:rPr>
        <w:t>תורת הבית</w:t>
      </w:r>
      <w:r>
        <w:rPr>
          <w:rtl/>
        </w:rPr>
        <w:t xml:space="preserve"> (בית ד ש"ב כז. בדה"ס) שלא מצינו ביטול בהיתר, שאין אדם עשוי לבטלן.</w:t>
      </w:r>
    </w:p>
  </w:footnote>
  <w:footnote w:id="727">
    <w:p w14:paraId="3F78E23E" w14:textId="77777777" w:rsidR="006518B4" w:rsidRDefault="00000000" w:rsidP="00A15312">
      <w:pPr>
        <w:pStyle w:val="Footnote"/>
        <w:bidi/>
      </w:pPr>
      <w:r>
        <w:rPr>
          <w:rStyle w:val="ac"/>
          <w:rtl/>
        </w:rPr>
        <w:footnoteRef/>
      </w:r>
      <w:r>
        <w:rPr>
          <w:rtl/>
        </w:rPr>
        <w:t>[וצ"ב דאסור להוסיף עליו, דהוה מבטל איסור לכתחילה. ואפשר כוונתו דאינו מסיח דעתו ממנו, לבטלו לאיסור, דדעתו עליו].</w:t>
      </w:r>
    </w:p>
  </w:footnote>
  <w:footnote w:id="728">
    <w:p w14:paraId="1B8C4928" w14:textId="77777777" w:rsidR="006518B4" w:rsidRDefault="00000000" w:rsidP="00A15312">
      <w:pPr>
        <w:pStyle w:val="Footnote"/>
        <w:bidi/>
      </w:pPr>
      <w:r>
        <w:rPr>
          <w:rStyle w:val="ac"/>
          <w:rtl/>
        </w:rPr>
        <w:footnoteRef/>
      </w:r>
      <w:r>
        <w:rPr>
          <w:rtl/>
        </w:rPr>
        <w:t>וב</w:t>
      </w:r>
      <w:r>
        <w:rPr>
          <w:b/>
          <w:bCs/>
          <w:rtl/>
        </w:rPr>
        <w:t>שו"ת הר"ן</w:t>
      </w:r>
      <w:r>
        <w:rPr>
          <w:rtl/>
        </w:rPr>
        <w:t xml:space="preserve"> דן כשנתערבו חטין מצמיחות בחטין, האם כשטוחנו יחד בטל [לפני פסח], ושוב לא אמרי' דחוזר וניעור. אבל הר"ן העלה צד דל"מ, דהיתר בהיתר לא בטל. ואימת מתבטל לאחר זמן איסורו. והוה מבטל איסור לכתחילה. [וע"ע בדברי הר"ן לעיל נב. דהיתר בהיתר ל"ש ביטול אדרבה מחזקו]. אך הר"ן הכריע דצמר רחלים מתבטל בצמר גמלים, ומבואר דהיתר בהיתר בטל. [וע"ע מש"כ בזה לעיל נב.].</w:t>
      </w:r>
    </w:p>
  </w:footnote>
  <w:footnote w:id="729">
    <w:p w14:paraId="6FDF34D5" w14:textId="77777777" w:rsidR="006518B4" w:rsidRDefault="00000000" w:rsidP="00A15312">
      <w:pPr>
        <w:pStyle w:val="Footnote"/>
        <w:bidi/>
      </w:pPr>
      <w:r>
        <w:rPr>
          <w:rStyle w:val="ac"/>
          <w:rtl/>
        </w:rPr>
        <w:footnoteRef/>
      </w:r>
      <w:r>
        <w:rPr>
          <w:rtl/>
        </w:rPr>
        <w:t>והוכיח מדברי השואל ב</w:t>
      </w:r>
      <w:r>
        <w:rPr>
          <w:b/>
          <w:bCs/>
          <w:rtl/>
        </w:rPr>
        <w:t>שו"ת הרשב"א</w:t>
      </w:r>
      <w:r>
        <w:rPr>
          <w:rtl/>
        </w:rPr>
        <w:t xml:space="preserve"> דמתבטל [ואף מצטרף לשיעור לענין חיוב קרבן, ע' בסמוך]. והביא חולקים בזה.</w:t>
      </w:r>
    </w:p>
  </w:footnote>
  <w:footnote w:id="730">
    <w:p w14:paraId="60FABD26" w14:textId="77777777" w:rsidR="006518B4" w:rsidRDefault="00000000" w:rsidP="00A15312">
      <w:pPr>
        <w:pStyle w:val="Footnote"/>
        <w:bidi/>
      </w:pPr>
      <w:r>
        <w:rPr>
          <w:rStyle w:val="ac"/>
          <w:rtl/>
        </w:rPr>
        <w:footnoteRef/>
      </w:r>
      <w:r>
        <w:rPr>
          <w:rtl/>
        </w:rPr>
        <w:t>אמנם בדברי ה</w:t>
      </w:r>
      <w:r>
        <w:rPr>
          <w:b/>
          <w:bCs/>
          <w:rtl/>
        </w:rPr>
        <w:t>רמב"ן</w:t>
      </w:r>
      <w:r>
        <w:rPr>
          <w:rtl/>
        </w:rPr>
        <w:t xml:space="preserve"> (שם) נראה דהוה סברא בדין קמא קמא בטיל. ולא דלא שייך בזה ביטול כלל.</w:t>
      </w:r>
    </w:p>
  </w:footnote>
  <w:footnote w:id="731">
    <w:p w14:paraId="0E3738B1" w14:textId="77777777" w:rsidR="006518B4" w:rsidRDefault="00000000" w:rsidP="00A15312">
      <w:pPr>
        <w:pStyle w:val="Footnote"/>
        <w:bidi/>
      </w:pPr>
      <w:r>
        <w:rPr>
          <w:rStyle w:val="ac"/>
          <w:rtl/>
        </w:rPr>
        <w:footnoteRef/>
      </w:r>
      <w:r>
        <w:rPr>
          <w:rtl/>
        </w:rPr>
        <w:t>וב</w:t>
      </w:r>
      <w:r>
        <w:rPr>
          <w:b/>
          <w:bCs/>
          <w:rtl/>
        </w:rPr>
        <w:t>תשו' מיימוני</w:t>
      </w:r>
      <w:r>
        <w:rPr>
          <w:rtl/>
        </w:rPr>
        <w:t xml:space="preserve"> (זרעים כה, בשם מהר"ם) כת' דאם נתערב עיסת פטור ברוב עיסה הטבולה לחלה, מתחייב בחלה. אבל לא יפריש מיניה וביה שמא יפריש מהחיוב על הפטור. ואינו מצטרף לשיעור לחייבו בחלה. [ומבואר דאינו מוסיף בשיעור. ויל"פ דהוה סברא משום דין ממ"נ, וכטומאת משא].</w:t>
      </w:r>
    </w:p>
    <w:p w14:paraId="7786A8A0" w14:textId="77777777" w:rsidR="006518B4" w:rsidRDefault="00000000" w:rsidP="00A15312">
      <w:pPr>
        <w:pStyle w:val="Footnote"/>
        <w:bidi/>
      </w:pPr>
      <w:r>
        <w:rPr>
          <w:rtl/>
        </w:rPr>
        <w:tab/>
        <w:t>וה</w:t>
      </w:r>
      <w:r>
        <w:rPr>
          <w:b/>
          <w:bCs/>
          <w:rtl/>
        </w:rPr>
        <w:t>או"ש</w:t>
      </w:r>
      <w:r>
        <w:rPr>
          <w:rtl/>
        </w:rPr>
        <w:t xml:space="preserve"> הביא מהגמ' (נדה עא) גבי דם תבוסה, דדם שיצא מחיים אינו מצטרף להשלים שיעור רביעית. (ועוד הביא מהגמ' נדה כז.). וכתב דהא דמהני מי פירות להשלים לשיעור מקוה (יבמות פב:) הוא משום דבטל מהם דין מי פירות, ועי"ז חל דין מקוה.</w:t>
      </w:r>
    </w:p>
  </w:footnote>
  <w:footnote w:id="732">
    <w:p w14:paraId="04000986" w14:textId="77777777" w:rsidR="006518B4" w:rsidRDefault="00000000" w:rsidP="00A15312">
      <w:pPr>
        <w:pStyle w:val="Footnote"/>
        <w:bidi/>
      </w:pPr>
      <w:r>
        <w:rPr>
          <w:rStyle w:val="ac"/>
          <w:rtl/>
        </w:rPr>
        <w:footnoteRef/>
      </w:r>
      <w:r>
        <w:rPr>
          <w:rtl/>
        </w:rPr>
        <w:t>וה</w:t>
      </w:r>
      <w:r>
        <w:rPr>
          <w:b/>
          <w:bCs/>
          <w:rtl/>
        </w:rPr>
        <w:t>שער"י</w:t>
      </w:r>
      <w:r>
        <w:rPr>
          <w:rtl/>
        </w:rPr>
        <w:t xml:space="preserve"> (ג טו) דחה דלענין השלמת שיעור, י"ל דממ"נ לא אכל כשיעור נבילה, וכלפי הנידון הזה ל"ש ביטול, והוה כטומאת משא.</w:t>
      </w:r>
    </w:p>
  </w:footnote>
  <w:footnote w:id="733">
    <w:p w14:paraId="107A15DA" w14:textId="77777777" w:rsidR="006518B4" w:rsidRDefault="00000000" w:rsidP="00A15312">
      <w:pPr>
        <w:pStyle w:val="Footnote"/>
        <w:bidi/>
      </w:pPr>
      <w:r>
        <w:rPr>
          <w:rStyle w:val="ac"/>
          <w:rtl/>
        </w:rPr>
        <w:footnoteRef/>
      </w:r>
      <w:r>
        <w:rPr>
          <w:rtl/>
        </w:rPr>
        <w:t xml:space="preserve">וחלק בזה על דברי </w:t>
      </w:r>
      <w:r>
        <w:rPr>
          <w:b/>
          <w:bCs/>
          <w:rtl/>
        </w:rPr>
        <w:t>מהרי"ט</w:t>
      </w:r>
      <w:r>
        <w:rPr>
          <w:rtl/>
        </w:rPr>
        <w:t xml:space="preserve"> שכת' דהיתר בטל ומצטרף לשיעור איסור.</w:t>
      </w:r>
    </w:p>
  </w:footnote>
  <w:footnote w:id="734">
    <w:p w14:paraId="36A4FA34" w14:textId="77777777" w:rsidR="006518B4" w:rsidRDefault="00000000" w:rsidP="00A15312">
      <w:pPr>
        <w:pStyle w:val="Footnote"/>
        <w:bidi/>
      </w:pPr>
      <w:r>
        <w:rPr>
          <w:rStyle w:val="ac"/>
          <w:rtl/>
        </w:rPr>
        <w:footnoteRef/>
      </w:r>
      <w:r>
        <w:rPr>
          <w:rtl/>
        </w:rPr>
        <w:t>וה</w:t>
      </w:r>
      <w:r>
        <w:rPr>
          <w:b/>
          <w:bCs/>
          <w:rtl/>
        </w:rPr>
        <w:t>קובה"ע</w:t>
      </w:r>
      <w:r>
        <w:rPr>
          <w:rtl/>
        </w:rPr>
        <w:t xml:space="preserve"> (נט א) הוסיף ד'היתר' הוה שלילה, דבלא איסורי התורה הכל מותר. ובזה מהני ביטול. אבל לא להוסיף איסור. והביא ד</w:t>
      </w:r>
      <w:r>
        <w:rPr>
          <w:b/>
          <w:bCs/>
          <w:rtl/>
        </w:rPr>
        <w:t>תוס</w:t>
      </w:r>
      <w:r>
        <w:rPr>
          <w:rtl/>
        </w:rPr>
        <w:t>' ס"ל דאמרי' קמא קמא בטיל, דס"ל דמהני ביטול להוסיף דינים. וביאר (שם ג) דתוס' ס"ל דגדר הביטול דחל שם הרוב על כל התערובת. ואף דלא נהפך מציאות המיעוט, מ"מ נחשב דכולו איסור.</w:t>
      </w:r>
    </w:p>
  </w:footnote>
  <w:footnote w:id="735">
    <w:p w14:paraId="721F6498" w14:textId="77777777" w:rsidR="006518B4" w:rsidRDefault="00000000" w:rsidP="00A15312">
      <w:pPr>
        <w:pStyle w:val="Footnote"/>
        <w:bidi/>
      </w:pPr>
      <w:r>
        <w:rPr>
          <w:rStyle w:val="ac"/>
          <w:rtl/>
        </w:rPr>
        <w:footnoteRef/>
      </w:r>
      <w:r>
        <w:rPr>
          <w:rtl/>
        </w:rPr>
        <w:t xml:space="preserve">אבל </w:t>
      </w:r>
      <w:r>
        <w:rPr>
          <w:b/>
          <w:bCs/>
          <w:rtl/>
        </w:rPr>
        <w:t>תוס</w:t>
      </w:r>
      <w:r>
        <w:rPr>
          <w:rtl/>
        </w:rPr>
        <w:t>' (זבחים עט: ד"ה תנן) כת' דמים שנתערבו במי חטאת, מדאוריתא בטל [ומצטרף לשיעור להזות], והסוגי' (שם) הוה חומרא דרבנן.</w:t>
      </w:r>
    </w:p>
  </w:footnote>
  <w:footnote w:id="736">
    <w:p w14:paraId="396314E7" w14:textId="77777777" w:rsidR="006518B4" w:rsidRDefault="00000000" w:rsidP="00A15312">
      <w:pPr>
        <w:pStyle w:val="Footnote"/>
        <w:bidi/>
      </w:pPr>
      <w:r>
        <w:rPr>
          <w:rStyle w:val="ac"/>
          <w:rtl/>
        </w:rPr>
        <w:footnoteRef/>
      </w:r>
      <w:r>
        <w:rPr>
          <w:rtl/>
        </w:rPr>
        <w:t>ועפ"ז כתב דהיכא דבטלו במתכוון ודאי מתבטל.</w:t>
      </w:r>
    </w:p>
  </w:footnote>
  <w:footnote w:id="737">
    <w:p w14:paraId="2925BB29" w14:textId="77777777" w:rsidR="006518B4" w:rsidRDefault="00000000" w:rsidP="00A15312">
      <w:pPr>
        <w:pStyle w:val="Footnote"/>
        <w:bidi/>
      </w:pPr>
      <w:r>
        <w:rPr>
          <w:rStyle w:val="ac"/>
          <w:rtl/>
        </w:rPr>
        <w:footnoteRef/>
      </w:r>
      <w:r>
        <w:rPr>
          <w:rtl/>
        </w:rPr>
        <w:t>וביטול ברוב ילפי' מדיינין דכתיב אחרי רבים להטות. [ו</w:t>
      </w:r>
      <w:r>
        <w:rPr>
          <w:b/>
          <w:bCs/>
          <w:rtl/>
        </w:rPr>
        <w:t>תוס</w:t>
      </w:r>
      <w:r>
        <w:rPr>
          <w:rtl/>
        </w:rPr>
        <w:t>' (ב"ק כז:) כת' דמהני רוב דדיינים אף בממונא, דחשיב מיעוט דידהו כמי שאינו. ובי"ד מפקי מיניה. וה</w:t>
      </w:r>
      <w:r>
        <w:rPr>
          <w:b/>
          <w:bCs/>
          <w:rtl/>
        </w:rPr>
        <w:t>אחרונים</w:t>
      </w:r>
      <w:r>
        <w:rPr>
          <w:rtl/>
        </w:rPr>
        <w:t xml:space="preserve"> האריכו בכוונתם, ודנו אי שייך לגדרי ביטול ברוב או דין זיל בתר רוב. ואכמ"ל].</w:t>
      </w:r>
    </w:p>
  </w:footnote>
  <w:footnote w:id="738">
    <w:p w14:paraId="2789D42F" w14:textId="77777777" w:rsidR="006518B4" w:rsidRDefault="00000000" w:rsidP="00A15312">
      <w:pPr>
        <w:pStyle w:val="Footnote"/>
        <w:bidi/>
      </w:pPr>
      <w:r>
        <w:rPr>
          <w:rStyle w:val="ac"/>
          <w:rtl/>
        </w:rPr>
        <w:footnoteRef/>
      </w:r>
      <w:r>
        <w:rPr>
          <w:rtl/>
        </w:rPr>
        <w:t>וה</w:t>
      </w:r>
      <w:r>
        <w:rPr>
          <w:b/>
          <w:bCs/>
          <w:rtl/>
        </w:rPr>
        <w:t>או"ש</w:t>
      </w:r>
      <w:r>
        <w:rPr>
          <w:rtl/>
        </w:rPr>
        <w:t xml:space="preserve"> (הנ"ל) כת' דגבי דיינים המיעוט מהפכים את דעתם, וכולם אומרים חייב. [וכ"כ </w:t>
      </w:r>
      <w:r>
        <w:rPr>
          <w:b/>
          <w:bCs/>
          <w:rtl/>
        </w:rPr>
        <w:t>מהר"ם חביב</w:t>
      </w:r>
      <w:r>
        <w:rPr>
          <w:rtl/>
        </w:rPr>
        <w:t xml:space="preserve"> (גט פשוט כלל א) בכוונת תוס' (ב"ק הנ"ל), וה</w:t>
      </w:r>
      <w:r>
        <w:rPr>
          <w:b/>
          <w:bCs/>
          <w:rtl/>
        </w:rPr>
        <w:t>קוה"ס</w:t>
      </w:r>
      <w:r>
        <w:rPr>
          <w:rtl/>
        </w:rPr>
        <w:t xml:space="preserve"> (ו ג) חלק דדוקא בבי"ד של ע"א המיעוט צריכין לחזור כדעת הרוב, ומדין זקן ממרא (ע"ע קובה"ע טז א). אבל בשאר בי"ד הגדר שהוכרע ע"פ הרוב. ואף שלא חזרו בהם].</w:t>
      </w:r>
    </w:p>
    <w:p w14:paraId="6D9DE311" w14:textId="77777777" w:rsidR="006518B4" w:rsidRDefault="00000000" w:rsidP="00A15312">
      <w:pPr>
        <w:pStyle w:val="Footnote"/>
        <w:bidi/>
      </w:pPr>
      <w:r>
        <w:rPr>
          <w:rtl/>
        </w:rPr>
        <w:tab/>
        <w:t>וה</w:t>
      </w:r>
      <w:r>
        <w:rPr>
          <w:b/>
          <w:bCs/>
          <w:rtl/>
        </w:rPr>
        <w:t>שער"י</w:t>
      </w:r>
      <w:r>
        <w:rPr>
          <w:rtl/>
        </w:rPr>
        <w:t xml:space="preserve"> (ג טו) העלה צד שבגמר דין לא צריך מנין הדיינים, אלא במשא ומתן. ולאחר שעמדו במנין ובטלו את דעת המיעוט, סגי ברוב דיינים לפסוק. אך הק' דבגמ' (סנהדרין ל) לכאורה מבואר דכל הדיינים הוה בכלל הגמ"ד [ומש"ה אם טעו, ב' הדיינים משלמים רק חלקם]. והשער"י הסיק דמוכח מדיינים דאף הדיינים של המיעוט פועלים, וע"כ דביטול ברוב מהני לחדש דין על המיעוט.</w:t>
      </w:r>
    </w:p>
  </w:footnote>
  <w:footnote w:id="739">
    <w:p w14:paraId="5D1CF4C4" w14:textId="77777777" w:rsidR="006518B4" w:rsidRDefault="00000000" w:rsidP="00A15312">
      <w:pPr>
        <w:pStyle w:val="Footnote"/>
        <w:bidi/>
      </w:pPr>
      <w:r>
        <w:rPr>
          <w:rStyle w:val="ac"/>
          <w:rtl/>
        </w:rPr>
        <w:footnoteRef/>
      </w:r>
      <w:r>
        <w:rPr>
          <w:rtl/>
        </w:rPr>
        <w:t>ויל"ד דבשו"ת הר"ן (הנ"ל) נקט דחטים מצמיחות שטחן לפני הפסח, היתר אינו בטל. ונימא דכשטחנו נתכוון לבטלו, ועי"ז אף היתר בטל. וצ"ע. [אך אפשר דיש טעם אחר דהיתר בהיתר דמי להדדי (וע"ד מש"כ הר"ן לעיל נב., וכמ"ש בסמוך גבי מעשר) ומש"ה ל"מ טרח. אלא היכא דמבטל היתר באיסור].</w:t>
      </w:r>
    </w:p>
  </w:footnote>
  <w:footnote w:id="740">
    <w:p w14:paraId="3AE6EB21" w14:textId="77777777" w:rsidR="006518B4" w:rsidRDefault="00000000" w:rsidP="00A15312">
      <w:pPr>
        <w:pStyle w:val="Footnote"/>
        <w:bidi/>
      </w:pPr>
      <w:r>
        <w:rPr>
          <w:rStyle w:val="ac"/>
          <w:rtl/>
        </w:rPr>
        <w:footnoteRef/>
      </w:r>
      <w:r>
        <w:rPr>
          <w:rtl/>
        </w:rPr>
        <w:t>דה</w:t>
      </w:r>
      <w:r>
        <w:rPr>
          <w:b/>
          <w:bCs/>
          <w:rtl/>
        </w:rPr>
        <w:t>רמב"ן</w:t>
      </w:r>
      <w:r>
        <w:rPr>
          <w:rtl/>
        </w:rPr>
        <w:t xml:space="preserve"> הביא </w:t>
      </w:r>
      <w:r>
        <w:rPr>
          <w:b/>
          <w:bCs/>
          <w:rtl/>
        </w:rPr>
        <w:t>י"א</w:t>
      </w:r>
      <w:r>
        <w:rPr>
          <w:rtl/>
        </w:rPr>
        <w:t xml:space="preserve"> דבגידולין לא אמרי' קמא קמא בטל, משום דהתירא לא בטל. ואף כלאים שהוסיף פחות ממאתים הוה היתר, ואינו בטל. ומש"ה כשנוסף מאתים אוסר. וכת' דמ"מ מחיצת הכרם שנפרצה וגדרו וחזר ונפרצה אינו מצטרף, דכשגדרו בינתיים מבטלו בידים. וכיון דנתבטל אינו חוזר וניעור. (הו' לעיל נז:).</w:t>
      </w:r>
    </w:p>
    <w:p w14:paraId="47D7285B" w14:textId="77777777" w:rsidR="006518B4" w:rsidRDefault="00000000" w:rsidP="00A15312">
      <w:pPr>
        <w:pStyle w:val="Footnote"/>
        <w:bidi/>
      </w:pPr>
      <w:r>
        <w:rPr>
          <w:rtl/>
        </w:rPr>
        <w:tab/>
        <w:t>[והרמב"ן חידש דאף כשגדר את הכלאים נחשב טרח לבטל את מה שגדל. ויל"ע היכא דלא ידע ונתכוון בשעה שגדר].</w:t>
      </w:r>
    </w:p>
  </w:footnote>
  <w:footnote w:id="741">
    <w:p w14:paraId="2433FCF5" w14:textId="77777777" w:rsidR="006518B4" w:rsidRDefault="00000000" w:rsidP="00A15312">
      <w:pPr>
        <w:pStyle w:val="Footnote"/>
        <w:bidi/>
      </w:pPr>
      <w:r>
        <w:rPr>
          <w:rStyle w:val="ac"/>
          <w:rtl/>
        </w:rPr>
        <w:footnoteRef/>
      </w:r>
      <w:r>
        <w:rPr>
          <w:rtl/>
        </w:rPr>
        <w:t>ועפ"ז כתב דמהני ביטול ד'קא טרח' אף ביש לו מתירין. דלא נחשב עד שתאכלנו באיסור, כיון דהביטול מהני בתוארו.</w:t>
      </w:r>
    </w:p>
  </w:footnote>
  <w:footnote w:id="742">
    <w:p w14:paraId="797C0AEF" w14:textId="77777777" w:rsidR="006518B4" w:rsidRDefault="00000000" w:rsidP="00A15312">
      <w:pPr>
        <w:pStyle w:val="Footnote"/>
        <w:bidi/>
      </w:pPr>
      <w:r>
        <w:rPr>
          <w:rStyle w:val="ac"/>
          <w:rtl/>
        </w:rPr>
        <w:footnoteRef/>
      </w:r>
      <w:r>
        <w:rPr>
          <w:rtl/>
        </w:rPr>
        <w:t>ואף דהוה דבר שאין זרעו כלה, ע"י שטרח לבטולי מתבטל לקרקע. [וכעי"ז כת' התוס' רי"ד בתחילת הסוגיא].</w:t>
      </w:r>
    </w:p>
  </w:footnote>
  <w:footnote w:id="743">
    <w:p w14:paraId="26BC5B0D" w14:textId="77777777" w:rsidR="006518B4" w:rsidRDefault="00000000" w:rsidP="00A15312">
      <w:pPr>
        <w:pStyle w:val="Footnote"/>
        <w:bidi/>
      </w:pPr>
      <w:r>
        <w:rPr>
          <w:rStyle w:val="ac"/>
          <w:rtl/>
        </w:rPr>
        <w:footnoteRef/>
      </w:r>
      <w:r>
        <w:rPr>
          <w:rtl/>
        </w:rPr>
        <w:t>[ולכאורה לפ"ז לא תליא ברוב, אלא דהוה ביטול לקרקע. ואפשר דמ"מ גדר ההיתר זה מה שנטפל למה שגדל אח"כ, וכמ"ש הקה"י].</w:t>
      </w:r>
    </w:p>
  </w:footnote>
  <w:footnote w:id="744">
    <w:p w14:paraId="22FDCEAD" w14:textId="77777777" w:rsidR="006518B4" w:rsidRDefault="00000000" w:rsidP="00A15312">
      <w:pPr>
        <w:pStyle w:val="Footnote"/>
        <w:bidi/>
      </w:pPr>
      <w:r>
        <w:rPr>
          <w:rStyle w:val="ac"/>
          <w:rtl/>
        </w:rPr>
        <w:footnoteRef/>
      </w:r>
      <w:r>
        <w:rPr>
          <w:rtl/>
        </w:rPr>
        <w:t>וה</w:t>
      </w:r>
      <w:r>
        <w:rPr>
          <w:b/>
          <w:bCs/>
          <w:rtl/>
        </w:rPr>
        <w:t>מקד"ד</w:t>
      </w:r>
      <w:r>
        <w:rPr>
          <w:rtl/>
        </w:rPr>
        <w:t xml:space="preserve"> (תרומות) הביא דמבואר דאסור לזרוע טבל. וחקר האם הוא משום דהוה הנאת כילוי. או משום שמפקיע מתרו"מ. והוכיח דבבצל אין זרעו כלה, ואינו כילוי. ואפי' הכי מבואר דאסור. [ויל"ד דאם מתבטל {מדאורייתא} יחשב כילוי].</w:t>
      </w:r>
    </w:p>
  </w:footnote>
  <w:footnote w:id="745">
    <w:p w14:paraId="7DEE8B3A" w14:textId="77777777" w:rsidR="006518B4" w:rsidRDefault="00000000" w:rsidP="00A15312">
      <w:pPr>
        <w:pStyle w:val="Footnote"/>
        <w:bidi/>
      </w:pPr>
      <w:r>
        <w:rPr>
          <w:rStyle w:val="ac"/>
          <w:rtl/>
        </w:rPr>
        <w:footnoteRef/>
      </w:r>
      <w:r>
        <w:rPr>
          <w:rtl/>
        </w:rPr>
        <w:t>וכעי"ז כתב ה</w:t>
      </w:r>
      <w:r>
        <w:rPr>
          <w:b/>
          <w:bCs/>
          <w:rtl/>
        </w:rPr>
        <w:t>מקד"ד</w:t>
      </w:r>
      <w:r>
        <w:rPr>
          <w:rtl/>
        </w:rPr>
        <w:t xml:space="preserve"> דאסור לזרוע טבל באין זרעו כלה דסופו עומד לאכילה.</w:t>
      </w:r>
    </w:p>
  </w:footnote>
  <w:footnote w:id="746">
    <w:p w14:paraId="43601BBE" w14:textId="77777777" w:rsidR="006518B4" w:rsidRDefault="00000000" w:rsidP="00A15312">
      <w:pPr>
        <w:pStyle w:val="Footnote"/>
        <w:bidi/>
      </w:pPr>
      <w:r>
        <w:rPr>
          <w:rStyle w:val="ac"/>
          <w:rtl/>
        </w:rPr>
        <w:footnoteRef/>
      </w:r>
      <w:r>
        <w:rPr>
          <w:rtl/>
        </w:rPr>
        <w:t>אך הק' דכיון דאסור לזרוע בצל ושום בעודם טבל, א"כ סתם זורע מחולין. ואף הגידולין הם כעיקר [לדעת הר"ן], ומדינא אין חיוב מעשר [אלא לחומרא, וכדלעיל נז:]. א"כ היכי משכח"ל עיקר חיוב מעשר באין זרעו כלה.</w:t>
      </w:r>
    </w:p>
  </w:footnote>
  <w:footnote w:id="747">
    <w:p w14:paraId="5915229C" w14:textId="77777777" w:rsidR="006518B4" w:rsidRDefault="00000000" w:rsidP="00A15312">
      <w:pPr>
        <w:pStyle w:val="Footnote"/>
        <w:bidi/>
      </w:pPr>
      <w:r>
        <w:rPr>
          <w:rStyle w:val="ac"/>
          <w:rtl/>
        </w:rPr>
        <w:footnoteRef/>
      </w:r>
      <w:r>
        <w:rPr>
          <w:rtl/>
        </w:rPr>
        <w:t>[וי"ל דמשכחת לה בזרע דבר שלא נגמר מלאכתו, ולא נחשב גורן].</w:t>
      </w:r>
    </w:p>
  </w:footnote>
  <w:footnote w:id="748">
    <w:p w14:paraId="1ADDABAB" w14:textId="77777777" w:rsidR="006518B4" w:rsidRDefault="00000000" w:rsidP="00A15312">
      <w:pPr>
        <w:pStyle w:val="Footnote"/>
        <w:bidi/>
      </w:pPr>
      <w:r>
        <w:rPr>
          <w:rStyle w:val="ac"/>
          <w:rtl/>
        </w:rPr>
        <w:footnoteRef/>
      </w:r>
      <w:r>
        <w:rPr>
          <w:rtl/>
        </w:rPr>
        <w:t>ומשמע בר"ן דגדר 'קא טרח' שייך לגדר ביטול שהרוב מתנגד למיעוט. [ודלא כדברי החת"ס וגרנ"ט].</w:t>
      </w:r>
    </w:p>
  </w:footnote>
  <w:footnote w:id="749">
    <w:p w14:paraId="450F6F4D" w14:textId="77777777" w:rsidR="006518B4" w:rsidRDefault="00000000" w:rsidP="00A15312">
      <w:pPr>
        <w:pStyle w:val="Footnote"/>
        <w:bidi/>
      </w:pPr>
      <w:r>
        <w:rPr>
          <w:rStyle w:val="ac"/>
          <w:rtl/>
        </w:rPr>
        <w:footnoteRef/>
      </w:r>
      <w:r>
        <w:rPr>
          <w:rtl/>
        </w:rPr>
        <w:t>ועוד דבפשוטו קיי"ל דמבטלות זה את זה, ע' פסחים קטו.</w:t>
      </w:r>
    </w:p>
  </w:footnote>
  <w:footnote w:id="750">
    <w:p w14:paraId="7C2DAEF1" w14:textId="77777777" w:rsidR="006518B4" w:rsidRDefault="00000000" w:rsidP="00A15312">
      <w:pPr>
        <w:pStyle w:val="Footnote"/>
        <w:bidi/>
      </w:pPr>
      <w:r>
        <w:rPr>
          <w:rStyle w:val="ac"/>
          <w:rtl/>
        </w:rPr>
        <w:footnoteRef/>
      </w:r>
      <w:r>
        <w:rPr>
          <w:rtl/>
        </w:rPr>
        <w:t>עכ"פ מין במינו (כסוגיין).</w:t>
      </w:r>
    </w:p>
  </w:footnote>
  <w:footnote w:id="751">
    <w:p w14:paraId="7F9D48CF" w14:textId="77777777" w:rsidR="006518B4" w:rsidRDefault="00000000" w:rsidP="00A15312">
      <w:pPr>
        <w:pStyle w:val="Footnote"/>
        <w:bidi/>
      </w:pPr>
      <w:r>
        <w:rPr>
          <w:rStyle w:val="ac"/>
          <w:rtl/>
        </w:rPr>
        <w:footnoteRef/>
      </w:r>
      <w:r>
        <w:rPr>
          <w:rtl/>
        </w:rPr>
        <w:t>ובגמ' (שבת יז:) ס"ד דגזרו משום תרומה טהורה ביד ישראל, והגמ' מק' דאי חשידי לא יפרישו כלל. אלא משום תרומה טמאה ביד כהן. [ויל"ד דלמסקנא זו לא הוה משום גזל כהן. וצ"ע ממש"כ רש"י (פסחים הנ"ל)].</w:t>
      </w:r>
    </w:p>
  </w:footnote>
  <w:footnote w:id="752">
    <w:p w14:paraId="4FFF37BE" w14:textId="77777777" w:rsidR="006518B4" w:rsidRDefault="00000000" w:rsidP="00A15312">
      <w:pPr>
        <w:pStyle w:val="Footnote"/>
        <w:bidi/>
      </w:pPr>
      <w:r>
        <w:rPr>
          <w:rStyle w:val="ac"/>
          <w:rtl/>
        </w:rPr>
        <w:footnoteRef/>
      </w:r>
      <w:r>
        <w:rPr>
          <w:rtl/>
        </w:rPr>
        <w:t>וכפל הלשון היינו גידולין רחוקים יותר [ועל דרך זה מצאנו 'צל צילו' (ע"ז מח:) פרש"י דהוה צל דק וקלוש].</w:t>
      </w:r>
    </w:p>
  </w:footnote>
  <w:footnote w:id="753">
    <w:p w14:paraId="0D0A4852" w14:textId="77777777" w:rsidR="006518B4" w:rsidRDefault="00000000" w:rsidP="00A15312">
      <w:pPr>
        <w:pStyle w:val="Footnote"/>
        <w:bidi/>
      </w:pPr>
      <w:r>
        <w:rPr>
          <w:rStyle w:val="ac"/>
          <w:rtl/>
        </w:rPr>
        <w:footnoteRef/>
      </w:r>
      <w:r>
        <w:rPr>
          <w:rtl/>
        </w:rPr>
        <w:t>[וב</w:t>
      </w:r>
      <w:r>
        <w:rPr>
          <w:b/>
          <w:bCs/>
          <w:rtl/>
        </w:rPr>
        <w:t>שיטמ"ק</w:t>
      </w:r>
      <w:r>
        <w:rPr>
          <w:rtl/>
        </w:rPr>
        <w:t xml:space="preserve"> נז: הביא ב' תי'].</w:t>
      </w:r>
    </w:p>
  </w:footnote>
  <w:footnote w:id="754">
    <w:p w14:paraId="5E853287" w14:textId="77777777" w:rsidR="006518B4" w:rsidRDefault="00000000" w:rsidP="00A15312">
      <w:pPr>
        <w:pStyle w:val="Footnote"/>
        <w:bidi/>
      </w:pPr>
      <w:r>
        <w:rPr>
          <w:rStyle w:val="ac"/>
          <w:rtl/>
        </w:rPr>
        <w:footnoteRef/>
      </w:r>
      <w:r>
        <w:rPr>
          <w:rtl/>
        </w:rPr>
        <w:t>וכן הגמ' (פסחים לד.) הביאה מהך משנה כן. [ובמשנה (תרומות ט ה) מבואר דדגידולי תרומה שאין זרעו כלה חמיר מזרעו כלה. אלא דלא הוזכר להדיא גידולי גידולין. ואפשר דהגמ' סומכת על סמיכת המשניות, דגידולי גידולין קאי אף אתרומה].</w:t>
      </w:r>
    </w:p>
  </w:footnote>
  <w:footnote w:id="755">
    <w:p w14:paraId="36F03C7C" w14:textId="77777777" w:rsidR="006518B4" w:rsidRDefault="00000000" w:rsidP="00A15312">
      <w:pPr>
        <w:pStyle w:val="Footnote"/>
        <w:bidi/>
      </w:pPr>
      <w:r>
        <w:rPr>
          <w:rStyle w:val="ac"/>
          <w:rtl/>
        </w:rPr>
        <w:footnoteRef/>
      </w:r>
      <w:r>
        <w:rPr>
          <w:rtl/>
        </w:rPr>
        <w:t>וה</w:t>
      </w:r>
      <w:r>
        <w:rPr>
          <w:b/>
          <w:bCs/>
          <w:rtl/>
        </w:rPr>
        <w:t>רש"ש</w:t>
      </w:r>
      <w:r>
        <w:rPr>
          <w:rtl/>
        </w:rPr>
        <w:t xml:space="preserve"> כתב [דלא כדברי הראשונים] דקושיית הגמ' מהרישא בגידולי תרומה, ואין זרעו כלה קאי אכולה. ואה"נ טבל הוה יל"מ.</w:t>
      </w:r>
    </w:p>
  </w:footnote>
  <w:footnote w:id="756">
    <w:p w14:paraId="394D39EA" w14:textId="77777777" w:rsidR="006518B4" w:rsidRDefault="00000000" w:rsidP="00A15312">
      <w:pPr>
        <w:pStyle w:val="Footnote"/>
        <w:bidi/>
      </w:pPr>
      <w:r>
        <w:rPr>
          <w:rStyle w:val="ac"/>
          <w:rtl/>
        </w:rPr>
        <w:footnoteRef/>
      </w:r>
      <w:r>
        <w:rPr>
          <w:rtl/>
        </w:rPr>
        <w:t>ועוד תי' ה</w:t>
      </w:r>
      <w:r>
        <w:rPr>
          <w:b/>
          <w:bCs/>
          <w:rtl/>
        </w:rPr>
        <w:t>או"ש</w:t>
      </w:r>
      <w:r>
        <w:rPr>
          <w:rtl/>
        </w:rPr>
        <w:t xml:space="preserve"> (שם) דבעודו מחובר פקע שם טבל (כדאי' מנחות ע.), ורק אח"כ כשנקצר חל [למפרע] שם טבל, ומ"מ בשעת ביטול הוה היתר בהיתר.</w:t>
      </w:r>
    </w:p>
  </w:footnote>
  <w:footnote w:id="757">
    <w:p w14:paraId="62B389D1" w14:textId="77777777" w:rsidR="006518B4" w:rsidRDefault="00000000" w:rsidP="00A15312">
      <w:pPr>
        <w:pStyle w:val="Footnote"/>
        <w:bidi/>
      </w:pPr>
      <w:r>
        <w:rPr>
          <w:rStyle w:val="ac"/>
          <w:rtl/>
        </w:rPr>
        <w:footnoteRef/>
      </w:r>
      <w:r>
        <w:rPr>
          <w:rtl/>
        </w:rPr>
        <w:t>ולשון ה</w:t>
      </w:r>
      <w:r>
        <w:rPr>
          <w:b/>
          <w:bCs/>
          <w:rtl/>
        </w:rPr>
        <w:t>רמב"ם</w:t>
      </w:r>
      <w:r>
        <w:rPr>
          <w:rtl/>
        </w:rPr>
        <w:t xml:space="preserve"> (מעשר ו ו) מפני מה הגידולין אסורין, משום תרומת מעשר ותרומה גדולה שיש בו. [ור"א מן ההר הביא כן מהירושלמי]. וה</w:t>
      </w:r>
      <w:r>
        <w:rPr>
          <w:b/>
          <w:bCs/>
          <w:rtl/>
        </w:rPr>
        <w:t>רדב"ז</w:t>
      </w:r>
      <w:r>
        <w:rPr>
          <w:rtl/>
        </w:rPr>
        <w:t xml:space="preserve"> [וכן אנשי שם במשניות] נקט דכוונת הרמב"ם דאסור באכילה לזרים, ולא מהני לעשר עליו. [מקנס דרבנן]. אבל בפשוטו נקטו המפרשים דאסורין עד שיעשר עליהם, כשאר טבל [ואסור אף לכהן עד שיעשרנו]. וכן מסקנת ה</w:t>
      </w:r>
      <w:r>
        <w:rPr>
          <w:b/>
          <w:bCs/>
          <w:rtl/>
        </w:rPr>
        <w:t>חזו"א</w:t>
      </w:r>
      <w:r>
        <w:rPr>
          <w:rtl/>
        </w:rPr>
        <w:t xml:space="preserve"> (שביעית ח ב) בכוונת הרמב"ם.</w:t>
      </w:r>
    </w:p>
  </w:footnote>
  <w:footnote w:id="758">
    <w:p w14:paraId="1CBAFF87" w14:textId="77777777" w:rsidR="006518B4" w:rsidRDefault="00000000" w:rsidP="00A15312">
      <w:pPr>
        <w:pStyle w:val="Footnote"/>
        <w:bidi/>
      </w:pPr>
      <w:r>
        <w:rPr>
          <w:rStyle w:val="ac"/>
          <w:rtl/>
        </w:rPr>
        <w:footnoteRef/>
      </w:r>
      <w:r>
        <w:rPr>
          <w:rtl/>
        </w:rPr>
        <w:t>[ויל"ד דטבל אסור בהנאת כילוי. וה"נ הרי הזריעה הוה כילוי. ואכמ"ל].</w:t>
      </w:r>
    </w:p>
  </w:footnote>
  <w:footnote w:id="759">
    <w:p w14:paraId="4CE9A766" w14:textId="77777777" w:rsidR="006518B4" w:rsidRDefault="00000000" w:rsidP="00A15312">
      <w:pPr>
        <w:pStyle w:val="Footnote"/>
        <w:bidi/>
      </w:pPr>
      <w:r>
        <w:rPr>
          <w:rStyle w:val="ac"/>
          <w:rtl/>
        </w:rPr>
        <w:footnoteRef/>
      </w:r>
      <w:r>
        <w:rPr>
          <w:rtl/>
        </w:rPr>
        <w:t>וה</w:t>
      </w:r>
      <w:r>
        <w:rPr>
          <w:b/>
          <w:bCs/>
          <w:rtl/>
        </w:rPr>
        <w:t>אחרונים</w:t>
      </w:r>
      <w:r>
        <w:rPr>
          <w:rtl/>
        </w:rPr>
        <w:t xml:space="preserve"> ביארו דבכל איסור אכילה, הנאה הנגרמת ממנו הוה היתר גמור. ואין סיבת האיסור כלל. אמנם ולד טריפה דנו מדין זוז"ג, כיון דנולד ממנו והוה תולדתו. וה</w:t>
      </w:r>
      <w:r>
        <w:rPr>
          <w:b/>
          <w:bCs/>
          <w:rtl/>
        </w:rPr>
        <w:t>קה"י</w:t>
      </w:r>
      <w:r>
        <w:rPr>
          <w:rtl/>
        </w:rPr>
        <w:t xml:space="preserve"> (ע"ז כ) כת' דזה כוונת התוי"ט להקשות דה"נ הזריעה הוה גדר תולדה [עכ"פ באין זרעו כלה, וכ"מ מהא דבסוגין גידולי שביעית אסורין דנחשב מגופו ומיניה].</w:t>
      </w:r>
    </w:p>
  </w:footnote>
  <w:footnote w:id="760">
    <w:p w14:paraId="3AC7C73A" w14:textId="77777777" w:rsidR="006518B4" w:rsidRDefault="00000000" w:rsidP="00A15312">
      <w:pPr>
        <w:pStyle w:val="Footnote"/>
        <w:bidi/>
      </w:pPr>
      <w:r>
        <w:rPr>
          <w:rStyle w:val="ac"/>
          <w:rtl/>
        </w:rPr>
        <w:footnoteRef/>
      </w:r>
      <w:r>
        <w:rPr>
          <w:rtl/>
        </w:rPr>
        <w:t>וה</w:t>
      </w:r>
      <w:r>
        <w:rPr>
          <w:b/>
          <w:bCs/>
          <w:rtl/>
        </w:rPr>
        <w:t>תוי"ט</w:t>
      </w:r>
      <w:r>
        <w:rPr>
          <w:rtl/>
        </w:rPr>
        <w:t xml:space="preserve"> (תרומות ט ו) כת' דגדולי גדולי טבל אסורין, דטבל הוה דבר שיש לו מתירין ואפי' באלף לא בטל. ובפשוטו נסתר מהגמ' (כאן) שמדמה לתרומה. וכקו' רע"א. אך י"ל דכוונת התוי"ט אף היכא דרבו על עיקרו.</w:t>
      </w:r>
    </w:p>
  </w:footnote>
  <w:footnote w:id="761">
    <w:p w14:paraId="1D32C760" w14:textId="77777777" w:rsidR="006518B4" w:rsidRDefault="00000000" w:rsidP="00A15312">
      <w:pPr>
        <w:pStyle w:val="Footnote"/>
        <w:bidi/>
      </w:pPr>
      <w:r>
        <w:rPr>
          <w:rStyle w:val="ac"/>
          <w:rtl/>
        </w:rPr>
        <w:footnoteRef/>
      </w:r>
      <w:r>
        <w:rPr>
          <w:rtl/>
        </w:rPr>
        <w:t>וה</w:t>
      </w:r>
      <w:r>
        <w:rPr>
          <w:b/>
          <w:bCs/>
          <w:rtl/>
        </w:rPr>
        <w:t>רמב"ם</w:t>
      </w:r>
      <w:r>
        <w:rPr>
          <w:rtl/>
        </w:rPr>
        <w:t xml:space="preserve"> (מעשר ו ו) כתב [ע"פ הירושלמי] דבטבל גידולין רביעין מותרין.</w:t>
      </w:r>
    </w:p>
  </w:footnote>
  <w:footnote w:id="762">
    <w:p w14:paraId="40177668" w14:textId="77777777" w:rsidR="006518B4" w:rsidRDefault="00000000" w:rsidP="00A15312">
      <w:pPr>
        <w:pStyle w:val="Footnote"/>
        <w:bidi/>
      </w:pPr>
      <w:r>
        <w:rPr>
          <w:rStyle w:val="ac"/>
          <w:rtl/>
        </w:rPr>
        <w:footnoteRef/>
      </w:r>
      <w:r>
        <w:rPr>
          <w:rtl/>
        </w:rPr>
        <w:t>ומבואר בראב"ד דאין מקום להחמיר יותר באין לו מתירין, דא"כ מה כ"ש. [ודלא כקושיית רע"א].</w:t>
      </w:r>
    </w:p>
  </w:footnote>
  <w:footnote w:id="763">
    <w:p w14:paraId="5F264706" w14:textId="77777777" w:rsidR="006518B4" w:rsidRDefault="00000000" w:rsidP="00A15312">
      <w:pPr>
        <w:pStyle w:val="Footnote"/>
        <w:bidi/>
      </w:pPr>
      <w:r>
        <w:rPr>
          <w:rStyle w:val="ac"/>
          <w:rtl/>
        </w:rPr>
        <w:footnoteRef/>
      </w:r>
      <w:r>
        <w:rPr>
          <w:rtl/>
        </w:rPr>
        <w:t>וה</w:t>
      </w:r>
      <w:r>
        <w:rPr>
          <w:b/>
          <w:bCs/>
          <w:rtl/>
        </w:rPr>
        <w:t>כס"מ</w:t>
      </w:r>
      <w:r>
        <w:rPr>
          <w:rtl/>
        </w:rPr>
        <w:t xml:space="preserve"> כתב דהראב"ד ס"ל דכוונת הסוגיא דגידולין שלישים מותרין, וכדעת המפרש. [ודוחק בלשונו].</w:t>
      </w:r>
    </w:p>
  </w:footnote>
  <w:footnote w:id="764">
    <w:p w14:paraId="5A7FA9D0" w14:textId="77777777" w:rsidR="006518B4" w:rsidRDefault="00000000" w:rsidP="00A15312">
      <w:pPr>
        <w:pStyle w:val="Footnote"/>
        <w:bidi/>
      </w:pPr>
      <w:r>
        <w:rPr>
          <w:rStyle w:val="ac"/>
          <w:rtl/>
        </w:rPr>
        <w:footnoteRef/>
      </w:r>
      <w:r>
        <w:rPr>
          <w:rtl/>
        </w:rPr>
        <w:t>וה</w:t>
      </w:r>
      <w:r>
        <w:rPr>
          <w:b/>
          <w:bCs/>
          <w:rtl/>
        </w:rPr>
        <w:t>חזו"א</w:t>
      </w:r>
      <w:r>
        <w:rPr>
          <w:rtl/>
        </w:rPr>
        <w:t xml:space="preserve"> (שביעית ח ב) כתב דלראב"ד יל"פ דרב ינאי קמ"ל דמדינא מעלין, ואסור רק משום גידולי תרומה. ונפק"מ דמותר לטבול יום.</w:t>
      </w:r>
    </w:p>
  </w:footnote>
  <w:footnote w:id="765">
    <w:p w14:paraId="6EA27B55" w14:textId="77777777" w:rsidR="006518B4" w:rsidRDefault="00000000" w:rsidP="00A15312">
      <w:pPr>
        <w:pStyle w:val="Footnote"/>
        <w:bidi/>
      </w:pPr>
      <w:r>
        <w:rPr>
          <w:rStyle w:val="ac"/>
          <w:rtl/>
        </w:rPr>
        <w:footnoteRef/>
      </w:r>
      <w:r>
        <w:rPr>
          <w:rtl/>
        </w:rPr>
        <w:t>אבל ה</w:t>
      </w:r>
      <w:r>
        <w:rPr>
          <w:b/>
          <w:bCs/>
          <w:rtl/>
        </w:rPr>
        <w:t>ר"ש מדסוי</w:t>
      </w:r>
      <w:r>
        <w:rPr>
          <w:rtl/>
        </w:rPr>
        <w:t xml:space="preserve"> כתב דאף הכא איירי בק"א.</w:t>
      </w:r>
    </w:p>
  </w:footnote>
  <w:footnote w:id="766">
    <w:p w14:paraId="6A6265DC" w14:textId="77777777" w:rsidR="006518B4" w:rsidRDefault="00000000" w:rsidP="00A15312">
      <w:pPr>
        <w:pStyle w:val="Footnote"/>
        <w:bidi/>
      </w:pPr>
      <w:r>
        <w:rPr>
          <w:rStyle w:val="ac"/>
          <w:rtl/>
        </w:rPr>
        <w:footnoteRef/>
      </w:r>
      <w:r>
        <w:rPr>
          <w:rtl/>
        </w:rPr>
        <w:t>וה</w:t>
      </w:r>
      <w:r>
        <w:rPr>
          <w:b/>
          <w:bCs/>
          <w:rtl/>
        </w:rPr>
        <w:t>רש"ש</w:t>
      </w:r>
      <w:r>
        <w:rPr>
          <w:rtl/>
        </w:rPr>
        <w:t xml:space="preserve"> כתב דאת"ל דנתכוון רק עד סוף היום, היה צריך לומר היום. ודוקא גבי כ"ט אלול, יש נפק"מ אם תתעבר אלול.</w:t>
      </w:r>
    </w:p>
  </w:footnote>
  <w:footnote w:id="767">
    <w:p w14:paraId="5BEA9E09" w14:textId="77777777" w:rsidR="006518B4" w:rsidRDefault="00000000" w:rsidP="00A15312">
      <w:pPr>
        <w:pStyle w:val="Footnote"/>
        <w:bidi/>
      </w:pPr>
      <w:r>
        <w:rPr>
          <w:rStyle w:val="ac"/>
          <w:rtl/>
        </w:rPr>
        <w:footnoteRef/>
      </w:r>
      <w:r>
        <w:rPr>
          <w:rtl/>
        </w:rPr>
        <w:t>ויל"ד דהתם היום מתחיל מאיליו, משא"כ בנדרים דלא נחשב 'יום' אלא משעה שנדר. ומה שנשאר ביום לא נקרא 'יום א''.</w:t>
      </w:r>
    </w:p>
  </w:footnote>
  <w:footnote w:id="768">
    <w:p w14:paraId="52BD9570" w14:textId="77777777" w:rsidR="006518B4" w:rsidRDefault="00000000" w:rsidP="00A15312">
      <w:pPr>
        <w:pStyle w:val="Footnote"/>
        <w:bidi/>
      </w:pPr>
      <w:r>
        <w:rPr>
          <w:rStyle w:val="ac"/>
          <w:rtl/>
        </w:rPr>
        <w:footnoteRef/>
      </w:r>
      <w:r>
        <w:rPr>
          <w:rtl/>
        </w:rPr>
        <w:t>ו</w:t>
      </w:r>
      <w:r>
        <w:rPr>
          <w:b/>
          <w:bCs/>
          <w:rtl/>
        </w:rPr>
        <w:t>רש"י</w:t>
      </w:r>
      <w:r>
        <w:rPr>
          <w:rtl/>
        </w:rPr>
        <w:t xml:space="preserve"> קאי בחודש 'זה', דתליא במנין החדשים של העולם. א"כ אין ראיה האם מונין משעה לשעה.</w:t>
      </w:r>
    </w:p>
  </w:footnote>
  <w:footnote w:id="769">
    <w:p w14:paraId="4E1ABF2E" w14:textId="77777777" w:rsidR="006518B4" w:rsidRDefault="00000000" w:rsidP="00A15312">
      <w:pPr>
        <w:pStyle w:val="Footnote"/>
        <w:bidi/>
      </w:pPr>
      <w:r>
        <w:rPr>
          <w:rStyle w:val="ac"/>
          <w:rtl/>
        </w:rPr>
        <w:footnoteRef/>
      </w:r>
      <w:r>
        <w:rPr>
          <w:rtl/>
        </w:rPr>
        <w:t>וכת' דכל היכא דהוזכר מיום ליום לאו דוקא, אלא משעה לשעה. וכת' דה"ה י"ג שנים ויום א' דגדלות מונין שעות. [וכ"ד ה</w:t>
      </w:r>
      <w:r>
        <w:rPr>
          <w:b/>
          <w:bCs/>
          <w:rtl/>
        </w:rPr>
        <w:t>ריטב"א</w:t>
      </w:r>
      <w:r>
        <w:rPr>
          <w:rtl/>
        </w:rPr>
        <w:t xml:space="preserve"> (נדה מז:) וה</w:t>
      </w:r>
      <w:r>
        <w:rPr>
          <w:b/>
          <w:bCs/>
          <w:rtl/>
        </w:rPr>
        <w:t>דברי חמודות</w:t>
      </w:r>
      <w:r>
        <w:rPr>
          <w:rtl/>
        </w:rPr>
        <w:t xml:space="preserve"> (נדה ה ה) דאף בגדלות בעי מעת לעת. אבל דעת ה</w:t>
      </w:r>
      <w:r>
        <w:rPr>
          <w:b/>
          <w:bCs/>
          <w:rtl/>
        </w:rPr>
        <w:t>רשב"א</w:t>
      </w:r>
      <w:r>
        <w:rPr>
          <w:rtl/>
        </w:rPr>
        <w:t xml:space="preserve"> (נדה מז:) דאי"צ להשלים שעות, וכ"מ ב</w:t>
      </w:r>
      <w:r>
        <w:rPr>
          <w:b/>
          <w:bCs/>
          <w:rtl/>
        </w:rPr>
        <w:t>תוס</w:t>
      </w:r>
      <w:r>
        <w:rPr>
          <w:rtl/>
        </w:rPr>
        <w:t>' (שם). [ו</w:t>
      </w:r>
      <w:r>
        <w:rPr>
          <w:b/>
          <w:bCs/>
          <w:rtl/>
        </w:rPr>
        <w:t>תוס'</w:t>
      </w:r>
      <w:r>
        <w:rPr>
          <w:rtl/>
        </w:rPr>
        <w:t xml:space="preserve"> (ערכין לא.) הביאו בזה מח']. וכ"פ ה</w:t>
      </w:r>
      <w:r>
        <w:rPr>
          <w:b/>
          <w:bCs/>
          <w:rtl/>
        </w:rPr>
        <w:t>ש"ך</w:t>
      </w:r>
      <w:r>
        <w:rPr>
          <w:rtl/>
        </w:rPr>
        <w:t xml:space="preserve"> (חו"מ לה א) ו</w:t>
      </w:r>
      <w:r>
        <w:rPr>
          <w:b/>
          <w:bCs/>
          <w:rtl/>
        </w:rPr>
        <w:t>מג"א</w:t>
      </w:r>
      <w:r>
        <w:rPr>
          <w:rtl/>
        </w:rPr>
        <w:t xml:space="preserve"> (נג יג)].</w:t>
      </w:r>
    </w:p>
  </w:footnote>
  <w:footnote w:id="770">
    <w:p w14:paraId="73252B37" w14:textId="77777777" w:rsidR="006518B4" w:rsidRDefault="00000000" w:rsidP="00A15312">
      <w:pPr>
        <w:pStyle w:val="Footnote"/>
        <w:bidi/>
      </w:pPr>
      <w:r>
        <w:rPr>
          <w:rStyle w:val="ac"/>
          <w:rtl/>
        </w:rPr>
        <w:footnoteRef/>
      </w:r>
      <w:r>
        <w:rPr>
          <w:rtl/>
        </w:rPr>
        <w:t>וה</w:t>
      </w:r>
      <w:r>
        <w:rPr>
          <w:b/>
          <w:bCs/>
          <w:rtl/>
        </w:rPr>
        <w:t xml:space="preserve">פוסקים </w:t>
      </w:r>
      <w:r>
        <w:rPr>
          <w:rtl/>
        </w:rPr>
        <w:t xml:space="preserve">האריכו בדין חודש לענין פדיון הבן, האם תליא בשעות. וע"ע </w:t>
      </w:r>
      <w:r>
        <w:rPr>
          <w:b/>
          <w:bCs/>
          <w:rtl/>
        </w:rPr>
        <w:t>מג"א</w:t>
      </w:r>
      <w:r>
        <w:rPr>
          <w:rtl/>
        </w:rPr>
        <w:t xml:space="preserve"> (שלט ח).</w:t>
      </w:r>
    </w:p>
  </w:footnote>
  <w:footnote w:id="771">
    <w:p w14:paraId="73F7BF35" w14:textId="77777777" w:rsidR="006518B4" w:rsidRDefault="00000000" w:rsidP="00A15312">
      <w:pPr>
        <w:pStyle w:val="Footnote"/>
        <w:bidi/>
      </w:pPr>
      <w:r>
        <w:rPr>
          <w:rStyle w:val="ac"/>
          <w:rtl/>
        </w:rPr>
        <w:footnoteRef/>
      </w:r>
      <w:r>
        <w:rPr>
          <w:rtl/>
        </w:rPr>
        <w:t>וה</w:t>
      </w:r>
      <w:r>
        <w:rPr>
          <w:b/>
          <w:bCs/>
          <w:rtl/>
        </w:rPr>
        <w:t>ש"ך</w:t>
      </w:r>
      <w:r>
        <w:rPr>
          <w:rtl/>
        </w:rPr>
        <w:t xml:space="preserve"> ציין מש"כ בהל' נדה (קפט ל), דעונה בינונית הוא אותו יום בחודש, ובחדש חסר הוה יום הל', ובחודש מלא יום הל"א. אבל כל ה</w:t>
      </w:r>
      <w:r>
        <w:rPr>
          <w:b/>
          <w:bCs/>
          <w:rtl/>
        </w:rPr>
        <w:t>אחרונים</w:t>
      </w:r>
      <w:r>
        <w:rPr>
          <w:rtl/>
        </w:rPr>
        <w:t xml:space="preserve"> (שם) חלקו על דבריו. [ואכ"מ].</w:t>
      </w:r>
    </w:p>
  </w:footnote>
  <w:footnote w:id="772">
    <w:p w14:paraId="026F598E" w14:textId="77777777" w:rsidR="006518B4" w:rsidRDefault="00000000" w:rsidP="00A15312">
      <w:pPr>
        <w:pStyle w:val="Footnote"/>
        <w:bidi/>
      </w:pPr>
      <w:r>
        <w:rPr>
          <w:rStyle w:val="ac"/>
          <w:rtl/>
        </w:rPr>
        <w:footnoteRef/>
      </w:r>
      <w:r>
        <w:rPr>
          <w:rtl/>
        </w:rPr>
        <w:t>וכדאי' (ערכין ט:, ור"ה יט:) רשב"ג אומר רצו חדש רצו ל'. [דסתם חודש הוה כ"ט].</w:t>
      </w:r>
    </w:p>
  </w:footnote>
  <w:footnote w:id="773">
    <w:p w14:paraId="04CB5576" w14:textId="77777777" w:rsidR="006518B4" w:rsidRDefault="00000000" w:rsidP="00A15312">
      <w:pPr>
        <w:pStyle w:val="Footnote"/>
        <w:bidi/>
      </w:pPr>
      <w:r>
        <w:rPr>
          <w:rStyle w:val="ac"/>
          <w:rtl/>
        </w:rPr>
        <w:footnoteRef/>
      </w:r>
      <w:r>
        <w:rPr>
          <w:rtl/>
        </w:rPr>
        <w:t>ובברייתא (הנ"ל) מוכח דחודש לא הוה ל'.</w:t>
      </w:r>
    </w:p>
  </w:footnote>
  <w:footnote w:id="774">
    <w:p w14:paraId="079A3E2E" w14:textId="77777777" w:rsidR="006518B4" w:rsidRDefault="00000000" w:rsidP="00A15312">
      <w:pPr>
        <w:pStyle w:val="Footnote"/>
        <w:bidi/>
      </w:pPr>
      <w:r>
        <w:rPr>
          <w:rStyle w:val="ac"/>
          <w:rtl/>
        </w:rPr>
        <w:footnoteRef/>
      </w:r>
      <w:r>
        <w:rPr>
          <w:rtl/>
        </w:rPr>
        <w:t>ותוס' הביא דג' חדשי הבחנה וט' ירחי לידה הוה חודשים מלאים [צ' יום, וע"ר יום, וכדאיתא נדה לח.].</w:t>
      </w:r>
    </w:p>
    <w:p w14:paraId="4350188F" w14:textId="77777777" w:rsidR="006518B4" w:rsidRDefault="00000000" w:rsidP="00A15312">
      <w:pPr>
        <w:pStyle w:val="Footnote"/>
        <w:bidi/>
      </w:pPr>
      <w:r>
        <w:rPr>
          <w:rtl/>
        </w:rPr>
        <w:tab/>
        <w:t>ומבואר בתוס' דאף כשהוזכרו כמה חדשים הנידון דסתם חודש ל' יום. אבל ב</w:t>
      </w:r>
      <w:r>
        <w:rPr>
          <w:b/>
          <w:bCs/>
          <w:rtl/>
        </w:rPr>
        <w:t>שו"ת מהר"י ב"ל</w:t>
      </w:r>
      <w:r>
        <w:rPr>
          <w:rtl/>
        </w:rPr>
        <w:t xml:space="preserve"> (ג צו, צי' בגהש"ס שם) דן דחודש א' הוה ל' יום, אבל כשהוזכר כמה חדשים אזלינן בתר קביעות ירחא, דא' מלא וא' חסר.</w:t>
      </w:r>
    </w:p>
    <w:p w14:paraId="72CAF6D2" w14:textId="77777777" w:rsidR="006518B4" w:rsidRDefault="00000000" w:rsidP="00A15312">
      <w:pPr>
        <w:pStyle w:val="Footnote"/>
        <w:bidi/>
      </w:pPr>
      <w:r>
        <w:rPr>
          <w:rtl/>
        </w:rPr>
        <w:tab/>
        <w:t>וה</w:t>
      </w:r>
      <w:r>
        <w:rPr>
          <w:b/>
          <w:bCs/>
          <w:rtl/>
        </w:rPr>
        <w:t>תה"ד</w:t>
      </w:r>
      <w:r>
        <w:rPr>
          <w:rtl/>
        </w:rPr>
        <w:t xml:space="preserve"> (רטז) הביא </w:t>
      </w:r>
      <w:r>
        <w:rPr>
          <w:b/>
          <w:bCs/>
          <w:rtl/>
        </w:rPr>
        <w:t>שו"ת מהר"ם</w:t>
      </w:r>
      <w:r>
        <w:rPr>
          <w:rtl/>
        </w:rPr>
        <w:t xml:space="preserve"> דכ"ד חודש דמינקת צריך להוסיף י"ב יום על ב' שנים [שהם א' מלא וא' חסר], להשלים לכ"ד חדשים מלאים. אך הוכיח מתשובה אחרת של המהר"ם דמנינן ב' שנים, ולא יותר. והתה"ד הביא תוס' (כתובות הנ"ל), וכתב דלתי' הא' בתוס' מינקת הוה דרבנן, וא"כ סגי בחדשים חסרים. [י"ב יום פחות משנתיים]. ולאידך תי' התם נמי מוכח, דבגמ' (גיטין עז:) שיעור הנקה נקרא ב' שנים.</w:t>
      </w:r>
    </w:p>
  </w:footnote>
  <w:footnote w:id="775">
    <w:p w14:paraId="6F6BDD88" w14:textId="77777777" w:rsidR="006518B4" w:rsidRDefault="00000000" w:rsidP="00A15312">
      <w:pPr>
        <w:pStyle w:val="Footnote"/>
        <w:bidi/>
      </w:pPr>
      <w:r>
        <w:rPr>
          <w:rStyle w:val="ac"/>
          <w:rtl/>
        </w:rPr>
        <w:footnoteRef/>
      </w:r>
      <w:r>
        <w:rPr>
          <w:rtl/>
        </w:rPr>
        <w:t xml:space="preserve">ובס' </w:t>
      </w:r>
      <w:r>
        <w:rPr>
          <w:b/>
          <w:bCs/>
          <w:rtl/>
        </w:rPr>
        <w:t>ידות נדרים</w:t>
      </w:r>
      <w:r>
        <w:rPr>
          <w:rtl/>
        </w:rPr>
        <w:t xml:space="preserve"> דייק כן מדברי ה</w:t>
      </w:r>
      <w:r>
        <w:rPr>
          <w:b/>
          <w:bCs/>
          <w:rtl/>
        </w:rPr>
        <w:t>מפרש</w:t>
      </w:r>
      <w:r>
        <w:rPr>
          <w:rtl/>
        </w:rPr>
        <w:t xml:space="preserve"> שכתב דכיון דבעי שאלה, חכם חוקר כיצד נדר. ומשמע דאם יתברר שאמר יום א' יאסר, ולא מהני שאלה זו.</w:t>
      </w:r>
    </w:p>
  </w:footnote>
  <w:footnote w:id="776">
    <w:p w14:paraId="181EA55E" w14:textId="77777777" w:rsidR="006518B4" w:rsidRDefault="00000000" w:rsidP="00A15312">
      <w:pPr>
        <w:pStyle w:val="Footnote"/>
        <w:bidi/>
      </w:pPr>
      <w:r>
        <w:rPr>
          <w:rStyle w:val="ac"/>
          <w:rtl/>
        </w:rPr>
        <w:footnoteRef/>
      </w:r>
      <w:r>
        <w:rPr>
          <w:rtl/>
        </w:rPr>
        <w:t>ולכאורה ל"ש שיעקור למפרע, דכיון דעבר זמן הנדר, א"כ הוה כאכלו כולו (שבועות כז:), דכיון דנאבד מהעולם ל"ש שאלה. [ויש להסתפק כשיש נפק"מ מדרבנן מהנדר, האם נחשב דעדיין יש נפק"מ, וכמו מחוסר עונש וכדו'. או דהוה תנאי בעלמא. וע' מש"כ נט.].</w:t>
      </w:r>
    </w:p>
  </w:footnote>
  <w:footnote w:id="777">
    <w:p w14:paraId="6ABABD78" w14:textId="77777777" w:rsidR="006518B4" w:rsidRDefault="00000000" w:rsidP="00A15312">
      <w:pPr>
        <w:pStyle w:val="Footnote"/>
        <w:bidi/>
      </w:pPr>
      <w:r>
        <w:rPr>
          <w:rStyle w:val="ac"/>
          <w:rtl/>
        </w:rPr>
        <w:footnoteRef/>
      </w:r>
      <w:r>
        <w:rPr>
          <w:rtl/>
        </w:rPr>
        <w:t>ולשון ה</w:t>
      </w:r>
      <w:r>
        <w:rPr>
          <w:b/>
          <w:bCs/>
          <w:rtl/>
        </w:rPr>
        <w:t>תוס' רי"ד</w:t>
      </w:r>
      <w:r>
        <w:rPr>
          <w:rtl/>
        </w:rPr>
        <w:t xml:space="preserve"> (בע"ב) שיראה כאילו עוקר הנדר למפרע, שלא יחשב שמקריב על במה. [ומשמע דלא נעקר למפרע, אלא דאפ"ה היה לחכמים ענין שיעשה כאילו נעקר. שלא יהא במה. וצ"ב].</w:t>
      </w:r>
    </w:p>
  </w:footnote>
  <w:footnote w:id="778">
    <w:p w14:paraId="190398E3" w14:textId="77777777" w:rsidR="006518B4" w:rsidRDefault="00000000" w:rsidP="00A15312">
      <w:pPr>
        <w:pStyle w:val="Footnote"/>
        <w:bidi/>
      </w:pPr>
      <w:r>
        <w:rPr>
          <w:rStyle w:val="ac"/>
          <w:rtl/>
        </w:rPr>
        <w:footnoteRef/>
      </w:r>
      <w:r>
        <w:rPr>
          <w:rtl/>
        </w:rPr>
        <w:t>ומבואר ב</w:t>
      </w:r>
      <w:r>
        <w:rPr>
          <w:b/>
          <w:bCs/>
          <w:rtl/>
        </w:rPr>
        <w:t>ב"ח</w:t>
      </w:r>
      <w:r>
        <w:rPr>
          <w:rtl/>
        </w:rPr>
        <w:t xml:space="preserve"> דאף בעד פסח (בסיפא של המשנה) צריך שאלה משום גזירה זו. וה</w:t>
      </w:r>
      <w:r>
        <w:rPr>
          <w:b/>
          <w:bCs/>
          <w:rtl/>
        </w:rPr>
        <w:t>ק"נ</w:t>
      </w:r>
      <w:r>
        <w:rPr>
          <w:rtl/>
        </w:rPr>
        <w:t xml:space="preserve"> חלק דאין לנו לגזור מעצמינו.</w:t>
      </w:r>
    </w:p>
  </w:footnote>
  <w:footnote w:id="779">
    <w:p w14:paraId="3A0CEC58" w14:textId="77777777" w:rsidR="006518B4" w:rsidRDefault="00000000" w:rsidP="00A15312">
      <w:pPr>
        <w:pStyle w:val="Footnote"/>
        <w:bidi/>
      </w:pPr>
      <w:r>
        <w:rPr>
          <w:rStyle w:val="ac"/>
          <w:rtl/>
        </w:rPr>
        <w:footnoteRef/>
      </w:r>
      <w:r>
        <w:rPr>
          <w:rtl/>
        </w:rPr>
        <w:t>וה</w:t>
      </w:r>
      <w:r>
        <w:rPr>
          <w:b/>
          <w:bCs/>
          <w:rtl/>
        </w:rPr>
        <w:t>מגיה</w:t>
      </w:r>
      <w:r>
        <w:rPr>
          <w:rtl/>
        </w:rPr>
        <w:t xml:space="preserve"> דייק דמשמע דלא קי"ל כר' נתן. והק' דבכ"מ הרמב"ן הביא דברי ר' נתן, ול"מ חולק באיסור לנדור.</w:t>
      </w:r>
    </w:p>
  </w:footnote>
  <w:footnote w:id="780">
    <w:p w14:paraId="1CD3C86F" w14:textId="77777777" w:rsidR="006518B4" w:rsidRDefault="00000000" w:rsidP="00A15312">
      <w:pPr>
        <w:pStyle w:val="Footnote"/>
        <w:bidi/>
      </w:pPr>
      <w:r>
        <w:rPr>
          <w:rStyle w:val="ac"/>
          <w:rtl/>
        </w:rPr>
        <w:footnoteRef/>
      </w:r>
      <w:r>
        <w:rPr>
          <w:rtl/>
        </w:rPr>
        <w:t>וב</w:t>
      </w:r>
      <w:r>
        <w:rPr>
          <w:b/>
          <w:bCs/>
          <w:rtl/>
        </w:rPr>
        <w:t>הג' ראמ"ה</w:t>
      </w:r>
      <w:r>
        <w:rPr>
          <w:rtl/>
        </w:rPr>
        <w:t xml:space="preserve"> הביא דהרמב"ם לא חילק בזה. וכתב די"ל דכוונת הגמ' דלא חששו משום ביזוי מצווה בהא דנשאל, כיון דבלא"ה מצווה לאיתשולי, ואינו טעם לתקנה.</w:t>
      </w:r>
    </w:p>
  </w:footnote>
  <w:footnote w:id="781">
    <w:p w14:paraId="03BD0359" w14:textId="77777777" w:rsidR="006518B4" w:rsidRDefault="00000000" w:rsidP="00A15312">
      <w:pPr>
        <w:pStyle w:val="Footnote"/>
        <w:bidi/>
      </w:pPr>
      <w:r>
        <w:rPr>
          <w:rStyle w:val="ac"/>
          <w:rtl/>
        </w:rPr>
        <w:footnoteRef/>
      </w:r>
      <w:r>
        <w:rPr>
          <w:rtl/>
        </w:rPr>
        <w:t>וה</w:t>
      </w:r>
      <w:r>
        <w:rPr>
          <w:b/>
          <w:bCs/>
          <w:rtl/>
        </w:rPr>
        <w:t>אחרונים</w:t>
      </w:r>
      <w:r>
        <w:rPr>
          <w:rtl/>
        </w:rPr>
        <w:t xml:space="preserve"> הק' דקי"ל (או"ח תקסב יא) דאפי' אכל יכול לקבל תענית בחצי היום, ונקרא תענית לענין שצריך להשלים נדרו. אלא שאינו נקרא תענית לענין תפילת ענינו.</w:t>
      </w:r>
    </w:p>
  </w:footnote>
  <w:footnote w:id="782">
    <w:p w14:paraId="05362994" w14:textId="77777777" w:rsidR="006518B4" w:rsidRDefault="00000000" w:rsidP="00A15312">
      <w:pPr>
        <w:pStyle w:val="Footnote"/>
        <w:bidi/>
      </w:pPr>
      <w:r>
        <w:rPr>
          <w:rStyle w:val="ac"/>
          <w:rtl/>
        </w:rPr>
        <w:footnoteRef/>
      </w:r>
      <w:r>
        <w:rPr>
          <w:rtl/>
        </w:rPr>
        <w:t>ועד"ז כת' ה</w:t>
      </w:r>
      <w:r>
        <w:rPr>
          <w:b/>
          <w:bCs/>
          <w:rtl/>
        </w:rPr>
        <w:t>רא"ש</w:t>
      </w:r>
      <w:r>
        <w:rPr>
          <w:rtl/>
        </w:rPr>
        <w:t xml:space="preserve"> ראש חודש של חודש חסר, שהוא השלמת חודש מלא שעבר [שהוא נדר בו]. [דסדר רוב החדשים א' מלא וא' חסר]. וקשה דנקטו חודש חסר, דהוה סימן בעלמא ע"פ רוב. ואינו שייך לעיקר הסברא.</w:t>
      </w:r>
    </w:p>
    <w:p w14:paraId="09E5C7BE" w14:textId="77777777" w:rsidR="006518B4" w:rsidRDefault="00000000" w:rsidP="00A15312">
      <w:pPr>
        <w:pStyle w:val="Footnote"/>
        <w:bidi/>
      </w:pPr>
      <w:r>
        <w:rPr>
          <w:rtl/>
        </w:rPr>
        <w:tab/>
        <w:t>וה</w:t>
      </w:r>
      <w:r>
        <w:rPr>
          <w:b/>
          <w:bCs/>
          <w:rtl/>
        </w:rPr>
        <w:t>או"ש</w:t>
      </w:r>
      <w:r>
        <w:rPr>
          <w:rtl/>
        </w:rPr>
        <w:t xml:space="preserve"> (י ג) פי' דקמ"ל אף באופן דהמולד נופל אחרי ר"ח, דנמצא ר"ח עדיין שייך לירח הקודם, ואזלינן בתר לשון בנ"א דקרי ליה ריש ירחא. ומולד זקן כזה [שבא אחר ר"ח, דרוב פעמים המולד לפני ר"ח] משכח"ל רק אחרי חודש חסר. [והא דאמרי' אחר לשון בני אדם לאפוקי דנלך אחר עיקר המולד, דשייך לחודש הקודם. אך ודאי דבשאר דיני התורה תליא בקביעותא דירחא].</w:t>
      </w:r>
    </w:p>
  </w:footnote>
  <w:footnote w:id="783">
    <w:p w14:paraId="4F2C879C" w14:textId="77777777" w:rsidR="006518B4" w:rsidRDefault="00000000" w:rsidP="00A15312">
      <w:pPr>
        <w:pStyle w:val="Footnote"/>
        <w:bidi/>
      </w:pPr>
      <w:r>
        <w:rPr>
          <w:rStyle w:val="ac"/>
          <w:rtl/>
        </w:rPr>
        <w:footnoteRef/>
      </w:r>
      <w:r>
        <w:rPr>
          <w:rtl/>
        </w:rPr>
        <w:t>ובמשנה איירי כשנדר ביום זה, וקמ"ל דנידון להבא. [והמשנה לא איירי בעומד באמצע השבוע, וע' לעיל].</w:t>
      </w:r>
    </w:p>
  </w:footnote>
  <w:footnote w:id="784">
    <w:p w14:paraId="7A5B3F5D" w14:textId="77777777" w:rsidR="006518B4" w:rsidRDefault="00000000" w:rsidP="00A15312">
      <w:pPr>
        <w:pStyle w:val="Footnote"/>
        <w:bidi/>
      </w:pPr>
      <w:r>
        <w:rPr>
          <w:rStyle w:val="ac"/>
          <w:rtl/>
        </w:rPr>
        <w:footnoteRef/>
      </w:r>
      <w:r>
        <w:rPr>
          <w:rtl/>
        </w:rPr>
        <w:t>ואילו חודש של כ"ט יום נקרא 'מלא', דאינו חסר כלל. א"נ חודש שיש לו ב' ימי ר"ח, לצד שבלשון בני אדם מונים מהראשון (ע"ע בסמוך), א"כ יש לחודש זה ל' יום [ויום ל"א בלשון בני אדם הוא ר"ח, אף דבדיני התורה מונים מיום הב', והוה יום הל'].</w:t>
      </w:r>
    </w:p>
  </w:footnote>
  <w:footnote w:id="785">
    <w:p w14:paraId="199ACEDE" w14:textId="77777777" w:rsidR="006518B4" w:rsidRDefault="00000000" w:rsidP="00A15312">
      <w:pPr>
        <w:pStyle w:val="Footnote"/>
        <w:bidi/>
      </w:pPr>
      <w:r>
        <w:rPr>
          <w:rStyle w:val="ac"/>
          <w:rtl/>
        </w:rPr>
        <w:footnoteRef/>
      </w:r>
      <w:r>
        <w:rPr>
          <w:rtl/>
        </w:rPr>
        <w:t>וכן הביא ה</w:t>
      </w:r>
      <w:r>
        <w:rPr>
          <w:b/>
          <w:bCs/>
          <w:rtl/>
        </w:rPr>
        <w:t>מג"א</w:t>
      </w:r>
      <w:r>
        <w:rPr>
          <w:rtl/>
        </w:rPr>
        <w:t xml:space="preserve"> (נה י).</w:t>
      </w:r>
    </w:p>
    <w:p w14:paraId="62FEECB1" w14:textId="77777777" w:rsidR="006518B4" w:rsidRDefault="00000000" w:rsidP="00A15312">
      <w:pPr>
        <w:pStyle w:val="Footnote"/>
        <w:bidi/>
      </w:pPr>
      <w:r>
        <w:rPr>
          <w:rtl/>
        </w:rPr>
        <w:tab/>
        <w:t>דהמג"א נסתפק במי שנולד בל' חשון, ובשנת הבר מצווה חשון חסר, האם נעשה בר מצוה בכ"ט חשון [סוף חשון, ופשיט"ל דסגי בתחילת יום כ"ט], דהא א' דר"ח שייך לכסלו. אך הביא דבסוגיין מבואר דא' דר"ח הוא יום ל' לחדש העבר אלא שבלשון בני אדם קוראין אותו ר"ח. [וציין לדברי ה</w:t>
      </w:r>
      <w:r>
        <w:rPr>
          <w:b/>
          <w:bCs/>
          <w:rtl/>
        </w:rPr>
        <w:t>פוסקים</w:t>
      </w:r>
      <w:r>
        <w:rPr>
          <w:rtl/>
        </w:rPr>
        <w:t xml:space="preserve"> (אה"ע קכו ו) האיך כותבין בגט, ע' ר"ן בסמוך]. וכת' דמ"מ נראה דלא נעשה בר מצוה עד ר"ח, דהא עדיין לא מלאה לו שנה עד שיעברו כ"ט יום מחשון. דבעינן י"ג שנים שלימים.</w:t>
      </w:r>
    </w:p>
    <w:p w14:paraId="68CB3E88" w14:textId="77777777" w:rsidR="006518B4" w:rsidRDefault="00000000" w:rsidP="00A15312">
      <w:pPr>
        <w:pStyle w:val="Footnote"/>
        <w:bidi/>
      </w:pPr>
      <w:r>
        <w:rPr>
          <w:rtl/>
        </w:rPr>
        <w:tab/>
        <w:t>אבל ב</w:t>
      </w:r>
      <w:r>
        <w:rPr>
          <w:b/>
          <w:bCs/>
          <w:rtl/>
        </w:rPr>
        <w:t>שו"ת הב"ח</w:t>
      </w:r>
      <w:r>
        <w:rPr>
          <w:rtl/>
        </w:rPr>
        <w:t xml:space="preserve"> (קמה, והו' באליה רבה נה ט, ורע"א שם, ומשנ"ב נה מה) כת' דמי שנולד בא' טבת [בשנה שהיה יום א' ר"ח], ובשנת הבר מצוה יש ב' ימי ר"ח, נעשה בר מצווה מא' דר"ח. [ונקט דנחשב חודש טבת, אף בדיני התורה]. וה</w:t>
      </w:r>
      <w:r>
        <w:rPr>
          <w:b/>
          <w:bCs/>
          <w:rtl/>
        </w:rPr>
        <w:t>אליה רבה</w:t>
      </w:r>
      <w:r>
        <w:rPr>
          <w:rtl/>
        </w:rPr>
        <w:t xml:space="preserve"> ציין דלכאורה לדעת המג"א לא נעשה בר מצוה עד ב' דר"ח, שהוא א' טבת. דיום א' דר"ח נחשב ל' לחודש שעבר [ודוקא ללשון בני אדם הוה ר"ח]. וסיים דיש לחלק קצת.</w:t>
      </w:r>
    </w:p>
  </w:footnote>
  <w:footnote w:id="786">
    <w:p w14:paraId="582AC763" w14:textId="77777777" w:rsidR="006518B4" w:rsidRDefault="00000000" w:rsidP="00A15312">
      <w:pPr>
        <w:pStyle w:val="Footnote"/>
        <w:bidi/>
      </w:pPr>
      <w:r>
        <w:rPr>
          <w:rStyle w:val="ac"/>
          <w:rtl/>
        </w:rPr>
        <w:footnoteRef/>
      </w:r>
      <w:r>
        <w:rPr>
          <w:rtl/>
        </w:rPr>
        <w:t>ואמרי' יעלה ויבא והלל וכו'.</w:t>
      </w:r>
    </w:p>
  </w:footnote>
  <w:footnote w:id="787">
    <w:p w14:paraId="7C3014F3" w14:textId="77777777" w:rsidR="006518B4" w:rsidRDefault="00000000" w:rsidP="00A15312">
      <w:pPr>
        <w:pStyle w:val="Footnote"/>
        <w:bidi/>
      </w:pPr>
      <w:r>
        <w:rPr>
          <w:rStyle w:val="ac"/>
          <w:rtl/>
        </w:rPr>
        <w:footnoteRef/>
      </w:r>
      <w:r>
        <w:rPr>
          <w:rtl/>
        </w:rPr>
        <w:t>ותמה ע"ד ה</w:t>
      </w:r>
      <w:r>
        <w:rPr>
          <w:b/>
          <w:bCs/>
          <w:rtl/>
        </w:rPr>
        <w:t>מג"א</w:t>
      </w:r>
      <w:r>
        <w:rPr>
          <w:rtl/>
        </w:rPr>
        <w:t xml:space="preserve"> (קח טז) שדן במי ששכח יעלה ויבא במנחה של א' דר"ח, יוכל להשלים בליל הב'. והבנין אריאל תמה דממ"נ אחד מהם אינו ראש חודש. [ואם הראשון ראש חודש, א"כ אינו רשאי להשלים יעלה ויבא בשני].</w:t>
      </w:r>
    </w:p>
    <w:p w14:paraId="5BA0B55F" w14:textId="77777777" w:rsidR="006518B4" w:rsidRDefault="00000000" w:rsidP="00A15312">
      <w:pPr>
        <w:pStyle w:val="Footnote"/>
        <w:bidi/>
      </w:pPr>
      <w:r>
        <w:rPr>
          <w:rtl/>
        </w:rPr>
        <w:tab/>
        <w:t>ועד"ז כת' ב</w:t>
      </w:r>
      <w:r>
        <w:rPr>
          <w:b/>
          <w:bCs/>
          <w:rtl/>
        </w:rPr>
        <w:t>שו"ת שי למורא</w:t>
      </w:r>
      <w:r>
        <w:rPr>
          <w:rtl/>
        </w:rPr>
        <w:t xml:space="preserve"> (נג, ציינו רע"א) מי ששכח מנחה בא' דר"ח, והתפלל מעריב פעמיים לתשלומין, ושכח יעלה ויבא בתשלומין. שאינו חוזר דממ"נ רק א' מהם ראש חודש.</w:t>
      </w:r>
    </w:p>
  </w:footnote>
  <w:footnote w:id="788">
    <w:p w14:paraId="3F5AEA88" w14:textId="77777777" w:rsidR="006518B4" w:rsidRDefault="00000000" w:rsidP="00A15312">
      <w:pPr>
        <w:pStyle w:val="Footnote"/>
        <w:bidi/>
      </w:pPr>
      <w:r>
        <w:rPr>
          <w:rStyle w:val="ac"/>
          <w:rtl/>
        </w:rPr>
        <w:footnoteRef/>
      </w:r>
      <w:r>
        <w:rPr>
          <w:rtl/>
        </w:rPr>
        <w:t>ואף דהתם איירי בראש השנה, אף שאר ר"ח בכלל התקנה ונפק"מ לשיר על הקרבן וכן לקרבן מוסף. וה</w:t>
      </w:r>
      <w:r>
        <w:rPr>
          <w:b/>
          <w:bCs/>
          <w:rtl/>
        </w:rPr>
        <w:t>אחרונים</w:t>
      </w:r>
      <w:r>
        <w:rPr>
          <w:rtl/>
        </w:rPr>
        <w:t xml:space="preserve"> דנו דבפשוטו משמע דדינו כר"ה, דהוה קדושה א' ויומא אריכתא, ולא כיו"ט שני דנחשב ספיקא דיומא. ו</w:t>
      </w:r>
      <w:r>
        <w:rPr>
          <w:b/>
          <w:bCs/>
          <w:rtl/>
        </w:rPr>
        <w:t>רע"א</w:t>
      </w:r>
      <w:r>
        <w:rPr>
          <w:rtl/>
        </w:rPr>
        <w:t xml:space="preserve"> (למג"א קח טז) ציין שהטור"א (כה: ול:) דן האם הך תקנה היתה בכל ר"ח.</w:t>
      </w:r>
    </w:p>
    <w:p w14:paraId="1DE44843" w14:textId="77777777" w:rsidR="006518B4" w:rsidRDefault="00000000" w:rsidP="00A15312">
      <w:pPr>
        <w:pStyle w:val="Footnote"/>
        <w:bidi/>
      </w:pPr>
      <w:r>
        <w:rPr>
          <w:rtl/>
        </w:rPr>
        <w:tab/>
        <w:t>וציין שהשבלי הלקט (תפילה ל, הו' בב"י או"ח קלא) דהתקנה שמן המנחה ולמעלה אין מקבלים העדות הוא בכל ראש חודש. [ומש"ה אין נופלין על פניהם במנחה בערב ר"ח].</w:t>
      </w:r>
    </w:p>
  </w:footnote>
  <w:footnote w:id="789">
    <w:p w14:paraId="59B4F88C" w14:textId="77777777" w:rsidR="006518B4" w:rsidRDefault="00000000" w:rsidP="00A15312">
      <w:pPr>
        <w:pStyle w:val="Footnote"/>
        <w:bidi/>
      </w:pPr>
      <w:r>
        <w:rPr>
          <w:rStyle w:val="ac"/>
          <w:rtl/>
        </w:rPr>
        <w:footnoteRef/>
      </w:r>
      <w:r>
        <w:rPr>
          <w:rtl/>
        </w:rPr>
        <w:t>וה</w:t>
      </w:r>
      <w:r>
        <w:rPr>
          <w:b/>
          <w:bCs/>
          <w:rtl/>
        </w:rPr>
        <w:t>צל"ח</w:t>
      </w:r>
      <w:r>
        <w:rPr>
          <w:rtl/>
        </w:rPr>
        <w:t xml:space="preserve"> הסכים לסברת הבנין אריאל בשאר יו"ט שני דשייך ממ"נ. וה</w:t>
      </w:r>
      <w:r>
        <w:rPr>
          <w:b/>
          <w:bCs/>
          <w:rtl/>
        </w:rPr>
        <w:t>מחה"ש</w:t>
      </w:r>
      <w:r>
        <w:rPr>
          <w:rtl/>
        </w:rPr>
        <w:t xml:space="preserve"> (קח טז) חלק אף בכל יו"ט שני דלא אמרי' ממ"נ, כיון דתקנו חכמים שיתפלל כך, ויום הוא שנתחייב תפילת יו"ט. וכ"כ המחזיק ברכה טעם ב' לחלוק.</w:t>
      </w:r>
    </w:p>
  </w:footnote>
  <w:footnote w:id="790">
    <w:p w14:paraId="0EAFF445" w14:textId="77777777" w:rsidR="006518B4" w:rsidRDefault="00000000" w:rsidP="00A15312">
      <w:pPr>
        <w:pStyle w:val="Footnote"/>
        <w:bidi/>
      </w:pPr>
      <w:r>
        <w:rPr>
          <w:rStyle w:val="ac"/>
          <w:rtl/>
        </w:rPr>
        <w:footnoteRef/>
      </w:r>
      <w:r>
        <w:rPr>
          <w:rtl/>
        </w:rPr>
        <w:t>והוכיח דא"כ כל ר"ח נעשה ב' ימים ואפילו חדש מלא. [צ"ב דבחודש מלא עבדינן ב' ימי ר"ח. אלא כוונתו דאף בחודש חסר היה לנו לעשות יום ב' ר"ח מספק].</w:t>
      </w:r>
    </w:p>
  </w:footnote>
  <w:footnote w:id="791">
    <w:p w14:paraId="0F3AB3A4" w14:textId="77777777" w:rsidR="006518B4" w:rsidRDefault="00000000" w:rsidP="00A15312">
      <w:pPr>
        <w:pStyle w:val="Footnote"/>
        <w:bidi/>
      </w:pPr>
      <w:r>
        <w:rPr>
          <w:rStyle w:val="ac"/>
          <w:rtl/>
        </w:rPr>
        <w:footnoteRef/>
      </w:r>
      <w:r>
        <w:rPr>
          <w:rtl/>
        </w:rPr>
        <w:t>וכן משמע בדברי ה</w:t>
      </w:r>
      <w:r>
        <w:rPr>
          <w:b/>
          <w:bCs/>
          <w:rtl/>
        </w:rPr>
        <w:t>רמב"ם</w:t>
      </w:r>
      <w:r>
        <w:rPr>
          <w:rtl/>
        </w:rPr>
        <w:t xml:space="preserve"> (קידוש החודש ח ד) כשחודש שעבר מלא, אף יום הל' ראש חדש, הואיל ומקצתו ראש חדש. ויהיה תשלום החדש המלא שעבר. ויום ל"א ראש החדש הבא וממנו הוא המנין, והוא יום הקביעה.</w:t>
      </w:r>
    </w:p>
    <w:p w14:paraId="5A0A535F" w14:textId="77777777" w:rsidR="006518B4" w:rsidRDefault="00000000" w:rsidP="00A15312">
      <w:pPr>
        <w:pStyle w:val="Footnote"/>
        <w:bidi/>
      </w:pPr>
      <w:r>
        <w:rPr>
          <w:rtl/>
        </w:rPr>
        <w:tab/>
        <w:t>וב</w:t>
      </w:r>
      <w:r>
        <w:rPr>
          <w:b/>
          <w:bCs/>
          <w:rtl/>
        </w:rPr>
        <w:t>שקל הקודש</w:t>
      </w:r>
      <w:r>
        <w:rPr>
          <w:rtl/>
        </w:rPr>
        <w:t xml:space="preserve"> (ביאוה"ה ח ד) הק' שפעמים המולד הוא רק בתחילת ליל ל"א, ויום הל' לא היה אפי' מקצתו מהחודש הב'. ואף בכה"ג עבדינן יום ל' ר"ח. וכת' דאולי משום שע"פ רוב מקצתו ר"ח. [ויש להוסיף שפעמים המולד מקדים עוד יותר לפני ראש חודש, וכגון שעיברו מחמת חשבון של לא אד"ו ראש].</w:t>
      </w:r>
    </w:p>
  </w:footnote>
  <w:footnote w:id="792">
    <w:p w14:paraId="592D5793" w14:textId="77777777" w:rsidR="006518B4" w:rsidRDefault="00000000" w:rsidP="00A15312">
      <w:pPr>
        <w:pStyle w:val="Footnote"/>
        <w:bidi/>
      </w:pPr>
      <w:r>
        <w:rPr>
          <w:rStyle w:val="ac"/>
          <w:rtl/>
        </w:rPr>
        <w:footnoteRef/>
      </w:r>
      <w:r>
        <w:rPr>
          <w:rtl/>
        </w:rPr>
        <w:t>וב</w:t>
      </w:r>
      <w:r>
        <w:rPr>
          <w:b/>
          <w:bCs/>
          <w:rtl/>
        </w:rPr>
        <w:t>שו"ת הב"ח</w:t>
      </w:r>
      <w:r>
        <w:rPr>
          <w:rtl/>
        </w:rPr>
        <w:t xml:space="preserve"> (הו' לעיל) כת' דאף לענין בר מצווה נחשב ראש חודש. וצ"ע נהי דתקנו מדרבנן דהוה חודש טבת, אבל בדיני דאורייתא ודאי עדיין הוה חודש כסלו. ואפשר דכוונתו דמדרבנן נתחייב במצוות, ודי בזה לתפילה בציבור דרבנן וכדו'. [ובדאורייתא בלאו הכי לא סמכינן אי"ג שנים בלא סימנים. ואף דליכא כאן חזקה דרבא, דמציאות השערות תלוי בתאריך האמיתי, אפ"ה הקילו בדרבנן. דדלא פלוג]. {ועוד אפשר דגדר התקנה מדרבנן נכלל בקביעת החודש, והוה בכלל הדין דקידוש המועדות מסור לבי"ד. ומהני דאורייתא. וצ"ע}.</w:t>
      </w:r>
    </w:p>
  </w:footnote>
  <w:footnote w:id="793">
    <w:p w14:paraId="3B858A1B" w14:textId="77777777" w:rsidR="006518B4" w:rsidRDefault="00000000" w:rsidP="00A15312">
      <w:pPr>
        <w:pStyle w:val="Footnote"/>
        <w:bidi/>
      </w:pPr>
      <w:r>
        <w:rPr>
          <w:rStyle w:val="ac"/>
          <w:rtl/>
        </w:rPr>
        <w:footnoteRef/>
      </w:r>
      <w:r>
        <w:rPr>
          <w:rtl/>
        </w:rPr>
        <w:t>וה</w:t>
      </w:r>
      <w:r>
        <w:rPr>
          <w:b/>
          <w:bCs/>
          <w:rtl/>
        </w:rPr>
        <w:t>ב"ח</w:t>
      </w:r>
      <w:r>
        <w:rPr>
          <w:rtl/>
        </w:rPr>
        <w:t xml:space="preserve"> (יו"ד קפט) נקט דאשה קובעת וסת לר"ח, ע"פ א' דר"ח. [ויל"ד דהתם מבואר דיש ג"כ הגדרת 'ר"ח', והוה ג"כ ל' דחודש הקודם. וה</w:t>
      </w:r>
      <w:r>
        <w:rPr>
          <w:b/>
          <w:bCs/>
          <w:rtl/>
        </w:rPr>
        <w:t>אחרונים</w:t>
      </w:r>
      <w:r>
        <w:rPr>
          <w:rtl/>
        </w:rPr>
        <w:t xml:space="preserve"> נקטו דאם קבעה לל' {ולא לר"ח} הוה ג"כ וסת, וכ"מ ב</w:t>
      </w:r>
      <w:r>
        <w:rPr>
          <w:b/>
          <w:bCs/>
          <w:rtl/>
        </w:rPr>
        <w:t>חזו"א</w:t>
      </w:r>
      <w:r>
        <w:rPr>
          <w:rtl/>
        </w:rPr>
        <w:t>].</w:t>
      </w:r>
    </w:p>
  </w:footnote>
  <w:footnote w:id="794">
    <w:p w14:paraId="0D0FF046" w14:textId="77777777" w:rsidR="006518B4" w:rsidRDefault="00000000" w:rsidP="00A15312">
      <w:pPr>
        <w:pStyle w:val="Footnote"/>
        <w:bidi/>
      </w:pPr>
      <w:r>
        <w:rPr>
          <w:rStyle w:val="ac"/>
          <w:rtl/>
        </w:rPr>
        <w:footnoteRef/>
      </w:r>
      <w:r>
        <w:rPr>
          <w:rtl/>
        </w:rPr>
        <w:t>ו</w:t>
      </w:r>
      <w:r>
        <w:rPr>
          <w:b/>
          <w:bCs/>
          <w:rtl/>
        </w:rPr>
        <w:t>רבינו בחיי</w:t>
      </w:r>
      <w:r>
        <w:rPr>
          <w:rtl/>
        </w:rPr>
        <w:t xml:space="preserve"> (שמות יב ב) למד מפסוקים אלו שידעו חשבון המולדות, ולא רק ע"פ ראיית הלבנה. דא"כ מהיכן ידע דוד שמחר חודש. ועד"ז כוונת הסמ"ג.</w:t>
      </w:r>
    </w:p>
  </w:footnote>
  <w:footnote w:id="795">
    <w:p w14:paraId="37816554" w14:textId="77777777" w:rsidR="006518B4" w:rsidRDefault="00000000" w:rsidP="00A15312">
      <w:pPr>
        <w:pStyle w:val="Footnote"/>
        <w:bidi/>
      </w:pPr>
      <w:r>
        <w:rPr>
          <w:rStyle w:val="ac"/>
          <w:rtl/>
        </w:rPr>
        <w:footnoteRef/>
      </w:r>
      <w:r>
        <w:rPr>
          <w:rtl/>
        </w:rPr>
        <w:t xml:space="preserve">אבל </w:t>
      </w:r>
      <w:r>
        <w:rPr>
          <w:b/>
          <w:bCs/>
          <w:rtl/>
        </w:rPr>
        <w:t>רש"י</w:t>
      </w:r>
      <w:r>
        <w:rPr>
          <w:rtl/>
        </w:rPr>
        <w:t xml:space="preserve"> (שם) פי' ממחרת חידוש הלבנה, שהוא יום ב' לחודש. [וב</w:t>
      </w:r>
      <w:r>
        <w:rPr>
          <w:b/>
          <w:bCs/>
          <w:rtl/>
        </w:rPr>
        <w:t>ירושלמי</w:t>
      </w:r>
      <w:r>
        <w:rPr>
          <w:rtl/>
        </w:rPr>
        <w:t xml:space="preserve"> (תענית ד ג) דנו בזה להדיא, ומסקנת הירושלמי להוכיח משם כר' יוחנן (שם) דב' ימי ר"ח יש להם קדושה].</w:t>
      </w:r>
    </w:p>
  </w:footnote>
  <w:footnote w:id="796">
    <w:p w14:paraId="7A190E52" w14:textId="77777777" w:rsidR="006518B4" w:rsidRDefault="00000000" w:rsidP="00A15312">
      <w:pPr>
        <w:pStyle w:val="Footnote"/>
        <w:bidi/>
      </w:pPr>
      <w:r>
        <w:rPr>
          <w:rStyle w:val="ac"/>
          <w:rtl/>
        </w:rPr>
        <w:footnoteRef/>
      </w:r>
      <w:r>
        <w:rPr>
          <w:rtl/>
        </w:rPr>
        <w:t>משמע דיש חילוק בין שם 'החודש', לשם ראש חודש.</w:t>
      </w:r>
    </w:p>
  </w:footnote>
  <w:footnote w:id="797">
    <w:p w14:paraId="2E475295" w14:textId="77777777" w:rsidR="006518B4" w:rsidRDefault="00000000" w:rsidP="00A15312">
      <w:pPr>
        <w:pStyle w:val="Footnote"/>
        <w:bidi/>
      </w:pPr>
      <w:r>
        <w:rPr>
          <w:rStyle w:val="ac"/>
          <w:rtl/>
        </w:rPr>
        <w:footnoteRef/>
      </w:r>
      <w:r>
        <w:rPr>
          <w:rtl/>
        </w:rPr>
        <w:t>משמע שכותב סתם ר"ח, ואי"צ לכתוב א' דר"ח וכדו'.</w:t>
      </w:r>
    </w:p>
  </w:footnote>
  <w:footnote w:id="798">
    <w:p w14:paraId="0137DC19" w14:textId="77777777" w:rsidR="006518B4" w:rsidRDefault="00000000" w:rsidP="00A15312">
      <w:pPr>
        <w:pStyle w:val="Footnote"/>
        <w:bidi/>
      </w:pPr>
      <w:r>
        <w:rPr>
          <w:rStyle w:val="ac"/>
          <w:rtl/>
        </w:rPr>
        <w:footnoteRef/>
      </w:r>
      <w:r>
        <w:rPr>
          <w:rtl/>
        </w:rPr>
        <w:t>וכ"כ ב</w:t>
      </w:r>
      <w:r>
        <w:rPr>
          <w:b/>
          <w:bCs/>
          <w:rtl/>
        </w:rPr>
        <w:t>פסקי הרא"ש</w:t>
      </w:r>
      <w:r>
        <w:rPr>
          <w:rtl/>
        </w:rPr>
        <w:t xml:space="preserve"> דבכתובות ובשטרות ביום ראש חדש הראשון כותבין ביום ראש חדש, ואי"צ לכתוב ביום ל' לחדש שעבר. ויש מחמירין לכתוב בגט יום ל' לחדש פלוני שהוא ראש חדש פלוני.</w:t>
      </w:r>
    </w:p>
  </w:footnote>
  <w:footnote w:id="799">
    <w:p w14:paraId="570366E0" w14:textId="77777777" w:rsidR="006518B4" w:rsidRDefault="00000000" w:rsidP="00A15312">
      <w:pPr>
        <w:pStyle w:val="Footnote"/>
        <w:bidi/>
      </w:pPr>
      <w:r>
        <w:rPr>
          <w:rStyle w:val="ac"/>
          <w:rtl/>
        </w:rPr>
        <w:footnoteRef/>
      </w:r>
      <w:r>
        <w:rPr>
          <w:rtl/>
        </w:rPr>
        <w:t>וה</w:t>
      </w:r>
      <w:r>
        <w:rPr>
          <w:b/>
          <w:bCs/>
          <w:rtl/>
        </w:rPr>
        <w:t>משנ"ב</w:t>
      </w:r>
      <w:r>
        <w:rPr>
          <w:rtl/>
        </w:rPr>
        <w:t xml:space="preserve"> (שם) הביא בשם ה</w:t>
      </w:r>
      <w:r>
        <w:rPr>
          <w:b/>
          <w:bCs/>
          <w:rtl/>
        </w:rPr>
        <w:t>ב"ח</w:t>
      </w:r>
      <w:r>
        <w:rPr>
          <w:rtl/>
        </w:rPr>
        <w:t xml:space="preserve"> לכתוב להיפך, יום ל' לחודש פלוני שהוא ר"ח. וה</w:t>
      </w:r>
      <w:r>
        <w:rPr>
          <w:b/>
          <w:bCs/>
          <w:rtl/>
        </w:rPr>
        <w:t>ב"י</w:t>
      </w:r>
      <w:r>
        <w:rPr>
          <w:rtl/>
        </w:rPr>
        <w:t xml:space="preserve"> (אה"ע קכו ו) כת' דנראה שאין קפידא אם הזכיר תחלה חודש שעבר או חודש הבא.</w:t>
      </w:r>
    </w:p>
  </w:footnote>
  <w:footnote w:id="800">
    <w:p w14:paraId="388E7745" w14:textId="77777777" w:rsidR="006518B4" w:rsidRDefault="00000000" w:rsidP="00A15312">
      <w:pPr>
        <w:pStyle w:val="Footnote"/>
        <w:bidi/>
      </w:pPr>
      <w:r>
        <w:rPr>
          <w:rStyle w:val="ac"/>
          <w:rtl/>
        </w:rPr>
        <w:footnoteRef/>
      </w:r>
      <w:r>
        <w:rPr>
          <w:rtl/>
        </w:rPr>
        <w:t>[אא"כ במקום עיגון. והב"י (שם) כת' דהוה חומרא יתירא, והביא דנהגו שלא לחוש לזה]. ועוד הביא ה</w:t>
      </w:r>
      <w:r>
        <w:rPr>
          <w:b/>
          <w:bCs/>
          <w:rtl/>
        </w:rPr>
        <w:t>רמ"א</w:t>
      </w:r>
      <w:r>
        <w:rPr>
          <w:rtl/>
        </w:rPr>
        <w:t xml:space="preserve"> (שם ד) הביא דיש נמנעין מליתן גט בר"ח [אף בא' דר"ח] משום מח' הפוסקים האם לכתוב בא' או ביום א'. וה</w:t>
      </w:r>
      <w:r>
        <w:rPr>
          <w:b/>
          <w:bCs/>
          <w:rtl/>
        </w:rPr>
        <w:t>חלק"מ</w:t>
      </w:r>
      <w:r>
        <w:rPr>
          <w:rtl/>
        </w:rPr>
        <w:t xml:space="preserve"> (שם י וכ, ובי"ש שם יח) כת' דהוה חומרא בעלמא, ובמקום הצורך כותבים. אבל ל' דר"ח דוקא במקום עיגון.</w:t>
      </w:r>
    </w:p>
  </w:footnote>
  <w:footnote w:id="801">
    <w:p w14:paraId="4C82537A" w14:textId="77777777" w:rsidR="006518B4" w:rsidRDefault="00000000" w:rsidP="00A15312">
      <w:pPr>
        <w:pStyle w:val="Footnote"/>
        <w:bidi/>
      </w:pPr>
      <w:r>
        <w:rPr>
          <w:rStyle w:val="ac"/>
          <w:rtl/>
        </w:rPr>
        <w:footnoteRef/>
      </w:r>
      <w:r>
        <w:rPr>
          <w:rtl/>
        </w:rPr>
        <w:t>וב</w:t>
      </w:r>
      <w:r>
        <w:rPr>
          <w:b/>
          <w:bCs/>
          <w:rtl/>
        </w:rPr>
        <w:t>שו"ת הרשב"א</w:t>
      </w:r>
      <w:r>
        <w:rPr>
          <w:rtl/>
        </w:rPr>
        <w:t xml:space="preserve"> (ג ו) נשאל שנהגו למנות מב' דר"ח, והשיב דכן צריך להיות דלענין מועדים מונים משני, ויום ל' מחודש הקודם. אלא ש</w:t>
      </w:r>
      <w:r>
        <w:rPr>
          <w:b/>
          <w:bCs/>
          <w:rtl/>
        </w:rPr>
        <w:t>ר"ת</w:t>
      </w:r>
      <w:r>
        <w:rPr>
          <w:rtl/>
        </w:rPr>
        <w:t xml:space="preserve"> חדש ואמר דבשטרות שהולכין אחר לשון בני אדם, וע"פ סוגיין. וכת' דמקרוב הנהגת בעירו כר"ת למנות בשטרות מיום ראשון.</w:t>
      </w:r>
    </w:p>
    <w:p w14:paraId="3EC95F1D" w14:textId="77777777" w:rsidR="006518B4" w:rsidRDefault="00000000" w:rsidP="00A15312">
      <w:pPr>
        <w:pStyle w:val="Footnote"/>
        <w:bidi/>
      </w:pPr>
      <w:r>
        <w:rPr>
          <w:rtl/>
        </w:rPr>
        <w:tab/>
        <w:t>וכת' דבגיטין הנהיג לכתוב בכך וכך ימים ליום הראשון של חדש פלוני כדי לצאת ידי כל ספק. [שלא יהא ספק מוקדם ומאוחר]. [ובמשך כל החודש יכתבו כן. אבל ל"מ בפוסקים שחששו לתקנו זו].</w:t>
      </w:r>
    </w:p>
  </w:footnote>
  <w:footnote w:id="802">
    <w:p w14:paraId="4E52B5AC" w14:textId="77777777" w:rsidR="006518B4" w:rsidRDefault="00000000" w:rsidP="00A15312">
      <w:pPr>
        <w:pStyle w:val="Footnote"/>
        <w:bidi/>
      </w:pPr>
      <w:r>
        <w:rPr>
          <w:rStyle w:val="ac"/>
          <w:rtl/>
        </w:rPr>
        <w:footnoteRef/>
      </w:r>
      <w:r>
        <w:rPr>
          <w:rtl/>
        </w:rPr>
        <w:t>וחנוכה הוה כ"ה יום מב' דר"ח, אבל בשטרות פעמים שכותבים כ"ו ופעמים כ"ה, ותלי בשנים אי חשון מלא או חסר.</w:t>
      </w:r>
    </w:p>
  </w:footnote>
  <w:footnote w:id="803">
    <w:p w14:paraId="56107507" w14:textId="77777777" w:rsidR="006518B4" w:rsidRDefault="00000000" w:rsidP="00A15312">
      <w:pPr>
        <w:pStyle w:val="Footnote"/>
        <w:bidi/>
      </w:pPr>
      <w:r>
        <w:rPr>
          <w:rStyle w:val="ac"/>
          <w:rtl/>
        </w:rPr>
        <w:footnoteRef/>
      </w:r>
      <w:r>
        <w:rPr>
          <w:rtl/>
        </w:rPr>
        <w:t>והאו"ז הביא כן בשם ה</w:t>
      </w:r>
      <w:r>
        <w:rPr>
          <w:b/>
          <w:bCs/>
          <w:rtl/>
        </w:rPr>
        <w:t>רא"ם</w:t>
      </w:r>
      <w:r>
        <w:rPr>
          <w:rtl/>
        </w:rPr>
        <w:t>, אבל ב</w:t>
      </w:r>
      <w:r>
        <w:rPr>
          <w:b/>
          <w:bCs/>
          <w:rtl/>
        </w:rPr>
        <w:t>הג' מיימוני</w:t>
      </w:r>
      <w:r>
        <w:rPr>
          <w:rtl/>
        </w:rPr>
        <w:t xml:space="preserve"> (עדות ב) הביא כן בשם </w:t>
      </w:r>
      <w:r>
        <w:rPr>
          <w:b/>
          <w:bCs/>
          <w:rtl/>
        </w:rPr>
        <w:t>ראבי"ה</w:t>
      </w:r>
      <w:r>
        <w:rPr>
          <w:rtl/>
        </w:rPr>
        <w:t xml:space="preserve"> (ד תתקיט), והביא בשם </w:t>
      </w:r>
      <w:r>
        <w:rPr>
          <w:b/>
          <w:bCs/>
          <w:rtl/>
        </w:rPr>
        <w:t>ר"ב</w:t>
      </w:r>
      <w:r>
        <w:rPr>
          <w:rtl/>
        </w:rPr>
        <w:t xml:space="preserve"> בשם ה</w:t>
      </w:r>
      <w:r>
        <w:rPr>
          <w:b/>
          <w:bCs/>
          <w:rtl/>
        </w:rPr>
        <w:t>יראים</w:t>
      </w:r>
      <w:r>
        <w:rPr>
          <w:rtl/>
        </w:rPr>
        <w:t xml:space="preserve"> למנות מיום ראשון. וכ"כ בשו"ת מהר"ם (ד"ק קסג) בשם הרא"ם. וכ"ה בתוס' ר"פ כאן בשם היראים [כר"ן].</w:t>
      </w:r>
    </w:p>
  </w:footnote>
  <w:footnote w:id="804">
    <w:p w14:paraId="50667CD0" w14:textId="77777777" w:rsidR="006518B4" w:rsidRDefault="00000000" w:rsidP="00A15312">
      <w:pPr>
        <w:pStyle w:val="Footnote"/>
        <w:bidi/>
      </w:pPr>
      <w:r>
        <w:rPr>
          <w:rStyle w:val="ac"/>
          <w:rtl/>
        </w:rPr>
        <w:footnoteRef/>
      </w:r>
      <w:r>
        <w:rPr>
          <w:rtl/>
        </w:rPr>
        <w:t>אך לדברי הראשונים דחילקו בין ר"ח חשאר ימי החודש אין ראיה לשאר ימי החודש. דל' ניסן מונין בשטר ר"ח אייר, ולמחרתו א' אייר.</w:t>
      </w:r>
    </w:p>
  </w:footnote>
  <w:footnote w:id="805">
    <w:p w14:paraId="06CF074A" w14:textId="77777777" w:rsidR="006518B4" w:rsidRDefault="00000000" w:rsidP="00A15312">
      <w:pPr>
        <w:pStyle w:val="Footnote"/>
        <w:bidi/>
      </w:pPr>
      <w:r>
        <w:rPr>
          <w:rStyle w:val="ac"/>
          <w:rtl/>
        </w:rPr>
        <w:footnoteRef/>
      </w:r>
      <w:r>
        <w:rPr>
          <w:rtl/>
        </w:rPr>
        <w:t>וכן ה</w:t>
      </w:r>
      <w:r>
        <w:rPr>
          <w:b/>
          <w:bCs/>
          <w:rtl/>
        </w:rPr>
        <w:t>מאירי</w:t>
      </w:r>
      <w:r>
        <w:rPr>
          <w:rtl/>
        </w:rPr>
        <w:t xml:space="preserve"> (מגן אבות כב) הביא דבמקומו מנו מיום ראשון, ובאו תלמידים [תלמידי הרמב"ן] לערער.</w:t>
      </w:r>
    </w:p>
  </w:footnote>
  <w:footnote w:id="806">
    <w:p w14:paraId="4F575F8C" w14:textId="77777777" w:rsidR="006518B4" w:rsidRDefault="00000000" w:rsidP="00A15312">
      <w:pPr>
        <w:pStyle w:val="Footnote"/>
        <w:bidi/>
      </w:pPr>
      <w:r>
        <w:rPr>
          <w:rStyle w:val="ac"/>
          <w:rtl/>
        </w:rPr>
        <w:footnoteRef/>
      </w:r>
      <w:r>
        <w:rPr>
          <w:rtl/>
        </w:rPr>
        <w:t>וה</w:t>
      </w:r>
      <w:r>
        <w:rPr>
          <w:b/>
          <w:bCs/>
          <w:rtl/>
        </w:rPr>
        <w:t>תשב"ץ</w:t>
      </w:r>
      <w:r>
        <w:rPr>
          <w:rtl/>
        </w:rPr>
        <w:t xml:space="preserve"> הביא מעוררים לשנות המנהג במקומו, והאריך ז' טעמים שלא לשנות. דכיון דנהגו כן, בזמן שישנו הוה מאוחר. ועוד דאסור לשנות מנהג משום אל תטוש. ועוד דאף במקומות אחרים נהגו מנהג זה. ועוד הוכיח דכ"ד הרמב"ם (קידוש החודש יז יג והלאה). וכן רב האי גאון. ועוד דבסוגיין איירי דוקא בר"ח, אבל בשאר ימי החודש לא איירי כלל בסוגיין.</w:t>
      </w:r>
    </w:p>
    <w:p w14:paraId="65F96A81" w14:textId="77777777" w:rsidR="006518B4" w:rsidRDefault="00000000" w:rsidP="00A15312">
      <w:pPr>
        <w:pStyle w:val="Footnote"/>
        <w:bidi/>
      </w:pPr>
      <w:r>
        <w:rPr>
          <w:rtl/>
        </w:rPr>
        <w:tab/>
        <w:t>ועוד הנודר שיעשה כך וכך בי"ז בתמוז, בודאי יאסר יום הצום. שהרי אף בלשון בני אדם הוא קרוי כן. ואילו מי שנדר בי"ח תמוז נימא דלשון בני אדם ליום י"ז, א"כ בני אדם מבולבלים כ"כ, והאיך סמכינן עלייהו בשטרי.</w:t>
      </w:r>
    </w:p>
    <w:p w14:paraId="2C77BF3D" w14:textId="77777777" w:rsidR="006518B4" w:rsidRDefault="00000000" w:rsidP="00A15312">
      <w:pPr>
        <w:pStyle w:val="Footnote"/>
        <w:bidi/>
      </w:pPr>
      <w:r>
        <w:rPr>
          <w:rtl/>
        </w:rPr>
        <w:tab/>
        <w:t>ועוד הביא דלשון הגמ' (ר"ה ב., ויב:) כ"ט אדר, וכ"ט אלול הוא יום הסמוך לניסן ולתשרי. ואי מונין מא' דר"ח א"כ יום זה נקרא ל' אלול. וכת' לדחות דהתם קאי בלישנא דגמ', ולא לשון השטר. אך מ"מ אילו היה הדבר כ"כ שגור בפי כל אדם בזה, הו"ל לגמ' לנקוט לשון בני אדם.</w:t>
      </w:r>
    </w:p>
  </w:footnote>
  <w:footnote w:id="807">
    <w:p w14:paraId="08F061FA" w14:textId="77777777" w:rsidR="006518B4" w:rsidRDefault="00000000" w:rsidP="00A15312">
      <w:pPr>
        <w:pStyle w:val="Footnote"/>
        <w:bidi/>
      </w:pPr>
      <w:r>
        <w:rPr>
          <w:rStyle w:val="ac"/>
          <w:rtl/>
        </w:rPr>
        <w:footnoteRef/>
      </w:r>
      <w:r>
        <w:rPr>
          <w:rtl/>
        </w:rPr>
        <w:t>וה</w:t>
      </w:r>
      <w:r>
        <w:rPr>
          <w:b/>
          <w:bCs/>
          <w:rtl/>
        </w:rPr>
        <w:t>נמוק"י</w:t>
      </w:r>
      <w:r>
        <w:rPr>
          <w:rtl/>
        </w:rPr>
        <w:t xml:space="preserve"> (כאן) הביא בשם הריטב"א בשם ב' רבותיו כעין דברי הר"ן, וכת' דבכל הגליל נוהגין למנות שטרות מיום ב' דר"ח. וכת' דאין בזה חשש מוקדם, כיון דכל בתי דין שלנו כשיוצא שטר בפניהם מונים מיום שני, ואין לנו לחוש שמא יוציאנו עליו בגליל אחר שהן מונין מן הראשון. וכיון שדין שטרות כדין נדרים אף בשטרות אין לנו אלא כפי מקומן ושעתן וכעין שאמרו לענין נדרים וכל שיוצא בו שום שטר שלא במקום כתיבתו אין לו לדיין לדון לו בזה עד שידע מנהג מקומם כיון שהדבר ידוע כי מנהגות חלוקות. [ואף אם בזמן הגמ' בלשון בני אדם מונין מהראשון, בזמנינו נשתנה המציאות].</w:t>
      </w:r>
    </w:p>
  </w:footnote>
  <w:footnote w:id="808">
    <w:p w14:paraId="08EB6CFF" w14:textId="77777777" w:rsidR="006518B4" w:rsidRDefault="00000000" w:rsidP="00A15312">
      <w:pPr>
        <w:pStyle w:val="Footnote"/>
        <w:bidi/>
      </w:pPr>
      <w:r>
        <w:rPr>
          <w:rStyle w:val="ac"/>
          <w:rtl/>
        </w:rPr>
        <w:footnoteRef/>
      </w:r>
      <w:r>
        <w:rPr>
          <w:rtl/>
        </w:rPr>
        <w:t>וה</w:t>
      </w:r>
      <w:r>
        <w:rPr>
          <w:b/>
          <w:bCs/>
          <w:rtl/>
        </w:rPr>
        <w:t>ר"ן</w:t>
      </w:r>
      <w:r>
        <w:rPr>
          <w:rtl/>
        </w:rPr>
        <w:t xml:space="preserve"> (סא. ד"ה איבעיא) מבואר דהך ספק הוה אף ב'יובל'.</w:t>
      </w:r>
    </w:p>
  </w:footnote>
  <w:footnote w:id="809">
    <w:p w14:paraId="4AC11674" w14:textId="77777777" w:rsidR="006518B4" w:rsidRDefault="00000000" w:rsidP="00A15312">
      <w:pPr>
        <w:pStyle w:val="Footnote"/>
        <w:bidi/>
      </w:pPr>
      <w:r>
        <w:rPr>
          <w:rStyle w:val="ac"/>
          <w:rtl/>
        </w:rPr>
        <w:footnoteRef/>
      </w:r>
      <w:r>
        <w:rPr>
          <w:rtl/>
        </w:rPr>
        <w:t>וכ"כ ה</w:t>
      </w:r>
      <w:r>
        <w:rPr>
          <w:b/>
          <w:bCs/>
          <w:rtl/>
        </w:rPr>
        <w:t>ריטב"א</w:t>
      </w:r>
      <w:r>
        <w:rPr>
          <w:rtl/>
        </w:rPr>
        <w:t xml:space="preserve"> (ר"ה שם) כלומר לשנה אחת.</w:t>
      </w:r>
    </w:p>
  </w:footnote>
  <w:footnote w:id="810">
    <w:p w14:paraId="6C87333C" w14:textId="77777777" w:rsidR="006518B4" w:rsidRDefault="00000000" w:rsidP="00A15312">
      <w:pPr>
        <w:pStyle w:val="Footnote"/>
        <w:bidi/>
      </w:pPr>
      <w:r>
        <w:rPr>
          <w:rStyle w:val="ac"/>
          <w:rtl/>
        </w:rPr>
        <w:footnoteRef/>
      </w:r>
      <w:r>
        <w:rPr>
          <w:rtl/>
        </w:rPr>
        <w:t>וב</w:t>
      </w:r>
      <w:r>
        <w:rPr>
          <w:b/>
          <w:bCs/>
          <w:rtl/>
        </w:rPr>
        <w:t>שו"ת הר"י בן לב</w:t>
      </w:r>
      <w:r>
        <w:rPr>
          <w:rtl/>
        </w:rPr>
        <w:t xml:space="preserve"> (ב כא, צי' רע"א ר"ה שם) כת' דאי כל עצמו דתנא דברייתא אתא למימר דהמודר הנאה מחברו לשנה דצריך למנות מיום ליום, ולא סגי למנין שנות עולם [עד ר"ה] א"כ אין לומר לישנא קלילא, דאמאי לא אסיק למילתיה דקאמר שנה אחת. ותי' דעיקר כוונת הרישא לאשמועינן די"ב חודש מיום ליום, ול"צ מעת לעת.</w:t>
      </w:r>
    </w:p>
  </w:footnote>
  <w:footnote w:id="811">
    <w:p w14:paraId="19C56F7F" w14:textId="77777777" w:rsidR="006518B4" w:rsidRDefault="00000000" w:rsidP="00A15312">
      <w:pPr>
        <w:pStyle w:val="Footnote"/>
        <w:bidi/>
      </w:pPr>
      <w:r>
        <w:rPr>
          <w:rStyle w:val="ac"/>
          <w:rtl/>
        </w:rPr>
        <w:footnoteRef/>
      </w:r>
      <w:r>
        <w:rPr>
          <w:rtl/>
        </w:rPr>
        <w:t>ולאשמועינן דר"ה לנדרים מתשרי מנינן כלשון בני ארם, ועוד לאשמועינן אפי' עמד בכ"ט באלול אם אמר לשנה זו כיון שהגיע באחד בתשרי עלתה לו שנה.</w:t>
      </w:r>
    </w:p>
  </w:footnote>
  <w:footnote w:id="812">
    <w:p w14:paraId="465327CA" w14:textId="77777777" w:rsidR="006518B4" w:rsidRDefault="00000000" w:rsidP="00A15312">
      <w:pPr>
        <w:pStyle w:val="Footnote"/>
        <w:bidi/>
      </w:pPr>
      <w:r>
        <w:rPr>
          <w:rStyle w:val="ac"/>
          <w:rtl/>
        </w:rPr>
        <w:footnoteRef/>
      </w:r>
      <w:r>
        <w:rPr>
          <w:rtl/>
        </w:rPr>
        <w:t>ו</w:t>
      </w:r>
      <w:r>
        <w:rPr>
          <w:b/>
          <w:bCs/>
          <w:rtl/>
        </w:rPr>
        <w:t>מהר"י בן לב</w:t>
      </w:r>
      <w:r>
        <w:rPr>
          <w:rtl/>
        </w:rPr>
        <w:t xml:space="preserve"> (ב כא) דן בתקנת הקהילות שאם הכלה תמות בשנה ראשונה אחר החופה מהנישואין יחזירו הנדוניא. דהשואל טען דלשון שנה הוה ספק אי הוה רק עד ר"ה. ומהר"י בן לב חלק [דקרוב לומר] דהלשון שנה ראשונה הוה כמ"ד שנה א'. ועוד דהלשון אחר החופה משמע שמונין מיום ליום מיום החופה. ועוד דן דאזלינן בתר כוונת המתקנים, כיון דהלשון מסופק. ובודאי דהמתקנים לא נתנו דבריהם לשעורים, אלא תקנו תקנה בשוה להועיל לכל, בין לאותם שמשיאים את בנותיהן בתחלת השנה או באמצע השנה או בסוף השנה.</w:t>
      </w:r>
    </w:p>
    <w:p w14:paraId="7F2A4340" w14:textId="77777777" w:rsidR="006518B4" w:rsidRDefault="00000000" w:rsidP="00A15312">
      <w:pPr>
        <w:pStyle w:val="Footnote"/>
        <w:bidi/>
      </w:pPr>
      <w:r>
        <w:rPr>
          <w:rtl/>
        </w:rPr>
        <w:tab/>
        <w:t>ו</w:t>
      </w:r>
      <w:r>
        <w:rPr>
          <w:b/>
          <w:bCs/>
          <w:rtl/>
        </w:rPr>
        <w:t>רע"א</w:t>
      </w:r>
      <w:r>
        <w:rPr>
          <w:rtl/>
        </w:rPr>
        <w:t xml:space="preserve"> (ק' קיב) דן במתה ביום שנשלם השנה, האם צריך השלמת השעות.</w:t>
      </w:r>
    </w:p>
  </w:footnote>
  <w:footnote w:id="813">
    <w:p w14:paraId="1362EA69" w14:textId="77777777" w:rsidR="006518B4" w:rsidRDefault="00000000" w:rsidP="00A15312">
      <w:pPr>
        <w:pStyle w:val="Footnote"/>
        <w:bidi/>
      </w:pPr>
      <w:r>
        <w:rPr>
          <w:rStyle w:val="ac"/>
          <w:rtl/>
        </w:rPr>
        <w:footnoteRef/>
      </w:r>
      <w:r>
        <w:rPr>
          <w:rtl/>
        </w:rPr>
        <w:t>דאי' בפסוקים (ירמיה כח טז,יז) שירמיה הנביא אמר לנביא השקר השנה אתה מת, וימת בשנה ההיא בחדש השביעי. ו</w:t>
      </w:r>
      <w:r>
        <w:rPr>
          <w:b/>
          <w:bCs/>
          <w:rtl/>
        </w:rPr>
        <w:t>תרגום יונתן</w:t>
      </w:r>
      <w:r>
        <w:rPr>
          <w:rtl/>
        </w:rPr>
        <w:t xml:space="preserve"> (שם, וכ"כ רש"י שם) דמת בערב ר"ה, ונקבר בשנה אחרת [בחודש השביעי]. [וביארו דבניו הסתירו יום מיתתו, כדי להכחיש את דברי ירמיה]. ומבואר דחז"ל נקטו דר"ה לא הוה בכלל 'השנה'.</w:t>
      </w:r>
    </w:p>
    <w:p w14:paraId="54C770DF" w14:textId="77777777" w:rsidR="006518B4" w:rsidRDefault="00000000" w:rsidP="00A15312">
      <w:pPr>
        <w:pStyle w:val="Footnote"/>
        <w:bidi/>
      </w:pPr>
      <w:r>
        <w:rPr>
          <w:rtl/>
        </w:rPr>
        <w:tab/>
        <w:t>וה</w:t>
      </w:r>
      <w:r>
        <w:rPr>
          <w:b/>
          <w:bCs/>
          <w:rtl/>
        </w:rPr>
        <w:t>רד"ק</w:t>
      </w:r>
      <w:r>
        <w:rPr>
          <w:rtl/>
        </w:rPr>
        <w:t xml:space="preserve"> כת' ליישב לפי הפשט [לולי דברי חז"ל] דירמיה אמר לו השנה, ולא השנה הזאת. והשנה משמע תוך שנה לנבואה זו. והביא מהא דהמודר הנאה מחבירו לשנה מונה י"ב חדשים מיום ליום. ודוקא כשאמר 'לשנה זו' אפי' לא עמד אלא בכ"ט באלול כיון שהגיע אחד בתשרי עלתה לו שנה. [אך עכ"פ דבריו צ"ע, דהשנה לא גרע מ'שנה' דהוה בעיא דלא איפשיטא].</w:t>
      </w:r>
    </w:p>
  </w:footnote>
  <w:footnote w:id="814">
    <w:p w14:paraId="0241F3BB" w14:textId="77777777" w:rsidR="006518B4" w:rsidRDefault="00000000" w:rsidP="00A15312">
      <w:pPr>
        <w:pStyle w:val="Footnote"/>
        <w:bidi/>
      </w:pPr>
      <w:r>
        <w:rPr>
          <w:rStyle w:val="ac"/>
          <w:rtl/>
        </w:rPr>
        <w:footnoteRef/>
      </w:r>
      <w:r>
        <w:rPr>
          <w:rtl/>
        </w:rPr>
        <w:t>ולפ"ז הא דאמר ר' יהודה לדבריכם וכו' לג' שנים, והרי כאן ד', הוא רק לדבריהם, אבל לדעת ר"י רוב יובלים אינם אחרי השמיטה.</w:t>
      </w:r>
    </w:p>
  </w:footnote>
  <w:footnote w:id="815">
    <w:p w14:paraId="373002CF" w14:textId="77777777" w:rsidR="006518B4" w:rsidRDefault="00000000" w:rsidP="00A15312">
      <w:pPr>
        <w:pStyle w:val="Footnote"/>
        <w:bidi/>
      </w:pPr>
      <w:r>
        <w:rPr>
          <w:rStyle w:val="ac"/>
          <w:rtl/>
        </w:rPr>
        <w:footnoteRef/>
      </w:r>
      <w:r>
        <w:rPr>
          <w:rtl/>
        </w:rPr>
        <w:t>וה</w:t>
      </w:r>
      <w:r>
        <w:rPr>
          <w:b/>
          <w:bCs/>
          <w:rtl/>
        </w:rPr>
        <w:t>תומים</w:t>
      </w:r>
      <w:r>
        <w:rPr>
          <w:rtl/>
        </w:rPr>
        <w:t xml:space="preserve"> (סז אורים ב) נקט בפשיטות כדברי הירושלמי, דקי"ל כר' יהודה ויובל נופל באמצע השמיטה. והאו"ש הק' דהבבלי פליג.</w:t>
      </w:r>
    </w:p>
  </w:footnote>
  <w:footnote w:id="816">
    <w:p w14:paraId="47E889AE" w14:textId="77777777" w:rsidR="006518B4" w:rsidRDefault="00000000" w:rsidP="00A15312">
      <w:pPr>
        <w:pStyle w:val="Footnote"/>
        <w:bidi/>
      </w:pPr>
      <w:r>
        <w:rPr>
          <w:rStyle w:val="ac"/>
          <w:rtl/>
        </w:rPr>
        <w:footnoteRef/>
      </w:r>
      <w:r>
        <w:rPr>
          <w:rtl/>
        </w:rPr>
        <w:t>אבל ברא"ש משמע דגדר הלשון, שמתפרש הדיבור רק במה שהוא מבורר. [ויל"ע מ'כרי' יט., וע"ע בסמוך].</w:t>
      </w:r>
    </w:p>
  </w:footnote>
  <w:footnote w:id="817">
    <w:p w14:paraId="3EF6B7D2" w14:textId="77777777" w:rsidR="006518B4" w:rsidRDefault="00000000" w:rsidP="00A15312">
      <w:pPr>
        <w:pStyle w:val="Footnote"/>
        <w:bidi/>
      </w:pPr>
      <w:r>
        <w:rPr>
          <w:rStyle w:val="ac"/>
          <w:rtl/>
        </w:rPr>
        <w:footnoteRef/>
      </w:r>
      <w:r>
        <w:rPr>
          <w:rtl/>
        </w:rPr>
        <w:t>משמע אפי' דפשטות הלשון אינו כולל את הספק [ולא אמרי' בזה אין ספק מוציא מידי ודאי].</w:t>
      </w:r>
    </w:p>
  </w:footnote>
  <w:footnote w:id="818">
    <w:p w14:paraId="19F6C470" w14:textId="77777777" w:rsidR="006518B4" w:rsidRDefault="00000000" w:rsidP="00A15312">
      <w:pPr>
        <w:pStyle w:val="Footnote"/>
        <w:bidi/>
      </w:pPr>
      <w:r>
        <w:rPr>
          <w:rStyle w:val="ac"/>
          <w:rtl/>
        </w:rPr>
        <w:footnoteRef/>
      </w:r>
      <w:r>
        <w:rPr>
          <w:rtl/>
        </w:rPr>
        <w:t>ולא אמרי' דהלשון טפי משמע גדולה שבגדולות, שהיא יותר נחשבת 'גדולה' מאינך, אלא דכל מי שבכלל הספק נכללת במעשה קידושי ספק. דמעייל איניש נפשיה לכל מה שיש צד בלשונו.</w:t>
      </w:r>
    </w:p>
  </w:footnote>
  <w:footnote w:id="819">
    <w:p w14:paraId="2ADACBAA" w14:textId="77777777" w:rsidR="006518B4" w:rsidRDefault="00000000" w:rsidP="00A15312">
      <w:pPr>
        <w:pStyle w:val="Footnote"/>
        <w:bidi/>
      </w:pPr>
      <w:r>
        <w:rPr>
          <w:rStyle w:val="ac"/>
          <w:rtl/>
        </w:rPr>
        <w:footnoteRef/>
      </w:r>
      <w:r>
        <w:rPr>
          <w:rtl/>
        </w:rPr>
        <w:t>ולכאורה איירי דבשעת קידושין אמר בלשון 'הגדולה', אלא שנתכוונו על א' מהם [וצ"ע בקידושין האם סגי שנתכוון בשעת קידושין, או שאמר וגילה דעתו בפנ"ע על מי קאי]. ושכח אח"כ. וכל שבא הספק מחמת לשון הקידושין הוה כמתנה דלא מעייל לספיקא.</w:t>
      </w:r>
    </w:p>
  </w:footnote>
  <w:footnote w:id="820">
    <w:p w14:paraId="26C3FD78" w14:textId="77777777" w:rsidR="006518B4" w:rsidRDefault="00000000" w:rsidP="00A15312">
      <w:pPr>
        <w:pStyle w:val="Footnote"/>
        <w:bidi/>
      </w:pPr>
      <w:r>
        <w:rPr>
          <w:rStyle w:val="ac"/>
          <w:rtl/>
        </w:rPr>
        <w:footnoteRef/>
      </w:r>
      <w:r>
        <w:rPr>
          <w:rtl/>
        </w:rPr>
        <w:t>פ</w:t>
      </w:r>
      <w:r>
        <w:rPr>
          <w:b/>
          <w:bCs/>
          <w:rtl/>
        </w:rPr>
        <w:t>רש"י</w:t>
      </w:r>
      <w:r>
        <w:rPr>
          <w:rtl/>
        </w:rPr>
        <w:t xml:space="preserve"> (קידושין סד:) דלא מחית איניש למימר מילתא דליתי ביה לידי שאילה לחכמים וכי אמר גדולה גדולה שבגדולות קאמר.</w:t>
      </w:r>
    </w:p>
  </w:footnote>
  <w:footnote w:id="821">
    <w:p w14:paraId="47DFADB9" w14:textId="77777777" w:rsidR="006518B4" w:rsidRDefault="00000000" w:rsidP="00A15312">
      <w:pPr>
        <w:pStyle w:val="Footnote"/>
        <w:bidi/>
      </w:pPr>
      <w:r>
        <w:rPr>
          <w:rStyle w:val="ac"/>
          <w:rtl/>
        </w:rPr>
        <w:footnoteRef/>
      </w:r>
      <w:r>
        <w:rPr>
          <w:rtl/>
        </w:rPr>
        <w:t>ומפורש בגמ' (קידושין נא:) דאף לאוקימתא דהוכרו ולבסוף נתערבו בא לאפוקי מר' יוסי דס"ל דלא מעייל נפשיה לספיקא. {וה</w:t>
      </w:r>
      <w:r>
        <w:rPr>
          <w:b/>
          <w:bCs/>
          <w:rtl/>
        </w:rPr>
        <w:t>מקנה</w:t>
      </w:r>
      <w:r>
        <w:rPr>
          <w:rtl/>
        </w:rPr>
        <w:t xml:space="preserve"> (שם) כת' דלרבא סברת ר' יוסי מטעם אחר, דאזלינן בתר רוב [עי"ש]. וצ"ע מדברי הגמ' (הנ"ל)}.</w:t>
      </w:r>
    </w:p>
    <w:p w14:paraId="6B1876D5" w14:textId="77777777" w:rsidR="006518B4" w:rsidRDefault="00000000" w:rsidP="00A15312">
      <w:pPr>
        <w:pStyle w:val="Footnote"/>
        <w:bidi/>
      </w:pPr>
      <w:r>
        <w:rPr>
          <w:rtl/>
        </w:rPr>
        <w:tab/>
        <w:t>וה</w:t>
      </w:r>
      <w:r>
        <w:rPr>
          <w:b/>
          <w:bCs/>
          <w:rtl/>
        </w:rPr>
        <w:t>גרנ"ט</w:t>
      </w:r>
      <w:r>
        <w:rPr>
          <w:rtl/>
        </w:rPr>
        <w:t xml:space="preserve"> כת' דסוגיין קאי כמ"ד שקידש א' מתוכם, ומש"ה דמי לנדרים. אבל למ"ד דאיירי בהוכרו [ופירש איזה קידש] ע"כ מח' אחרת בלשון זה, אי משמע על הספק, או ודאי. וצ"ל דאף מח' זו נקרא לא מעייל לספיקא בלשון הגמ' (נא: הנ"ל).</w:t>
      </w:r>
    </w:p>
    <w:p w14:paraId="2493C769" w14:textId="77777777" w:rsidR="006518B4" w:rsidRDefault="00000000" w:rsidP="00A15312">
      <w:pPr>
        <w:pStyle w:val="Footnote"/>
        <w:bidi/>
      </w:pPr>
      <w:r>
        <w:rPr>
          <w:rtl/>
        </w:rPr>
        <w:tab/>
        <w:t>[אך לפ"ז מסקנת סוגיין דאיפוך קאי רק למ"ד קידושין שאין מסורין לביאה הוה קידושין. אבל למ"ד דל"ה קידושין, ואיירי בהוכרו ולבסוף נתערבו יש ליישב באופ"א. וק"ק דהו"ל לראשונים לפרש דבר זה].</w:t>
      </w:r>
    </w:p>
  </w:footnote>
  <w:footnote w:id="822">
    <w:p w14:paraId="5455CEB3" w14:textId="77777777" w:rsidR="006518B4" w:rsidRDefault="00000000" w:rsidP="00A15312">
      <w:pPr>
        <w:pStyle w:val="Footnote"/>
        <w:bidi/>
      </w:pPr>
      <w:r>
        <w:rPr>
          <w:rStyle w:val="ac"/>
          <w:rtl/>
        </w:rPr>
        <w:footnoteRef/>
      </w:r>
      <w:r>
        <w:rPr>
          <w:rtl/>
        </w:rPr>
        <w:t>ועד"ז (לעיל יט.) גבי כרי, דבשעה שנדר הכרי היה קיים, אלא שנאבד אח"כ. ואפ"ה אמרי' דלא מעייל לספיקא. [אלא דהתם לא נתברר הכרי לעולם, ולכאו' לאחר שמנו את הכרי פעם א', ונתברר לעדים שעה א', וכי צריך שלא יבא לידי טעות לעולם. וצ"ע].</w:t>
      </w:r>
    </w:p>
  </w:footnote>
  <w:footnote w:id="823">
    <w:p w14:paraId="7AE794C5" w14:textId="77777777" w:rsidR="006518B4" w:rsidRDefault="00000000" w:rsidP="00A15312">
      <w:pPr>
        <w:pStyle w:val="Footnote"/>
        <w:bidi/>
      </w:pPr>
      <w:r>
        <w:rPr>
          <w:rStyle w:val="ac"/>
          <w:rtl/>
        </w:rPr>
        <w:footnoteRef/>
      </w:r>
      <w:r>
        <w:rPr>
          <w:rtl/>
        </w:rPr>
        <w:t>ואף שהוסיף סימן היכר נוסף, ואח"כ שכח את הסימן.</w:t>
      </w:r>
    </w:p>
  </w:footnote>
  <w:footnote w:id="824">
    <w:p w14:paraId="2143516A" w14:textId="77777777" w:rsidR="006518B4" w:rsidRDefault="00000000" w:rsidP="00A15312">
      <w:pPr>
        <w:pStyle w:val="Footnote"/>
        <w:bidi/>
      </w:pPr>
      <w:r>
        <w:rPr>
          <w:rStyle w:val="ac"/>
          <w:rtl/>
        </w:rPr>
        <w:footnoteRef/>
      </w:r>
      <w:r>
        <w:rPr>
          <w:rtl/>
        </w:rPr>
        <w:t>וק"ק היכי מדמינן סברא זו, לאומדנא דאין רצונו בנדר אם יצא ממנה צד חומר.</w:t>
      </w:r>
    </w:p>
  </w:footnote>
  <w:footnote w:id="825">
    <w:p w14:paraId="2E970F20" w14:textId="77777777" w:rsidR="006518B4" w:rsidRDefault="00000000" w:rsidP="00A15312">
      <w:pPr>
        <w:pStyle w:val="Footnote"/>
        <w:bidi/>
      </w:pPr>
      <w:r>
        <w:rPr>
          <w:rStyle w:val="ac"/>
          <w:rtl/>
        </w:rPr>
        <w:footnoteRef/>
      </w:r>
      <w:r>
        <w:rPr>
          <w:rtl/>
        </w:rPr>
        <w:t>ועפ"ז כת' דהיכא דאמר 'בתך' מקודשת [ולא הזכיר גדולה], לא תלי במח' ר' מאיר ור' יוסי, וכולם בספק.</w:t>
      </w:r>
    </w:p>
  </w:footnote>
  <w:footnote w:id="826">
    <w:p w14:paraId="742BFA44" w14:textId="77777777" w:rsidR="006518B4" w:rsidRDefault="00000000" w:rsidP="00A15312">
      <w:pPr>
        <w:pStyle w:val="Footnote"/>
        <w:bidi/>
      </w:pPr>
      <w:r>
        <w:rPr>
          <w:rStyle w:val="ac"/>
          <w:rtl/>
        </w:rPr>
        <w:footnoteRef/>
      </w:r>
      <w:r>
        <w:rPr>
          <w:rtl/>
        </w:rPr>
        <w:t xml:space="preserve">אלא דלא משכח"ל שאיש זה יקדש ב' אחיות. ואפשר דזה כוונתו דלא יתכן קידושי ודאי בב' אחיות. א"נ אילו קידש כל אחת לאיש אחר, א"כ כל א' מותרת לבעלה. אבל בספיקא כל א' אסורה למקדש משום ספק אחות אשתו. [אך העיקר חסר בדברי הרשב"א]. ועוד יש שפי' דבקידושי אחיות הוה ספיקא חמור, דבקידש א' בתורת ודאי היה כונסה, ועכשיו דהוה בתורת ספק הוה איסור בעלמא, בלא תועלת הקידושין. [וגם זה חסר בדברי הרשב"א].  </w:t>
      </w:r>
    </w:p>
  </w:footnote>
  <w:footnote w:id="827">
    <w:p w14:paraId="562CF305" w14:textId="77777777" w:rsidR="006518B4" w:rsidRDefault="00000000" w:rsidP="00A15312">
      <w:pPr>
        <w:pStyle w:val="Footnote"/>
        <w:bidi/>
      </w:pPr>
      <w:r>
        <w:rPr>
          <w:rStyle w:val="ac"/>
          <w:rtl/>
        </w:rPr>
        <w:footnoteRef/>
      </w:r>
      <w:r>
        <w:rPr>
          <w:rtl/>
        </w:rPr>
        <w:t>ומשמע מדברי הרשב"א דמ"ד (ר' מאיר לס"ד, ור' יוסי לאיפוך) עד פני פסח לקולא, משום דלא מעייל איניש נפשיה. ס"ל דבכל נדרים ספיקן להקל. וקשה דא"כ למסקנת הגמ' דאפכינן, ור' יוסי ס"ל דלא מעייל נפשיה, א"כ קשה הילכתא אהילכתא דקי"ל (לעיל) ספק נדרים להחמיר. אך י"ל דהרשב"א סמך אמש"כ דסוגיא דקידושין עיקר דלא מפכינן. ונח' בפי' הלשון 'עד פני'. [ומש"ה הרשב"א הק' דוקא מלא מעייל נפשיה דבנות, דקאי אף למסקנא דהתם].</w:t>
      </w:r>
    </w:p>
  </w:footnote>
  <w:footnote w:id="828">
    <w:p w14:paraId="1573EB73" w14:textId="77777777" w:rsidR="006518B4" w:rsidRDefault="00000000" w:rsidP="00A15312">
      <w:pPr>
        <w:pStyle w:val="Footnote"/>
        <w:bidi/>
      </w:pPr>
      <w:r>
        <w:rPr>
          <w:rStyle w:val="ac"/>
          <w:rtl/>
        </w:rPr>
        <w:footnoteRef/>
      </w:r>
      <w:r>
        <w:rPr>
          <w:rtl/>
        </w:rPr>
        <w:t>דלר"מ כ"ש דקשיא, דהשתא היכא דספיקו חמור מודאו מעייל היכא דאין ספיקו חמור מודאו לא כל שכן.</w:t>
      </w:r>
    </w:p>
  </w:footnote>
  <w:footnote w:id="829">
    <w:p w14:paraId="1B1C4C15" w14:textId="77777777" w:rsidR="006518B4" w:rsidRDefault="00000000" w:rsidP="00A15312">
      <w:pPr>
        <w:pStyle w:val="Footnote"/>
        <w:bidi/>
      </w:pPr>
      <w:r>
        <w:rPr>
          <w:rStyle w:val="ac"/>
          <w:rtl/>
        </w:rPr>
        <w:footnoteRef/>
      </w:r>
      <w:r>
        <w:rPr>
          <w:rtl/>
        </w:rPr>
        <w:t>וכ"כ ה</w:t>
      </w:r>
      <w:r>
        <w:rPr>
          <w:b/>
          <w:bCs/>
          <w:rtl/>
        </w:rPr>
        <w:t>רמ"ה</w:t>
      </w:r>
      <w:r>
        <w:rPr>
          <w:rtl/>
        </w:rPr>
        <w:t xml:space="preserve"> (קידושין שם) דסוגיא דנדרים סליק בטעם זה, וסמכי' עלה.</w:t>
      </w:r>
    </w:p>
  </w:footnote>
  <w:footnote w:id="830">
    <w:p w14:paraId="279F890A" w14:textId="77777777" w:rsidR="006518B4" w:rsidRDefault="00000000" w:rsidP="00A15312">
      <w:pPr>
        <w:pStyle w:val="Footnote"/>
        <w:bidi/>
      </w:pPr>
      <w:r>
        <w:rPr>
          <w:rStyle w:val="ac"/>
          <w:rtl/>
        </w:rPr>
        <w:footnoteRef/>
      </w:r>
      <w:r>
        <w:rPr>
          <w:rtl/>
        </w:rPr>
        <w:t>והביאו מס' אשל אברהם שלשון נדרים משונה, דרב אשי לא עשה לזה מהדורא בתרא (ע' ב"ב קנז:), ולכן מה שנאמר בשאר מסכתות עדיפא.</w:t>
      </w:r>
    </w:p>
  </w:footnote>
  <w:footnote w:id="831">
    <w:p w14:paraId="2E58FC15" w14:textId="77777777" w:rsidR="006518B4" w:rsidRDefault="00000000" w:rsidP="00A15312">
      <w:pPr>
        <w:pStyle w:val="Footnote"/>
        <w:bidi/>
      </w:pPr>
      <w:r>
        <w:rPr>
          <w:rStyle w:val="ac"/>
          <w:rtl/>
        </w:rPr>
        <w:footnoteRef/>
      </w:r>
      <w:r>
        <w:rPr>
          <w:rtl/>
        </w:rPr>
        <w:t>וה</w:t>
      </w:r>
      <w:r>
        <w:rPr>
          <w:b/>
          <w:bCs/>
          <w:rtl/>
        </w:rPr>
        <w:t xml:space="preserve">רשב"א </w:t>
      </w:r>
      <w:r>
        <w:rPr>
          <w:rtl/>
        </w:rPr>
        <w:t>הביא לפרש דעד הקיץ אסור עד שיהא. וכתב ומיהו אין פירושם עולה כלל.</w:t>
      </w:r>
    </w:p>
  </w:footnote>
  <w:footnote w:id="832">
    <w:p w14:paraId="26CB74FE" w14:textId="77777777" w:rsidR="006518B4" w:rsidRDefault="00000000" w:rsidP="00A15312">
      <w:pPr>
        <w:pStyle w:val="Footnote"/>
        <w:bidi/>
      </w:pPr>
      <w:r>
        <w:rPr>
          <w:rStyle w:val="ac"/>
          <w:rtl/>
        </w:rPr>
        <w:footnoteRef/>
      </w:r>
      <w:r>
        <w:rPr>
          <w:rtl/>
        </w:rPr>
        <w:t xml:space="preserve">וע' </w:t>
      </w:r>
      <w:r>
        <w:rPr>
          <w:b/>
          <w:bCs/>
          <w:rtl/>
        </w:rPr>
        <w:t>רשב"ם</w:t>
      </w:r>
      <w:r>
        <w:rPr>
          <w:rtl/>
        </w:rPr>
        <w:t xml:space="preserve"> (ב"ב נז:).</w:t>
      </w:r>
    </w:p>
  </w:footnote>
  <w:footnote w:id="833">
    <w:p w14:paraId="6653F310" w14:textId="77777777" w:rsidR="006518B4" w:rsidRDefault="00000000" w:rsidP="00A15312">
      <w:pPr>
        <w:pStyle w:val="Footnote"/>
        <w:bidi/>
      </w:pPr>
      <w:r>
        <w:rPr>
          <w:rStyle w:val="ac"/>
          <w:rtl/>
        </w:rPr>
        <w:footnoteRef/>
      </w:r>
      <w:r>
        <w:rPr>
          <w:rtl/>
        </w:rPr>
        <w:t>ויל"ד האם לא נחשב נתינת רשות כלל, או דמדינא נתן רשות, אלא דאינו ראוי להנות שלא מרצונו.</w:t>
      </w:r>
    </w:p>
  </w:footnote>
  <w:footnote w:id="834">
    <w:p w14:paraId="3DA08EE5" w14:textId="77777777" w:rsidR="006518B4" w:rsidRDefault="00000000" w:rsidP="00A15312">
      <w:pPr>
        <w:pStyle w:val="Footnote"/>
        <w:bidi/>
      </w:pPr>
      <w:r>
        <w:rPr>
          <w:rStyle w:val="ac"/>
          <w:rtl/>
        </w:rPr>
        <w:footnoteRef/>
      </w:r>
      <w:r>
        <w:rPr>
          <w:rtl/>
        </w:rPr>
        <w:t>ומשמע בזה דכשנותנים מדעתם מותר. אבל בהמשך דבריו הביא דאלישע [ועוד] לא קיבל מתנה משום אדם. ודנו בזה האחרונים. [ואפשר דאינו מעלה, אבל אין בזה איסור].</w:t>
      </w:r>
    </w:p>
  </w:footnote>
  <w:footnote w:id="835">
    <w:p w14:paraId="5396B81D" w14:textId="77777777" w:rsidR="006518B4" w:rsidRDefault="00000000" w:rsidP="00A15312">
      <w:pPr>
        <w:pStyle w:val="Footnote"/>
        <w:bidi/>
      </w:pPr>
      <w:r>
        <w:rPr>
          <w:rStyle w:val="ac"/>
          <w:rtl/>
        </w:rPr>
        <w:footnoteRef/>
      </w:r>
      <w:r>
        <w:rPr>
          <w:rtl/>
        </w:rPr>
        <w:t>ולפ"ז עיקר חומרת הדבר להשוות 'רב' לחכמי האומות [מלבד הנידון דקבלת שכר על ת"ת].</w:t>
      </w:r>
    </w:p>
  </w:footnote>
  <w:footnote w:id="836">
    <w:p w14:paraId="582210F7" w14:textId="77777777" w:rsidR="006518B4" w:rsidRDefault="00000000" w:rsidP="00A15312">
      <w:pPr>
        <w:pStyle w:val="Footnote"/>
        <w:bidi/>
      </w:pPr>
      <w:r>
        <w:rPr>
          <w:rStyle w:val="ac"/>
          <w:rtl/>
        </w:rPr>
        <w:footnoteRef/>
      </w:r>
      <w:r>
        <w:rPr>
          <w:rtl/>
        </w:rPr>
        <w:t>כדאיתא (פסחים נג:) המטיל מלאי לכיס של ת"ח זוכה ויושב בישיבה של מעלה.</w:t>
      </w:r>
    </w:p>
  </w:footnote>
  <w:footnote w:id="837">
    <w:p w14:paraId="2DF1CB2B" w14:textId="77777777" w:rsidR="006518B4" w:rsidRDefault="00000000" w:rsidP="00A15312">
      <w:pPr>
        <w:pStyle w:val="Footnote"/>
        <w:bidi/>
      </w:pPr>
      <w:r>
        <w:rPr>
          <w:rStyle w:val="ac"/>
          <w:rtl/>
        </w:rPr>
        <w:footnoteRef/>
      </w:r>
      <w:r>
        <w:rPr>
          <w:rtl/>
        </w:rPr>
        <w:t>וה</w:t>
      </w:r>
      <w:r>
        <w:rPr>
          <w:b/>
          <w:bCs/>
          <w:rtl/>
        </w:rPr>
        <w:t>רמ"א</w:t>
      </w:r>
      <w:r>
        <w:rPr>
          <w:rtl/>
        </w:rPr>
        <w:t xml:space="preserve"> (שם) הביא מח' זו, והביא (בשם האברבנאל בפי' לאבות) דנהגו בכל מקומות ישראל [כמקילים] שהרב של עיר יש לו הכנסה וספוק מאנשי העיר, כדי שלא יצטרך לעסוק במלאכה בפני הבריות ויתבזה התורה בפני ההמון.</w:t>
      </w:r>
    </w:p>
    <w:p w14:paraId="300BF8A1" w14:textId="77777777" w:rsidR="006518B4" w:rsidRDefault="00000000" w:rsidP="00A15312">
      <w:pPr>
        <w:pStyle w:val="Footnote"/>
        <w:bidi/>
      </w:pPr>
      <w:r>
        <w:rPr>
          <w:rtl/>
        </w:rPr>
        <w:tab/>
        <w:t>והרמ"א כת' דאף לדעת האוסרים, ה"מ בבריא ויכול לעסוק במלאכתו או בדרך ארץ קצת ולהחיות עצמו, אבל זקן או חולה לכו"ע מותר ליהנות מתורתו ושיספקו לו. [וכן בסוגיין מבואר דהיכא דא"א בענין אחר מותר, ודוקא ר' טרפון דעשיר גדול היה. ומשמע דלא רק במקום פיקוח נפש].</w:t>
      </w:r>
    </w:p>
    <w:p w14:paraId="564E0151" w14:textId="77777777" w:rsidR="006518B4" w:rsidRDefault="00000000" w:rsidP="00A15312">
      <w:pPr>
        <w:pStyle w:val="Footnote"/>
        <w:bidi/>
      </w:pPr>
      <w:r>
        <w:rPr>
          <w:rtl/>
        </w:rPr>
        <w:tab/>
        <w:t xml:space="preserve">ובשו"ת </w:t>
      </w:r>
      <w:r>
        <w:rPr>
          <w:b/>
          <w:bCs/>
          <w:rtl/>
        </w:rPr>
        <w:t>דבר</w:t>
      </w:r>
      <w:r>
        <w:rPr>
          <w:rtl/>
        </w:rPr>
        <w:t xml:space="preserve"> </w:t>
      </w:r>
      <w:r>
        <w:rPr>
          <w:b/>
          <w:bCs/>
          <w:rtl/>
        </w:rPr>
        <w:t>שמואל</w:t>
      </w:r>
      <w:r>
        <w:rPr>
          <w:rtl/>
        </w:rPr>
        <w:t xml:space="preserve"> (קלח, הו' בביאו"ה רלא) כת' שבזה"ז א"א בענין אחר, ואף הרמב"ם מודה דמותר. ואין דנין אפשר משאי אפשר. וכפי צורך השעה והמקום א"א לאיש החפץ בחיים להתקיים תלמודו בידו, ולזכות בו את הרבים אלא ע"י סיפוק צרכיו ע"י אחרים. ואיך יעלה על הדעת שהרמב"ם יורה בכגון זה שיותר טוב לאדם לאחוז בסכלות וחסרון החכמה כל ימיו וכו' ולמנוע טוב מבעליו, מפני היותו נהנה מאת אחיו.</w:t>
      </w:r>
    </w:p>
  </w:footnote>
  <w:footnote w:id="838">
    <w:p w14:paraId="09956F8C" w14:textId="77777777" w:rsidR="006518B4" w:rsidRDefault="00000000" w:rsidP="00A15312">
      <w:pPr>
        <w:pStyle w:val="Footnote"/>
        <w:bidi/>
      </w:pPr>
      <w:r>
        <w:rPr>
          <w:rStyle w:val="ac"/>
          <w:rtl/>
        </w:rPr>
        <w:footnoteRef/>
      </w:r>
      <w:r>
        <w:rPr>
          <w:rtl/>
        </w:rPr>
        <w:t>וה</w:t>
      </w:r>
      <w:r>
        <w:rPr>
          <w:b/>
          <w:bCs/>
          <w:rtl/>
        </w:rPr>
        <w:t>רמ"א</w:t>
      </w:r>
      <w:r>
        <w:rPr>
          <w:rtl/>
        </w:rPr>
        <w:t xml:space="preserve"> (רמו א) כת' דה"מ כשמתנה עמו לפני הלימוד, אבל לאחר שכבר עסק בתורה אינו יכול להעביר חלקו, בכל מעות שיתן לו.</w:t>
      </w:r>
    </w:p>
  </w:footnote>
  <w:footnote w:id="839">
    <w:p w14:paraId="44E50FA5" w14:textId="77777777" w:rsidR="006518B4" w:rsidRDefault="00000000" w:rsidP="00A15312">
      <w:pPr>
        <w:pStyle w:val="Footnote"/>
        <w:bidi/>
      </w:pPr>
      <w:r>
        <w:rPr>
          <w:rStyle w:val="ac"/>
          <w:rtl/>
        </w:rPr>
        <w:footnoteRef/>
      </w:r>
      <w:r>
        <w:rPr>
          <w:rtl/>
        </w:rPr>
        <w:t>וה</w:t>
      </w:r>
      <w:r>
        <w:rPr>
          <w:b/>
          <w:bCs/>
          <w:rtl/>
        </w:rPr>
        <w:t>מלחמות</w:t>
      </w:r>
      <w:r>
        <w:rPr>
          <w:rtl/>
        </w:rPr>
        <w:t xml:space="preserve"> חלק דאף המזבח דינם ככלי שרת.</w:t>
      </w:r>
    </w:p>
  </w:footnote>
  <w:footnote w:id="840">
    <w:p w14:paraId="22961937" w14:textId="77777777" w:rsidR="006518B4" w:rsidRDefault="00000000" w:rsidP="00A15312">
      <w:pPr>
        <w:pStyle w:val="Footnote"/>
        <w:bidi/>
      </w:pPr>
      <w:r>
        <w:rPr>
          <w:rStyle w:val="ac"/>
          <w:rtl/>
        </w:rPr>
        <w:footnoteRef/>
      </w:r>
      <w:r>
        <w:rPr>
          <w:rtl/>
        </w:rPr>
        <w:t>וכה"ק ה</w:t>
      </w:r>
      <w:r>
        <w:rPr>
          <w:b/>
          <w:bCs/>
          <w:rtl/>
        </w:rPr>
        <w:t>יעב"ץ</w:t>
      </w:r>
      <w:r>
        <w:rPr>
          <w:rtl/>
        </w:rPr>
        <w:t xml:space="preserve"> (כאן) מסברא.</w:t>
      </w:r>
    </w:p>
  </w:footnote>
  <w:footnote w:id="841">
    <w:p w14:paraId="73521883" w14:textId="77777777" w:rsidR="006518B4" w:rsidRDefault="00000000" w:rsidP="00A15312">
      <w:pPr>
        <w:pStyle w:val="Footnote"/>
        <w:bidi/>
      </w:pPr>
      <w:r>
        <w:rPr>
          <w:rStyle w:val="ac"/>
          <w:rtl/>
        </w:rPr>
        <w:footnoteRef/>
      </w:r>
      <w:r>
        <w:rPr>
          <w:rtl/>
        </w:rPr>
        <w:t>וביאר ה</w:t>
      </w:r>
      <w:r>
        <w:rPr>
          <w:b/>
          <w:bCs/>
          <w:rtl/>
        </w:rPr>
        <w:t>ראב"ד</w:t>
      </w:r>
      <w:r>
        <w:rPr>
          <w:rtl/>
        </w:rPr>
        <w:t xml:space="preserve"> דהתורה נתנה רשות לעכו"ם, כאילו הם בני מעילה. וה</w:t>
      </w:r>
      <w:r>
        <w:rPr>
          <w:b/>
          <w:bCs/>
          <w:rtl/>
        </w:rPr>
        <w:t>מלחמות</w:t>
      </w:r>
      <w:r>
        <w:rPr>
          <w:rtl/>
        </w:rPr>
        <w:t xml:space="preserve"> הוסיף דקרא איירי בחורבן הבית, ויש חילול אף בקרקע, אף דקרקע לאו בת מעילה. [ודוקא בעכו"ם איירי, אבל ישראל שחללו כלי המקדש לא יצאו לחולין, וכדמבואר בכלים דאחז].</w:t>
      </w:r>
    </w:p>
  </w:footnote>
  <w:footnote w:id="842">
    <w:p w14:paraId="2F834902" w14:textId="77777777" w:rsidR="006518B4" w:rsidRDefault="00000000" w:rsidP="00A15312">
      <w:pPr>
        <w:pStyle w:val="Footnote"/>
        <w:bidi/>
      </w:pPr>
      <w:r>
        <w:rPr>
          <w:rStyle w:val="ac"/>
          <w:rtl/>
        </w:rPr>
        <w:footnoteRef/>
      </w:r>
      <w:r>
        <w:rPr>
          <w:rtl/>
        </w:rPr>
        <w:t>ו</w:t>
      </w:r>
      <w:r>
        <w:rPr>
          <w:b/>
          <w:bCs/>
          <w:rtl/>
        </w:rPr>
        <w:t>תוס</w:t>
      </w:r>
      <w:r>
        <w:rPr>
          <w:rtl/>
        </w:rPr>
        <w:t>' (שם וכ"מ) הק' מהא דאי' דהעוסק שלא לשמה נעשית לו סם מוות. ותי' דתרי גווני לשמה, והתם איירי לקנטר.</w:t>
      </w:r>
    </w:p>
  </w:footnote>
  <w:footnote w:id="843">
    <w:p w14:paraId="5A94AF76" w14:textId="77777777" w:rsidR="006518B4" w:rsidRDefault="00000000" w:rsidP="00A15312">
      <w:pPr>
        <w:pStyle w:val="Footnote"/>
        <w:bidi/>
      </w:pPr>
      <w:r>
        <w:rPr>
          <w:rStyle w:val="ac"/>
          <w:rtl/>
        </w:rPr>
        <w:footnoteRef/>
      </w:r>
      <w:r>
        <w:rPr>
          <w:rtl/>
        </w:rPr>
        <w:t>ו</w:t>
      </w:r>
      <w:r>
        <w:rPr>
          <w:b/>
          <w:bCs/>
          <w:rtl/>
        </w:rPr>
        <w:t>תוס</w:t>
      </w:r>
      <w:r>
        <w:rPr>
          <w:rtl/>
        </w:rPr>
        <w:t>' (פסחים נ:) כת' דתרי גווני שלא לשמה [וכנ"ל], ואסור לקנטר או להתייהר. וב</w:t>
      </w:r>
      <w:r>
        <w:rPr>
          <w:b/>
          <w:bCs/>
          <w:rtl/>
        </w:rPr>
        <w:t>ס' אמרי נועם</w:t>
      </w:r>
      <w:r>
        <w:rPr>
          <w:rtl/>
        </w:rPr>
        <w:t xml:space="preserve"> (ברכות יז) ציין דפליג אתוס' (ברכות שם) דיעסוק לשם כבוד.</w:t>
      </w:r>
    </w:p>
  </w:footnote>
  <w:footnote w:id="844">
    <w:p w14:paraId="151C24A0" w14:textId="77777777" w:rsidR="006518B4" w:rsidRDefault="00000000" w:rsidP="00A15312">
      <w:pPr>
        <w:pStyle w:val="Footnote"/>
        <w:bidi/>
      </w:pPr>
      <w:r>
        <w:rPr>
          <w:rStyle w:val="ac"/>
          <w:rtl/>
        </w:rPr>
        <w:footnoteRef/>
      </w:r>
      <w:r>
        <w:rPr>
          <w:rtl/>
        </w:rPr>
        <w:t>וכן ב</w:t>
      </w:r>
      <w:r>
        <w:rPr>
          <w:b/>
          <w:bCs/>
          <w:rtl/>
        </w:rPr>
        <w:t>שו"ע הרב</w:t>
      </w:r>
      <w:r>
        <w:rPr>
          <w:rtl/>
        </w:rPr>
        <w:t xml:space="preserve"> (הל' ת"ת ד ג) כת' דהא דאמרו לעולם יעסוק שלא לשמה, ואפי' לקבל פרס בעולם הזה, עושר וכבוד [שלמשמאילים בה הניתן מן השמים] או אפי' ליקח לעצמו כבוד וגדולה שיקראוהו רבי ויהיה ראש ישיבה. אך ה"מ היכא דמקיים מצוות. אבל הלומד ואינו מקיים נקרא רשע וכו'. [וכ"כ התוס' רא"ש יומא עב:]. וי"א דאעפ"כ יעסוק בתורה, שהמאור שבו יחזירנו למוטב. [וכ"ד מהר"ח או"ז ס"ס קסג].</w:t>
      </w:r>
    </w:p>
  </w:footnote>
  <w:footnote w:id="845">
    <w:p w14:paraId="73B5D108" w14:textId="77777777" w:rsidR="006518B4" w:rsidRDefault="00000000" w:rsidP="00A15312">
      <w:pPr>
        <w:pStyle w:val="Footnote"/>
        <w:bidi/>
      </w:pPr>
      <w:r>
        <w:rPr>
          <w:rStyle w:val="ac"/>
          <w:rtl/>
        </w:rPr>
        <w:footnoteRef/>
      </w:r>
      <w:r>
        <w:rPr>
          <w:rtl/>
        </w:rPr>
        <w:t>וכתב דזה לא תליא בגדר 'דביקות'.</w:t>
      </w:r>
    </w:p>
  </w:footnote>
  <w:footnote w:id="846">
    <w:p w14:paraId="212127FA" w14:textId="77777777" w:rsidR="006518B4" w:rsidRDefault="00000000" w:rsidP="00A15312">
      <w:pPr>
        <w:pStyle w:val="Footnote"/>
        <w:bidi/>
      </w:pPr>
      <w:r>
        <w:rPr>
          <w:rStyle w:val="ac"/>
          <w:rtl/>
        </w:rPr>
        <w:footnoteRef/>
      </w:r>
      <w:r>
        <w:rPr>
          <w:rtl/>
        </w:rPr>
        <w:t>וביאר דצריך דביקות גדול מאד, לקיימם רק מחמת צווי השי"ת. והרישא קאי על המצות, ולכן קראו לשם פעלן [עי"ש שהאריך]. ועוד כתב לפרש דאף הרישא קאי על תורה, דקודם הלימוד צריך לשם פעלן. אבל בשעת הלימוד עצמו יהא לשמן, לשם השגת התורה.</w:t>
      </w:r>
    </w:p>
  </w:footnote>
  <w:footnote w:id="847">
    <w:p w14:paraId="10077645" w14:textId="77777777" w:rsidR="006518B4" w:rsidRDefault="00000000" w:rsidP="00A15312">
      <w:pPr>
        <w:pStyle w:val="Footnote"/>
        <w:bidi/>
      </w:pPr>
      <w:r>
        <w:rPr>
          <w:rStyle w:val="ac"/>
          <w:rtl/>
        </w:rPr>
        <w:footnoteRef/>
      </w:r>
      <w:r>
        <w:rPr>
          <w:rtl/>
        </w:rPr>
        <w:t>כשם שזיכתה לכהנים ולויים תרו"מ. [בפשוטו כוונתו דזיכתה התורה שיקדים דינו, וליפטר ממס. וזיכתה לו הכבוד מהקהל. ומש"ה סברא הוא דרשאי להודיע עצמו, שלא יפסיד דינו. ועיל"פ דהתורה זיכתה לו זכויות אלו בכבוד תורתו, וגילתה תורה דרשאי להשתמש בכבוד התורה לצורך זה. וזיכתה התורה שיש לו זכות בכבוד התורה].</w:t>
      </w:r>
    </w:p>
  </w:footnote>
  <w:footnote w:id="848">
    <w:p w14:paraId="0950DD62" w14:textId="77777777" w:rsidR="006518B4" w:rsidRDefault="00000000" w:rsidP="00A15312">
      <w:pPr>
        <w:pStyle w:val="Footnote"/>
        <w:bidi/>
      </w:pPr>
      <w:r>
        <w:rPr>
          <w:rStyle w:val="ac"/>
          <w:rtl/>
        </w:rPr>
        <w:footnoteRef/>
      </w:r>
      <w:r>
        <w:rPr>
          <w:rtl/>
        </w:rPr>
        <w:t>דמחוקי התורה שלומדיה יהיו ככהנים ליטול חלק בראש. אבל שלא במקום הראוי לחקי התורה אסור להתגדר בהם.</w:t>
      </w:r>
    </w:p>
  </w:footnote>
  <w:footnote w:id="849">
    <w:p w14:paraId="7E49A16F" w14:textId="77777777" w:rsidR="006518B4" w:rsidRDefault="00000000" w:rsidP="00A15312">
      <w:pPr>
        <w:pStyle w:val="Footnote"/>
        <w:bidi/>
      </w:pPr>
      <w:r>
        <w:rPr>
          <w:rStyle w:val="ac"/>
          <w:rtl/>
        </w:rPr>
        <w:footnoteRef/>
      </w:r>
      <w:r>
        <w:rPr>
          <w:rtl/>
        </w:rPr>
        <w:t>והביא (יומא כג) דתלמיד חכם צריך להיות נוקם ונוטר כנחש, כלומר אם ביזו אותו או הקלו בכבודו. שהמקיל בכבודו מקיל בכבוד תורה, ואסור לו למחול על כבוד תורתו אא"כ בקשו ממנו המחילה לכבוד תורתו. [וע"ע קידושין לב: דהרב שמחל על כבודו, כבודו מחול. ואכמ"ל].</w:t>
      </w:r>
      <w:r>
        <w:rPr>
          <w:rtl/>
        </w:rPr>
        <w:tab/>
      </w:r>
    </w:p>
  </w:footnote>
  <w:footnote w:id="850">
    <w:p w14:paraId="69C31F4D" w14:textId="77777777" w:rsidR="006518B4" w:rsidRDefault="00000000" w:rsidP="00A15312">
      <w:pPr>
        <w:pStyle w:val="Footnote"/>
        <w:bidi/>
      </w:pPr>
      <w:r>
        <w:rPr>
          <w:rStyle w:val="ac"/>
          <w:rtl/>
        </w:rPr>
        <w:footnoteRef/>
      </w:r>
      <w:r>
        <w:rPr>
          <w:rtl/>
        </w:rPr>
        <w:t>ויל"ד דאפשר דהוה דין אחרים לכבדו, ואין לו זכות תביעה לקבל כבוד זה [ואף דמהני מחילה על כבוד, אינו בתורת מחילה על זכויות. ואכמ"ל בזה]. [אבל גבי פטור מס לשון הגמ' דהוא זכותו]. אבל בדברי שו"ת הרשב"א מבואר דהוה חלקו, וזכות תביעה.</w:t>
      </w:r>
    </w:p>
  </w:footnote>
  <w:footnote w:id="851">
    <w:p w14:paraId="7D94B019" w14:textId="77777777" w:rsidR="006518B4" w:rsidRDefault="00000000" w:rsidP="00A15312">
      <w:pPr>
        <w:pStyle w:val="Footnote"/>
        <w:bidi/>
      </w:pPr>
      <w:r>
        <w:rPr>
          <w:rStyle w:val="ac"/>
          <w:rtl/>
        </w:rPr>
        <w:footnoteRef/>
      </w:r>
      <w:r>
        <w:rPr>
          <w:rtl/>
        </w:rPr>
        <w:t>ומי שחטף וקרא לפני כהן אינו חייב ד' זוזים. (וכ"כ הרא"ש שם).</w:t>
      </w:r>
    </w:p>
  </w:footnote>
  <w:footnote w:id="852">
    <w:p w14:paraId="4C34BB33" w14:textId="77777777" w:rsidR="006518B4" w:rsidRDefault="00000000" w:rsidP="00A15312">
      <w:pPr>
        <w:pStyle w:val="Footnote"/>
        <w:bidi/>
      </w:pPr>
      <w:r>
        <w:rPr>
          <w:rStyle w:val="ac"/>
          <w:rtl/>
        </w:rPr>
        <w:footnoteRef/>
      </w:r>
      <w:r>
        <w:rPr>
          <w:rtl/>
        </w:rPr>
        <w:t>וה</w:t>
      </w:r>
      <w:r>
        <w:rPr>
          <w:b/>
          <w:bCs/>
          <w:rtl/>
        </w:rPr>
        <w:t>מפרשים</w:t>
      </w:r>
      <w:r>
        <w:rPr>
          <w:rtl/>
        </w:rPr>
        <w:t xml:space="preserve"> (נתיב חיים לרא"ש שם) תי' דכוונת התוס' דתליא בתי' הגמ' בגיטין (שם). ועוד הביאו דנח' בזה בירושלמי (גיטין).</w:t>
      </w:r>
    </w:p>
  </w:footnote>
  <w:footnote w:id="853">
    <w:p w14:paraId="1DFE60C8" w14:textId="77777777" w:rsidR="006518B4" w:rsidRDefault="00000000" w:rsidP="00A15312">
      <w:pPr>
        <w:pStyle w:val="Footnote"/>
        <w:bidi/>
      </w:pPr>
      <w:r>
        <w:rPr>
          <w:rStyle w:val="ac"/>
          <w:rtl/>
        </w:rPr>
        <w:footnoteRef/>
      </w:r>
      <w:r>
        <w:rPr>
          <w:rtl/>
        </w:rPr>
        <w:t>וה</w:t>
      </w:r>
      <w:r>
        <w:rPr>
          <w:b/>
          <w:bCs/>
          <w:rtl/>
        </w:rPr>
        <w:t>מהרש"א</w:t>
      </w:r>
      <w:r>
        <w:rPr>
          <w:rtl/>
        </w:rPr>
        <w:t xml:space="preserve"> פי' דלפ"ז קאי אדין להקדים ת"ח, דהא בחלוקת לחם הפנים כולם היו כהנים. וה</w:t>
      </w:r>
      <w:r>
        <w:rPr>
          <w:b/>
          <w:bCs/>
          <w:rtl/>
        </w:rPr>
        <w:t>חשק שלמה</w:t>
      </w:r>
      <w:r>
        <w:rPr>
          <w:rtl/>
        </w:rPr>
        <w:t xml:space="preserve"> כתב דקאי אכה"ג [ע"פ מש"כ ה</w:t>
      </w:r>
      <w:r>
        <w:rPr>
          <w:b/>
          <w:bCs/>
          <w:rtl/>
        </w:rPr>
        <w:t>ר"ן</w:t>
      </w:r>
      <w:r>
        <w:rPr>
          <w:rtl/>
        </w:rPr>
        <w:t xml:space="preserve"> מגילה יד:, וע"ע </w:t>
      </w:r>
      <w:r>
        <w:rPr>
          <w:b/>
          <w:bCs/>
          <w:rtl/>
        </w:rPr>
        <w:t>בן אריה</w:t>
      </w:r>
      <w:r>
        <w:rPr>
          <w:rtl/>
        </w:rPr>
        <w:t>].</w:t>
      </w:r>
    </w:p>
  </w:footnote>
  <w:footnote w:id="854">
    <w:p w14:paraId="42D3968C" w14:textId="77777777" w:rsidR="006518B4" w:rsidRDefault="00000000" w:rsidP="00A15312">
      <w:pPr>
        <w:pStyle w:val="Footnote"/>
        <w:bidi/>
      </w:pPr>
      <w:r>
        <w:rPr>
          <w:rStyle w:val="ac"/>
          <w:rtl/>
        </w:rPr>
        <w:footnoteRef/>
      </w:r>
      <w:r>
        <w:rPr>
          <w:rtl/>
        </w:rPr>
        <w:t>וה</w:t>
      </w:r>
      <w:r>
        <w:rPr>
          <w:b/>
          <w:bCs/>
          <w:rtl/>
        </w:rPr>
        <w:t>יעב"ץ</w:t>
      </w:r>
      <w:r>
        <w:rPr>
          <w:rtl/>
        </w:rPr>
        <w:t xml:space="preserve"> הוסיף דצורבא מדרבנן נחשב יותר עבד להקב"ה [דכתיב 'אש אוכלו'], ולבו וכוונתו זכה לשמים.</w:t>
      </w:r>
    </w:p>
  </w:footnote>
  <w:footnote w:id="855">
    <w:p w14:paraId="4A43540C" w14:textId="77777777" w:rsidR="006518B4" w:rsidRDefault="00000000" w:rsidP="00A15312">
      <w:pPr>
        <w:pStyle w:val="Footnote"/>
        <w:bidi/>
      </w:pPr>
      <w:r>
        <w:rPr>
          <w:rStyle w:val="ac"/>
          <w:rtl/>
        </w:rPr>
        <w:footnoteRef/>
      </w:r>
      <w:r>
        <w:rPr>
          <w:rtl/>
        </w:rPr>
        <w:t>וה</w:t>
      </w:r>
      <w:r>
        <w:rPr>
          <w:b/>
          <w:bCs/>
          <w:rtl/>
        </w:rPr>
        <w:t>יש"ש</w:t>
      </w:r>
      <w:r>
        <w:rPr>
          <w:rtl/>
        </w:rPr>
        <w:t xml:space="preserve"> (שם י יט) הק' דאף התם גבי בגדים הרואים מטעים את עצמן. תי' דעיקר דיבור תלוי בלב, והיכא שליבו לאביו שבשמים שרי. אבל ללבוש בגדים של גוים, אסור בגזרת התורה שלא ללכת בחקותיהם. ולא הותר אלא במקום סכנת נפשות. וביאר דכיון שאין מכירין בו שהוא יהודי הוי כדבר שבצנעה, ומש"ה במקום סכנה יעבור ואל יהרג.</w:t>
      </w:r>
    </w:p>
  </w:footnote>
  <w:footnote w:id="856">
    <w:p w14:paraId="13FC2C60" w14:textId="77777777" w:rsidR="006518B4" w:rsidRDefault="00000000" w:rsidP="00A15312">
      <w:pPr>
        <w:pStyle w:val="Footnote"/>
        <w:bidi/>
      </w:pPr>
      <w:r>
        <w:rPr>
          <w:rStyle w:val="ac"/>
          <w:rtl/>
        </w:rPr>
        <w:footnoteRef/>
      </w:r>
      <w:r>
        <w:rPr>
          <w:rtl/>
        </w:rPr>
        <w:t>דלא חיישינן שמא יתפקר לזלזל יותר. והש"ך ציין לפי' הרא"ש בסוגיין.</w:t>
      </w:r>
    </w:p>
  </w:footnote>
  <w:footnote w:id="857">
    <w:p w14:paraId="4C3F1473" w14:textId="77777777" w:rsidR="006518B4" w:rsidRDefault="00000000" w:rsidP="00A15312">
      <w:pPr>
        <w:pStyle w:val="Footnote"/>
        <w:bidi/>
      </w:pPr>
      <w:r>
        <w:rPr>
          <w:rStyle w:val="ac"/>
          <w:rtl/>
        </w:rPr>
        <w:footnoteRef/>
      </w:r>
      <w:r>
        <w:rPr>
          <w:rtl/>
        </w:rPr>
        <w:t xml:space="preserve">ובתחילת דבריו ציין לדברי </w:t>
      </w:r>
      <w:r>
        <w:rPr>
          <w:b/>
          <w:bCs/>
          <w:rtl/>
        </w:rPr>
        <w:t>תוס</w:t>
      </w:r>
      <w:r>
        <w:rPr>
          <w:rtl/>
        </w:rPr>
        <w:t xml:space="preserve">' (ע"ז ו: ד"ה מנין) דמשמע דמותר לתת למומר דבר איסור באופן שהיה יכול ליטלו לבד. [ואף במומר דינו כעכו"ם לענין זה]. וע"ע </w:t>
      </w:r>
      <w:r>
        <w:rPr>
          <w:b/>
          <w:bCs/>
          <w:rtl/>
        </w:rPr>
        <w:t>טור"א</w:t>
      </w:r>
      <w:r>
        <w:rPr>
          <w:rtl/>
        </w:rPr>
        <w:t xml:space="preserve"> (חגיגה יג. א"מ) שדן האם יש בזה איסור דרבנן משום לפני עוור, או משום לא תאכילום.</w:t>
      </w:r>
    </w:p>
  </w:footnote>
  <w:footnote w:id="858">
    <w:p w14:paraId="2B0054BF" w14:textId="77777777" w:rsidR="006518B4" w:rsidRDefault="00000000" w:rsidP="00A15312">
      <w:pPr>
        <w:pStyle w:val="Footnote"/>
        <w:bidi/>
      </w:pPr>
      <w:r>
        <w:rPr>
          <w:rStyle w:val="ac"/>
          <w:rtl/>
        </w:rPr>
        <w:footnoteRef/>
      </w:r>
      <w:r>
        <w:rPr>
          <w:rtl/>
        </w:rPr>
        <w:t>ולפ"ז כוונת הגמ' דמדרבנן יש בזה משום לפני עוור. וב</w:t>
      </w:r>
      <w:r>
        <w:rPr>
          <w:b/>
          <w:bCs/>
          <w:rtl/>
        </w:rPr>
        <w:t>ס' יד מלאכי</w:t>
      </w:r>
      <w:r>
        <w:rPr>
          <w:rtl/>
        </w:rPr>
        <w:t xml:space="preserve"> (שסא) דייק לשון הגמ' והאיכא לפני עוור, והול"ל דקעבר משום לפני עוור. אלא דאינו עובר מדאורייתא, וקו' הגמ' דיש איסור דרבנן השייך ללפני עוור.</w:t>
      </w:r>
    </w:p>
    <w:p w14:paraId="46BFFC7A" w14:textId="77777777" w:rsidR="006518B4" w:rsidRDefault="00000000" w:rsidP="00A15312">
      <w:pPr>
        <w:pStyle w:val="Footnote"/>
        <w:bidi/>
      </w:pPr>
      <w:r>
        <w:rPr>
          <w:rtl/>
        </w:rPr>
        <w:tab/>
        <w:t>ועוד הביא בשם חכ"א דרבינא שאלו דיש לאדם חשוב להתרחק שלא להכשיל, ואף דלא הוה תרי עברי דנהרא. והיד מלאכי דחה דא"כ מה השיב לו דרוב עצים להסקה. דאף בזה יש לאדם חשוב ליזהר.</w:t>
      </w:r>
    </w:p>
  </w:footnote>
  <w:footnote w:id="859">
    <w:p w14:paraId="4E45AD09" w14:textId="77777777" w:rsidR="006518B4" w:rsidRDefault="00000000" w:rsidP="00A15312">
      <w:pPr>
        <w:pStyle w:val="Footnote"/>
        <w:bidi/>
      </w:pPr>
      <w:r>
        <w:rPr>
          <w:rStyle w:val="ac"/>
          <w:rtl/>
        </w:rPr>
        <w:footnoteRef/>
      </w:r>
      <w:r>
        <w:rPr>
          <w:rtl/>
        </w:rPr>
        <w:t xml:space="preserve">וע' </w:t>
      </w:r>
      <w:r>
        <w:rPr>
          <w:b/>
          <w:bCs/>
          <w:rtl/>
        </w:rPr>
        <w:t>תוס</w:t>
      </w:r>
      <w:r>
        <w:rPr>
          <w:rtl/>
        </w:rPr>
        <w:t>' (קידושין נו.) וה</w:t>
      </w:r>
      <w:r>
        <w:rPr>
          <w:b/>
          <w:bCs/>
          <w:rtl/>
        </w:rPr>
        <w:t>מהרש"א</w:t>
      </w:r>
      <w:r>
        <w:rPr>
          <w:rtl/>
        </w:rPr>
        <w:t xml:space="preserve"> שם.</w:t>
      </w:r>
    </w:p>
  </w:footnote>
  <w:footnote w:id="860">
    <w:p w14:paraId="620C0E81" w14:textId="77777777" w:rsidR="006518B4" w:rsidRDefault="00000000" w:rsidP="00A15312">
      <w:pPr>
        <w:pStyle w:val="Footnote"/>
        <w:bidi/>
      </w:pPr>
      <w:r>
        <w:rPr>
          <w:rStyle w:val="ac"/>
          <w:rtl/>
        </w:rPr>
        <w:footnoteRef/>
      </w:r>
      <w:r>
        <w:rPr>
          <w:rtl/>
        </w:rPr>
        <w:t>[דמה שהנכרי מוכר לו אין בזה שום איסור. אמנם ה</w:t>
      </w:r>
      <w:r>
        <w:rPr>
          <w:b/>
          <w:bCs/>
          <w:rtl/>
        </w:rPr>
        <w:t>אחרונים</w:t>
      </w:r>
      <w:r>
        <w:rPr>
          <w:rtl/>
        </w:rPr>
        <w:t xml:space="preserve"> דנו האם נכרי מצווה אלפני עוור דע"ז. וע' שד"ח מערכת ו כלל כג].</w:t>
      </w:r>
    </w:p>
  </w:footnote>
  <w:footnote w:id="861">
    <w:p w14:paraId="03955BB6" w14:textId="77777777" w:rsidR="006518B4" w:rsidRDefault="00000000" w:rsidP="00A15312">
      <w:pPr>
        <w:pStyle w:val="Footnote"/>
        <w:bidi/>
      </w:pPr>
      <w:r>
        <w:rPr>
          <w:rStyle w:val="ac"/>
          <w:rtl/>
        </w:rPr>
        <w:footnoteRef/>
      </w:r>
      <w:r>
        <w:rPr>
          <w:rtl/>
        </w:rPr>
        <w:t>וה</w:t>
      </w:r>
      <w:r>
        <w:rPr>
          <w:b/>
          <w:bCs/>
          <w:rtl/>
        </w:rPr>
        <w:t>רשב"א</w:t>
      </w:r>
      <w:r>
        <w:rPr>
          <w:rtl/>
        </w:rPr>
        <w:t xml:space="preserve"> חלק דרק הכיפה שמעמידים בה ע"ז אסור (כדאי' בע"ז יט:). ומ"מ שומר נפשו ירחק ממנה והמחמיר תע"ב.</w:t>
      </w:r>
    </w:p>
  </w:footnote>
  <w:footnote w:id="862">
    <w:p w14:paraId="13EBF75D" w14:textId="77777777" w:rsidR="006518B4" w:rsidRDefault="00000000" w:rsidP="00A15312">
      <w:pPr>
        <w:pStyle w:val="Footnote"/>
        <w:bidi/>
      </w:pPr>
      <w:r>
        <w:rPr>
          <w:rStyle w:val="ac"/>
          <w:rtl/>
        </w:rPr>
        <w:footnoteRef/>
      </w:r>
      <w:r>
        <w:rPr>
          <w:rtl/>
        </w:rPr>
        <w:t>[ויל"ע דלפני דלפני איירי כשמוכר לנכרי, ומותר אף דמסתבר שימכור לכומר {דשמא לא יגיע ליד הכומר כלל}. אבל במה שנותן לו דבר שנותן לו יכולת לקנות, א"כ הוה לפנ"ע גמור, אף דמחוסר מעשה. וי"ל דזה דעת תוס' שאסרו].</w:t>
      </w:r>
    </w:p>
    <w:p w14:paraId="5E7D5EA2" w14:textId="77777777" w:rsidR="006518B4" w:rsidRDefault="00000000" w:rsidP="00A15312">
      <w:pPr>
        <w:pStyle w:val="Footnote"/>
        <w:bidi/>
      </w:pPr>
      <w:r>
        <w:rPr>
          <w:rtl/>
        </w:rPr>
        <w:tab/>
        <w:t>ועוד הביאו דה</w:t>
      </w:r>
      <w:r>
        <w:rPr>
          <w:b/>
          <w:bCs/>
          <w:rtl/>
        </w:rPr>
        <w:t>גר"א</w:t>
      </w:r>
      <w:r>
        <w:rPr>
          <w:rtl/>
        </w:rPr>
        <w:t xml:space="preserve"> (קלט לב) כתב דדעת תוס' (במקו"א) דלפני דלפני אסור כשידעינן שודאי ימכרו להם [ואף למכור לנכרי אחר].</w:t>
      </w:r>
    </w:p>
  </w:footnote>
  <w:footnote w:id="863">
    <w:p w14:paraId="0AA4615E" w14:textId="77777777" w:rsidR="006518B4" w:rsidRDefault="00000000" w:rsidP="00A15312">
      <w:pPr>
        <w:pStyle w:val="Footnote"/>
        <w:bidi/>
      </w:pPr>
      <w:r>
        <w:rPr>
          <w:rStyle w:val="ac"/>
          <w:rtl/>
        </w:rPr>
        <w:footnoteRef/>
      </w:r>
      <w:r>
        <w:rPr>
          <w:rtl/>
        </w:rPr>
        <w:t>יל"ע דאיירי שמכר יער שלם, ואף דהיכא דמוכר עץ א', אמרי' דרובא דהסקה. אבל היכא דמוכר הרבה, ודאי ישתמשו חלק להסקה וחלק לעבודתם. ואפשר דמבואר דדנים על כל עץ בפנ"ע, ואף דהוה מעשה מכירה א' על הכל. [וצ"ע].</w:t>
      </w:r>
    </w:p>
  </w:footnote>
  <w:footnote w:id="864">
    <w:p w14:paraId="5F3817EE" w14:textId="77777777" w:rsidR="006518B4" w:rsidRDefault="00000000" w:rsidP="00A15312">
      <w:pPr>
        <w:pStyle w:val="Footnote"/>
        <w:bidi/>
      </w:pPr>
      <w:r>
        <w:rPr>
          <w:rStyle w:val="ac"/>
          <w:rtl/>
        </w:rPr>
        <w:footnoteRef/>
      </w:r>
      <w:r>
        <w:rPr>
          <w:rtl/>
        </w:rPr>
        <w:t>ויל"ד האם מהני מגדרי אומדנא לפרש דבריו. או דלשון הנדר נקבע לפי מקומו ושעתו, ובמקום זה סתם קצירה פי' של שעורים. [ואפשר דנפק"מ היכא דנתכוון לפי זמן קצירה במקום אחר. ויש לדחות].</w:t>
      </w:r>
    </w:p>
  </w:footnote>
  <w:footnote w:id="865">
    <w:p w14:paraId="05FAFBED" w14:textId="77777777" w:rsidR="006518B4" w:rsidRDefault="00000000" w:rsidP="00A15312">
      <w:pPr>
        <w:pStyle w:val="Footnote"/>
        <w:bidi/>
      </w:pPr>
      <w:r>
        <w:rPr>
          <w:rStyle w:val="ac"/>
          <w:rtl/>
        </w:rPr>
        <w:footnoteRef/>
      </w:r>
      <w:r>
        <w:rPr>
          <w:rtl/>
        </w:rPr>
        <w:t>ותוס' כת' אם אין במקומו אלא קציר שעורין. משמע דאם יש מיעוט חטין סגי בזה.</w:t>
      </w:r>
    </w:p>
  </w:footnote>
  <w:footnote w:id="866">
    <w:p w14:paraId="089F6D3F" w14:textId="77777777" w:rsidR="006518B4" w:rsidRDefault="00000000" w:rsidP="00A15312">
      <w:pPr>
        <w:pStyle w:val="Footnote"/>
        <w:bidi/>
      </w:pPr>
      <w:r>
        <w:rPr>
          <w:rStyle w:val="ac"/>
          <w:rtl/>
        </w:rPr>
        <w:footnoteRef/>
      </w:r>
      <w:r>
        <w:rPr>
          <w:rtl/>
        </w:rPr>
        <w:t>אבל ה</w:t>
      </w:r>
      <w:r>
        <w:rPr>
          <w:b/>
          <w:bCs/>
          <w:rtl/>
        </w:rPr>
        <w:t>לח"מ</w:t>
      </w:r>
      <w:r>
        <w:rPr>
          <w:rtl/>
        </w:rPr>
        <w:t xml:space="preserve"> (י יא) הק' דה</w:t>
      </w:r>
      <w:r>
        <w:rPr>
          <w:b/>
          <w:bCs/>
          <w:rtl/>
        </w:rPr>
        <w:t>רמב"ם</w:t>
      </w:r>
      <w:r>
        <w:rPr>
          <w:rtl/>
        </w:rPr>
        <w:t xml:space="preserve"> (תעניות ג ט) כת' דמתענין היחידים עד שיצא ניסן [ומבואר שם דהוה ניסן של תקופה]. ואילו בנדרים עד שיעבור הפסח. וע"כ דלא תליא בהדדי.</w:t>
      </w:r>
    </w:p>
    <w:p w14:paraId="672EBB90" w14:textId="77777777" w:rsidR="006518B4" w:rsidRDefault="00000000" w:rsidP="00A15312">
      <w:pPr>
        <w:pStyle w:val="Footnote"/>
        <w:bidi/>
      </w:pPr>
      <w:r>
        <w:rPr>
          <w:rtl/>
        </w:rPr>
        <w:tab/>
        <w:t>וה</w:t>
      </w:r>
      <w:r>
        <w:rPr>
          <w:b/>
          <w:bCs/>
          <w:rtl/>
        </w:rPr>
        <w:t>ק"נ</w:t>
      </w:r>
      <w:r>
        <w:rPr>
          <w:rtl/>
        </w:rPr>
        <w:t xml:space="preserve"> (י) הביא להיפך דלענין שאלת גשמים מפסיקים מיום הא' של פסח. ואילו לענין נדרים נח' כאן יותר.</w:t>
      </w:r>
    </w:p>
  </w:footnote>
  <w:footnote w:id="867">
    <w:p w14:paraId="06DE6D91" w14:textId="77777777" w:rsidR="006518B4" w:rsidRDefault="00000000" w:rsidP="00A15312">
      <w:pPr>
        <w:pStyle w:val="Footnote"/>
        <w:bidi/>
      </w:pPr>
      <w:r>
        <w:rPr>
          <w:rStyle w:val="ac"/>
          <w:rtl/>
        </w:rPr>
        <w:footnoteRef/>
      </w:r>
      <w:r>
        <w:rPr>
          <w:rtl/>
        </w:rPr>
        <w:t>[אלא דס"ל דבעי רביעה שלישית, וצ"ב].</w:t>
      </w:r>
    </w:p>
  </w:footnote>
  <w:footnote w:id="868">
    <w:p w14:paraId="1E1DF685" w14:textId="77777777" w:rsidR="006518B4" w:rsidRDefault="00000000" w:rsidP="00A15312">
      <w:pPr>
        <w:pStyle w:val="Footnote"/>
        <w:bidi/>
      </w:pPr>
      <w:r>
        <w:rPr>
          <w:rStyle w:val="ac"/>
          <w:rtl/>
        </w:rPr>
        <w:footnoteRef/>
      </w:r>
      <w:r>
        <w:rPr>
          <w:rtl/>
        </w:rPr>
        <w:t>[ומ"מ ל"מ אם אינו בזמן שרגיל לירד. ויל"ד האם משום דלא אסיק אדעתי'. או דגשמים משמע בעתם].</w:t>
      </w:r>
    </w:p>
  </w:footnote>
  <w:footnote w:id="869">
    <w:p w14:paraId="7E87118C" w14:textId="77777777" w:rsidR="006518B4" w:rsidRDefault="00000000" w:rsidP="00A15312">
      <w:pPr>
        <w:pStyle w:val="Footnote"/>
        <w:bidi/>
      </w:pPr>
      <w:r>
        <w:rPr>
          <w:rStyle w:val="ac"/>
          <w:rtl/>
        </w:rPr>
        <w:footnoteRef/>
      </w:r>
      <w:r>
        <w:rPr>
          <w:rtl/>
        </w:rPr>
        <w:t>והוסיף דאם עבר ר"ח כסלו ודאי לא אסיק אדעתיה לאסור עצמו. דלא שכיח כלל שיאחר אח"כ. [ומשמע מדבריו דלא תליא ב'זמן', אלא דהוה סברא נוספת, דע"ד כן לא נכלל בדבריו. ויל"ד בזה].</w:t>
      </w:r>
    </w:p>
  </w:footnote>
  <w:footnote w:id="870">
    <w:p w14:paraId="1EB921C5" w14:textId="77777777" w:rsidR="006518B4" w:rsidRDefault="00000000" w:rsidP="00A15312">
      <w:pPr>
        <w:pStyle w:val="Footnote"/>
        <w:bidi/>
      </w:pPr>
      <w:r>
        <w:rPr>
          <w:rStyle w:val="ac"/>
          <w:rtl/>
        </w:rPr>
        <w:footnoteRef/>
      </w:r>
      <w:r>
        <w:rPr>
          <w:rtl/>
        </w:rPr>
        <w:t>וה</w:t>
      </w:r>
      <w:r>
        <w:rPr>
          <w:b/>
          <w:bCs/>
          <w:rtl/>
        </w:rPr>
        <w:t>כס"מ</w:t>
      </w:r>
      <w:r>
        <w:rPr>
          <w:rtl/>
        </w:rPr>
        <w:t xml:space="preserve"> הק' דקיי"ל הלכה כרשב"ג במשנתינו. וכתב דמשמע בגמ' דר"ז קאי אליבא דת"ק. וה</w:t>
      </w:r>
      <w:r>
        <w:rPr>
          <w:b/>
          <w:bCs/>
          <w:rtl/>
        </w:rPr>
        <w:t>גר"א</w:t>
      </w:r>
      <w:r>
        <w:rPr>
          <w:rtl/>
        </w:rPr>
        <w:t xml:space="preserve"> (רכ כד, ע' גר"א חו"מ תכג ג) ציין דה</w:t>
      </w:r>
      <w:r>
        <w:rPr>
          <w:b/>
          <w:bCs/>
          <w:rtl/>
        </w:rPr>
        <w:t>רמב"ם</w:t>
      </w:r>
      <w:r>
        <w:rPr>
          <w:rtl/>
        </w:rPr>
        <w:t xml:space="preserve"> ל"ל הך כלל.</w:t>
      </w:r>
    </w:p>
  </w:footnote>
  <w:footnote w:id="871">
    <w:p w14:paraId="3F514A6C" w14:textId="77777777" w:rsidR="006518B4" w:rsidRDefault="00000000" w:rsidP="00A15312">
      <w:pPr>
        <w:pStyle w:val="Footnote"/>
        <w:bidi/>
      </w:pPr>
      <w:r>
        <w:rPr>
          <w:rStyle w:val="ac"/>
          <w:rtl/>
        </w:rPr>
        <w:footnoteRef/>
      </w:r>
      <w:r>
        <w:rPr>
          <w:rtl/>
        </w:rPr>
        <w:t>וה</w:t>
      </w:r>
      <w:r>
        <w:rPr>
          <w:b/>
          <w:bCs/>
          <w:rtl/>
        </w:rPr>
        <w:t>קר"א</w:t>
      </w:r>
      <w:r>
        <w:rPr>
          <w:rtl/>
        </w:rPr>
        <w:t xml:space="preserve"> הק' על הר"ן אמאי לא פי' כן בירושלמי. וכתב דהר"ן ס"ל דאף במשנה הנידון האם חל לפי הזמן הרגיל, או עד שיבוא בפועל [ונקט דכ"ד הרמב"ם].</w:t>
      </w:r>
    </w:p>
  </w:footnote>
  <w:footnote w:id="872">
    <w:p w14:paraId="2CA0F27E" w14:textId="77777777" w:rsidR="006518B4" w:rsidRDefault="00000000" w:rsidP="00A15312">
      <w:pPr>
        <w:pStyle w:val="Footnote"/>
        <w:bidi/>
      </w:pPr>
      <w:r>
        <w:rPr>
          <w:rStyle w:val="ac"/>
          <w:rtl/>
        </w:rPr>
        <w:footnoteRef/>
      </w:r>
      <w:r>
        <w:rPr>
          <w:rtl/>
        </w:rPr>
        <w:t>ותליא בב' גרסאות (בגמ' תענית שם) כר' יהודה או כר' יוסי.</w:t>
      </w:r>
    </w:p>
  </w:footnote>
  <w:footnote w:id="873">
    <w:p w14:paraId="35839CC6" w14:textId="77777777" w:rsidR="006518B4" w:rsidRDefault="00000000" w:rsidP="00A15312">
      <w:pPr>
        <w:pStyle w:val="Footnote"/>
        <w:bidi/>
      </w:pPr>
      <w:r>
        <w:rPr>
          <w:rStyle w:val="ac"/>
          <w:rtl/>
        </w:rPr>
        <w:footnoteRef/>
      </w:r>
      <w:r>
        <w:rPr>
          <w:rtl/>
        </w:rPr>
        <w:t>וה</w:t>
      </w:r>
      <w:r>
        <w:rPr>
          <w:b/>
          <w:bCs/>
          <w:rtl/>
        </w:rPr>
        <w:t>טור</w:t>
      </w:r>
      <w:r>
        <w:rPr>
          <w:rtl/>
        </w:rPr>
        <w:t xml:space="preserve"> (חו"מ רעד) פסק דהולכים בשבילי הרשות עד י"ז בחשון. [ובתענית ו: וב"ק פא: מבואר דהיינו עד רביעה שניה].</w:t>
      </w:r>
    </w:p>
  </w:footnote>
  <w:footnote w:id="874">
    <w:p w14:paraId="152218F8" w14:textId="77777777" w:rsidR="006518B4" w:rsidRDefault="00000000" w:rsidP="00A15312">
      <w:pPr>
        <w:pStyle w:val="Footnote"/>
        <w:bidi/>
      </w:pPr>
      <w:r>
        <w:rPr>
          <w:rStyle w:val="ac"/>
          <w:rtl/>
        </w:rPr>
        <w:footnoteRef/>
      </w:r>
      <w:r>
        <w:rPr>
          <w:rtl/>
        </w:rPr>
        <w:t>וה</w:t>
      </w:r>
      <w:r>
        <w:rPr>
          <w:b/>
          <w:bCs/>
          <w:rtl/>
        </w:rPr>
        <w:t>ריטב"א</w:t>
      </w:r>
      <w:r>
        <w:rPr>
          <w:rtl/>
        </w:rPr>
        <w:t xml:space="preserve"> כת' דה"ה לענין שאלת גשמים כל מקום לפי שהוא. וע' </w:t>
      </w:r>
      <w:r>
        <w:rPr>
          <w:b/>
          <w:bCs/>
          <w:rtl/>
        </w:rPr>
        <w:t>פוסקים</w:t>
      </w:r>
      <w:r>
        <w:rPr>
          <w:rtl/>
        </w:rPr>
        <w:t xml:space="preserve"> (או"ח קיז) דקי"ל דלענין שאלת גשמים בכל חו"ל כדין בבל.</w:t>
      </w:r>
    </w:p>
  </w:footnote>
  <w:footnote w:id="875">
    <w:p w14:paraId="5824AF0B" w14:textId="77777777" w:rsidR="006518B4" w:rsidRDefault="00000000" w:rsidP="00A15312">
      <w:pPr>
        <w:pStyle w:val="Footnote"/>
        <w:bidi/>
      </w:pPr>
      <w:r>
        <w:rPr>
          <w:rStyle w:val="ac"/>
          <w:rtl/>
        </w:rPr>
        <w:footnoteRef/>
      </w:r>
      <w:r>
        <w:rPr>
          <w:rtl/>
        </w:rPr>
        <w:t>וה</w:t>
      </w:r>
      <w:r>
        <w:rPr>
          <w:b/>
          <w:bCs/>
          <w:rtl/>
        </w:rPr>
        <w:t>ר"ן</w:t>
      </w:r>
      <w:r>
        <w:rPr>
          <w:rtl/>
        </w:rPr>
        <w:t xml:space="preserve"> (ס: בסוה"ע) ביאר דרבותא קמ"ל דאפי' בעומד בר"ה לא אמרי' דאינו נאסר יותר מי"ב חודש.</w:t>
      </w:r>
    </w:p>
  </w:footnote>
  <w:footnote w:id="876">
    <w:p w14:paraId="125C27BE" w14:textId="77777777" w:rsidR="006518B4" w:rsidRDefault="00000000" w:rsidP="00A15312">
      <w:pPr>
        <w:pStyle w:val="Footnote"/>
        <w:bidi/>
      </w:pPr>
      <w:r>
        <w:rPr>
          <w:rStyle w:val="ac"/>
          <w:rtl/>
        </w:rPr>
        <w:footnoteRef/>
      </w:r>
      <w:r>
        <w:rPr>
          <w:rtl/>
        </w:rPr>
        <w:t>וצ"ב ההו"א בזה, דהגדרת 'השנה' הוה עד ר"ה, ולא תליא במנין חדשים כלל. וכל שלא הגיע ר"ה שייך עדיין לשנה הקודמת.</w:t>
      </w:r>
    </w:p>
    <w:p w14:paraId="746D6954" w14:textId="77777777" w:rsidR="006518B4" w:rsidRDefault="00000000" w:rsidP="00A15312">
      <w:pPr>
        <w:pStyle w:val="Footnote"/>
        <w:bidi/>
      </w:pPr>
      <w:r>
        <w:rPr>
          <w:rtl/>
        </w:rPr>
        <w:tab/>
        <w:t>וה</w:t>
      </w:r>
      <w:r>
        <w:rPr>
          <w:b/>
          <w:bCs/>
          <w:rtl/>
        </w:rPr>
        <w:t xml:space="preserve">רש"ש </w:t>
      </w:r>
      <w:r>
        <w:rPr>
          <w:rtl/>
        </w:rPr>
        <w:t>כת' דאף הנודר שלא ידע שנתעברה השנה [ע"ע בסמוך] הוה עד ר"ה. [ולא אמרי' דנתכוון לאסור עצמו רק ח' חדשים].</w:t>
      </w:r>
    </w:p>
  </w:footnote>
  <w:footnote w:id="877">
    <w:p w14:paraId="246EBC65" w14:textId="77777777" w:rsidR="006518B4" w:rsidRDefault="00000000" w:rsidP="00A15312">
      <w:pPr>
        <w:pStyle w:val="Footnote"/>
        <w:bidi/>
      </w:pPr>
      <w:r>
        <w:rPr>
          <w:rStyle w:val="ac"/>
          <w:rtl/>
        </w:rPr>
        <w:footnoteRef/>
      </w:r>
      <w:r>
        <w:rPr>
          <w:rtl/>
        </w:rPr>
        <w:t>וכן הגיהו ה</w:t>
      </w:r>
      <w:r>
        <w:rPr>
          <w:b/>
          <w:bCs/>
          <w:rtl/>
        </w:rPr>
        <w:t>אחרונים</w:t>
      </w:r>
      <w:r>
        <w:rPr>
          <w:rtl/>
        </w:rPr>
        <w:t xml:space="preserve"> בדברי </w:t>
      </w:r>
      <w:r>
        <w:rPr>
          <w:b/>
          <w:bCs/>
          <w:rtl/>
        </w:rPr>
        <w:t>פי' הרא"ש</w:t>
      </w:r>
      <w:r>
        <w:rPr>
          <w:rtl/>
        </w:rPr>
        <w:t xml:space="preserve"> (סא.) שכתב ולא היה בדעתו עד תשלום (אלול) [וצ"ל אב. או תחילת אלול].</w:t>
      </w:r>
    </w:p>
  </w:footnote>
  <w:footnote w:id="878">
    <w:p w14:paraId="473E325A" w14:textId="77777777" w:rsidR="006518B4" w:rsidRDefault="00000000" w:rsidP="00A15312">
      <w:pPr>
        <w:pStyle w:val="Footnote"/>
        <w:bidi/>
      </w:pPr>
      <w:r>
        <w:rPr>
          <w:rStyle w:val="ac"/>
          <w:rtl/>
        </w:rPr>
        <w:footnoteRef/>
      </w:r>
      <w:r>
        <w:rPr>
          <w:rtl/>
        </w:rPr>
        <w:t>וה</w:t>
      </w:r>
      <w:r>
        <w:rPr>
          <w:b/>
          <w:bCs/>
          <w:rtl/>
        </w:rPr>
        <w:t>ריטב"א</w:t>
      </w:r>
      <w:r>
        <w:rPr>
          <w:rtl/>
        </w:rPr>
        <w:t xml:space="preserve"> (ר"ה יב:) כת' שהעומד בראש השנה ואמר 'שנה זו' אסור בה ובעבורה, ואילו אמר שנה א' מותר בעיבור. [וכה"ג לשון שנה זו חמיר משנה סתם].</w:t>
      </w:r>
    </w:p>
  </w:footnote>
  <w:footnote w:id="879">
    <w:p w14:paraId="381E815C" w14:textId="77777777" w:rsidR="006518B4" w:rsidRDefault="00000000" w:rsidP="00A15312">
      <w:pPr>
        <w:pStyle w:val="Footnote"/>
        <w:bidi/>
      </w:pPr>
      <w:r>
        <w:rPr>
          <w:rStyle w:val="ac"/>
          <w:rtl/>
        </w:rPr>
        <w:footnoteRef/>
      </w:r>
      <w:r>
        <w:rPr>
          <w:rtl/>
        </w:rPr>
        <w:t>אך משמע דהר"ן פליג על הרשב"א דוקא היכא דאמר שנה א' מיום זה. וכן בנדר, דאינו יכול לדחות נדרו. אבל היכא דנדר שנה אימת שארצה, כיון דבשאר שנים סגי בי"ב חודש. אף בשנה מעוברת סגי בי"ב חודש. והר"ן לא פליג להדיא על תחילת דברי הרשב"א.</w:t>
      </w:r>
    </w:p>
  </w:footnote>
  <w:footnote w:id="880">
    <w:p w14:paraId="05557806" w14:textId="77777777" w:rsidR="006518B4" w:rsidRDefault="00000000" w:rsidP="00A15312">
      <w:pPr>
        <w:pStyle w:val="Footnote"/>
        <w:bidi/>
      </w:pPr>
      <w:r>
        <w:rPr>
          <w:rStyle w:val="ac"/>
          <w:rtl/>
        </w:rPr>
        <w:footnoteRef/>
      </w:r>
      <w:r>
        <w:rPr>
          <w:rtl/>
        </w:rPr>
        <w:t>ומדברי ה</w:t>
      </w:r>
      <w:r>
        <w:rPr>
          <w:b/>
          <w:bCs/>
          <w:rtl/>
        </w:rPr>
        <w:t xml:space="preserve">תוי"ט </w:t>
      </w:r>
      <w:r>
        <w:rPr>
          <w:rtl/>
        </w:rPr>
        <w:t>וה</w:t>
      </w:r>
      <w:r>
        <w:rPr>
          <w:b/>
          <w:bCs/>
          <w:rtl/>
        </w:rPr>
        <w:t xml:space="preserve">ב"י </w:t>
      </w:r>
      <w:r>
        <w:rPr>
          <w:rtl/>
        </w:rPr>
        <w:t>(רכ) משמע דהרא"ש העמיד את המשנה באומר שנשה א'. וה</w:t>
      </w:r>
      <w:r>
        <w:rPr>
          <w:b/>
          <w:bCs/>
          <w:rtl/>
        </w:rPr>
        <w:t>ק"נ</w:t>
      </w:r>
      <w:r>
        <w:rPr>
          <w:rtl/>
        </w:rPr>
        <w:t xml:space="preserve"> (נ) הק' דמסקנת הגמ' (לעיל סא.) [דהמשנה, או הברייתא דהוה כלשון המשנה] איירי בהשנה, ועד ר"ה. והגיה ברא"ש 'ואם אמר', ולא בא לפרש את המשנה אלא להוסיף דין.</w:t>
      </w:r>
    </w:p>
  </w:footnote>
  <w:footnote w:id="881">
    <w:p w14:paraId="3AEA2A3D" w14:textId="77777777" w:rsidR="006518B4" w:rsidRDefault="00000000" w:rsidP="00A15312">
      <w:pPr>
        <w:pStyle w:val="Footnote"/>
        <w:bidi/>
      </w:pPr>
      <w:r>
        <w:rPr>
          <w:rStyle w:val="ac"/>
          <w:rtl/>
        </w:rPr>
        <w:footnoteRef/>
      </w:r>
      <w:r>
        <w:rPr>
          <w:rtl/>
        </w:rPr>
        <w:t>וביאר דלא אמרי' לא היתה דעתו על שנה מעוברת, אלא כסתם השנים שהם י"ב חדש.</w:t>
      </w:r>
    </w:p>
  </w:footnote>
  <w:footnote w:id="882">
    <w:p w14:paraId="44633882" w14:textId="77777777" w:rsidR="006518B4" w:rsidRDefault="00000000" w:rsidP="00A15312">
      <w:pPr>
        <w:pStyle w:val="Footnote"/>
        <w:bidi/>
      </w:pPr>
      <w:r>
        <w:rPr>
          <w:rStyle w:val="ac"/>
          <w:rtl/>
        </w:rPr>
        <w:footnoteRef/>
      </w:r>
      <w:r>
        <w:rPr>
          <w:rtl/>
        </w:rPr>
        <w:t>[אבל בלשון התורה בבתי ערי חומה איצטריך קרא. ע"ע בהמשך דברי הר"ן].</w:t>
      </w:r>
    </w:p>
  </w:footnote>
  <w:footnote w:id="883">
    <w:p w14:paraId="2D7B9E9B" w14:textId="77777777" w:rsidR="006518B4" w:rsidRDefault="00000000" w:rsidP="00A15312">
      <w:pPr>
        <w:pStyle w:val="Footnote"/>
        <w:bidi/>
      </w:pPr>
      <w:r>
        <w:rPr>
          <w:rStyle w:val="ac"/>
          <w:rtl/>
        </w:rPr>
        <w:footnoteRef/>
      </w:r>
      <w:r>
        <w:rPr>
          <w:rtl/>
        </w:rPr>
        <w:t>וה</w:t>
      </w:r>
      <w:r>
        <w:rPr>
          <w:b/>
          <w:bCs/>
          <w:rtl/>
        </w:rPr>
        <w:t>נמוק"י</w:t>
      </w:r>
      <w:r>
        <w:rPr>
          <w:rtl/>
        </w:rPr>
        <w:t xml:space="preserve"> ביאר דל"ש בזה חיישינן למיעוטא (כדלעיל נג. עי"ש), שאין זה הולך אחר רגילות לשון בני אדם, אלא כולהו קרו לשנה סתם י"ב חודש, כיון שהוא רוב. [ושנה מעוברת יש לו שם בפנ"ע].</w:t>
      </w:r>
    </w:p>
  </w:footnote>
  <w:footnote w:id="884">
    <w:p w14:paraId="7A806FCE" w14:textId="77777777" w:rsidR="006518B4" w:rsidRDefault="00000000" w:rsidP="00A15312">
      <w:pPr>
        <w:pStyle w:val="Footnote"/>
        <w:bidi/>
      </w:pPr>
      <w:r>
        <w:rPr>
          <w:rStyle w:val="ac"/>
          <w:rtl/>
        </w:rPr>
        <w:footnoteRef/>
      </w:r>
      <w:r>
        <w:rPr>
          <w:rtl/>
        </w:rPr>
        <w:t>ולפ"ז פשיט"ל למקשן דשנה אחת אינו מונה אלא י"ב חודש מיום ליום. [ומח' שבט עד ח' כסלו נחשב 'שנה'].</w:t>
      </w:r>
    </w:p>
    <w:p w14:paraId="2C4E2753" w14:textId="77777777" w:rsidR="006518B4" w:rsidRDefault="00000000" w:rsidP="00A15312">
      <w:pPr>
        <w:pStyle w:val="Footnote"/>
        <w:bidi/>
      </w:pPr>
      <w:r>
        <w:rPr>
          <w:rtl/>
        </w:rPr>
        <w:tab/>
        <w:t>והרשב"א דחה דקו' הגמ' מלשון 'בה', משמע עד ר"ה, וכאילו אמר השנה. [ולא דייק מאיסור עיבורה].</w:t>
      </w:r>
    </w:p>
  </w:footnote>
  <w:footnote w:id="885">
    <w:p w14:paraId="4D476DCC" w14:textId="77777777" w:rsidR="006518B4" w:rsidRDefault="00000000" w:rsidP="00A15312">
      <w:pPr>
        <w:pStyle w:val="Footnote"/>
        <w:bidi/>
      </w:pPr>
      <w:r>
        <w:rPr>
          <w:rStyle w:val="ac"/>
          <w:rtl/>
        </w:rPr>
        <w:footnoteRef/>
      </w:r>
      <w:r>
        <w:rPr>
          <w:rtl/>
        </w:rPr>
        <w:t>[ואילו בלשון המשנה דאסור בה ובעיבורא, משמע דיש איסור בפנ"ע על העיבור].</w:t>
      </w:r>
    </w:p>
  </w:footnote>
  <w:footnote w:id="886">
    <w:p w14:paraId="484C125C" w14:textId="77777777" w:rsidR="006518B4" w:rsidRDefault="00000000" w:rsidP="00A15312">
      <w:pPr>
        <w:pStyle w:val="Footnote"/>
        <w:bidi/>
      </w:pPr>
      <w:r>
        <w:rPr>
          <w:rStyle w:val="ac"/>
          <w:rtl/>
        </w:rPr>
        <w:footnoteRef/>
      </w:r>
      <w:r>
        <w:rPr>
          <w:rtl/>
        </w:rPr>
        <w:t>ועד"ז יל"ד דלענין חודש [להיפך], הרא"ש פסק דבעי ל' יום. ואף בחודש חסר. ולא בעי שיגיע לאותו יום בחודש. [ואפשר דחודש הוה יחידה לעצמו, והימים הוה רק סימן. ואילו כל מהות השנה הוה מנין הימים].</w:t>
      </w:r>
    </w:p>
  </w:footnote>
  <w:footnote w:id="887">
    <w:p w14:paraId="296938CD" w14:textId="77777777" w:rsidR="006518B4" w:rsidRDefault="00000000" w:rsidP="00A15312">
      <w:pPr>
        <w:pStyle w:val="Footnote"/>
        <w:bidi/>
      </w:pPr>
      <w:r>
        <w:rPr>
          <w:rStyle w:val="ac"/>
          <w:rtl/>
        </w:rPr>
        <w:footnoteRef/>
      </w:r>
      <w:r>
        <w:rPr>
          <w:rtl/>
        </w:rPr>
        <w:t>יל"ע דלא מצינו רוב זה, דהרוב שנ"ד.</w:t>
      </w:r>
    </w:p>
  </w:footnote>
  <w:footnote w:id="888">
    <w:p w14:paraId="44B4E118" w14:textId="77777777" w:rsidR="006518B4" w:rsidRDefault="00000000" w:rsidP="00A15312">
      <w:pPr>
        <w:pStyle w:val="Footnote"/>
        <w:bidi/>
      </w:pPr>
      <w:r>
        <w:rPr>
          <w:rStyle w:val="ac"/>
          <w:rtl/>
        </w:rPr>
        <w:footnoteRef/>
      </w:r>
      <w:r>
        <w:rPr>
          <w:rtl/>
        </w:rPr>
        <w:t>ועי"ל דגדר האיסור דאסר עצמו בכל שנה בתנאי, וחל איסור חפצא על היין לעולם בתנאי זו. וכמו האוסר בקונם מה שיאכל ב' ככרות, דחל איסור על כל הככרות שבעולם, אילו יאכלם בצורה של י' ככרות. [אמנם צ"ב לפ"ז מש"כ בסו"ד דממילא חל לאלתר].</w:t>
      </w:r>
    </w:p>
  </w:footnote>
  <w:footnote w:id="889">
    <w:p w14:paraId="6A2C40A4" w14:textId="77777777" w:rsidR="006518B4" w:rsidRDefault="00000000" w:rsidP="00A15312">
      <w:pPr>
        <w:pStyle w:val="Footnote"/>
        <w:bidi/>
      </w:pPr>
      <w:r>
        <w:rPr>
          <w:rStyle w:val="ac"/>
          <w:rtl/>
        </w:rPr>
        <w:footnoteRef/>
      </w:r>
      <w:r>
        <w:rPr>
          <w:rtl/>
        </w:rPr>
        <w:t>ואפשר דאיסור קונם תליא ע"פ דיבורו, וכל שהדיבור לא נתחלל אין בזה איסור בל יחל. וכיון דלבסוף קיים דבריו בשנה אחרת מהני. וצ"ע. ואפשר לפרש ע"ד מש"כ ה</w:t>
      </w:r>
      <w:r>
        <w:rPr>
          <w:b/>
          <w:bCs/>
          <w:rtl/>
        </w:rPr>
        <w:t>גרי"ז</w:t>
      </w:r>
      <w:r>
        <w:rPr>
          <w:rtl/>
        </w:rPr>
        <w:t xml:space="preserve"> (הל' נזירות בשם הגר"ח) דנדר בתנאי הוה מעצם הנדר, דנחשב כנדרי אונסין.</w:t>
      </w:r>
    </w:p>
  </w:footnote>
  <w:footnote w:id="890">
    <w:p w14:paraId="3EB8B523" w14:textId="77777777" w:rsidR="006518B4" w:rsidRDefault="00000000" w:rsidP="00A15312">
      <w:pPr>
        <w:pStyle w:val="Footnote"/>
        <w:bidi/>
      </w:pPr>
      <w:r>
        <w:rPr>
          <w:rStyle w:val="ac"/>
          <w:rtl/>
        </w:rPr>
        <w:footnoteRef/>
      </w:r>
      <w:r>
        <w:rPr>
          <w:rtl/>
        </w:rPr>
        <w:t>ויל"פ ע"פ מש"כ ה</w:t>
      </w:r>
      <w:r>
        <w:rPr>
          <w:b/>
          <w:bCs/>
          <w:rtl/>
        </w:rPr>
        <w:t>שער"י</w:t>
      </w:r>
      <w:r>
        <w:rPr>
          <w:rtl/>
        </w:rPr>
        <w:t xml:space="preserve"> (ה כא) דגדר נדרים, שהוא מקבל על עצמו הנהגת איסור, ועי"ז נתפס [ממילא בידי שמים] איסור על החפצא. [וע"ד מש"כ ב</w:t>
      </w:r>
      <w:r>
        <w:rPr>
          <w:b/>
          <w:bCs/>
          <w:rtl/>
        </w:rPr>
        <w:t>חי' הגר"ש</w:t>
      </w:r>
      <w:r>
        <w:rPr>
          <w:rtl/>
        </w:rPr>
        <w:t xml:space="preserve"> (ד) גבי נזירות. אך ר' שמעון (שם) לא ניח"ל לפרש בזה את דברי הר"ן גבי נדר].</w:t>
      </w:r>
    </w:p>
  </w:footnote>
  <w:footnote w:id="891">
    <w:p w14:paraId="4F09C639" w14:textId="77777777" w:rsidR="006518B4" w:rsidRDefault="00000000" w:rsidP="00A15312">
      <w:pPr>
        <w:pStyle w:val="Footnote"/>
        <w:bidi/>
      </w:pPr>
      <w:r>
        <w:rPr>
          <w:rStyle w:val="ac"/>
          <w:rtl/>
        </w:rPr>
        <w:footnoteRef/>
      </w:r>
      <w:r>
        <w:rPr>
          <w:rtl/>
        </w:rPr>
        <w:t>[ולפ"ז צריך לקבל על עצמו שבשנה זו לא ישתה. ואם נמנע מלשתות בלא קבלה לא קיים נדרו דלא חל איסור קונם על שנה זו]. וכ"מ לשון ה</w:t>
      </w:r>
      <w:r>
        <w:rPr>
          <w:b/>
          <w:bCs/>
          <w:rtl/>
        </w:rPr>
        <w:t>נמוק"י</w:t>
      </w:r>
      <w:r>
        <w:rPr>
          <w:rtl/>
        </w:rPr>
        <w:t xml:space="preserve"> (כ. בדה"ס) דאין הנדר חל מעצמו על שנה ידוע, עד שיסיים אותו אחר כן.</w:t>
      </w:r>
    </w:p>
    <w:p w14:paraId="45064FA0" w14:textId="77777777" w:rsidR="006518B4" w:rsidRDefault="00000000" w:rsidP="00A15312">
      <w:pPr>
        <w:pStyle w:val="Footnote"/>
        <w:bidi/>
      </w:pPr>
      <w:r>
        <w:rPr>
          <w:rtl/>
        </w:rPr>
        <w:tab/>
        <w:t>אך בפשוטו משמע דאם עבר שנה ולא שתה יין, דיו בכך. [ועוד יל"ד כשייחד שנה, האם יכול שוב להתחרט, לקיים נדרו בשנה אחרת. וכן כששתה שוגג או אונס, האם יש לו תשלומין].</w:t>
      </w:r>
    </w:p>
  </w:footnote>
  <w:footnote w:id="892">
    <w:p w14:paraId="1E297B94" w14:textId="77777777" w:rsidR="006518B4" w:rsidRDefault="00000000" w:rsidP="00A15312">
      <w:pPr>
        <w:pStyle w:val="Footnote"/>
        <w:bidi/>
      </w:pPr>
      <w:r>
        <w:rPr>
          <w:rStyle w:val="ac"/>
          <w:rtl/>
        </w:rPr>
        <w:footnoteRef/>
      </w:r>
      <w:r>
        <w:rPr>
          <w:rtl/>
        </w:rPr>
        <w:t>והוה כמתנה אם לא אפדה עד שנה א' מיום זה. [וכן לענין תנאי בגט וכדו' תלי' במח' זו]. ומה לי דהתורה קובעת התנאי. וה</w:t>
      </w:r>
      <w:r>
        <w:rPr>
          <w:b/>
          <w:bCs/>
          <w:rtl/>
        </w:rPr>
        <w:t>ר"ן</w:t>
      </w:r>
      <w:r>
        <w:rPr>
          <w:rtl/>
        </w:rPr>
        <w:t xml:space="preserve"> פליג דכיון דהתנאי הוא כללי בכל השנים, לא מסתבר שישתנה משנה לשנה.</w:t>
      </w:r>
    </w:p>
  </w:footnote>
  <w:footnote w:id="893">
    <w:p w14:paraId="38769710" w14:textId="77777777" w:rsidR="006518B4" w:rsidRDefault="00000000" w:rsidP="00A15312">
      <w:pPr>
        <w:pStyle w:val="Footnote"/>
        <w:bidi/>
      </w:pPr>
      <w:r>
        <w:rPr>
          <w:rStyle w:val="ac"/>
          <w:rtl/>
        </w:rPr>
        <w:footnoteRef/>
      </w:r>
      <w:r>
        <w:rPr>
          <w:rtl/>
        </w:rPr>
        <w:t>וי"ל דהוה גילוי דשנה בתורה הוה מתאריך לתאריך, אבל שנה בלשון בנ"א אינו כן. א"נ דגדר בתי ערי חומה דבעינן 'תמימה', וילפי' דאף בכור בעי תמימה. אבל לשאר דינים אין דין 'תמימה'.</w:t>
      </w:r>
    </w:p>
  </w:footnote>
  <w:footnote w:id="894">
    <w:p w14:paraId="388E006D" w14:textId="77777777" w:rsidR="006518B4" w:rsidRDefault="00000000" w:rsidP="00A15312">
      <w:pPr>
        <w:pStyle w:val="Footnote"/>
        <w:bidi/>
      </w:pPr>
      <w:r>
        <w:rPr>
          <w:rStyle w:val="ac"/>
          <w:rtl/>
        </w:rPr>
        <w:footnoteRef/>
      </w:r>
      <w:r>
        <w:rPr>
          <w:rtl/>
        </w:rPr>
        <w:t>וכ"כ ה</w:t>
      </w:r>
      <w:r>
        <w:rPr>
          <w:b/>
          <w:bCs/>
          <w:rtl/>
        </w:rPr>
        <w:t>ריטב"א</w:t>
      </w:r>
      <w:r>
        <w:rPr>
          <w:rtl/>
        </w:rPr>
        <w:t xml:space="preserve"> (ב"מ שם) דאיירי דוקא כשאומר לשנה זו או שנה מסויימת, אבל שוכר לשנה סתם י"ב חודש. דאזלינן בתר רוב שנים.</w:t>
      </w:r>
    </w:p>
  </w:footnote>
  <w:footnote w:id="895">
    <w:p w14:paraId="3AB3379B" w14:textId="77777777" w:rsidR="006518B4" w:rsidRDefault="00000000" w:rsidP="00A15312">
      <w:pPr>
        <w:pStyle w:val="Footnote"/>
        <w:bidi/>
      </w:pPr>
      <w:r>
        <w:rPr>
          <w:rStyle w:val="ac"/>
          <w:rtl/>
        </w:rPr>
        <w:footnoteRef/>
      </w:r>
      <w:r>
        <w:rPr>
          <w:rtl/>
        </w:rPr>
        <w:t>וב</w:t>
      </w:r>
      <w:r>
        <w:rPr>
          <w:b/>
          <w:bCs/>
          <w:rtl/>
        </w:rPr>
        <w:t>שו"ת הרשב"א</w:t>
      </w:r>
      <w:r>
        <w:rPr>
          <w:rtl/>
        </w:rPr>
        <w:t xml:space="preserve"> (ב רצד) נשאל עד"ז, והשיב דלדעת המפרשים אף בשנה אחת נתעברה לשוכר. אבל אני אומר להלכה דאין חודש העיבור בכלל. והדברים עתיקים, וכתבתים בארוכה בנדרים. ואתה דרוך על הדרך אשר דרכו בה הראשונים נ"ע. ועוד דאפוקא ממונא הוא, ושומעין לדברי הראשונים שאמרו שנתעברה לשוכר ואין מוציאין מידו.</w:t>
      </w:r>
    </w:p>
  </w:footnote>
  <w:footnote w:id="896">
    <w:p w14:paraId="0868FF44" w14:textId="77777777" w:rsidR="006518B4" w:rsidRDefault="00000000" w:rsidP="00A15312">
      <w:pPr>
        <w:pStyle w:val="Footnote"/>
        <w:bidi/>
      </w:pPr>
      <w:r>
        <w:rPr>
          <w:rStyle w:val="ac"/>
          <w:rtl/>
        </w:rPr>
        <w:footnoteRef/>
      </w:r>
      <w:r>
        <w:rPr>
          <w:rtl/>
        </w:rPr>
        <w:t>ויל"פ דיש סברא בזכות ממון של שכירות, דהשנים שוות לענין שכירות הבית. ואין סברא ששנה א' יקבל יותר ומשלם כשאר שנים.</w:t>
      </w:r>
    </w:p>
  </w:footnote>
  <w:footnote w:id="897">
    <w:p w14:paraId="3F1591E5" w14:textId="77777777" w:rsidR="006518B4" w:rsidRDefault="00000000" w:rsidP="00A15312">
      <w:pPr>
        <w:pStyle w:val="Footnote"/>
        <w:bidi/>
      </w:pPr>
      <w:r>
        <w:rPr>
          <w:rStyle w:val="ac"/>
          <w:rtl/>
        </w:rPr>
        <w:footnoteRef/>
      </w:r>
      <w:r>
        <w:rPr>
          <w:rtl/>
        </w:rPr>
        <w:t>ולכאורה מבואר דלגירסא זו 'ראש אדר' תלי בעיקר אדר [ולר' מאיר אדר ראשון יש לו שם לווי, ולא הגיע אדר עד השני]. אבל לשון סוף אדר משמע שלא נשאר כלל מאדר, אף מאדר הטפל. [ואף ר' מאיר סבר דהוה חודש אריכתא, אבל השני הוה עיקר אדר. וע"ע בסמוך מש"כ הר"ן].</w:t>
      </w:r>
    </w:p>
  </w:footnote>
  <w:footnote w:id="898">
    <w:p w14:paraId="398ACEE4" w14:textId="77777777" w:rsidR="006518B4" w:rsidRDefault="00000000" w:rsidP="00A15312">
      <w:pPr>
        <w:pStyle w:val="Footnote"/>
        <w:bidi/>
      </w:pPr>
      <w:r>
        <w:rPr>
          <w:rStyle w:val="ac"/>
          <w:rtl/>
        </w:rPr>
        <w:footnoteRef/>
      </w:r>
      <w:r>
        <w:rPr>
          <w:rtl/>
        </w:rPr>
        <w:t>וה</w:t>
      </w:r>
      <w:r>
        <w:rPr>
          <w:b/>
          <w:bCs/>
          <w:rtl/>
        </w:rPr>
        <w:t>רשב"א</w:t>
      </w:r>
      <w:r>
        <w:rPr>
          <w:rtl/>
        </w:rPr>
        <w:t xml:space="preserve"> כת' דא"כ מתני' אף דלא כר' יהודה. [וחדא כר' יהודה וחדא כר' מאיר. או דהוה תנא אחר דכולו חודש ארוך. ולכאורה לפ"ז מונה המשך א', ופורים הוא מ"ד אדר].</w:t>
      </w:r>
    </w:p>
  </w:footnote>
  <w:footnote w:id="899">
    <w:p w14:paraId="1D2FCC5C" w14:textId="77777777" w:rsidR="006518B4" w:rsidRDefault="00000000" w:rsidP="00A15312">
      <w:pPr>
        <w:pStyle w:val="Footnote"/>
        <w:bidi/>
      </w:pPr>
      <w:r>
        <w:rPr>
          <w:rStyle w:val="ac"/>
          <w:rtl/>
        </w:rPr>
        <w:footnoteRef/>
      </w:r>
      <w:r>
        <w:rPr>
          <w:rtl/>
        </w:rPr>
        <w:t>וה</w:t>
      </w:r>
      <w:r>
        <w:rPr>
          <w:b/>
          <w:bCs/>
          <w:rtl/>
        </w:rPr>
        <w:t>ש"ך</w:t>
      </w:r>
      <w:r>
        <w:rPr>
          <w:rtl/>
        </w:rPr>
        <w:t xml:space="preserve"> כת' דה"ה באומר עד כ' או כ"א אדר. [וע"ע בע"ב].</w:t>
      </w:r>
    </w:p>
  </w:footnote>
  <w:footnote w:id="900">
    <w:p w14:paraId="4DBF9C7E" w14:textId="77777777" w:rsidR="006518B4" w:rsidRDefault="00000000" w:rsidP="00A15312">
      <w:pPr>
        <w:pStyle w:val="Footnote"/>
        <w:bidi/>
      </w:pPr>
      <w:r>
        <w:rPr>
          <w:rStyle w:val="ac"/>
          <w:rtl/>
        </w:rPr>
        <w:footnoteRef/>
      </w:r>
      <w:r>
        <w:rPr>
          <w:rtl/>
        </w:rPr>
        <w:t>והתומים חלק (הו' בסמוך).</w:t>
      </w:r>
    </w:p>
  </w:footnote>
  <w:footnote w:id="901">
    <w:p w14:paraId="4AE37B05" w14:textId="77777777" w:rsidR="006518B4" w:rsidRDefault="00000000" w:rsidP="00A15312">
      <w:pPr>
        <w:pStyle w:val="Footnote"/>
        <w:bidi/>
      </w:pPr>
      <w:r>
        <w:rPr>
          <w:rStyle w:val="ac"/>
          <w:rtl/>
        </w:rPr>
        <w:footnoteRef/>
      </w:r>
      <w:r>
        <w:rPr>
          <w:rtl/>
        </w:rPr>
        <w:t>וכיון דלענין נדרים יום ראשון דחדש חסר נקרא ר"ח, הכי נמי דיינינן בשטרות.</w:t>
      </w:r>
    </w:p>
  </w:footnote>
  <w:footnote w:id="902">
    <w:p w14:paraId="13F34237" w14:textId="77777777" w:rsidR="006518B4" w:rsidRDefault="00000000" w:rsidP="00A15312">
      <w:pPr>
        <w:pStyle w:val="Footnote"/>
        <w:bidi/>
      </w:pPr>
      <w:r>
        <w:rPr>
          <w:rStyle w:val="ac"/>
          <w:rtl/>
        </w:rPr>
        <w:footnoteRef/>
      </w:r>
      <w:r>
        <w:rPr>
          <w:rtl/>
        </w:rPr>
        <w:t>יל"ד דבאופן שבי"ד עדיין לא עיברו את השנה עד סוף החודש, א"כ בתחילת החודש כתבו בכל השטרות אדר סתם. ואחרי שעיברו נהפך כל השטרות להיות מאוחר. ובזמן ר' מאיר לכאורה עדיין בי"ד עיברו את השנים. [ואפשר דכ"ה סברת ר' יהודה]. ושו"מ דכה"ק התומים (מג כח) עי"ש.</w:t>
      </w:r>
    </w:p>
  </w:footnote>
  <w:footnote w:id="903">
    <w:p w14:paraId="763FF1D2" w14:textId="77777777" w:rsidR="006518B4" w:rsidRDefault="00000000" w:rsidP="00A15312">
      <w:pPr>
        <w:pStyle w:val="Footnote"/>
        <w:bidi/>
      </w:pPr>
      <w:r>
        <w:rPr>
          <w:rStyle w:val="ac"/>
          <w:rtl/>
        </w:rPr>
        <w:footnoteRef/>
      </w:r>
      <w:r>
        <w:rPr>
          <w:rtl/>
        </w:rPr>
        <w:t>ונח' ב</w:t>
      </w:r>
      <w:r>
        <w:rPr>
          <w:b/>
          <w:bCs/>
          <w:rtl/>
        </w:rPr>
        <w:t>ירושלמי</w:t>
      </w:r>
      <w:r>
        <w:rPr>
          <w:rtl/>
        </w:rPr>
        <w:t xml:space="preserve"> (מגילה א ה, הו' בתוס' ר"ה יט:) האם חודש הראשון או השני הוה תוספת. ומסקנת הירושלמי דראשון הוה תוספת. [וע"ע בסמוך].</w:t>
      </w:r>
    </w:p>
  </w:footnote>
  <w:footnote w:id="904">
    <w:p w14:paraId="0E2D0E30" w14:textId="77777777" w:rsidR="006518B4" w:rsidRDefault="00000000" w:rsidP="00A15312">
      <w:pPr>
        <w:pStyle w:val="Footnote"/>
        <w:bidi/>
      </w:pPr>
      <w:r>
        <w:rPr>
          <w:rStyle w:val="ac"/>
          <w:rtl/>
        </w:rPr>
        <w:footnoteRef/>
      </w:r>
      <w:r>
        <w:rPr>
          <w:rtl/>
        </w:rPr>
        <w:t>וכ"כ ה</w:t>
      </w:r>
      <w:r>
        <w:rPr>
          <w:b/>
          <w:bCs/>
          <w:rtl/>
        </w:rPr>
        <w:t>ר"ן</w:t>
      </w:r>
      <w:r>
        <w:rPr>
          <w:rtl/>
        </w:rPr>
        <w:t xml:space="preserve"> לגירסא (הנ"ל) דסוף אדר [וכדעת הרמב"ם ופסקי הרא"ש], א"כ מונין לראשון [כר' יהודה], והשני נוסף.</w:t>
      </w:r>
    </w:p>
  </w:footnote>
  <w:footnote w:id="905">
    <w:p w14:paraId="7185F584" w14:textId="77777777" w:rsidR="006518B4" w:rsidRDefault="00000000" w:rsidP="00A15312">
      <w:pPr>
        <w:pStyle w:val="Footnote"/>
        <w:bidi/>
      </w:pPr>
      <w:r>
        <w:rPr>
          <w:rStyle w:val="ac"/>
          <w:rtl/>
        </w:rPr>
        <w:footnoteRef/>
      </w:r>
      <w:r>
        <w:rPr>
          <w:rtl/>
        </w:rPr>
        <w:t>וכ"מ מגירסת הראשונים דאף סוף אדר הוה עד סוף אדר הב'. ולכאורה אף לגירסת הר"ן דעד סוף אדר הראשון [לר' יהודה], היינו משום דאדר סתם הוא הראשון, והשני יש לו שם לווי. ומש"ה בסתמא אמרי' דכוונתו לסוף אדר העיקרי.</w:t>
      </w:r>
    </w:p>
  </w:footnote>
  <w:footnote w:id="906">
    <w:p w14:paraId="3B28BDFE" w14:textId="77777777" w:rsidR="006518B4" w:rsidRDefault="00000000" w:rsidP="00A15312">
      <w:pPr>
        <w:pStyle w:val="Footnote"/>
        <w:bidi/>
      </w:pPr>
      <w:r>
        <w:rPr>
          <w:rStyle w:val="ac"/>
          <w:rtl/>
        </w:rPr>
        <w:footnoteRef/>
      </w:r>
      <w:r>
        <w:rPr>
          <w:rtl/>
        </w:rPr>
        <w:t>אך לשון הר"ן (דלדעת ר' מאיר, ע"פ הגירסא דסוף שני) דחשיב חודש באפי נפשיה.</w:t>
      </w:r>
    </w:p>
  </w:footnote>
  <w:footnote w:id="907">
    <w:p w14:paraId="250D88A0" w14:textId="77777777" w:rsidR="006518B4" w:rsidRDefault="00000000" w:rsidP="00A15312">
      <w:pPr>
        <w:pStyle w:val="Footnote"/>
        <w:bidi/>
      </w:pPr>
      <w:r>
        <w:rPr>
          <w:rStyle w:val="ac"/>
          <w:rtl/>
        </w:rPr>
        <w:footnoteRef/>
      </w:r>
      <w:r>
        <w:rPr>
          <w:rtl/>
        </w:rPr>
        <w:t>אחרי דנקבע הלוח [אבל כשקידשו בי"ד אין בזה חילוק].</w:t>
      </w:r>
    </w:p>
  </w:footnote>
  <w:footnote w:id="908">
    <w:p w14:paraId="133F2351" w14:textId="77777777" w:rsidR="006518B4" w:rsidRDefault="00000000" w:rsidP="00A15312">
      <w:pPr>
        <w:pStyle w:val="Footnote"/>
        <w:bidi/>
      </w:pPr>
      <w:r>
        <w:rPr>
          <w:rStyle w:val="ac"/>
          <w:rtl/>
        </w:rPr>
        <w:footnoteRef/>
      </w:r>
      <w:r>
        <w:rPr>
          <w:rtl/>
        </w:rPr>
        <w:t>ונח' (שם ור"ה יט:) אי כל מצוות הנוהגות בראשון [דמגילת תענית] נוהגות בשני.</w:t>
      </w:r>
    </w:p>
  </w:footnote>
  <w:footnote w:id="909">
    <w:p w14:paraId="783A8EF3" w14:textId="77777777" w:rsidR="006518B4" w:rsidRDefault="00000000" w:rsidP="00A15312">
      <w:pPr>
        <w:pStyle w:val="Footnote"/>
        <w:bidi/>
      </w:pPr>
      <w:r>
        <w:rPr>
          <w:rStyle w:val="ac"/>
          <w:rtl/>
        </w:rPr>
        <w:footnoteRef/>
      </w:r>
      <w:r>
        <w:rPr>
          <w:rtl/>
        </w:rPr>
        <w:t>וב</w:t>
      </w:r>
      <w:r>
        <w:rPr>
          <w:b/>
          <w:bCs/>
          <w:rtl/>
        </w:rPr>
        <w:t>הג' מהרש"ם</w:t>
      </w:r>
      <w:r>
        <w:rPr>
          <w:rtl/>
        </w:rPr>
        <w:t xml:space="preserve"> ציין דעד"ז מ"ש ה</w:t>
      </w:r>
      <w:r>
        <w:rPr>
          <w:b/>
          <w:bCs/>
          <w:rtl/>
        </w:rPr>
        <w:t>לח"מ</w:t>
      </w:r>
      <w:r>
        <w:rPr>
          <w:rtl/>
        </w:rPr>
        <w:t xml:space="preserve"> (ט י) דכיון דתקנו לאסור בשר עוף בחלב, עי"ז נקרא בשר בלשון בנ"א.</w:t>
      </w:r>
    </w:p>
  </w:footnote>
  <w:footnote w:id="910">
    <w:p w14:paraId="798AE6C7" w14:textId="77777777" w:rsidR="006518B4" w:rsidRDefault="00000000" w:rsidP="00A15312">
      <w:pPr>
        <w:pStyle w:val="Footnote"/>
        <w:bidi/>
      </w:pPr>
      <w:r>
        <w:rPr>
          <w:rStyle w:val="ac"/>
          <w:rtl/>
        </w:rPr>
        <w:footnoteRef/>
      </w:r>
      <w:r>
        <w:rPr>
          <w:rtl/>
        </w:rPr>
        <w:t>וציין דמסקנת הירושלמי (הנ"ל) דראשון הוה תוספת.</w:t>
      </w:r>
    </w:p>
  </w:footnote>
  <w:footnote w:id="911">
    <w:p w14:paraId="60C44CB6" w14:textId="77777777" w:rsidR="006518B4" w:rsidRDefault="00000000" w:rsidP="00A15312">
      <w:pPr>
        <w:pStyle w:val="Footnote"/>
        <w:bidi/>
      </w:pPr>
      <w:r>
        <w:rPr>
          <w:rStyle w:val="ac"/>
          <w:rtl/>
        </w:rPr>
        <w:footnoteRef/>
      </w:r>
      <w:r>
        <w:rPr>
          <w:rtl/>
        </w:rPr>
        <w:t>וה</w:t>
      </w:r>
      <w:r>
        <w:rPr>
          <w:b/>
          <w:bCs/>
          <w:rtl/>
        </w:rPr>
        <w:t>פוסקים</w:t>
      </w:r>
      <w:r>
        <w:rPr>
          <w:rtl/>
        </w:rPr>
        <w:t xml:space="preserve"> (תכז) כת' דה"ה כשמברכין החודש בביהכ"נ בראשון אומר אדר סתם, ובשני אדר שני. אך הכריעו דנכון לפרש בשניהם, לחוש לדעת הרמב"ם.</w:t>
      </w:r>
    </w:p>
  </w:footnote>
  <w:footnote w:id="912">
    <w:p w14:paraId="65BFDC06" w14:textId="77777777" w:rsidR="006518B4" w:rsidRDefault="00000000" w:rsidP="00A15312">
      <w:pPr>
        <w:pStyle w:val="Footnote"/>
        <w:bidi/>
      </w:pPr>
      <w:r>
        <w:rPr>
          <w:rStyle w:val="ac"/>
          <w:rtl/>
        </w:rPr>
        <w:footnoteRef/>
      </w:r>
      <w:r>
        <w:rPr>
          <w:rtl/>
        </w:rPr>
        <w:t>וכ"פ ה</w:t>
      </w:r>
      <w:r>
        <w:rPr>
          <w:b/>
          <w:bCs/>
          <w:rtl/>
        </w:rPr>
        <w:t>שו"ע</w:t>
      </w:r>
      <w:r>
        <w:rPr>
          <w:rtl/>
        </w:rPr>
        <w:t xml:space="preserve"> גבי שטרות (חו"מ מג כח) כר' יהודה, דאדר כותב סתם. אבל ה</w:t>
      </w:r>
      <w:r>
        <w:rPr>
          <w:b/>
          <w:bCs/>
          <w:rtl/>
        </w:rPr>
        <w:t>שו"ע</w:t>
      </w:r>
      <w:r>
        <w:rPr>
          <w:rtl/>
        </w:rPr>
        <w:t xml:space="preserve"> (יו"ד רכ ח) גבי נדרים הביא בזה מח'. ולענין זמן הגט פסק השו"ע (אה"ע קכו ז) לפרט בתרוייהו, ובאדר ראשון יכתוב אדר ראשון, ובשני אדר שני. וה</w:t>
      </w:r>
      <w:r>
        <w:rPr>
          <w:b/>
          <w:bCs/>
          <w:rtl/>
        </w:rPr>
        <w:t>רמ"א</w:t>
      </w:r>
      <w:r>
        <w:rPr>
          <w:rtl/>
        </w:rPr>
        <w:t xml:space="preserve"> כת' דאם כתב באדר ראשון אדר סתם מהני בדיעבד. וה</w:t>
      </w:r>
      <w:r>
        <w:rPr>
          <w:b/>
          <w:bCs/>
          <w:rtl/>
        </w:rPr>
        <w:t>ב"ח</w:t>
      </w:r>
      <w:r>
        <w:rPr>
          <w:rtl/>
        </w:rPr>
        <w:t xml:space="preserve"> (אה"ע שם) השיג דיש לחשוש לדברי הרמב"ם. וכן חשש ה</w:t>
      </w:r>
      <w:r>
        <w:rPr>
          <w:b/>
          <w:bCs/>
          <w:rtl/>
        </w:rPr>
        <w:t>ש"ך</w:t>
      </w:r>
      <w:r>
        <w:rPr>
          <w:rtl/>
        </w:rPr>
        <w:t xml:space="preserve"> (יו"ד רכ יז וחו"מ שם).</w:t>
      </w:r>
    </w:p>
  </w:footnote>
  <w:footnote w:id="913">
    <w:p w14:paraId="0C68C054" w14:textId="77777777" w:rsidR="006518B4" w:rsidRDefault="00000000" w:rsidP="00A15312">
      <w:pPr>
        <w:pStyle w:val="Footnote"/>
        <w:bidi/>
      </w:pPr>
      <w:r>
        <w:rPr>
          <w:rStyle w:val="ac"/>
          <w:rtl/>
        </w:rPr>
        <w:footnoteRef/>
      </w:r>
      <w:r>
        <w:rPr>
          <w:rtl/>
        </w:rPr>
        <w:t>והתה"ד כת' דהנודר לעשות דבר באדר, חייב באדר ראשון. והביא דהרא"ש פסק כר' יהודה. וכת' דצ"ע ברמב"ם דמשמע דפסק כר' מאיר. אך הביא ראיה מהגמ' (מגילה ו:) דכל דינים נוהגין באדר ראשון. ואין מעבירין על המצוות.</w:t>
      </w:r>
    </w:p>
  </w:footnote>
  <w:footnote w:id="914">
    <w:p w14:paraId="29A70A71" w14:textId="77777777" w:rsidR="006518B4" w:rsidRDefault="00000000" w:rsidP="00A15312">
      <w:pPr>
        <w:pStyle w:val="Footnote"/>
        <w:bidi/>
      </w:pPr>
      <w:r>
        <w:rPr>
          <w:rStyle w:val="ac"/>
          <w:rtl/>
        </w:rPr>
        <w:footnoteRef/>
      </w:r>
      <w:r>
        <w:rPr>
          <w:rtl/>
        </w:rPr>
        <w:t>וכתב דכיון דהברייתא סותמת כמותו. [וצ"ב דבהרבה מקומות יש ברייתא כחד מ"ד]. וה</w:t>
      </w:r>
      <w:r>
        <w:rPr>
          <w:b/>
          <w:bCs/>
          <w:rtl/>
        </w:rPr>
        <w:t>כס"מ</w:t>
      </w:r>
      <w:r>
        <w:rPr>
          <w:rtl/>
        </w:rPr>
        <w:t xml:space="preserve"> כתב דכיון דלשון הגמ' לימא מתני' כר' יהודה משמע דדחיקא לגמ' שהתנא יסתום כר' יהודה. [וה</w:t>
      </w:r>
      <w:r>
        <w:rPr>
          <w:b/>
          <w:bCs/>
          <w:rtl/>
        </w:rPr>
        <w:t>ש"ך</w:t>
      </w:r>
      <w:r>
        <w:rPr>
          <w:rtl/>
        </w:rPr>
        <w:t xml:space="preserve"> (רכ יז) כת' דמשמע דאף כוונת ה</w:t>
      </w:r>
      <w:r>
        <w:rPr>
          <w:b/>
          <w:bCs/>
          <w:rtl/>
        </w:rPr>
        <w:t>תוס</w:t>
      </w:r>
      <w:r>
        <w:rPr>
          <w:rtl/>
        </w:rPr>
        <w:t>' לפסוק כר' מאיר, ולכן סייע לדבריו מסברא].</w:t>
      </w:r>
    </w:p>
  </w:footnote>
  <w:footnote w:id="915">
    <w:p w14:paraId="0848662C" w14:textId="77777777" w:rsidR="006518B4" w:rsidRDefault="00000000" w:rsidP="00A15312">
      <w:pPr>
        <w:pStyle w:val="Footnote"/>
        <w:bidi/>
      </w:pPr>
      <w:r>
        <w:rPr>
          <w:rStyle w:val="ac"/>
          <w:rtl/>
        </w:rPr>
        <w:footnoteRef/>
      </w:r>
      <w:r>
        <w:rPr>
          <w:rtl/>
        </w:rPr>
        <w:t>דה</w:t>
      </w:r>
      <w:r>
        <w:rPr>
          <w:b/>
          <w:bCs/>
          <w:rtl/>
        </w:rPr>
        <w:t>רמב"ם</w:t>
      </w:r>
      <w:r>
        <w:rPr>
          <w:rtl/>
        </w:rPr>
        <w:t xml:space="preserve"> (י ו) כתב דוקא כשלא ידע שהשנה מעוברת, וה</w:t>
      </w:r>
      <w:r>
        <w:rPr>
          <w:b/>
          <w:bCs/>
          <w:rtl/>
        </w:rPr>
        <w:t>כס"מ</w:t>
      </w:r>
      <w:r>
        <w:rPr>
          <w:rtl/>
        </w:rPr>
        <w:t xml:space="preserve"> ביאר דפסק כר' מאיר. אבל ה</w:t>
      </w:r>
      <w:r>
        <w:rPr>
          <w:b/>
          <w:bCs/>
          <w:rtl/>
        </w:rPr>
        <w:t>חלק"מ</w:t>
      </w:r>
      <w:r>
        <w:rPr>
          <w:rtl/>
        </w:rPr>
        <w:t xml:space="preserve"> (קכו כב) כתב דאף הרמב"ם ס"ל כר' יהודה [לענין זמן השטר], אלא דס"ל דהוה חדא ירחא [והחילוק בין ידע ללא ידע קאי למסקנא אף לר' יהודה].</w:t>
      </w:r>
    </w:p>
  </w:footnote>
  <w:footnote w:id="916">
    <w:p w14:paraId="5C8466A5" w14:textId="77777777" w:rsidR="006518B4" w:rsidRDefault="00000000" w:rsidP="00A15312">
      <w:pPr>
        <w:pStyle w:val="Footnote"/>
        <w:bidi/>
      </w:pPr>
      <w:r>
        <w:rPr>
          <w:rStyle w:val="ac"/>
          <w:rtl/>
        </w:rPr>
        <w:footnoteRef/>
      </w:r>
      <w:r>
        <w:rPr>
          <w:rtl/>
        </w:rPr>
        <w:t>וה</w:t>
      </w:r>
      <w:r>
        <w:rPr>
          <w:b/>
          <w:bCs/>
          <w:rtl/>
        </w:rPr>
        <w:t>אחרונים</w:t>
      </w:r>
      <w:r>
        <w:rPr>
          <w:rtl/>
        </w:rPr>
        <w:t xml:space="preserve"> הקשו דסתר מה שפסק בשאר מקומות כר' יהודה. [ואפשר דבשטרות אזלינן בתר לשון בנ"א ומנהג, וכן היה המנהג בכל השטרות. אבל בזה תליא בדין הגמ'. וע' בסמוך בשם הגר"א].</w:t>
      </w:r>
    </w:p>
  </w:footnote>
  <w:footnote w:id="917">
    <w:p w14:paraId="5E62BEC7" w14:textId="77777777" w:rsidR="006518B4" w:rsidRDefault="00000000" w:rsidP="00A15312">
      <w:pPr>
        <w:pStyle w:val="Footnote"/>
        <w:bidi/>
      </w:pPr>
      <w:r>
        <w:rPr>
          <w:rStyle w:val="ac"/>
          <w:rtl/>
        </w:rPr>
        <w:footnoteRef/>
      </w:r>
      <w:r>
        <w:rPr>
          <w:rtl/>
        </w:rPr>
        <w:t>וה</w:t>
      </w:r>
      <w:r>
        <w:rPr>
          <w:b/>
          <w:bCs/>
          <w:rtl/>
        </w:rPr>
        <w:t>מהרי"ל</w:t>
      </w:r>
      <w:r>
        <w:rPr>
          <w:rtl/>
        </w:rPr>
        <w:t xml:space="preserve"> הביא דנהגו לקבוע יום ז' אדר שמת משה רע"ה באדר א'. [והוכיח דמשה נפטר בשנה פשוטה].</w:t>
      </w:r>
    </w:p>
  </w:footnote>
  <w:footnote w:id="918">
    <w:p w14:paraId="0D3DB548" w14:textId="77777777" w:rsidR="006518B4" w:rsidRDefault="00000000" w:rsidP="00A15312">
      <w:pPr>
        <w:pStyle w:val="Footnote"/>
        <w:bidi/>
      </w:pPr>
      <w:r>
        <w:rPr>
          <w:rStyle w:val="ac"/>
          <w:rtl/>
        </w:rPr>
        <w:footnoteRef/>
      </w:r>
      <w:r>
        <w:rPr>
          <w:rtl/>
        </w:rPr>
        <w:t>ולכאורה להך ס"ד יקבעו פורים רק באדר הראשון, דתקנת קריאת המגילה קבעו פעם א' בשנה. ולא דמי לשאר מגילת תענית דהוה משום סגולת היום, וסגולת היום קיים בשניהם. וי"ל דבזה נח' הפוסקים בגדר יום הזכרון לאביו, האם נקבע זכרון פעם א' בשנה. או דהוה משום סגולת היום, ומש"ה מדינא נוהג בתרוייהו. [ועפ"ז מי שנאנס ולא צם באדר א', לכו"ע יצום באדר ב'].</w:t>
      </w:r>
    </w:p>
  </w:footnote>
  <w:footnote w:id="919">
    <w:p w14:paraId="13604E98" w14:textId="77777777" w:rsidR="006518B4" w:rsidRDefault="00000000" w:rsidP="00A15312">
      <w:pPr>
        <w:pStyle w:val="Footnote"/>
        <w:bidi/>
      </w:pPr>
      <w:r>
        <w:rPr>
          <w:rStyle w:val="ac"/>
          <w:rtl/>
        </w:rPr>
        <w:footnoteRef/>
      </w:r>
      <w:r>
        <w:rPr>
          <w:rtl/>
        </w:rPr>
        <w:t>וב</w:t>
      </w:r>
      <w:r>
        <w:rPr>
          <w:b/>
          <w:bCs/>
          <w:rtl/>
        </w:rPr>
        <w:t>ס' חסידים</w:t>
      </w:r>
      <w:r>
        <w:rPr>
          <w:rtl/>
        </w:rPr>
        <w:t xml:space="preserve"> (תשיב) איתא דאם מת אביו באדר א', בשנה פשוטה יתענה בשבט ואדר מספק. [משמע דיש צד דחודש העיבור שייך לשבט].</w:t>
      </w:r>
    </w:p>
  </w:footnote>
  <w:footnote w:id="920">
    <w:p w14:paraId="70B3E2F9" w14:textId="77777777" w:rsidR="006518B4" w:rsidRDefault="00000000" w:rsidP="00A15312">
      <w:pPr>
        <w:pStyle w:val="Footnote"/>
        <w:bidi/>
      </w:pPr>
      <w:r>
        <w:rPr>
          <w:rStyle w:val="ac"/>
          <w:rtl/>
        </w:rPr>
        <w:footnoteRef/>
      </w:r>
      <w:r>
        <w:rPr>
          <w:rtl/>
        </w:rPr>
        <w:t>וה</w:t>
      </w:r>
      <w:r>
        <w:rPr>
          <w:b/>
          <w:bCs/>
          <w:rtl/>
        </w:rPr>
        <w:t>שיטמ"ק</w:t>
      </w:r>
      <w:r>
        <w:rPr>
          <w:rtl/>
        </w:rPr>
        <w:t xml:space="preserve"> (בשם שיטה) כתב דהא דתנן (מגילה ו:) אין בין ראשון לשני [ולא הוזכר נפק"מ לשטרות], מילתא דממילא קאמר.</w:t>
      </w:r>
    </w:p>
  </w:footnote>
  <w:footnote w:id="921">
    <w:p w14:paraId="40176EC8" w14:textId="77777777" w:rsidR="006518B4" w:rsidRDefault="00000000" w:rsidP="00A15312">
      <w:pPr>
        <w:pStyle w:val="Footnote"/>
        <w:bidi/>
      </w:pPr>
      <w:r>
        <w:rPr>
          <w:rStyle w:val="ac"/>
          <w:rtl/>
        </w:rPr>
        <w:footnoteRef/>
      </w:r>
      <w:r>
        <w:rPr>
          <w:rtl/>
        </w:rPr>
        <w:t>וכתב דאף לענין קדיש לא ישיג גבול, ויאמר רק יום א'.</w:t>
      </w:r>
    </w:p>
  </w:footnote>
  <w:footnote w:id="922">
    <w:p w14:paraId="5E01C01A" w14:textId="77777777" w:rsidR="006518B4" w:rsidRDefault="00000000" w:rsidP="00A15312">
      <w:pPr>
        <w:pStyle w:val="Footnote"/>
        <w:bidi/>
      </w:pPr>
      <w:r>
        <w:rPr>
          <w:rStyle w:val="ac"/>
          <w:rtl/>
        </w:rPr>
        <w:footnoteRef/>
      </w:r>
      <w:r>
        <w:rPr>
          <w:rtl/>
        </w:rPr>
        <w:t>וכ"כ ה</w:t>
      </w:r>
      <w:r>
        <w:rPr>
          <w:b/>
          <w:bCs/>
          <w:rtl/>
        </w:rPr>
        <w:t>שו"ע</w:t>
      </w:r>
      <w:r>
        <w:rPr>
          <w:rtl/>
        </w:rPr>
        <w:t xml:space="preserve"> (נה ט) דבשנת העיבור בעינן י"ג חודש. [והגר"א שם ציין לדברי הירושלמי]. אלא דה</w:t>
      </w:r>
      <w:r>
        <w:rPr>
          <w:b/>
          <w:bCs/>
          <w:rtl/>
        </w:rPr>
        <w:t>פוסקים</w:t>
      </w:r>
      <w:r>
        <w:rPr>
          <w:rtl/>
        </w:rPr>
        <w:t xml:space="preserve"> ביארו דהתם איירי בנולד בניסן, דס"ד דסגי י"ב חודש אחרי שנת י"ב, קמ"ל. ולא איירי בנולד באדר.</w:t>
      </w:r>
    </w:p>
  </w:footnote>
  <w:footnote w:id="923">
    <w:p w14:paraId="0433904C" w14:textId="77777777" w:rsidR="006518B4" w:rsidRDefault="00000000" w:rsidP="00A15312">
      <w:pPr>
        <w:pStyle w:val="Footnote"/>
        <w:bidi/>
      </w:pPr>
      <w:r>
        <w:rPr>
          <w:rStyle w:val="ac"/>
          <w:rtl/>
        </w:rPr>
        <w:footnoteRef/>
      </w:r>
      <w:r>
        <w:rPr>
          <w:rtl/>
        </w:rPr>
        <w:t>דחז"ל קיבלו דבת ג' שנים ויום שנבעלה אין בתוליה חוזרין. ואפ"ה כיון דנתעברה השנה, נתברר שהיתה קטנה מג', ואף במציאות בתוליה חוזרין.</w:t>
      </w:r>
    </w:p>
  </w:footnote>
  <w:footnote w:id="924">
    <w:p w14:paraId="493367D6" w14:textId="77777777" w:rsidR="006518B4" w:rsidRDefault="00000000" w:rsidP="00A15312">
      <w:pPr>
        <w:pStyle w:val="Footnote"/>
        <w:bidi/>
      </w:pPr>
      <w:r>
        <w:rPr>
          <w:rStyle w:val="ac"/>
          <w:rtl/>
        </w:rPr>
        <w:footnoteRef/>
      </w:r>
      <w:r>
        <w:rPr>
          <w:rtl/>
        </w:rPr>
        <w:t>אך יש לדחות דהירושלמי איירי בנולדה באדר ב', דבשנה פשוטה נעשית גדולה באדר א', ואם נתעברה צריכה להמתין עד אדר ב'.</w:t>
      </w:r>
    </w:p>
  </w:footnote>
  <w:footnote w:id="925">
    <w:p w14:paraId="5423475F" w14:textId="77777777" w:rsidR="006518B4" w:rsidRDefault="00000000" w:rsidP="00A15312">
      <w:pPr>
        <w:pStyle w:val="Footnote"/>
        <w:bidi/>
      </w:pPr>
      <w:r>
        <w:rPr>
          <w:rStyle w:val="ac"/>
          <w:rtl/>
        </w:rPr>
        <w:footnoteRef/>
      </w:r>
      <w:r>
        <w:rPr>
          <w:rtl/>
        </w:rPr>
        <w:t>ואף אי הושלם שנת קטנות בי' אדר א', כיון דהגיע א' אדר ב' נקבע שעדיין לא הושלם השנה, דא' אדר הוא קודם לי' אדר. [ולא אמרי' דכיון דכבר הושלם הוה גדול, ואף אי יקדים אח"כ. אלא אדרבה אמרי' דבאדר א' אינו נחשב גדול, דאח"כ יגיע שוב ימי קטנות. ולכאורה הטעם דבעינן השלמת השנה להחשב גדול, וכל שאח"כ יושלם השנה לא נחשב גדול. ועיל"פ דגדר 'גדול' לחיוב מצוות הוא במה שיצא מקטנות, אבל מי שעדיין יש לו לפניו ימי קטנות לא יחשב גדול].</w:t>
      </w:r>
    </w:p>
    <w:p w14:paraId="6875DE0D" w14:textId="77777777" w:rsidR="006518B4" w:rsidRDefault="00000000" w:rsidP="00A15312">
      <w:pPr>
        <w:pStyle w:val="Footnote"/>
        <w:bidi/>
      </w:pPr>
      <w:r>
        <w:rPr>
          <w:rtl/>
        </w:rPr>
        <w:tab/>
        <w:t>ומהר"י מינץ ביאר דוכי נכניס אותו בעונשין ח"ו, דנאמר זכתה לו חודש העיבור.</w:t>
      </w:r>
    </w:p>
  </w:footnote>
  <w:footnote w:id="926">
    <w:p w14:paraId="0CD49110" w14:textId="77777777" w:rsidR="006518B4" w:rsidRDefault="00000000" w:rsidP="00A15312">
      <w:pPr>
        <w:pStyle w:val="Footnote"/>
        <w:bidi/>
      </w:pPr>
      <w:r>
        <w:rPr>
          <w:rStyle w:val="ac"/>
          <w:rtl/>
        </w:rPr>
        <w:footnoteRef/>
      </w:r>
      <w:r>
        <w:rPr>
          <w:rtl/>
        </w:rPr>
        <w:t>ואף דע"פ דין לא מקרי אדר, בלשון בני אדם ובשטרות מקרי אדר. א"נ ודאי הוה בכלל אדר, אלא דהגדרת 'שנה' תלי במנין החדשים, ובמנין החדשים אדר הב' הוא העיקרי.</w:t>
      </w:r>
    </w:p>
  </w:footnote>
  <w:footnote w:id="927">
    <w:p w14:paraId="51CDBB59" w14:textId="77777777" w:rsidR="006518B4" w:rsidRDefault="00000000" w:rsidP="00A15312">
      <w:pPr>
        <w:pStyle w:val="Footnote"/>
        <w:bidi/>
      </w:pPr>
      <w:r>
        <w:rPr>
          <w:rStyle w:val="ac"/>
          <w:rtl/>
        </w:rPr>
        <w:footnoteRef/>
      </w:r>
      <w:r>
        <w:rPr>
          <w:rtl/>
        </w:rPr>
        <w:t>[ושנה א' תלי' במח' דלעיל]. וה</w:t>
      </w:r>
      <w:r>
        <w:rPr>
          <w:b/>
          <w:bCs/>
          <w:rtl/>
        </w:rPr>
        <w:t>שיטמ"ק</w:t>
      </w:r>
      <w:r>
        <w:rPr>
          <w:rtl/>
        </w:rPr>
        <w:t xml:space="preserve"> (ב"מ קב.) הביא </w:t>
      </w:r>
      <w:r>
        <w:rPr>
          <w:b/>
          <w:bCs/>
          <w:rtl/>
        </w:rPr>
        <w:t>שו"ת הרי"ף</w:t>
      </w:r>
      <w:r>
        <w:rPr>
          <w:rtl/>
        </w:rPr>
        <w:t xml:space="preserve"> דאף היכא דהמשכיר טעה וסבור דהשנה אינה מעוברת ונמצאת מעוברת, אף חודש העיבור מהמנין. דבסוגיין איירי אפי' בנתעברה אח"כ.</w:t>
      </w:r>
    </w:p>
  </w:footnote>
  <w:footnote w:id="928">
    <w:p w14:paraId="5C99296F" w14:textId="77777777" w:rsidR="006518B4" w:rsidRDefault="00000000" w:rsidP="00A15312">
      <w:pPr>
        <w:pStyle w:val="Footnote"/>
        <w:bidi/>
      </w:pPr>
      <w:r>
        <w:rPr>
          <w:rStyle w:val="ac"/>
          <w:rtl/>
        </w:rPr>
        <w:footnoteRef/>
      </w:r>
      <w:r>
        <w:rPr>
          <w:rtl/>
        </w:rPr>
        <w:t>ועפ"ז כת' דה"ה עד חצי אדר ג"כ אסור עד חצי אדר שני מספק. ודלא כ</w:t>
      </w:r>
      <w:r>
        <w:rPr>
          <w:b/>
          <w:bCs/>
          <w:rtl/>
        </w:rPr>
        <w:t>ב"ח</w:t>
      </w:r>
      <w:r>
        <w:rPr>
          <w:rtl/>
        </w:rPr>
        <w:t xml:space="preserve"> (הו' בע"א).</w:t>
      </w:r>
    </w:p>
  </w:footnote>
  <w:footnote w:id="929">
    <w:p w14:paraId="7AD77AEF" w14:textId="77777777" w:rsidR="006518B4" w:rsidRDefault="00000000" w:rsidP="00A15312">
      <w:pPr>
        <w:pStyle w:val="Footnote"/>
        <w:bidi/>
      </w:pPr>
      <w:r>
        <w:rPr>
          <w:rStyle w:val="ac"/>
          <w:rtl/>
        </w:rPr>
        <w:footnoteRef/>
      </w:r>
      <w:r>
        <w:rPr>
          <w:rtl/>
        </w:rPr>
        <w:t>וה</w:t>
      </w:r>
      <w:r>
        <w:rPr>
          <w:b/>
          <w:bCs/>
          <w:rtl/>
        </w:rPr>
        <w:t>מג"א</w:t>
      </w:r>
      <w:r>
        <w:rPr>
          <w:rtl/>
        </w:rPr>
        <w:t xml:space="preserve"> (תרח ז) הביא מלשון המשנה דלא נהגו לאכול בשר בערב יוה"כ בבוקר, אלא מאכלי חלב. [וכת' דבזה"ז נהגו לאכול בשר].</w:t>
      </w:r>
    </w:p>
  </w:footnote>
  <w:footnote w:id="930">
    <w:p w14:paraId="37942D71" w14:textId="77777777" w:rsidR="006518B4" w:rsidRDefault="00000000" w:rsidP="00A15312">
      <w:pPr>
        <w:pStyle w:val="Footnote"/>
        <w:bidi/>
      </w:pPr>
      <w:r>
        <w:rPr>
          <w:rStyle w:val="ac"/>
          <w:rtl/>
        </w:rPr>
        <w:footnoteRef/>
      </w:r>
      <w:r>
        <w:rPr>
          <w:rtl/>
        </w:rPr>
        <w:t>וציינו דמשמע ב</w:t>
      </w:r>
      <w:r>
        <w:rPr>
          <w:b/>
          <w:bCs/>
          <w:rtl/>
        </w:rPr>
        <w:t>רש"י</w:t>
      </w:r>
      <w:r>
        <w:rPr>
          <w:rtl/>
        </w:rPr>
        <w:t xml:space="preserve"> (כתובות ה.) דהמצוה לאכול בליל עיו"כ. וע' ר' יונה ב</w:t>
      </w:r>
      <w:r>
        <w:rPr>
          <w:b/>
          <w:bCs/>
          <w:rtl/>
        </w:rPr>
        <w:t>שערי</w:t>
      </w:r>
      <w:r>
        <w:rPr>
          <w:rtl/>
        </w:rPr>
        <w:t xml:space="preserve"> </w:t>
      </w:r>
      <w:r>
        <w:rPr>
          <w:b/>
          <w:bCs/>
          <w:rtl/>
        </w:rPr>
        <w:t>תשובה</w:t>
      </w:r>
      <w:r>
        <w:rPr>
          <w:rtl/>
        </w:rPr>
        <w:t xml:space="preserve"> (ד ח-י) הטעמים במצוה לאכול בעיוה"כ.</w:t>
      </w:r>
    </w:p>
  </w:footnote>
  <w:footnote w:id="931">
    <w:p w14:paraId="4AA02363" w14:textId="77777777" w:rsidR="006518B4" w:rsidRDefault="00000000" w:rsidP="00A15312">
      <w:pPr>
        <w:pStyle w:val="Footnote"/>
        <w:bidi/>
      </w:pPr>
      <w:r>
        <w:rPr>
          <w:rStyle w:val="ac"/>
          <w:rtl/>
        </w:rPr>
        <w:footnoteRef/>
      </w:r>
      <w:r>
        <w:rPr>
          <w:rtl/>
        </w:rPr>
        <w:t>וכתב דתליא במנהג המקומות, דהיכא דנהגו להרבות סליחות באשמורת א"כ לא נחשב אצלם יו"ט. [והו' ב</w:t>
      </w:r>
      <w:r>
        <w:rPr>
          <w:b/>
          <w:bCs/>
          <w:rtl/>
        </w:rPr>
        <w:t>שעה"צ</w:t>
      </w:r>
      <w:r>
        <w:rPr>
          <w:rtl/>
        </w:rPr>
        <w:t xml:space="preserve"> תרד יא]. אבל הקשה דאם נחשב יו"ט אמאי אומרים תחנון בח' תשרי. וכתב דמ"מ אם נדר להדיא שלא יאכל בשר אלא ביו"ט בליל עיו"כ אסור.</w:t>
      </w:r>
    </w:p>
  </w:footnote>
  <w:footnote w:id="932">
    <w:p w14:paraId="7C7A76E9" w14:textId="77777777" w:rsidR="006518B4" w:rsidRDefault="00000000" w:rsidP="00A15312">
      <w:pPr>
        <w:pStyle w:val="Footnote"/>
        <w:bidi/>
      </w:pPr>
      <w:r>
        <w:rPr>
          <w:rStyle w:val="ac"/>
          <w:rtl/>
        </w:rPr>
        <w:footnoteRef/>
      </w:r>
      <w:r>
        <w:rPr>
          <w:rtl/>
        </w:rPr>
        <w:t>ולפ"ז מהני אף בדבר דאינו מצווה, אלא שכך רגילים. [ודלא כמ"ש הר"ן. וע"ל דהב"ח נקט דדוקא בדבר שהוא מצווה].</w:t>
      </w:r>
    </w:p>
  </w:footnote>
  <w:footnote w:id="933">
    <w:p w14:paraId="0130C2B5" w14:textId="77777777" w:rsidR="006518B4" w:rsidRDefault="00000000" w:rsidP="00A15312">
      <w:pPr>
        <w:pStyle w:val="Footnote"/>
        <w:bidi/>
      </w:pPr>
      <w:r>
        <w:rPr>
          <w:rStyle w:val="ac"/>
          <w:rtl/>
        </w:rPr>
        <w:footnoteRef/>
      </w:r>
      <w:r>
        <w:rPr>
          <w:rtl/>
        </w:rPr>
        <w:t>וכן הרמב"ם בהלכות השמיטו.</w:t>
      </w:r>
    </w:p>
  </w:footnote>
  <w:footnote w:id="934">
    <w:p w14:paraId="46AA492F" w14:textId="77777777" w:rsidR="006518B4" w:rsidRDefault="00000000" w:rsidP="00A15312">
      <w:pPr>
        <w:pStyle w:val="Footnote"/>
        <w:bidi/>
      </w:pPr>
      <w:r>
        <w:rPr>
          <w:rStyle w:val="ac"/>
          <w:rtl/>
        </w:rPr>
        <w:footnoteRef/>
      </w:r>
      <w:r>
        <w:rPr>
          <w:rtl/>
        </w:rPr>
        <w:t>וה</w:t>
      </w:r>
      <w:r>
        <w:rPr>
          <w:b/>
          <w:bCs/>
          <w:rtl/>
        </w:rPr>
        <w:t>רא"ש</w:t>
      </w:r>
      <w:r>
        <w:rPr>
          <w:rtl/>
        </w:rPr>
        <w:t xml:space="preserve"> (לעיל כד.) ביאר דאי"צ שאלת חכם, ול"ד לכל פתח וחרטה דצריך שאלה לחכם [והחכם עוקר את הנדר מעיקרו], האי פתחא מוכחת טפי. [משמע דהוה גדר 'פתח דמוכח'].</w:t>
      </w:r>
    </w:p>
  </w:footnote>
  <w:footnote w:id="935">
    <w:p w14:paraId="0DC66918" w14:textId="77777777" w:rsidR="006518B4" w:rsidRDefault="00000000" w:rsidP="00A15312">
      <w:pPr>
        <w:pStyle w:val="Footnote"/>
        <w:bidi/>
      </w:pPr>
      <w:r>
        <w:rPr>
          <w:rStyle w:val="ac"/>
          <w:rtl/>
        </w:rPr>
        <w:footnoteRef/>
      </w:r>
      <w:r>
        <w:rPr>
          <w:rtl/>
        </w:rPr>
        <w:t>וכן משמע סמיכות הענין במשנה, דאזלינן בתר אומד דעתו.</w:t>
      </w:r>
    </w:p>
  </w:footnote>
  <w:footnote w:id="936">
    <w:p w14:paraId="0FBA7492" w14:textId="77777777" w:rsidR="006518B4" w:rsidRDefault="00000000" w:rsidP="00A15312">
      <w:pPr>
        <w:pStyle w:val="Footnote"/>
        <w:bidi/>
      </w:pPr>
      <w:r>
        <w:rPr>
          <w:rStyle w:val="ac"/>
          <w:rtl/>
        </w:rPr>
        <w:footnoteRef/>
      </w:r>
      <w:r>
        <w:rPr>
          <w:rtl/>
        </w:rPr>
        <w:t>ומשמע מדברי הרא"ש דקי"ל כהך משנה, אף דקי"ל כראב"י. וע"כ הוה משום סברת לאו כלבא ולאו מלכא. [אבל ה</w:t>
      </w:r>
      <w:r>
        <w:rPr>
          <w:b/>
          <w:bCs/>
          <w:rtl/>
        </w:rPr>
        <w:t>ר"ן</w:t>
      </w:r>
      <w:r>
        <w:rPr>
          <w:rtl/>
        </w:rPr>
        <w:t xml:space="preserve"> (לעיל כד:) כת' דלמסקנא דפליגי רבנן אראב"י, א"כ י"ל דמתני' רבנן היא. ונסתפק דהנך סברות לא קיימי למסקנא].</w:t>
      </w:r>
    </w:p>
  </w:footnote>
  <w:footnote w:id="937">
    <w:p w14:paraId="7F16B703" w14:textId="77777777" w:rsidR="006518B4" w:rsidRDefault="00000000" w:rsidP="00A15312">
      <w:pPr>
        <w:pStyle w:val="Footnote"/>
        <w:bidi/>
      </w:pPr>
      <w:r>
        <w:rPr>
          <w:rStyle w:val="ac"/>
          <w:rtl/>
        </w:rPr>
        <w:footnoteRef/>
      </w:r>
      <w:r>
        <w:rPr>
          <w:rtl/>
        </w:rPr>
        <w:t>ור' מאיר ס"ל דבסתמא הוה כמשיב לו שנתכוון לכבוד עצמו. ובאופן שנתכוון לשם עצמו כו"ע מודו דל"מ להתיר. [וכן בכל הנך דמתני' היכא דאמר דנתכוון אע"פ כן, לא אזלינן לפי אומדנא דרוב בני אדם].</w:t>
      </w:r>
    </w:p>
  </w:footnote>
  <w:footnote w:id="938">
    <w:p w14:paraId="2577F437" w14:textId="77777777" w:rsidR="006518B4" w:rsidRDefault="00000000" w:rsidP="00A15312">
      <w:pPr>
        <w:pStyle w:val="Footnote"/>
        <w:bidi/>
      </w:pPr>
      <w:r>
        <w:rPr>
          <w:rStyle w:val="ac"/>
          <w:rtl/>
        </w:rPr>
        <w:footnoteRef/>
      </w:r>
      <w:r>
        <w:rPr>
          <w:rtl/>
        </w:rPr>
        <w:t>פ</w:t>
      </w:r>
      <w:r>
        <w:rPr>
          <w:b/>
          <w:bCs/>
          <w:rtl/>
        </w:rPr>
        <w:t>רש"י</w:t>
      </w:r>
      <w:r>
        <w:rPr>
          <w:rtl/>
        </w:rPr>
        <w:t xml:space="preserve"> (גיטין עד:) דמחילה כקבלה. [וע"ע </w:t>
      </w:r>
      <w:r>
        <w:rPr>
          <w:b/>
          <w:bCs/>
          <w:rtl/>
        </w:rPr>
        <w:t>מחנ"א</w:t>
      </w:r>
      <w:r>
        <w:rPr>
          <w:rtl/>
        </w:rPr>
        <w:t xml:space="preserve"> (שבועות י) וקוב"ש (ריש ב"ב) הו' לעיל כד.].</w:t>
      </w:r>
    </w:p>
  </w:footnote>
  <w:footnote w:id="939">
    <w:p w14:paraId="05E09ADB" w14:textId="77777777" w:rsidR="006518B4" w:rsidRDefault="00000000" w:rsidP="00A15312">
      <w:pPr>
        <w:pStyle w:val="Footnote"/>
        <w:bidi/>
      </w:pPr>
      <w:r>
        <w:rPr>
          <w:rStyle w:val="ac"/>
          <w:rtl/>
        </w:rPr>
        <w:footnoteRef/>
      </w:r>
      <w:r>
        <w:rPr>
          <w:rtl/>
        </w:rPr>
        <w:t>וה</w:t>
      </w:r>
      <w:r>
        <w:rPr>
          <w:b/>
          <w:bCs/>
          <w:rtl/>
        </w:rPr>
        <w:t>רשב"א</w:t>
      </w:r>
      <w:r>
        <w:rPr>
          <w:rtl/>
        </w:rPr>
        <w:t xml:space="preserve"> (כתובות עג. הו' בר"ן שם לג: בדה"ר) כת' דאיירי דוקא בתנאי של קבלת ממון, ונסתפק דאף בתנאי דקום ועשה ל"מ. [ודלא כראב"ד (שם) דבכל תנאי יכול לומר דאינו מקפיד, ולא התנה עד"כ.</w:t>
      </w:r>
    </w:p>
  </w:footnote>
  <w:footnote w:id="940">
    <w:p w14:paraId="14A171DE" w14:textId="77777777" w:rsidR="006518B4" w:rsidRDefault="00000000" w:rsidP="00A15312">
      <w:pPr>
        <w:pStyle w:val="Footnote"/>
        <w:bidi/>
      </w:pPr>
      <w:r>
        <w:rPr>
          <w:rStyle w:val="ac"/>
          <w:rtl/>
        </w:rPr>
        <w:footnoteRef/>
      </w:r>
      <w:r>
        <w:rPr>
          <w:rtl/>
        </w:rPr>
        <w:t>דא"א לומר דהוה כאילו לא הלך.</w:t>
      </w:r>
    </w:p>
  </w:footnote>
  <w:footnote w:id="941">
    <w:p w14:paraId="109A0EDE" w14:textId="77777777" w:rsidR="006518B4" w:rsidRDefault="00000000" w:rsidP="00A15312">
      <w:pPr>
        <w:pStyle w:val="Footnote"/>
        <w:bidi/>
      </w:pPr>
      <w:r>
        <w:rPr>
          <w:rStyle w:val="ac"/>
          <w:rtl/>
        </w:rPr>
        <w:footnoteRef/>
      </w:r>
      <w:r>
        <w:rPr>
          <w:rtl/>
        </w:rPr>
        <w:t>ויל"ד האם הגדר דנתקיים התנאי, כיון דנתקיים רצונו [וכ"מ בדברי הר"ן הנ"ל]. או דבטל הנדר, דאדעתא דהכי לא אסרו [וכן משמע ברא"ש לעיל כד.].</w:t>
      </w:r>
    </w:p>
  </w:footnote>
  <w:footnote w:id="942">
    <w:p w14:paraId="01391D7D" w14:textId="77777777" w:rsidR="006518B4" w:rsidRDefault="00000000" w:rsidP="00A15312">
      <w:pPr>
        <w:pStyle w:val="Footnote"/>
        <w:bidi/>
      </w:pPr>
      <w:r>
        <w:rPr>
          <w:rStyle w:val="ac"/>
          <w:rtl/>
        </w:rPr>
        <w:footnoteRef/>
      </w:r>
      <w:r>
        <w:rPr>
          <w:rtl/>
        </w:rPr>
        <w:t>ואילו התנה בגט, ע"מ שתתני לי ר' זוז הוה ספק האם מהני שימחול לו. דאפשר דנתכוון לצערה, ולא תלי במחילת ממון.</w:t>
      </w:r>
    </w:p>
  </w:footnote>
  <w:footnote w:id="943">
    <w:p w14:paraId="072CF8CA" w14:textId="77777777" w:rsidR="006518B4" w:rsidRDefault="00000000" w:rsidP="00A15312">
      <w:pPr>
        <w:pStyle w:val="Footnote"/>
        <w:bidi/>
      </w:pPr>
      <w:r>
        <w:rPr>
          <w:rStyle w:val="ac"/>
          <w:rtl/>
        </w:rPr>
        <w:footnoteRef/>
      </w:r>
      <w:r>
        <w:rPr>
          <w:rtl/>
        </w:rPr>
        <w:t>וכצד הנ"ל דמהני התקבלתי אף בביטול מעשה.</w:t>
      </w:r>
    </w:p>
  </w:footnote>
  <w:footnote w:id="944">
    <w:p w14:paraId="63510F96" w14:textId="77777777" w:rsidR="006518B4" w:rsidRDefault="00000000" w:rsidP="00A15312">
      <w:pPr>
        <w:pStyle w:val="Footnote"/>
        <w:bidi/>
      </w:pPr>
      <w:r>
        <w:rPr>
          <w:rStyle w:val="ac"/>
          <w:rtl/>
        </w:rPr>
        <w:footnoteRef/>
      </w:r>
      <w:r>
        <w:rPr>
          <w:rtl/>
        </w:rPr>
        <w:t>ולולי האומדנא אזלינן בתר לשון הנדר, וצריך לקיים נתינה בפועל. וכן אילו כוונתו לצער ל"מ התקבלתי (וכדאי' בגיטין הנ"ל).</w:t>
      </w:r>
    </w:p>
  </w:footnote>
  <w:footnote w:id="945">
    <w:p w14:paraId="37CFC74B" w14:textId="77777777" w:rsidR="006518B4" w:rsidRDefault="00000000" w:rsidP="00A15312">
      <w:pPr>
        <w:pStyle w:val="Footnote"/>
        <w:bidi/>
      </w:pPr>
      <w:r>
        <w:rPr>
          <w:rStyle w:val="ac"/>
          <w:rtl/>
        </w:rPr>
        <w:footnoteRef/>
      </w:r>
      <w:r>
        <w:rPr>
          <w:rtl/>
        </w:rPr>
        <w:t>כ"ה התי' הב'. אבל בתי' הא' כת' דאיירי שפירש שאתן אם ירצה לקבל.</w:t>
      </w:r>
    </w:p>
  </w:footnote>
  <w:footnote w:id="946">
    <w:p w14:paraId="391D69A7" w14:textId="77777777" w:rsidR="006518B4" w:rsidRDefault="00000000" w:rsidP="00A15312">
      <w:pPr>
        <w:pStyle w:val="Footnote"/>
        <w:bidi/>
      </w:pPr>
      <w:r>
        <w:rPr>
          <w:rStyle w:val="ac"/>
          <w:rtl/>
        </w:rPr>
        <w:footnoteRef/>
      </w:r>
      <w:r>
        <w:rPr>
          <w:rtl/>
        </w:rPr>
        <w:t>וכת' דלא תליא בנתינה בע"כ (גיטין עד:) דשאני גט דל"מ מחילה. ועוד דהתם הבעל התנה, והוא אינו רוצה לקבל. ואמרי' דצריך לקבל בע"כ. אבל כאן הוא התנה שיתן.</w:t>
      </w:r>
    </w:p>
  </w:footnote>
  <w:footnote w:id="947">
    <w:p w14:paraId="386B0A9A" w14:textId="77777777" w:rsidR="006518B4" w:rsidRDefault="00000000" w:rsidP="00A15312">
      <w:pPr>
        <w:pStyle w:val="Footnote"/>
        <w:bidi/>
      </w:pPr>
      <w:r>
        <w:rPr>
          <w:rStyle w:val="ac"/>
          <w:rtl/>
        </w:rPr>
        <w:footnoteRef/>
      </w:r>
      <w:r>
        <w:rPr>
          <w:rtl/>
        </w:rPr>
        <w:t>וציין לגמ' (גיטין ל.) אי לא אתינא [דל"מ קיום תנאי באונס].</w:t>
      </w:r>
    </w:p>
  </w:footnote>
  <w:footnote w:id="948">
    <w:p w14:paraId="7D82951A" w14:textId="77777777" w:rsidR="006518B4" w:rsidRDefault="00000000" w:rsidP="00A15312">
      <w:pPr>
        <w:pStyle w:val="Footnote"/>
        <w:bidi/>
      </w:pPr>
      <w:r>
        <w:rPr>
          <w:rStyle w:val="ac"/>
          <w:rtl/>
        </w:rPr>
        <w:footnoteRef/>
      </w:r>
      <w:r>
        <w:rPr>
          <w:rtl/>
        </w:rPr>
        <w:t>וכ"ש זה שהוציא בפיו מה שלא הוציא בליבו.</w:t>
      </w:r>
    </w:p>
  </w:footnote>
  <w:footnote w:id="949">
    <w:p w14:paraId="159EFA83" w14:textId="77777777" w:rsidR="006518B4" w:rsidRDefault="00000000" w:rsidP="00A15312">
      <w:pPr>
        <w:pStyle w:val="Footnote"/>
        <w:bidi/>
      </w:pPr>
      <w:r>
        <w:rPr>
          <w:rStyle w:val="ac"/>
          <w:rtl/>
        </w:rPr>
        <w:footnoteRef/>
      </w:r>
      <w:r>
        <w:rPr>
          <w:rtl/>
        </w:rPr>
        <w:t>ועד"ז כת' ה</w:t>
      </w:r>
      <w:r>
        <w:rPr>
          <w:b/>
          <w:bCs/>
          <w:rtl/>
        </w:rPr>
        <w:t>ר"ן</w:t>
      </w:r>
      <w:r>
        <w:rPr>
          <w:rtl/>
        </w:rPr>
        <w:t xml:space="preserve"> (בסמוך) בדעת אביי. אבל הר"ן כת' דדעת רבא משום גזירה שישאלו לחכם.</w:t>
      </w:r>
    </w:p>
  </w:footnote>
  <w:footnote w:id="950">
    <w:p w14:paraId="0EFD3501" w14:textId="77777777" w:rsidR="006518B4" w:rsidRDefault="00000000" w:rsidP="00A15312">
      <w:pPr>
        <w:pStyle w:val="Footnote"/>
        <w:bidi/>
      </w:pPr>
      <w:r>
        <w:rPr>
          <w:rStyle w:val="ac"/>
          <w:rtl/>
        </w:rPr>
        <w:footnoteRef/>
      </w:r>
      <w:r>
        <w:rPr>
          <w:rtl/>
        </w:rPr>
        <w:t>יל"ד אי לא הוה התרה כלל [ולוקה], או דהוה ספק, דאנן לא ידעינן האם נתכוון עד"כ. [ויל"ד אי ההתרה תלי בבי"ד, וצריך שהפתח והחרטה יהא גלוי לבי"ד. אך בפשוטו אינו כן, ומהני היתר הבי"ד על הצד דבאמת מתחרט, אף אי לא נתכוון לזה].</w:t>
      </w:r>
    </w:p>
  </w:footnote>
  <w:footnote w:id="951">
    <w:p w14:paraId="22E730CC" w14:textId="77777777" w:rsidR="006518B4" w:rsidRDefault="00000000" w:rsidP="00A15312">
      <w:pPr>
        <w:pStyle w:val="Footnote"/>
        <w:bidi/>
      </w:pPr>
      <w:r>
        <w:rPr>
          <w:rStyle w:val="ac"/>
          <w:rtl/>
        </w:rPr>
        <w:footnoteRef/>
      </w:r>
      <w:r>
        <w:rPr>
          <w:rtl/>
        </w:rPr>
        <w:t>וכן הא הנודר כאילו בנה במה (לעיל כב.).</w:t>
      </w:r>
    </w:p>
  </w:footnote>
  <w:footnote w:id="952">
    <w:p w14:paraId="1A47B5E3" w14:textId="77777777" w:rsidR="006518B4" w:rsidRDefault="00000000" w:rsidP="00A15312">
      <w:pPr>
        <w:pStyle w:val="Footnote"/>
        <w:bidi/>
      </w:pPr>
      <w:r>
        <w:rPr>
          <w:rStyle w:val="ac"/>
          <w:rtl/>
        </w:rPr>
        <w:footnoteRef/>
      </w:r>
      <w:r>
        <w:rPr>
          <w:rtl/>
        </w:rPr>
        <w:t>ע' מש"כ בזה הרמב"ן עה"ת (הו' לעיל טז:).</w:t>
      </w:r>
    </w:p>
  </w:footnote>
  <w:footnote w:id="953">
    <w:p w14:paraId="4C198CA5" w14:textId="77777777" w:rsidR="006518B4" w:rsidRDefault="00000000" w:rsidP="00A15312">
      <w:pPr>
        <w:pStyle w:val="Footnote"/>
        <w:bidi/>
      </w:pPr>
      <w:r>
        <w:rPr>
          <w:rStyle w:val="ac"/>
          <w:rtl/>
        </w:rPr>
        <w:footnoteRef/>
      </w:r>
      <w:r>
        <w:rPr>
          <w:rtl/>
        </w:rPr>
        <w:t>ויל"ד דאדרבה אמרי' (שם) מעיקרא תורא דראובן והשתא תורא דראובן. [ואף לאחר שהקדיש שמו עליו]. ואפשר דכוונתו כצד בראשונים דבהקדש בדק הבית לא אמרי' כן. אכמ"ל.</w:t>
      </w:r>
    </w:p>
  </w:footnote>
  <w:footnote w:id="954">
    <w:p w14:paraId="0B358537" w14:textId="77777777" w:rsidR="006518B4" w:rsidRDefault="00000000" w:rsidP="00A15312">
      <w:pPr>
        <w:pStyle w:val="Footnote"/>
        <w:bidi/>
      </w:pPr>
      <w:r>
        <w:rPr>
          <w:rStyle w:val="ac"/>
          <w:rtl/>
        </w:rPr>
        <w:footnoteRef/>
      </w:r>
      <w:r>
        <w:rPr>
          <w:rtl/>
        </w:rPr>
        <w:t>וה</w:t>
      </w:r>
      <w:r>
        <w:rPr>
          <w:b/>
          <w:bCs/>
          <w:rtl/>
        </w:rPr>
        <w:t>תוס' רי"ד</w:t>
      </w:r>
      <w:r>
        <w:rPr>
          <w:rtl/>
        </w:rPr>
        <w:t xml:space="preserve"> הוסיף דכיון דנולד לא שכיח לא אסיק אדעתיה שיעשה כן, ולא פתחינן בנולד אלא במילתא דאסיק אדעתיה.</w:t>
      </w:r>
    </w:p>
  </w:footnote>
  <w:footnote w:id="955">
    <w:p w14:paraId="1F443858" w14:textId="77777777" w:rsidR="006518B4" w:rsidRDefault="00000000" w:rsidP="00A15312">
      <w:pPr>
        <w:pStyle w:val="Footnote"/>
        <w:bidi/>
      </w:pPr>
      <w:r>
        <w:rPr>
          <w:rStyle w:val="ac"/>
          <w:rtl/>
        </w:rPr>
        <w:footnoteRef/>
      </w:r>
      <w:r>
        <w:rPr>
          <w:rtl/>
        </w:rPr>
        <w:t>ואפילו אמר הוא מעצמו אילו הייתי יודע לא הייתי נשבע אין מתירין לו. [כיון שלא ניחם בגוף השבועה].</w:t>
      </w:r>
    </w:p>
  </w:footnote>
  <w:footnote w:id="956">
    <w:p w14:paraId="173245A3" w14:textId="77777777" w:rsidR="006518B4" w:rsidRDefault="00000000" w:rsidP="00A15312">
      <w:pPr>
        <w:pStyle w:val="Footnote"/>
        <w:bidi/>
      </w:pPr>
      <w:r>
        <w:rPr>
          <w:rStyle w:val="ac"/>
          <w:rtl/>
        </w:rPr>
        <w:footnoteRef/>
      </w:r>
      <w:r>
        <w:rPr>
          <w:rtl/>
        </w:rPr>
        <w:t>וה</w:t>
      </w:r>
      <w:r>
        <w:rPr>
          <w:b/>
          <w:bCs/>
          <w:rtl/>
        </w:rPr>
        <w:t>ב"י</w:t>
      </w:r>
      <w:r>
        <w:rPr>
          <w:rtl/>
        </w:rPr>
        <w:t xml:space="preserve"> כת' שהמרדכי בשם הר"מ [מרוטנברג] והר"י בכור שור חולקים. שנקט שלרמב"ם סגי בחרטה בעלמא. והדרכ"מ (שם ט) דחה דאף לרמב"ם דוקא ע"י חרטה מעיקרא.</w:t>
      </w:r>
    </w:p>
  </w:footnote>
  <w:footnote w:id="957">
    <w:p w14:paraId="7EA6447E" w14:textId="77777777" w:rsidR="006518B4" w:rsidRDefault="00000000" w:rsidP="00A15312">
      <w:pPr>
        <w:pStyle w:val="Footnote"/>
        <w:bidi/>
      </w:pPr>
      <w:r>
        <w:rPr>
          <w:rStyle w:val="ac"/>
          <w:rtl/>
        </w:rPr>
        <w:footnoteRef/>
      </w:r>
      <w:r>
        <w:rPr>
          <w:rtl/>
        </w:rPr>
        <w:t>וה</w:t>
      </w:r>
      <w:r>
        <w:rPr>
          <w:b/>
          <w:bCs/>
          <w:rtl/>
        </w:rPr>
        <w:t>כס"מ</w:t>
      </w:r>
      <w:r>
        <w:rPr>
          <w:rtl/>
        </w:rPr>
        <w:t xml:space="preserve"> ביאר דעפ"ז ניחא הא דהתירו נדרו של כלבא שבוע [ע' בר"ן לעיל נ:], שנתחרט מחמת הנולד.</w:t>
      </w:r>
    </w:p>
  </w:footnote>
  <w:footnote w:id="958">
    <w:p w14:paraId="4B9EA483" w14:textId="77777777" w:rsidR="006518B4" w:rsidRDefault="00000000" w:rsidP="00A15312">
      <w:pPr>
        <w:pStyle w:val="Footnote"/>
        <w:bidi/>
      </w:pPr>
      <w:r>
        <w:rPr>
          <w:rStyle w:val="ac"/>
          <w:rtl/>
        </w:rPr>
        <w:footnoteRef/>
      </w:r>
      <w:r>
        <w:rPr>
          <w:rtl/>
        </w:rPr>
        <w:t>ולפ"ז עיקר סברת הגמ' משום שידעו שהביהמ"ק תחרב, אלא שלא ידעו מתי. ואילו היו אומרים לו שמא יחרב לא היה מכניס עצמו מספק.</w:t>
      </w:r>
    </w:p>
  </w:footnote>
  <w:footnote w:id="959">
    <w:p w14:paraId="201A107B" w14:textId="77777777" w:rsidR="006518B4" w:rsidRDefault="00000000" w:rsidP="00A15312">
      <w:pPr>
        <w:pStyle w:val="Footnote"/>
        <w:bidi/>
      </w:pPr>
      <w:r>
        <w:rPr>
          <w:rStyle w:val="ac"/>
          <w:rtl/>
        </w:rPr>
        <w:footnoteRef/>
      </w:r>
      <w:r>
        <w:rPr>
          <w:rtl/>
        </w:rPr>
        <w:t>כ"כ הסמ"ג (לאוין רמא, הו' במרדכי שבועות תשנט), וי"מ ברבינו פרץ ומאירי וחכמי איוורא שם.</w:t>
      </w:r>
    </w:p>
  </w:footnote>
  <w:footnote w:id="960">
    <w:p w14:paraId="22F6FED3" w14:textId="77777777" w:rsidR="006518B4" w:rsidRDefault="00000000" w:rsidP="00A15312">
      <w:pPr>
        <w:pStyle w:val="Footnote"/>
        <w:bidi/>
      </w:pPr>
      <w:r>
        <w:rPr>
          <w:rStyle w:val="ac"/>
          <w:rtl/>
        </w:rPr>
        <w:footnoteRef/>
      </w:r>
      <w:r>
        <w:rPr>
          <w:rtl/>
        </w:rPr>
        <w:t>וה</w:t>
      </w:r>
      <w:r>
        <w:rPr>
          <w:b/>
          <w:bCs/>
          <w:rtl/>
        </w:rPr>
        <w:t>ר"א מן ההר</w:t>
      </w:r>
      <w:r>
        <w:rPr>
          <w:rtl/>
        </w:rPr>
        <w:t xml:space="preserve"> (לקמן בע"ב) הק' לסברת הרמב"ם דנולד אינו ניחם מהשבועה, א"כ איך פותחים בתנאי נולד. וכת' דאפשר שמה שכתב הרמב"ם אינו הטעם למה אין פותחין בנולד. אלא דין הנולד, שאם נתחרט מפני הנולד ודאי מתירין לו. דקי"ל פותחין בחרטה. והטעם שאין פותחין הוא כמו שא"ר. אך הק' וצ"ע למה השמיט הרב פותחין בתנאי.</w:t>
      </w:r>
    </w:p>
  </w:footnote>
  <w:footnote w:id="961">
    <w:p w14:paraId="789AAAB5" w14:textId="77777777" w:rsidR="006518B4" w:rsidRDefault="00000000" w:rsidP="00A15312">
      <w:pPr>
        <w:pStyle w:val="Footnote"/>
        <w:bidi/>
      </w:pPr>
      <w:r>
        <w:rPr>
          <w:rStyle w:val="ac"/>
          <w:rtl/>
        </w:rPr>
        <w:footnoteRef/>
      </w:r>
      <w:r>
        <w:rPr>
          <w:rtl/>
        </w:rPr>
        <w:t>[וכעי"ז כתב ה</w:t>
      </w:r>
      <w:r>
        <w:rPr>
          <w:b/>
          <w:bCs/>
          <w:rtl/>
        </w:rPr>
        <w:t>מפרש</w:t>
      </w:r>
      <w:r>
        <w:rPr>
          <w:rtl/>
        </w:rPr>
        <w:t>, וע' באחרונים שהאריכו ליישב לשונו].</w:t>
      </w:r>
    </w:p>
  </w:footnote>
  <w:footnote w:id="962">
    <w:p w14:paraId="6093DB96" w14:textId="77777777" w:rsidR="006518B4" w:rsidRDefault="00000000" w:rsidP="00A15312">
      <w:pPr>
        <w:pStyle w:val="Footnote"/>
        <w:bidi/>
      </w:pPr>
      <w:r>
        <w:rPr>
          <w:rStyle w:val="ac"/>
          <w:rtl/>
        </w:rPr>
        <w:footnoteRef/>
      </w:r>
      <w:r>
        <w:rPr>
          <w:rtl/>
        </w:rPr>
        <w:t>[והיינו בגט ותנאי, דתליא בגמ"ד. אבל נדר שבין אדם לעצמו אי"צ להתנות. ועוד דגדר היתר חכם הוא משום דלא עשה בלב שלם. דאף שהיה צריך להעלות על דעתו, כיון דנדר במהירות ומתוך כעס יכול לישאל. ויל"פ דזה כוונת ה</w:t>
      </w:r>
      <w:r>
        <w:rPr>
          <w:b/>
          <w:bCs/>
          <w:rtl/>
        </w:rPr>
        <w:t>רש"ש</w:t>
      </w:r>
      <w:r>
        <w:rPr>
          <w:rtl/>
        </w:rPr>
        <w:t>].</w:t>
      </w:r>
    </w:p>
  </w:footnote>
  <w:footnote w:id="963">
    <w:p w14:paraId="235BF0D2" w14:textId="77777777" w:rsidR="006518B4" w:rsidRDefault="00000000" w:rsidP="00A15312">
      <w:pPr>
        <w:pStyle w:val="Footnote"/>
        <w:bidi/>
      </w:pPr>
      <w:r>
        <w:rPr>
          <w:rStyle w:val="ac"/>
          <w:rtl/>
        </w:rPr>
        <w:footnoteRef/>
      </w:r>
      <w:r>
        <w:rPr>
          <w:rtl/>
        </w:rPr>
        <w:t>ועי"ש ב</w:t>
      </w:r>
      <w:r>
        <w:rPr>
          <w:b/>
          <w:bCs/>
          <w:rtl/>
        </w:rPr>
        <w:t>כס"מ</w:t>
      </w:r>
      <w:r>
        <w:rPr>
          <w:rtl/>
        </w:rPr>
        <w:t>. אבל ה</w:t>
      </w:r>
      <w:r>
        <w:rPr>
          <w:b/>
          <w:bCs/>
          <w:rtl/>
        </w:rPr>
        <w:t>לח"מ</w:t>
      </w:r>
      <w:r>
        <w:rPr>
          <w:rtl/>
        </w:rPr>
        <w:t xml:space="preserve"> האריך דמוכח בכ"מ דמהני נולד המצוי.</w:t>
      </w:r>
    </w:p>
  </w:footnote>
  <w:footnote w:id="964">
    <w:p w14:paraId="19326E46" w14:textId="77777777" w:rsidR="006518B4" w:rsidRDefault="00000000" w:rsidP="00A15312">
      <w:pPr>
        <w:pStyle w:val="Footnote"/>
        <w:bidi/>
      </w:pPr>
      <w:r>
        <w:rPr>
          <w:rStyle w:val="ac"/>
          <w:rtl/>
        </w:rPr>
        <w:footnoteRef/>
      </w:r>
      <w:r>
        <w:rPr>
          <w:rtl/>
        </w:rPr>
        <w:t>י"ל שדייק דהוה ציווי התר נדריך [משמע שהוא בעצמו מתיר, ולא שמבקש התרה].</w:t>
      </w:r>
    </w:p>
  </w:footnote>
  <w:footnote w:id="965">
    <w:p w14:paraId="3EBD3FEF" w14:textId="77777777" w:rsidR="006518B4" w:rsidRDefault="00000000" w:rsidP="00A15312">
      <w:pPr>
        <w:pStyle w:val="Footnote"/>
        <w:bidi/>
      </w:pPr>
      <w:r>
        <w:rPr>
          <w:rStyle w:val="ac"/>
          <w:rtl/>
        </w:rPr>
        <w:footnoteRef/>
      </w:r>
      <w:r>
        <w:rPr>
          <w:rtl/>
        </w:rPr>
        <w:t>דילפי' מלא יחל דברו. וה</w:t>
      </w:r>
      <w:r>
        <w:rPr>
          <w:b/>
          <w:bCs/>
          <w:rtl/>
        </w:rPr>
        <w:t>ר"ן</w:t>
      </w:r>
      <w:r>
        <w:rPr>
          <w:rtl/>
        </w:rPr>
        <w:t xml:space="preserve"> (לעיל כג.) הביא את הדרשא (חגיגה י.) לא יחל דברו הוא אינו מיחל [אבל אחרים מוחלים לו]. ע"ע תוס' (ב"ב עד.).</w:t>
      </w:r>
    </w:p>
  </w:footnote>
  <w:footnote w:id="966">
    <w:p w14:paraId="7D4A78C1" w14:textId="77777777" w:rsidR="006518B4" w:rsidRDefault="00000000" w:rsidP="00A15312">
      <w:pPr>
        <w:pStyle w:val="Footnote"/>
        <w:bidi/>
      </w:pPr>
      <w:r>
        <w:rPr>
          <w:rStyle w:val="ac"/>
          <w:rtl/>
        </w:rPr>
        <w:footnoteRef/>
      </w:r>
      <w:r>
        <w:rPr>
          <w:rtl/>
        </w:rPr>
        <w:t>והלשון ת"ח מפיר לעצמו נאמר (לעיל ז:) לענין התרת נידוי, ולא להתיר נדר. {והשעה"מ כת' ע"ד המפרש שהן דברים שלא שמעתן אוזן מעולם}.</w:t>
      </w:r>
    </w:p>
    <w:p w14:paraId="2D078883" w14:textId="77777777" w:rsidR="006518B4" w:rsidRDefault="00000000" w:rsidP="00A15312">
      <w:pPr>
        <w:pStyle w:val="Footnote"/>
        <w:bidi/>
      </w:pPr>
      <w:r>
        <w:rPr>
          <w:rtl/>
        </w:rPr>
        <w:tab/>
        <w:t>אמנם השעה"מ (שבועות ו ה) האריך לתלות כל הנך מימראות במחלוקות תנאים. והמפרש כאן ס"ל דתנא דהכא ס"ל דמתיר לעצמו.</w:t>
      </w:r>
    </w:p>
  </w:footnote>
  <w:footnote w:id="967">
    <w:p w14:paraId="150CE1EF" w14:textId="77777777" w:rsidR="006518B4" w:rsidRDefault="00000000" w:rsidP="00A15312">
      <w:pPr>
        <w:pStyle w:val="Footnote"/>
        <w:bidi/>
      </w:pPr>
      <w:r>
        <w:rPr>
          <w:rStyle w:val="ac"/>
          <w:rtl/>
        </w:rPr>
        <w:footnoteRef/>
      </w:r>
      <w:r>
        <w:rPr>
          <w:rtl/>
        </w:rPr>
        <w:t>וב</w:t>
      </w:r>
      <w:r>
        <w:rPr>
          <w:b/>
          <w:bCs/>
          <w:rtl/>
        </w:rPr>
        <w:t>הג' יעב"ץ</w:t>
      </w:r>
      <w:r>
        <w:rPr>
          <w:rtl/>
        </w:rPr>
        <w:t xml:space="preserve"> כת' שיתרו התיר את הנדר כיון שנדר על דעתו. [וכקו' הנמוק"י, הובא בסמוך].</w:t>
      </w:r>
    </w:p>
  </w:footnote>
  <w:footnote w:id="968">
    <w:p w14:paraId="2A444739" w14:textId="77777777" w:rsidR="006518B4" w:rsidRDefault="00000000" w:rsidP="00A15312">
      <w:pPr>
        <w:pStyle w:val="Footnote"/>
        <w:bidi/>
      </w:pPr>
      <w:r>
        <w:rPr>
          <w:rStyle w:val="ac"/>
          <w:rtl/>
        </w:rPr>
        <w:footnoteRef/>
      </w:r>
      <w:r>
        <w:rPr>
          <w:rtl/>
        </w:rPr>
        <w:t>ואפשר דהקב"ה בסנה התיר את הנדר, ואמר לו כי מתו כל האנשים. אלא משום אין מתירין אלא בפניו חל ההיתר רק לאחר שיחזור למדין.</w:t>
      </w:r>
    </w:p>
  </w:footnote>
  <w:footnote w:id="969">
    <w:p w14:paraId="186D0E6E" w14:textId="77777777" w:rsidR="006518B4" w:rsidRDefault="00000000" w:rsidP="00A15312">
      <w:pPr>
        <w:pStyle w:val="Footnote"/>
        <w:bidi/>
      </w:pPr>
      <w:r>
        <w:rPr>
          <w:rStyle w:val="ac"/>
          <w:rtl/>
        </w:rPr>
        <w:footnoteRef/>
      </w:r>
      <w:r>
        <w:rPr>
          <w:rtl/>
        </w:rPr>
        <w:t>הספרי עה"פ (דברים ג כד) אתה החלות, אתה התרת לי נדרי שנשבעתי ליתרו שאיני זז מאצלו וכו'.</w:t>
      </w:r>
    </w:p>
  </w:footnote>
  <w:footnote w:id="970">
    <w:p w14:paraId="2ACF58B2" w14:textId="77777777" w:rsidR="006518B4" w:rsidRDefault="00000000" w:rsidP="00A15312">
      <w:pPr>
        <w:pStyle w:val="Footnote"/>
        <w:bidi/>
      </w:pPr>
      <w:r>
        <w:rPr>
          <w:rStyle w:val="ac"/>
          <w:rtl/>
        </w:rPr>
        <w:footnoteRef/>
      </w:r>
      <w:r>
        <w:rPr>
          <w:rtl/>
        </w:rPr>
        <w:t>והרשב"א הביא ראיתי בפירושין והילכתא אפילו ת"ח נמי לא מצי למיפתח בחרטה, ומיהו אי אשכח מילתא דלאו אדעתא דהכי נדר מצי למישרי נדר לנפשיה כו'. והרשב"א כת' דנראה שהם מפרשים הא (לעיל כב: כג.) דפתח פתחא לנפשיה ושרא לנפשיה ממש קאמר. וכי כתיב לא יחל דברו הוא אינו מיחל דוקא בחרטה קאמר. וסיים דאינו מחוור כלל.</w:t>
      </w:r>
    </w:p>
  </w:footnote>
  <w:footnote w:id="971">
    <w:p w14:paraId="6F8A6A1F" w14:textId="77777777" w:rsidR="006518B4" w:rsidRDefault="00000000" w:rsidP="00A15312">
      <w:pPr>
        <w:pStyle w:val="Footnote"/>
        <w:bidi/>
      </w:pPr>
      <w:r>
        <w:rPr>
          <w:rStyle w:val="ac"/>
          <w:rtl/>
        </w:rPr>
        <w:footnoteRef/>
      </w:r>
      <w:r>
        <w:rPr>
          <w:rtl/>
        </w:rPr>
        <w:t>אך א"כ קשה אמאי הוצרך משה רבינו להתיר כלל, דעדיין לא גזרו חכמים.</w:t>
      </w:r>
    </w:p>
  </w:footnote>
  <w:footnote w:id="972">
    <w:p w14:paraId="2C160FB7" w14:textId="77777777" w:rsidR="006518B4" w:rsidRDefault="00000000" w:rsidP="00A15312">
      <w:pPr>
        <w:pStyle w:val="Footnote"/>
        <w:bidi/>
      </w:pPr>
      <w:r>
        <w:rPr>
          <w:rStyle w:val="ac"/>
          <w:rtl/>
        </w:rPr>
        <w:footnoteRef/>
      </w:r>
      <w:r>
        <w:rPr>
          <w:rtl/>
        </w:rPr>
        <w:t>ותוס' העמידו דבריהם על מה שהשיב יוסף שישאל על שבועתו לפרעה. דהא אינו יכול לישאל אלא מדעתו של פרעה.</w:t>
      </w:r>
    </w:p>
  </w:footnote>
  <w:footnote w:id="973">
    <w:p w14:paraId="65659B0C" w14:textId="77777777" w:rsidR="006518B4" w:rsidRDefault="00000000" w:rsidP="00A15312">
      <w:pPr>
        <w:pStyle w:val="Footnote"/>
        <w:bidi/>
      </w:pPr>
      <w:r>
        <w:rPr>
          <w:rStyle w:val="ac"/>
          <w:rtl/>
        </w:rPr>
        <w:footnoteRef/>
      </w:r>
      <w:r>
        <w:rPr>
          <w:rtl/>
        </w:rPr>
        <w:t>וביאר בזה הא דהיה אפשר להתיר מה שנשבעו לגבעונין [לולי הא דהוה ע"ד רבים]. כיון דלא אפשר. [ולכאורה כוונתו להתיר בע"כ. דהרי אפשר לפניהם בע"כ].</w:t>
      </w:r>
    </w:p>
  </w:footnote>
  <w:footnote w:id="974">
    <w:p w14:paraId="05FA04B6" w14:textId="77777777" w:rsidR="006518B4" w:rsidRDefault="00000000" w:rsidP="00A15312">
      <w:pPr>
        <w:pStyle w:val="Footnote"/>
        <w:bidi/>
      </w:pPr>
      <w:r>
        <w:rPr>
          <w:rStyle w:val="ac"/>
          <w:rtl/>
        </w:rPr>
        <w:footnoteRef/>
      </w:r>
      <w:r>
        <w:rPr>
          <w:rtl/>
        </w:rPr>
        <w:t>אבל ה</w:t>
      </w:r>
      <w:r>
        <w:rPr>
          <w:b/>
          <w:bCs/>
          <w:rtl/>
        </w:rPr>
        <w:t>גר"א</w:t>
      </w:r>
      <w:r>
        <w:rPr>
          <w:rtl/>
        </w:rPr>
        <w:t xml:space="preserve"> (רכח לז) כתב דהיינו רק למ"ד משום בושה. [ועי"ש שהאריך טובא בכ"ז].</w:t>
      </w:r>
    </w:p>
  </w:footnote>
  <w:footnote w:id="975">
    <w:p w14:paraId="63937C6D" w14:textId="77777777" w:rsidR="006518B4" w:rsidRDefault="00000000" w:rsidP="00A15312">
      <w:pPr>
        <w:pStyle w:val="Footnote"/>
        <w:bidi/>
      </w:pPr>
      <w:r>
        <w:rPr>
          <w:rStyle w:val="ac"/>
          <w:rtl/>
        </w:rPr>
        <w:footnoteRef/>
      </w:r>
      <w:r>
        <w:rPr>
          <w:rtl/>
        </w:rPr>
        <w:t>וביאר כיון דשני שמועיה. [וע' מה שהו' בשיטמ"ק בענין המעשה].</w:t>
      </w:r>
    </w:p>
  </w:footnote>
  <w:footnote w:id="976">
    <w:p w14:paraId="2C195849" w14:textId="77777777" w:rsidR="006518B4" w:rsidRDefault="00000000" w:rsidP="00A15312">
      <w:pPr>
        <w:pStyle w:val="Footnote"/>
        <w:bidi/>
      </w:pPr>
      <w:r>
        <w:rPr>
          <w:rStyle w:val="ac"/>
          <w:rtl/>
        </w:rPr>
        <w:footnoteRef/>
      </w:r>
      <w:r>
        <w:rPr>
          <w:rtl/>
        </w:rPr>
        <w:t>דודאי הסנהדרין לא עשו שלא כדין. [וע"ד מש"כ הר"ן משום מצווה].</w:t>
      </w:r>
    </w:p>
  </w:footnote>
  <w:footnote w:id="977">
    <w:p w14:paraId="635CB791" w14:textId="77777777" w:rsidR="006518B4" w:rsidRDefault="00000000" w:rsidP="00A15312">
      <w:pPr>
        <w:pStyle w:val="Footnote"/>
        <w:bidi/>
      </w:pPr>
      <w:r>
        <w:rPr>
          <w:rStyle w:val="ac"/>
          <w:rtl/>
        </w:rPr>
        <w:footnoteRef/>
      </w:r>
      <w:r>
        <w:rPr>
          <w:rtl/>
        </w:rPr>
        <w:t>וצ"ל כוונתו דמותר להתיר ע"ד שיוכל להודיע לו [שהרי כתב שם דבדיעבד מותר אף בלא"ה. ויל"ע א"כ אחרי שהתירו אי"צ להודיע].</w:t>
      </w:r>
    </w:p>
  </w:footnote>
  <w:footnote w:id="978">
    <w:p w14:paraId="76FB27B7" w14:textId="77777777" w:rsidR="006518B4" w:rsidRDefault="00000000" w:rsidP="00A15312">
      <w:pPr>
        <w:pStyle w:val="Footnote"/>
        <w:bidi/>
      </w:pPr>
      <w:r>
        <w:rPr>
          <w:rStyle w:val="ac"/>
          <w:rtl/>
        </w:rPr>
        <w:footnoteRef/>
      </w:r>
      <w:r>
        <w:rPr>
          <w:rtl/>
        </w:rPr>
        <w:t>ונפק"מ דהיכא דהודעיהו מהני, וכן בדיעבד אם התירו לו מותר.</w:t>
      </w:r>
    </w:p>
  </w:footnote>
  <w:footnote w:id="979">
    <w:p w14:paraId="1C2F82DB" w14:textId="77777777" w:rsidR="006518B4" w:rsidRDefault="00000000" w:rsidP="00A15312">
      <w:pPr>
        <w:pStyle w:val="Footnote"/>
        <w:bidi/>
      </w:pPr>
      <w:r>
        <w:rPr>
          <w:rStyle w:val="ac"/>
          <w:rtl/>
        </w:rPr>
        <w:footnoteRef/>
      </w:r>
      <w:r>
        <w:rPr>
          <w:rtl/>
        </w:rPr>
        <w:t>משמע דקו' התוס' משום דהוה 'על דעתו', ולא דין 'בפניו' בעלמא. ועד"ז כת' הר"ן (לעיל כג:) בשם תוס' דהמשביע חבירו או הדירו ל"מ שביטל מעיקרא את הנדרים שידור. שעל דעת חבירו נדר. וכן בשאר תנאים ל"מ שידור ע"פ מה שבליבו. [ע"ע לעיל כה.].</w:t>
      </w:r>
    </w:p>
    <w:p w14:paraId="65BBCA46" w14:textId="77777777" w:rsidR="006518B4" w:rsidRDefault="00000000" w:rsidP="00A15312">
      <w:pPr>
        <w:pStyle w:val="Footnote"/>
        <w:bidi/>
      </w:pPr>
      <w:r>
        <w:rPr>
          <w:rtl/>
        </w:rPr>
        <w:tab/>
        <w:t>אך צ"ב האיך מהני שלא יוכל לישאל על נדרו, הא האומר שנודר על דעת חבירו יכול להתיר נדרו בלא דעתו [ו</w:t>
      </w:r>
      <w:r>
        <w:rPr>
          <w:b/>
          <w:bCs/>
          <w:rtl/>
        </w:rPr>
        <w:t>תוס</w:t>
      </w:r>
      <w:r>
        <w:rPr>
          <w:rtl/>
        </w:rPr>
        <w:t>' (גיטין לו. וכ"מ) ביארו דלא דמי לעל דעת רבים, דאינו מבטל דעתו לדעת היחיד]. וצ"ל דמ"מ לענין לכתחילה אין מתירין לו.</w:t>
      </w:r>
    </w:p>
  </w:footnote>
  <w:footnote w:id="980">
    <w:p w14:paraId="704BBA8A" w14:textId="77777777" w:rsidR="006518B4" w:rsidRDefault="00000000" w:rsidP="00A15312">
      <w:pPr>
        <w:pStyle w:val="Footnote"/>
        <w:bidi/>
      </w:pPr>
      <w:r>
        <w:rPr>
          <w:rStyle w:val="ac"/>
          <w:rtl/>
        </w:rPr>
        <w:footnoteRef/>
      </w:r>
      <w:r>
        <w:rPr>
          <w:rtl/>
        </w:rPr>
        <w:t xml:space="preserve">וביאר דיתרו ונבוכדנצר הו' משום חילול ד'. אבל פשטות הסוגיא [וכן </w:t>
      </w:r>
      <w:r>
        <w:rPr>
          <w:b/>
          <w:bCs/>
          <w:rtl/>
        </w:rPr>
        <w:t>שא"ר</w:t>
      </w:r>
      <w:r>
        <w:rPr>
          <w:rtl/>
        </w:rPr>
        <w:t>] מבואר דאין לחלק ואף בגוי.</w:t>
      </w:r>
    </w:p>
  </w:footnote>
  <w:footnote w:id="981">
    <w:p w14:paraId="24403B8B" w14:textId="77777777" w:rsidR="006518B4" w:rsidRDefault="00000000" w:rsidP="00A15312">
      <w:pPr>
        <w:pStyle w:val="Footnote"/>
        <w:bidi/>
      </w:pPr>
      <w:r>
        <w:rPr>
          <w:rStyle w:val="ac"/>
          <w:rtl/>
        </w:rPr>
        <w:footnoteRef/>
      </w:r>
      <w:r>
        <w:rPr>
          <w:rtl/>
        </w:rPr>
        <w:t>ויל"פ דבגוי הוה כעין גזל עכו"ם דהותר, אבל מ"מ יש לו ע"ז זכות. ואפשר דבמקום חילול ד' יש תביעה אף על הגזל.</w:t>
      </w:r>
    </w:p>
  </w:footnote>
  <w:footnote w:id="982">
    <w:p w14:paraId="4F38FD44" w14:textId="77777777" w:rsidR="006518B4" w:rsidRDefault="00000000" w:rsidP="00A15312">
      <w:pPr>
        <w:pStyle w:val="Footnote"/>
        <w:bidi/>
      </w:pPr>
      <w:r>
        <w:rPr>
          <w:rStyle w:val="ac"/>
          <w:rtl/>
        </w:rPr>
        <w:footnoteRef/>
      </w:r>
      <w:r>
        <w:rPr>
          <w:rtl/>
        </w:rPr>
        <w:t xml:space="preserve">ע' </w:t>
      </w:r>
      <w:r>
        <w:rPr>
          <w:b/>
          <w:bCs/>
          <w:rtl/>
        </w:rPr>
        <w:t>מהרש"א</w:t>
      </w:r>
      <w:r>
        <w:rPr>
          <w:rtl/>
        </w:rPr>
        <w:t xml:space="preserve"> (ח"א) דהיה נחשב זה מעשה אכזריות גדולה, ועי"ז יתזלזל בעיני העכו"ם.</w:t>
      </w:r>
    </w:p>
  </w:footnote>
  <w:footnote w:id="983">
    <w:p w14:paraId="5858F544" w14:textId="77777777" w:rsidR="006518B4" w:rsidRDefault="00000000" w:rsidP="00A15312">
      <w:pPr>
        <w:pStyle w:val="Footnote"/>
        <w:bidi/>
      </w:pPr>
      <w:r>
        <w:rPr>
          <w:rStyle w:val="ac"/>
          <w:rtl/>
        </w:rPr>
        <w:footnoteRef/>
      </w:r>
      <w:r>
        <w:rPr>
          <w:rtl/>
        </w:rPr>
        <w:t>[וע' מה שהו' לעיל נב. בגדר חכם עוקר את הנדר מעיקרא, דהוה מכאן ולהבא. וצ"ע].</w:t>
      </w:r>
    </w:p>
  </w:footnote>
  <w:footnote w:id="984">
    <w:p w14:paraId="67C60A31" w14:textId="77777777" w:rsidR="006518B4" w:rsidRDefault="00000000" w:rsidP="00A15312">
      <w:pPr>
        <w:pStyle w:val="Footnote"/>
        <w:bidi/>
      </w:pPr>
      <w:r>
        <w:rPr>
          <w:rStyle w:val="ac"/>
          <w:rtl/>
        </w:rPr>
        <w:footnoteRef/>
      </w:r>
      <w:r>
        <w:rPr>
          <w:rtl/>
        </w:rPr>
        <w:t>וכמו שאנו אומרים בסדר התרת נדרים, דא"א לפורטם וכו'.</w:t>
      </w:r>
    </w:p>
  </w:footnote>
  <w:footnote w:id="985">
    <w:p w14:paraId="3381E77F" w14:textId="77777777" w:rsidR="006518B4" w:rsidRDefault="00000000" w:rsidP="00A15312">
      <w:pPr>
        <w:pStyle w:val="Footnote"/>
        <w:bidi/>
      </w:pPr>
      <w:r>
        <w:rPr>
          <w:rStyle w:val="ac"/>
          <w:rtl/>
        </w:rPr>
        <w:footnoteRef/>
      </w:r>
      <w:r>
        <w:rPr>
          <w:rtl/>
        </w:rPr>
        <w:t>דמשמע במשנה דהוה פתח שחכם מתיר לו, דקמ"ל דלא נחשב נולד. [אך אליבא דר' יוחנן מבואר ברא"ש (בסוה"ע) דל"צ היתר חכם, דהוה נדרי שגגות. והרא"ש (שם) פי' את המשנה לשיטתו באופן אחר].</w:t>
      </w:r>
    </w:p>
  </w:footnote>
  <w:footnote w:id="986">
    <w:p w14:paraId="199AC9FB" w14:textId="77777777" w:rsidR="006518B4" w:rsidRDefault="00000000" w:rsidP="00A15312">
      <w:pPr>
        <w:pStyle w:val="Footnote"/>
        <w:bidi/>
      </w:pPr>
      <w:r>
        <w:rPr>
          <w:rStyle w:val="ac"/>
          <w:rtl/>
        </w:rPr>
        <w:footnoteRef/>
      </w:r>
      <w:r>
        <w:rPr>
          <w:rtl/>
        </w:rPr>
        <w:t>וה</w:t>
      </w:r>
      <w:r>
        <w:rPr>
          <w:b/>
          <w:bCs/>
          <w:rtl/>
        </w:rPr>
        <w:t>מחנ"א</w:t>
      </w:r>
      <w:r>
        <w:rPr>
          <w:rtl/>
        </w:rPr>
        <w:t xml:space="preserve"> (נדרים לט) הביא דבריהם, אך הביא מהגמ' (חולין טז:) דהותר בשר תאוה כשנכנסו לארץ, וס"ד כשגלו יחזור לאיסורו. קמ"ל המשנה דאינו חוזר לאיסורו. והמחנ"א הביא דמבואר דלא אמרי' דפקע סיבת ההיתר וחוזר לאיסור. [ויל"ד דאדרבה מבואר דאיצטריך לחדש דבר זה].</w:t>
      </w:r>
    </w:p>
  </w:footnote>
  <w:footnote w:id="987">
    <w:p w14:paraId="624369AA" w14:textId="77777777" w:rsidR="006518B4" w:rsidRDefault="00000000" w:rsidP="00A15312">
      <w:pPr>
        <w:pStyle w:val="Footnote"/>
        <w:bidi/>
      </w:pPr>
      <w:r>
        <w:rPr>
          <w:rStyle w:val="ac"/>
          <w:rtl/>
        </w:rPr>
        <w:footnoteRef/>
      </w:r>
      <w:r>
        <w:rPr>
          <w:rtl/>
        </w:rPr>
        <w:t>[ויל"ד במקח טעות, כגון שהתנה ע"ד שיהא שלם עד זמן מסויים. וחלה והחזיר המקח. אם שוב יתרפא, האם המקח מתקיים].</w:t>
      </w:r>
    </w:p>
  </w:footnote>
  <w:footnote w:id="988">
    <w:p w14:paraId="4F398389" w14:textId="77777777" w:rsidR="006518B4" w:rsidRDefault="00000000" w:rsidP="00A15312">
      <w:pPr>
        <w:pStyle w:val="Footnote"/>
        <w:bidi/>
      </w:pPr>
      <w:r>
        <w:rPr>
          <w:rStyle w:val="ac"/>
          <w:rtl/>
        </w:rPr>
        <w:footnoteRef/>
      </w:r>
      <w:r>
        <w:rPr>
          <w:rtl/>
        </w:rPr>
        <w:t>ו</w:t>
      </w:r>
      <w:r>
        <w:rPr>
          <w:b/>
          <w:bCs/>
          <w:rtl/>
        </w:rPr>
        <w:t>רע"א</w:t>
      </w:r>
      <w:r>
        <w:rPr>
          <w:rtl/>
        </w:rPr>
        <w:t xml:space="preserve"> ציין דה</w:t>
      </w:r>
      <w:r>
        <w:rPr>
          <w:b/>
          <w:bCs/>
          <w:rtl/>
        </w:rPr>
        <w:t>ראנ"ח</w:t>
      </w:r>
      <w:r>
        <w:rPr>
          <w:rtl/>
        </w:rPr>
        <w:t xml:space="preserve"> כתב להדיא דקאי רק למ"ד דלא בעי פתח.</w:t>
      </w:r>
    </w:p>
  </w:footnote>
  <w:footnote w:id="989">
    <w:p w14:paraId="6C78045F" w14:textId="77777777" w:rsidR="006518B4" w:rsidRDefault="00000000" w:rsidP="00A15312">
      <w:pPr>
        <w:pStyle w:val="Footnote"/>
        <w:bidi/>
      </w:pPr>
      <w:r>
        <w:rPr>
          <w:rStyle w:val="ac"/>
          <w:rtl/>
        </w:rPr>
        <w:footnoteRef/>
      </w:r>
      <w:r>
        <w:rPr>
          <w:rtl/>
        </w:rPr>
        <w:t>דהתירוה לינשא, ואף שלא הספיקה לינשא. וה</w:t>
      </w:r>
      <w:r>
        <w:rPr>
          <w:b/>
          <w:bCs/>
          <w:rtl/>
        </w:rPr>
        <w:t>מחנ"א</w:t>
      </w:r>
      <w:r>
        <w:rPr>
          <w:rtl/>
        </w:rPr>
        <w:t xml:space="preserve"> (שם) הביא דמבואר במהר"ם דכיון דהותר, אינו חוזר ונאסר. ודחה דשאני חרם הקהל דתלי בבי"ד, וכיון דהבי"ד התירו אינו חוזר לאיסור לעולם.</w:t>
      </w:r>
    </w:p>
    <w:p w14:paraId="534C960A" w14:textId="77777777" w:rsidR="006518B4" w:rsidRDefault="00000000" w:rsidP="00A15312">
      <w:pPr>
        <w:pStyle w:val="Footnote"/>
        <w:bidi/>
      </w:pPr>
      <w:r>
        <w:rPr>
          <w:rtl/>
        </w:rPr>
        <w:tab/>
        <w:t>וה</w:t>
      </w:r>
      <w:r>
        <w:rPr>
          <w:b/>
          <w:bCs/>
          <w:rtl/>
        </w:rPr>
        <w:t>גר"א</w:t>
      </w:r>
      <w:r>
        <w:rPr>
          <w:rtl/>
        </w:rPr>
        <w:t xml:space="preserve"> (רכח קיא) כת' דנראה דאף כשבאו לפנינו בעודו בהמרתו צריך להתיר לו ע"י חרטה [שהרי לא תלה נדרו בדבר זה]. והמהר"ם איירי דוקא בחרם הקהילות דהוה ע"ד בי"ד.</w:t>
      </w:r>
    </w:p>
  </w:footnote>
  <w:footnote w:id="990">
    <w:p w14:paraId="3C24DC45" w14:textId="77777777" w:rsidR="006518B4" w:rsidRDefault="00000000" w:rsidP="00A15312">
      <w:pPr>
        <w:pStyle w:val="Footnote"/>
        <w:bidi/>
      </w:pPr>
      <w:r>
        <w:rPr>
          <w:rStyle w:val="ac"/>
          <w:rtl/>
        </w:rPr>
        <w:footnoteRef/>
      </w:r>
      <w:r>
        <w:rPr>
          <w:rtl/>
        </w:rPr>
        <w:t>וי"ל דע"כ ידע שהוא נוקם, אלא דלא העמיד עצמו בחומרת הדבר [וכנודר מתוך כעס וכדו'].</w:t>
      </w:r>
    </w:p>
  </w:footnote>
  <w:footnote w:id="991">
    <w:p w14:paraId="6D230659" w14:textId="77777777" w:rsidR="006518B4" w:rsidRDefault="00000000" w:rsidP="00A15312">
      <w:pPr>
        <w:pStyle w:val="Footnote"/>
        <w:bidi/>
      </w:pPr>
      <w:r>
        <w:rPr>
          <w:rStyle w:val="ac"/>
          <w:rtl/>
        </w:rPr>
        <w:footnoteRef/>
      </w:r>
      <w:r>
        <w:rPr>
          <w:rtl/>
        </w:rPr>
        <w:t>ומ"מ מסתבר דאם מוציא השנאה מליבו, ואינו שואל בשלומו מחמת הנדר, דאינו עובר בלאו. וצ"ל דמ"מ נחשב פתח, דאינו יכול להוציא השנאה מליבו בנקל.</w:t>
      </w:r>
    </w:p>
  </w:footnote>
  <w:footnote w:id="992">
    <w:p w14:paraId="73B788E1" w14:textId="77777777" w:rsidR="006518B4" w:rsidRDefault="00000000" w:rsidP="00A15312">
      <w:pPr>
        <w:pStyle w:val="Footnote"/>
        <w:bidi/>
      </w:pPr>
      <w:r>
        <w:rPr>
          <w:rStyle w:val="ac"/>
          <w:rtl/>
        </w:rPr>
        <w:footnoteRef/>
      </w:r>
      <w:r>
        <w:rPr>
          <w:rtl/>
        </w:rPr>
        <w:t>[אבל בפשוטו התם הוה סימן בעלמא, דנחשב שונא לענין פסול עדות, אבל איסור לא תשנא יתכן בשיעור אחר. ואם שונא בליבו, אפשר דעבר אף כששואל בשלומו [משום חנופה וכדו'], אבל ה</w:t>
      </w:r>
      <w:r>
        <w:rPr>
          <w:b/>
          <w:bCs/>
          <w:rtl/>
        </w:rPr>
        <w:t>רא"ש</w:t>
      </w:r>
      <w:r>
        <w:rPr>
          <w:rtl/>
        </w:rPr>
        <w:t xml:space="preserve"> (כאן) מבואר דכה"ג אינו עובר בלאו].</w:t>
      </w:r>
    </w:p>
  </w:footnote>
  <w:footnote w:id="993">
    <w:p w14:paraId="630B0603" w14:textId="77777777" w:rsidR="006518B4" w:rsidRDefault="00000000" w:rsidP="00A15312">
      <w:pPr>
        <w:pStyle w:val="Footnote"/>
        <w:bidi/>
      </w:pPr>
      <w:r>
        <w:rPr>
          <w:rStyle w:val="ac"/>
          <w:rtl/>
        </w:rPr>
        <w:footnoteRef/>
      </w:r>
      <w:r>
        <w:rPr>
          <w:rtl/>
        </w:rPr>
        <w:t>ויל"ד דאי"צ לישאל על נדרו כדי שלא לעבור, ודי לו להודיע למודר [אפי' ע"י שליח וכדו']. ואפשר דסוף סוף עכשיו עובר באיסור, ומש"ה יכול לישאל עליו.</w:t>
      </w:r>
    </w:p>
  </w:footnote>
  <w:footnote w:id="994">
    <w:p w14:paraId="38F29F0C" w14:textId="77777777" w:rsidR="006518B4" w:rsidRDefault="00000000" w:rsidP="00A15312">
      <w:pPr>
        <w:pStyle w:val="Footnote"/>
        <w:bidi/>
      </w:pPr>
      <w:r>
        <w:rPr>
          <w:rStyle w:val="ac"/>
          <w:rtl/>
        </w:rPr>
        <w:footnoteRef/>
      </w:r>
      <w:r>
        <w:rPr>
          <w:rtl/>
        </w:rPr>
        <w:t>[ועי"ש דדנו האם מותר אף בלא בא בדרך. ואפשר דהכא אינו הערמה, והגבאי יכול לתת לאחרים במקומו. וה</w:t>
      </w:r>
      <w:r>
        <w:rPr>
          <w:b/>
          <w:bCs/>
          <w:rtl/>
        </w:rPr>
        <w:t>מהרי"ט</w:t>
      </w:r>
      <w:r>
        <w:rPr>
          <w:rtl/>
        </w:rPr>
        <w:t xml:space="preserve"> כת' דהתם מוכחא מילתא טפי, ולכן אסור].</w:t>
      </w:r>
    </w:p>
  </w:footnote>
  <w:footnote w:id="995">
    <w:p w14:paraId="4ECC4FCC" w14:textId="77777777" w:rsidR="006518B4" w:rsidRDefault="00000000" w:rsidP="00A15312">
      <w:pPr>
        <w:pStyle w:val="Footnote"/>
        <w:bidi/>
      </w:pPr>
      <w:r>
        <w:rPr>
          <w:rStyle w:val="ac"/>
          <w:rtl/>
        </w:rPr>
        <w:footnoteRef/>
      </w:r>
      <w:r>
        <w:rPr>
          <w:rtl/>
        </w:rPr>
        <w:t>והתשב"ץ הביא דהממונים השיבו דמעותיך אנו נותנים לאחרים, וכנגד זה אחרים יתנו לזה [ויקפידו שמטבעות אלו ילכו לאחרים]. ודחה דהוה שותפות, והוה שותף בכולו. ואם נאנסו מעות אלו, כל הקהל יפסידו, ואף שמעון יחזור ויתן חלקו. ודן דאף אילו יפטרו אותו מאחריות אסור, דהערמה אסור בדאורייתא. ועוד דאין להם זכות למחול עי"ש.</w:t>
      </w:r>
    </w:p>
    <w:p w14:paraId="0F1E270B" w14:textId="77777777" w:rsidR="006518B4" w:rsidRDefault="00000000" w:rsidP="00A15312">
      <w:pPr>
        <w:pStyle w:val="Footnote"/>
        <w:bidi/>
      </w:pPr>
      <w:r>
        <w:rPr>
          <w:rtl/>
        </w:rPr>
        <w:tab/>
        <w:t>{ובמעשה של התשב"ץ משמע דראובן [המודר] היה מחבר העיר ומש"ה היה מקבל פרס מהקהל [ולא הוה צדקה בעלמא אלא משכורת, ואילו יחסר מעות בקופת הקהל חייבים אנשי העיר לתת]. ואילו במהרי"ט משמע דקאי אמקבל צדקה מקופת העיר. וצ"ע}.</w:t>
      </w:r>
    </w:p>
  </w:footnote>
  <w:footnote w:id="996">
    <w:p w14:paraId="12CC93FC" w14:textId="77777777" w:rsidR="006518B4" w:rsidRDefault="00000000" w:rsidP="00A15312">
      <w:pPr>
        <w:pStyle w:val="Footnote"/>
        <w:bidi/>
      </w:pPr>
      <w:r>
        <w:rPr>
          <w:rStyle w:val="ac"/>
          <w:rtl/>
        </w:rPr>
        <w:footnoteRef/>
      </w:r>
      <w:r>
        <w:rPr>
          <w:rtl/>
        </w:rPr>
        <w:t>והתשב"ץ דנו דאפי' יגבה ממנו רק כשיעור שאר צרכי הקופה, סוף סוף הוה שותפות. ואין ברירה לייחד שהחלק של שמעון לא הגיע לראובן. [עי"ש]. וה</w:t>
      </w:r>
      <w:r>
        <w:rPr>
          <w:b/>
          <w:bCs/>
          <w:rtl/>
        </w:rPr>
        <w:t>מהרי"ט</w:t>
      </w:r>
      <w:r>
        <w:rPr>
          <w:rtl/>
        </w:rPr>
        <w:t xml:space="preserve"> חלק דכיון דנתנם לא יחזרו עליו, ודמי לאין בו דין חלוקה כקי"ל כראב"י.</w:t>
      </w:r>
    </w:p>
    <w:p w14:paraId="4D55ECDC" w14:textId="77777777" w:rsidR="006518B4" w:rsidRDefault="00000000" w:rsidP="00A15312">
      <w:pPr>
        <w:pStyle w:val="Footnote"/>
        <w:bidi/>
      </w:pPr>
      <w:r>
        <w:rPr>
          <w:rtl/>
        </w:rPr>
        <w:tab/>
        <w:t>ועוד כתב ה</w:t>
      </w:r>
      <w:r>
        <w:rPr>
          <w:b/>
          <w:bCs/>
          <w:rtl/>
        </w:rPr>
        <w:t>רשב"ץ</w:t>
      </w:r>
      <w:r>
        <w:rPr>
          <w:rtl/>
        </w:rPr>
        <w:t xml:space="preserve"> דלא שייך ביטול במעות, דהוה דבר שיש לו מתירין. וה</w:t>
      </w:r>
      <w:r>
        <w:rPr>
          <w:b/>
          <w:bCs/>
          <w:rtl/>
        </w:rPr>
        <w:t>מהרי"ט</w:t>
      </w:r>
      <w:r>
        <w:rPr>
          <w:rtl/>
        </w:rPr>
        <w:t xml:space="preserve"> חלק דבמעות ל"ש נידון ביטול, דבכל חדא וחדא יד כלם שוה ויש לשמעון חלק בה. ואפי' היינו מכירים שאין זה מטבעו של שמעון אסור, דהם כשותפי' בכל המעות והא מטי ליה הנאה מיניה ובענין הנאה לא שייך ביטול כל דמתהני. [וע"כ הטעם משום דזכו בו גזברים].</w:t>
      </w:r>
    </w:p>
  </w:footnote>
  <w:footnote w:id="997">
    <w:p w14:paraId="746C843E" w14:textId="77777777" w:rsidR="006518B4" w:rsidRDefault="00000000" w:rsidP="00A15312">
      <w:pPr>
        <w:pStyle w:val="Footnote"/>
        <w:bidi/>
      </w:pPr>
      <w:r>
        <w:rPr>
          <w:rStyle w:val="ac"/>
          <w:rtl/>
        </w:rPr>
        <w:footnoteRef/>
      </w:r>
      <w:r>
        <w:rPr>
          <w:rtl/>
        </w:rPr>
        <w:t>ולפ"ז קאי דוקא במודר מקרובו.</w:t>
      </w:r>
    </w:p>
  </w:footnote>
  <w:footnote w:id="998">
    <w:p w14:paraId="021A33F1" w14:textId="77777777" w:rsidR="006518B4" w:rsidRDefault="00000000" w:rsidP="00A15312">
      <w:pPr>
        <w:pStyle w:val="Footnote"/>
        <w:bidi/>
      </w:pPr>
      <w:r>
        <w:rPr>
          <w:rStyle w:val="ac"/>
          <w:rtl/>
        </w:rPr>
        <w:footnoteRef/>
      </w:r>
      <w:r>
        <w:rPr>
          <w:rtl/>
        </w:rPr>
        <w:t>וכן למד ה</w:t>
      </w:r>
      <w:r>
        <w:rPr>
          <w:b/>
          <w:bCs/>
          <w:rtl/>
        </w:rPr>
        <w:t>אגודה</w:t>
      </w:r>
      <w:r>
        <w:rPr>
          <w:rtl/>
        </w:rPr>
        <w:t xml:space="preserve"> מסוגיין, ושוב הביא פי' ר"י [כר"ן], וכתב דלפ"ז אין ראיה.</w:t>
      </w:r>
    </w:p>
  </w:footnote>
  <w:footnote w:id="999">
    <w:p w14:paraId="424749F1" w14:textId="77777777" w:rsidR="006518B4" w:rsidRDefault="00000000" w:rsidP="00A15312">
      <w:pPr>
        <w:pStyle w:val="Footnote"/>
        <w:bidi/>
      </w:pPr>
      <w:r>
        <w:rPr>
          <w:rStyle w:val="ac"/>
          <w:rtl/>
        </w:rPr>
        <w:footnoteRef/>
      </w:r>
      <w:r>
        <w:rPr>
          <w:rtl/>
        </w:rPr>
        <w:t>אך יל"פ דכוונת הרא"ש להיפך, דשערו וגופו ממש פשיטא דל"ש גבייה. דדרשי' ונמכר בגניבתו ולא בחובו (וכמ"ש בשו"ת הרא"ש סח י ע"פ הגמ' קידושין יח.). אבל עומד ליגזז הוה מטלטלין.</w:t>
      </w:r>
    </w:p>
  </w:footnote>
  <w:footnote w:id="1000">
    <w:p w14:paraId="43EC6E88" w14:textId="77777777" w:rsidR="006518B4" w:rsidRDefault="00000000" w:rsidP="00A15312">
      <w:pPr>
        <w:pStyle w:val="Footnote"/>
        <w:bidi/>
      </w:pPr>
      <w:r>
        <w:rPr>
          <w:rStyle w:val="ac"/>
          <w:rtl/>
        </w:rPr>
        <w:footnoteRef/>
      </w:r>
      <w:r>
        <w:rPr>
          <w:rtl/>
        </w:rPr>
        <w:t>וב</w:t>
      </w:r>
      <w:r>
        <w:rPr>
          <w:b/>
          <w:bCs/>
          <w:rtl/>
        </w:rPr>
        <w:t>הג' ראמ"ה</w:t>
      </w:r>
      <w:r>
        <w:rPr>
          <w:rtl/>
        </w:rPr>
        <w:t xml:space="preserve"> הוסיף דכוונתם למ"ד (ב"ב קכח.) נפרעין מעבדים.</w:t>
      </w:r>
    </w:p>
  </w:footnote>
  <w:footnote w:id="1001">
    <w:p w14:paraId="605928ED" w14:textId="77777777" w:rsidR="006518B4" w:rsidRDefault="00000000" w:rsidP="00A15312">
      <w:pPr>
        <w:pStyle w:val="Footnote"/>
        <w:bidi/>
      </w:pPr>
      <w:r>
        <w:rPr>
          <w:rStyle w:val="ac"/>
          <w:rtl/>
        </w:rPr>
        <w:footnoteRef/>
      </w:r>
      <w:r>
        <w:rPr>
          <w:rtl/>
        </w:rPr>
        <w:t>ודעת ר"ת (בתוס' ב"מ קיד:) דקי"ל דאין מסדרין לבע"ח. וכ"כ הרא"מ בשיטמ"ק בשם רבו. אבל ב</w:t>
      </w:r>
      <w:r>
        <w:rPr>
          <w:b/>
          <w:bCs/>
          <w:rtl/>
        </w:rPr>
        <w:t>פסקי הרא"ש</w:t>
      </w:r>
      <w:r>
        <w:rPr>
          <w:rtl/>
        </w:rPr>
        <w:t xml:space="preserve"> (כאן, והראשונים ב"מ שם) כתב דייקו מסוגיין דהלכה דמסדרין. [וכפשטות הגמ' ב"מ שם].</w:t>
      </w:r>
    </w:p>
  </w:footnote>
  <w:footnote w:id="1002">
    <w:p w14:paraId="5783FDEA" w14:textId="77777777" w:rsidR="006518B4" w:rsidRDefault="00000000" w:rsidP="00A15312">
      <w:pPr>
        <w:pStyle w:val="Footnote"/>
        <w:bidi/>
      </w:pPr>
      <w:r>
        <w:rPr>
          <w:rStyle w:val="ac"/>
          <w:rtl/>
        </w:rPr>
        <w:footnoteRef/>
      </w:r>
      <w:r>
        <w:rPr>
          <w:rtl/>
        </w:rPr>
        <w:t>ויל"ע דדין מסדרין נאמר דוקא כלי תשמישו שצריך להם, ואיזה צורך יש בשער העומד ליגזז. ולכאורה הוה כל שכן, שלא ימכרו דבר שהוא נטפל לגופו. ועוד אפשר דה"ק למ"ד (ב"מ שם) שאם היה משתמש בכלי זהב, אין מחליפים לו לכלי כסף. וה"נ דכוותיה.</w:t>
      </w:r>
    </w:p>
  </w:footnote>
  <w:footnote w:id="1003">
    <w:p w14:paraId="7DB0D079" w14:textId="77777777" w:rsidR="006518B4" w:rsidRDefault="00000000" w:rsidP="00A15312">
      <w:pPr>
        <w:pStyle w:val="Footnote"/>
        <w:bidi/>
      </w:pPr>
      <w:r>
        <w:rPr>
          <w:rStyle w:val="ac"/>
          <w:rtl/>
        </w:rPr>
        <w:footnoteRef/>
      </w:r>
      <w:r>
        <w:rPr>
          <w:rtl/>
        </w:rPr>
        <w:t>ותוס' העלו צד דקאי כמ"ד כתובה דרבנן. אך תוס' דחו דלא אשתמיט דמ"ד כתובה דאורייתא פליג בזה. ודוקא ר' מאיר ס"ל דגובה ממטלטלין.</w:t>
      </w:r>
    </w:p>
  </w:footnote>
  <w:footnote w:id="1004">
    <w:p w14:paraId="033AA354" w14:textId="77777777" w:rsidR="006518B4" w:rsidRDefault="00000000" w:rsidP="00A15312">
      <w:pPr>
        <w:pStyle w:val="Footnote"/>
        <w:bidi/>
      </w:pPr>
      <w:r>
        <w:rPr>
          <w:rStyle w:val="ac"/>
          <w:rtl/>
        </w:rPr>
        <w:footnoteRef/>
      </w:r>
      <w:r>
        <w:rPr>
          <w:rtl/>
        </w:rPr>
        <w:t xml:space="preserve">ויש </w:t>
      </w:r>
      <w:r>
        <w:rPr>
          <w:b/>
          <w:bCs/>
          <w:rtl/>
        </w:rPr>
        <w:t>אחרונים</w:t>
      </w:r>
      <w:r>
        <w:rPr>
          <w:rtl/>
        </w:rPr>
        <w:t xml:space="preserve"> שציינו דכ"ד </w:t>
      </w:r>
      <w:r>
        <w:rPr>
          <w:b/>
          <w:bCs/>
          <w:rtl/>
        </w:rPr>
        <w:t>רש"י</w:t>
      </w:r>
      <w:r>
        <w:rPr>
          <w:rtl/>
        </w:rPr>
        <w:t xml:space="preserve"> (כתובות סז.).</w:t>
      </w:r>
    </w:p>
  </w:footnote>
  <w:footnote w:id="1005">
    <w:p w14:paraId="7B987A3F" w14:textId="77777777" w:rsidR="006518B4" w:rsidRDefault="00000000" w:rsidP="00A15312">
      <w:pPr>
        <w:pStyle w:val="Footnote"/>
        <w:bidi/>
      </w:pPr>
      <w:r>
        <w:rPr>
          <w:rStyle w:val="ac"/>
          <w:rtl/>
        </w:rPr>
        <w:footnoteRef/>
      </w:r>
      <w:r>
        <w:rPr>
          <w:rtl/>
        </w:rPr>
        <w:t>דחייב לשלם לו בכל מה שיכול, ואין חילוק בין מטלטלין שהיו בשעת הלואה. ולא בעי סמכא דעתיה על מטלטלין מסויימים.</w:t>
      </w:r>
    </w:p>
  </w:footnote>
  <w:footnote w:id="1006">
    <w:p w14:paraId="2396AD97" w14:textId="77777777" w:rsidR="006518B4" w:rsidRDefault="00000000" w:rsidP="00A15312">
      <w:pPr>
        <w:pStyle w:val="Footnote"/>
        <w:bidi/>
      </w:pPr>
      <w:r>
        <w:rPr>
          <w:rStyle w:val="ac"/>
          <w:rtl/>
        </w:rPr>
        <w:footnoteRef/>
      </w:r>
      <w:r>
        <w:rPr>
          <w:rtl/>
        </w:rPr>
        <w:t>וה</w:t>
      </w:r>
      <w:r>
        <w:rPr>
          <w:b/>
          <w:bCs/>
          <w:rtl/>
        </w:rPr>
        <w:t>רמב"ן</w:t>
      </w:r>
      <w:r>
        <w:rPr>
          <w:rtl/>
        </w:rPr>
        <w:t xml:space="preserve"> (קידושין סה: וכן שא"ר שם ובכ"מ) הביאו דלר' מאיר דגובה ממטלטלין דיתמי, ודעת ר' מאיר עדיפא מבע"ח בעלמא. [וכר"ן כאן].</w:t>
      </w:r>
    </w:p>
  </w:footnote>
  <w:footnote w:id="1007">
    <w:p w14:paraId="668E3738" w14:textId="77777777" w:rsidR="006518B4" w:rsidRDefault="00000000" w:rsidP="00A15312">
      <w:pPr>
        <w:pStyle w:val="Footnote"/>
        <w:bidi/>
      </w:pPr>
      <w:r>
        <w:rPr>
          <w:rStyle w:val="ac"/>
          <w:rtl/>
        </w:rPr>
        <w:footnoteRef/>
      </w:r>
      <w:r>
        <w:rPr>
          <w:rtl/>
        </w:rPr>
        <w:t>[ואפשר דבכל הלואה, אפשר לדון כל פרוטה כחוב בפנ"ע. ונעשה כמי שלא תבעו אלא פרוטה א'. וכשיתעשר יתבע פרוטה נוספת. ודוקא בסוגיין דסיבת חיוב הכתובה הוה א', וכיון שתבעה מקצתו, יש חיוב על כולו. וכיון דלא אפשר פקע החיוב. ועוד אפ"ל דגבי הלואה, אף אם יפקע החיוב לפרוע, מ"מ סיבת החיוב קיימת, שהרי משתרשי מממונו, ויתחדש שוב החיוב. אבל בחיוב כתובה אין סיבה מחודשת].</w:t>
      </w:r>
    </w:p>
  </w:footnote>
  <w:footnote w:id="1008">
    <w:p w14:paraId="78E9567A" w14:textId="77777777" w:rsidR="006518B4" w:rsidRDefault="00000000" w:rsidP="00A15312">
      <w:pPr>
        <w:pStyle w:val="Footnote"/>
        <w:bidi/>
      </w:pPr>
      <w:r>
        <w:rPr>
          <w:rStyle w:val="ac"/>
          <w:rtl/>
        </w:rPr>
        <w:footnoteRef/>
      </w:r>
      <w:r>
        <w:rPr>
          <w:rtl/>
        </w:rPr>
        <w:t>[ו</w:t>
      </w:r>
      <w:r>
        <w:rPr>
          <w:b/>
          <w:bCs/>
          <w:rtl/>
        </w:rPr>
        <w:t>תוס</w:t>
      </w:r>
      <w:r>
        <w:rPr>
          <w:rtl/>
        </w:rPr>
        <w:t>' (לעיל כה:) דנו בזה]. וע' ר"ן ורא"ש (שם) מש"כ לפרש.</w:t>
      </w:r>
    </w:p>
  </w:footnote>
  <w:footnote w:id="1009">
    <w:p w14:paraId="2AA77F2E" w14:textId="77777777" w:rsidR="006518B4" w:rsidRDefault="00000000" w:rsidP="00A15312">
      <w:pPr>
        <w:pStyle w:val="Footnote"/>
        <w:bidi/>
      </w:pPr>
      <w:r>
        <w:rPr>
          <w:rStyle w:val="ac"/>
          <w:rtl/>
        </w:rPr>
        <w:footnoteRef/>
      </w:r>
      <w:r>
        <w:rPr>
          <w:rtl/>
        </w:rPr>
        <w:t>ולפ"ז משמע דאי הוה שבועה לא חל.</w:t>
      </w:r>
    </w:p>
  </w:footnote>
  <w:footnote w:id="1010">
    <w:p w14:paraId="76C6E119" w14:textId="77777777" w:rsidR="006518B4" w:rsidRDefault="00000000" w:rsidP="00A15312">
      <w:pPr>
        <w:pStyle w:val="Footnote"/>
        <w:bidi/>
      </w:pPr>
      <w:r>
        <w:rPr>
          <w:rStyle w:val="ac"/>
          <w:rtl/>
        </w:rPr>
        <w:footnoteRef/>
      </w:r>
      <w:r>
        <w:rPr>
          <w:rtl/>
        </w:rPr>
        <w:t>וב</w:t>
      </w:r>
      <w:r>
        <w:rPr>
          <w:b/>
          <w:bCs/>
          <w:rtl/>
        </w:rPr>
        <w:t>שו"ת הרדב"ז</w:t>
      </w:r>
      <w:r>
        <w:rPr>
          <w:rtl/>
        </w:rPr>
        <w:t xml:space="preserve"> (ה פח) כתב דאע"ג דאינו מצוות עשה גמור לאכול בהם, מ"מ כיון דעיקרו מה"ת הוה בכלל יו"ט ואי"צ חיזוק.</w:t>
      </w:r>
    </w:p>
  </w:footnote>
  <w:footnote w:id="1011">
    <w:p w14:paraId="46B670AC" w14:textId="77777777" w:rsidR="006518B4" w:rsidRDefault="00000000" w:rsidP="00A15312">
      <w:pPr>
        <w:pStyle w:val="Footnote"/>
        <w:bidi/>
      </w:pPr>
      <w:r>
        <w:rPr>
          <w:rStyle w:val="ac"/>
          <w:rtl/>
        </w:rPr>
        <w:footnoteRef/>
      </w:r>
      <w:r>
        <w:rPr>
          <w:rtl/>
        </w:rPr>
        <w:t>ועוד תי' ב</w:t>
      </w:r>
      <w:r>
        <w:rPr>
          <w:b/>
          <w:bCs/>
          <w:rtl/>
        </w:rPr>
        <w:t>שו"ת הרדב"ז</w:t>
      </w:r>
      <w:r>
        <w:rPr>
          <w:rtl/>
        </w:rPr>
        <w:t xml:space="preserve"> (שם) דהטעם משום דדמי לנדר טעות, דאמרי' דלא אסיק אדעתיה כיון דאינו מפורש בפסוק. אבל יו"ט דמפורש לא נחשב טעות.</w:t>
      </w:r>
    </w:p>
  </w:footnote>
  <w:footnote w:id="1012">
    <w:p w14:paraId="600D423C" w14:textId="77777777" w:rsidR="006518B4" w:rsidRDefault="00000000" w:rsidP="00A15312">
      <w:pPr>
        <w:pStyle w:val="Footnote"/>
        <w:bidi/>
      </w:pPr>
      <w:r>
        <w:rPr>
          <w:rStyle w:val="ac"/>
          <w:rtl/>
        </w:rPr>
        <w:footnoteRef/>
      </w:r>
      <w:r>
        <w:rPr>
          <w:rtl/>
        </w:rPr>
        <w:t>אמנם בפשוטו היינו רק בהוראת שעה, ולא לקבוע תקנה לדורות. [והאריכו בזה האחרונים].</w:t>
      </w:r>
    </w:p>
  </w:footnote>
  <w:footnote w:id="1013">
    <w:p w14:paraId="77B2EA22" w14:textId="77777777" w:rsidR="006518B4" w:rsidRDefault="00000000" w:rsidP="00A15312">
      <w:pPr>
        <w:pStyle w:val="Footnote"/>
        <w:bidi/>
      </w:pPr>
      <w:r>
        <w:rPr>
          <w:rStyle w:val="ac"/>
          <w:rtl/>
        </w:rPr>
        <w:footnoteRef/>
      </w:r>
      <w:r>
        <w:rPr>
          <w:rtl/>
        </w:rPr>
        <w:t>[דהוה איסור קל. א"נ נכלל בדין אבל אחרים מוחלים, ויש כח לבי"ד להפקיע נדרו אף כשאינו מתחרט].</w:t>
      </w:r>
    </w:p>
  </w:footnote>
  <w:footnote w:id="1014">
    <w:p w14:paraId="25CD2199" w14:textId="77777777" w:rsidR="006518B4" w:rsidRDefault="00000000" w:rsidP="00A15312">
      <w:pPr>
        <w:pStyle w:val="Footnote"/>
        <w:bidi/>
      </w:pPr>
      <w:r>
        <w:rPr>
          <w:rStyle w:val="ac"/>
          <w:rtl/>
        </w:rPr>
        <w:footnoteRef/>
      </w:r>
      <w:r>
        <w:rPr>
          <w:rtl/>
        </w:rPr>
        <w:t>אבל דעת ה</w:t>
      </w:r>
      <w:r>
        <w:rPr>
          <w:b/>
          <w:bCs/>
          <w:rtl/>
        </w:rPr>
        <w:t>רמב"ם</w:t>
      </w:r>
      <w:r>
        <w:rPr>
          <w:rtl/>
        </w:rPr>
        <w:t xml:space="preserve"> (נדרים ד טז) דדוקא כשנדר לצום סתם, ולא קבע יום לנדרו. [וה</w:t>
      </w:r>
      <w:r>
        <w:rPr>
          <w:b/>
          <w:bCs/>
          <w:rtl/>
        </w:rPr>
        <w:t>ראשונים</w:t>
      </w:r>
      <w:r>
        <w:rPr>
          <w:rtl/>
        </w:rPr>
        <w:t xml:space="preserve"> הק' דבגמ' שבת יא. לא משמע כן].</w:t>
      </w:r>
    </w:p>
  </w:footnote>
  <w:footnote w:id="1015">
    <w:p w14:paraId="498EBF2D" w14:textId="77777777" w:rsidR="006518B4" w:rsidRDefault="00000000" w:rsidP="00A15312">
      <w:pPr>
        <w:pStyle w:val="Footnote"/>
        <w:bidi/>
      </w:pPr>
      <w:r>
        <w:rPr>
          <w:rStyle w:val="ac"/>
          <w:rtl/>
        </w:rPr>
        <w:footnoteRef/>
      </w:r>
      <w:r>
        <w:rPr>
          <w:rtl/>
        </w:rPr>
        <w:t>וביאר דכמו דאמרי' דהנודר לצדקה יכול ללוות ולהחזיר, ה"נ קבלת תענית.</w:t>
      </w:r>
    </w:p>
  </w:footnote>
  <w:footnote w:id="1016">
    <w:p w14:paraId="0448FDF7" w14:textId="77777777" w:rsidR="006518B4" w:rsidRDefault="00000000" w:rsidP="00A15312">
      <w:pPr>
        <w:pStyle w:val="Footnote"/>
        <w:bidi/>
      </w:pPr>
      <w:r>
        <w:rPr>
          <w:rStyle w:val="ac"/>
          <w:rtl/>
        </w:rPr>
        <w:footnoteRef/>
      </w:r>
      <w:r>
        <w:rPr>
          <w:rtl/>
        </w:rPr>
        <w:t>וכעי"ז כת' ה</w:t>
      </w:r>
      <w:r>
        <w:rPr>
          <w:b/>
          <w:bCs/>
          <w:rtl/>
        </w:rPr>
        <w:t>שיטמ"ק</w:t>
      </w:r>
      <w:r>
        <w:rPr>
          <w:rtl/>
        </w:rPr>
        <w:t xml:space="preserve"> (בשם רנב"י) דהוה כמקבל עליו ליתן סלע לצדקה שאין בקבלתו איסור חפצא אלא למעט חלבו ודמו להכניע יצרו לשמים וליתן ממונו לצדקה שהוא מצוה לקיים את נדרו.</w:t>
      </w:r>
    </w:p>
  </w:footnote>
  <w:footnote w:id="1017">
    <w:p w14:paraId="7F438D52" w14:textId="77777777" w:rsidR="006518B4" w:rsidRDefault="00000000" w:rsidP="00A15312">
      <w:pPr>
        <w:pStyle w:val="Footnote"/>
        <w:bidi/>
      </w:pPr>
      <w:r>
        <w:rPr>
          <w:rStyle w:val="ac"/>
          <w:rtl/>
        </w:rPr>
        <w:footnoteRef/>
      </w:r>
      <w:r>
        <w:rPr>
          <w:rtl/>
        </w:rPr>
        <w:t>וביאר דאע"פ שלא מצא פתח על כולו. ומשמע דהא דהותר מקצתו הוה בגדר פתח על השאר, ולעולם צריך גדר התרה על כולו, ע"י פתח זה.</w:t>
      </w:r>
    </w:p>
  </w:footnote>
  <w:footnote w:id="1018">
    <w:p w14:paraId="5D918384" w14:textId="77777777" w:rsidR="006518B4" w:rsidRDefault="00000000" w:rsidP="00A15312">
      <w:pPr>
        <w:pStyle w:val="Footnote"/>
        <w:bidi/>
      </w:pPr>
      <w:r>
        <w:rPr>
          <w:rStyle w:val="ac"/>
          <w:rtl/>
        </w:rPr>
        <w:footnoteRef/>
      </w:r>
      <w:r>
        <w:rPr>
          <w:rtl/>
        </w:rPr>
        <w:t>ו</w:t>
      </w:r>
      <w:r>
        <w:rPr>
          <w:b/>
          <w:bCs/>
          <w:rtl/>
        </w:rPr>
        <w:t>תוס'</w:t>
      </w:r>
      <w:r>
        <w:rPr>
          <w:rtl/>
        </w:rPr>
        <w:t xml:space="preserve"> (שם) כת' דת"ק ס"ל דלא נחלקו בי"ש ובי"ה בדבר הזה. וה</w:t>
      </w:r>
      <w:r>
        <w:rPr>
          <w:b/>
          <w:bCs/>
          <w:rtl/>
        </w:rPr>
        <w:t>שיטמ"ק</w:t>
      </w:r>
      <w:r>
        <w:rPr>
          <w:rtl/>
        </w:rPr>
        <w:t xml:space="preserve"> (שם בשם שיטה) כת' דהא דאיתא עד שלימד ר"ע, דאע"פ שבי"ה קדמו, שכחו דבריהם ותפסו כבי"ש. עד שבא ר"ע והחזירום.</w:t>
      </w:r>
    </w:p>
  </w:footnote>
  <w:footnote w:id="1019">
    <w:p w14:paraId="326F3B31" w14:textId="77777777" w:rsidR="006518B4" w:rsidRDefault="00000000" w:rsidP="00A15312">
      <w:pPr>
        <w:pStyle w:val="Footnote"/>
        <w:bidi/>
      </w:pPr>
      <w:r>
        <w:rPr>
          <w:rStyle w:val="ac"/>
          <w:rtl/>
        </w:rPr>
        <w:footnoteRef/>
      </w:r>
      <w:r>
        <w:rPr>
          <w:rtl/>
        </w:rPr>
        <w:t>ואפשר דכוונתם לרבותא, דמותר אף בישן, כיון דקרוב למיושן.</w:t>
      </w:r>
    </w:p>
  </w:footnote>
  <w:footnote w:id="1020">
    <w:p w14:paraId="703E9147" w14:textId="77777777" w:rsidR="006518B4" w:rsidRDefault="00000000" w:rsidP="00A15312">
      <w:pPr>
        <w:pStyle w:val="Footnote"/>
        <w:bidi/>
      </w:pPr>
      <w:r>
        <w:rPr>
          <w:rStyle w:val="ac"/>
          <w:rtl/>
        </w:rPr>
        <w:footnoteRef/>
      </w:r>
      <w:r>
        <w:rPr>
          <w:rtl/>
        </w:rPr>
        <w:t>אבל ה</w:t>
      </w:r>
      <w:r>
        <w:rPr>
          <w:b/>
          <w:bCs/>
          <w:rtl/>
        </w:rPr>
        <w:t>שלמ"נ</w:t>
      </w:r>
      <w:r>
        <w:rPr>
          <w:rtl/>
        </w:rPr>
        <w:t xml:space="preserve"> דייק מדברי ה</w:t>
      </w:r>
      <w:r>
        <w:rPr>
          <w:b/>
          <w:bCs/>
          <w:rtl/>
        </w:rPr>
        <w:t>ר"ן</w:t>
      </w:r>
      <w:r>
        <w:rPr>
          <w:rtl/>
        </w:rPr>
        <w:t xml:space="preserve"> (כו:) דבבצל צריך היתר חכם. עי"ש.</w:t>
      </w:r>
    </w:p>
  </w:footnote>
  <w:footnote w:id="1021">
    <w:p w14:paraId="2B583FC3" w14:textId="77777777" w:rsidR="006518B4" w:rsidRDefault="00000000" w:rsidP="00A15312">
      <w:pPr>
        <w:pStyle w:val="Footnote"/>
        <w:bidi/>
      </w:pPr>
      <w:r>
        <w:rPr>
          <w:rStyle w:val="ac"/>
          <w:rtl/>
        </w:rPr>
        <w:footnoteRef/>
      </w:r>
      <w:r>
        <w:rPr>
          <w:rtl/>
        </w:rPr>
        <w:t>משמע דהגדרת 'כעורה' הוא במה שאינן יכולים לתקן. ולא משום דהוה בידו, וע"ד שיתוקן לא נדר.</w:t>
      </w:r>
    </w:p>
  </w:footnote>
  <w:footnote w:id="1022">
    <w:p w14:paraId="7392F620" w14:textId="77777777" w:rsidR="006518B4" w:rsidRDefault="00000000" w:rsidP="00A15312">
      <w:pPr>
        <w:pStyle w:val="Footnote"/>
        <w:bidi/>
      </w:pPr>
      <w:r>
        <w:rPr>
          <w:rStyle w:val="ac"/>
          <w:rtl/>
        </w:rPr>
        <w:footnoteRef/>
      </w:r>
      <w:r>
        <w:rPr>
          <w:rtl/>
        </w:rPr>
        <w:t>ולפ"ז סוגיין קאי דלא כהילכתא.</w:t>
      </w:r>
    </w:p>
  </w:footnote>
  <w:footnote w:id="1023">
    <w:p w14:paraId="67F9251B" w14:textId="77777777" w:rsidR="006518B4" w:rsidRDefault="00000000" w:rsidP="00A15312">
      <w:pPr>
        <w:pStyle w:val="Footnote"/>
        <w:bidi/>
      </w:pPr>
      <w:r>
        <w:rPr>
          <w:rStyle w:val="ac"/>
          <w:rtl/>
        </w:rPr>
        <w:footnoteRef/>
      </w:r>
      <w:r>
        <w:rPr>
          <w:rtl/>
        </w:rPr>
        <w:t>וה</w:t>
      </w:r>
      <w:r>
        <w:rPr>
          <w:b/>
          <w:bCs/>
          <w:rtl/>
        </w:rPr>
        <w:t>ט"ז</w:t>
      </w:r>
      <w:r>
        <w:rPr>
          <w:rtl/>
        </w:rPr>
        <w:t xml:space="preserve"> (רכח מט) הק' דלשון ר' יונתן דמשמע שניהם כא' או א' א' בפנ"ע, א"כ נימא סתם נדרים להחמיר, דצריך שניהם. [עי"ש]. וה</w:t>
      </w:r>
      <w:r>
        <w:rPr>
          <w:b/>
          <w:bCs/>
          <w:rtl/>
        </w:rPr>
        <w:t>חכ"צ</w:t>
      </w:r>
      <w:r>
        <w:rPr>
          <w:rtl/>
        </w:rPr>
        <w:t xml:space="preserve"> (ד) דחה דכוונת ר' יונתן דאין כאן ספק אי שניהם לחוד או א' בפנ"ע, אלא דהלשון כולל שניהם. וב' הפירושים הם אמיתיים, ומש"ה כל זמן דלא פרט יחדיו עיקר משמעותו בין שניהם יחד ובין כל א' בפני עצמו. [וסגי בא' בפנ"ע].</w:t>
      </w:r>
    </w:p>
  </w:footnote>
  <w:footnote w:id="1024">
    <w:p w14:paraId="5C1163D5" w14:textId="77777777" w:rsidR="006518B4" w:rsidRDefault="00000000" w:rsidP="00A15312">
      <w:pPr>
        <w:pStyle w:val="Footnote"/>
        <w:bidi/>
      </w:pPr>
      <w:r>
        <w:rPr>
          <w:rStyle w:val="ac"/>
          <w:rtl/>
        </w:rPr>
        <w:footnoteRef/>
      </w:r>
      <w:r>
        <w:rPr>
          <w:rtl/>
        </w:rPr>
        <w:t>אבל ה</w:t>
      </w:r>
      <w:r>
        <w:rPr>
          <w:b/>
          <w:bCs/>
          <w:rtl/>
        </w:rPr>
        <w:t>ריטב"א</w:t>
      </w:r>
      <w:r>
        <w:rPr>
          <w:rtl/>
        </w:rPr>
        <w:t xml:space="preserve"> (שבועות כח:) הביא נח' ר' יונתן ור' יאשיה בנשבע שלא אוכל תאנים וענבים. דלר' יאשיה משמע שניהם דוקא. ואליבא דר' יונתן צ"ל (בגמ' שבועות שם) שפירש שאסר עצמו בשניהם ממש, ולא באחד מהם. ואף דהשבועה תלי בלשון בני אדם.</w:t>
      </w:r>
    </w:p>
  </w:footnote>
  <w:footnote w:id="1025">
    <w:p w14:paraId="222FD938" w14:textId="77777777" w:rsidR="006518B4" w:rsidRDefault="00000000" w:rsidP="00A15312">
      <w:pPr>
        <w:pStyle w:val="Footnote"/>
        <w:bidi/>
      </w:pPr>
      <w:r>
        <w:rPr>
          <w:rStyle w:val="ac"/>
          <w:rtl/>
        </w:rPr>
        <w:footnoteRef/>
      </w:r>
      <w:r>
        <w:rPr>
          <w:rtl/>
        </w:rPr>
        <w:t>וכת' פוק חזי מאי עמא דבר, דמי שקבל עליו ב' דיינים, כוונתם שידונו יחד ולא ידון יחידי מהם.</w:t>
      </w:r>
    </w:p>
  </w:footnote>
  <w:footnote w:id="1026">
    <w:p w14:paraId="20ACEFF8" w14:textId="77777777" w:rsidR="006518B4" w:rsidRDefault="00000000" w:rsidP="00A15312">
      <w:pPr>
        <w:pStyle w:val="Footnote"/>
        <w:bidi/>
      </w:pPr>
      <w:r>
        <w:rPr>
          <w:rStyle w:val="ac"/>
          <w:rtl/>
        </w:rPr>
        <w:footnoteRef/>
      </w:r>
      <w:r>
        <w:rPr>
          <w:rtl/>
        </w:rPr>
        <w:t>כגון לא תחרוש בשור וחמור [דאיצטריך יחדיו], ולא תקלל אביו ואמו וכדו'.</w:t>
      </w:r>
    </w:p>
  </w:footnote>
  <w:footnote w:id="1027">
    <w:p w14:paraId="257EC088" w14:textId="77777777" w:rsidR="006518B4" w:rsidRDefault="00000000" w:rsidP="00A15312">
      <w:pPr>
        <w:pStyle w:val="Footnote"/>
        <w:bidi/>
      </w:pPr>
      <w:r>
        <w:rPr>
          <w:rStyle w:val="ac"/>
          <w:rtl/>
        </w:rPr>
        <w:footnoteRef/>
      </w:r>
      <w:r>
        <w:rPr>
          <w:rtl/>
        </w:rPr>
        <w:t>וה</w:t>
      </w:r>
      <w:r>
        <w:rPr>
          <w:b/>
          <w:bCs/>
          <w:rtl/>
        </w:rPr>
        <w:t>קצות</w:t>
      </w:r>
      <w:r>
        <w:rPr>
          <w:rtl/>
        </w:rPr>
        <w:t xml:space="preserve"> (רצ א) הק' ע"ד הריטב"א דהסוגיא (ב"מ צד:) מדמה אין בעליו עמו שלם ישלם, וכן בעליו עמו לא ישלם לפלוגתא דר' יונתן ור' יאשיה. ואף דל"ש בזה מניעה כלל. וכת' דלא ירדנו לעומק דבריו, וצ"ע.</w:t>
      </w:r>
    </w:p>
  </w:footnote>
  <w:footnote w:id="1028">
    <w:p w14:paraId="0AACE72B" w14:textId="77777777" w:rsidR="006518B4" w:rsidRDefault="00000000" w:rsidP="00A15312">
      <w:pPr>
        <w:pStyle w:val="Footnote"/>
        <w:bidi/>
      </w:pPr>
      <w:r>
        <w:rPr>
          <w:rStyle w:val="ac"/>
          <w:rtl/>
        </w:rPr>
        <w:footnoteRef/>
      </w:r>
      <w:r>
        <w:rPr>
          <w:rtl/>
        </w:rPr>
        <w:t>והביא דהתורה צוותה ליתן מדם הפר ודם השעיר, וודאי משמע שיתן משניהם. ולא אמרי' דכוונת התורה שיתן או זה או זה. ועוד הביא עד"ז (קידושין מו) התקדשי בזו ובזו. דמשמע דתתקדש בשניהם, ולא אמרי' או בזה או בזו.</w:t>
      </w:r>
    </w:p>
  </w:footnote>
  <w:footnote w:id="1029">
    <w:p w14:paraId="262D1438" w14:textId="77777777" w:rsidR="006518B4" w:rsidRDefault="00000000" w:rsidP="00A15312">
      <w:pPr>
        <w:pStyle w:val="Footnote"/>
        <w:bidi/>
      </w:pPr>
      <w:r>
        <w:rPr>
          <w:rStyle w:val="ac"/>
          <w:rtl/>
        </w:rPr>
        <w:footnoteRef/>
      </w:r>
      <w:r>
        <w:rPr>
          <w:rtl/>
        </w:rPr>
        <w:t>אך הקה"י הביא דה</w:t>
      </w:r>
      <w:r>
        <w:rPr>
          <w:b/>
          <w:bCs/>
          <w:rtl/>
        </w:rPr>
        <w:t>אחרונים</w:t>
      </w:r>
      <w:r>
        <w:rPr>
          <w:rtl/>
        </w:rPr>
        <w:t xml:space="preserve"> (קצות הנ"ל, וע"ע </w:t>
      </w:r>
      <w:r>
        <w:rPr>
          <w:b/>
          <w:bCs/>
          <w:rtl/>
        </w:rPr>
        <w:t>מנח"ח</w:t>
      </w:r>
      <w:r>
        <w:rPr>
          <w:rtl/>
        </w:rPr>
        <w:t xml:space="preserve"> תקו בקומץ) תפסו סברת הריטב"א דר' יונתן דוקא אזהרת מניעה, אמרי' דהזהירה תורה על כל א' בפנ"ע.</w:t>
      </w:r>
    </w:p>
  </w:footnote>
  <w:footnote w:id="1030">
    <w:p w14:paraId="2A6D79A5" w14:textId="77777777" w:rsidR="006518B4" w:rsidRDefault="00000000" w:rsidP="00A15312">
      <w:pPr>
        <w:pStyle w:val="Footnote"/>
        <w:bidi/>
      </w:pPr>
      <w:r>
        <w:rPr>
          <w:rStyle w:val="ac"/>
          <w:rtl/>
        </w:rPr>
        <w:footnoteRef/>
      </w:r>
      <w:r>
        <w:rPr>
          <w:rtl/>
        </w:rPr>
        <w:t>ועד"ז י"ל דמי שקיבל לדון בפני פלוני ופלוני, היינו שניהם כא'. [ועד"ז יל"ד באפוטרופוס, ע' בדברי האחרונים הנ"ל]. ויל"ד בהתנה שיקבל רשות מראובן ושמעון, אי הוה כב' מעשים. או מעשה א' ע"פ רשות של שניהם. [וי"ל דבזה פליג הר"א מזרחי על הרשב"א].</w:t>
      </w:r>
    </w:p>
  </w:footnote>
  <w:footnote w:id="1031">
    <w:p w14:paraId="44E0657D" w14:textId="77777777" w:rsidR="006518B4" w:rsidRDefault="00000000" w:rsidP="00A15312">
      <w:pPr>
        <w:pStyle w:val="Footnote"/>
        <w:bidi/>
      </w:pPr>
      <w:r>
        <w:rPr>
          <w:rStyle w:val="ac"/>
          <w:rtl/>
        </w:rPr>
        <w:footnoteRef/>
      </w:r>
      <w:r>
        <w:rPr>
          <w:rtl/>
        </w:rPr>
        <w:t>והביא עד"ז (שבועות כג) ודלמא ע"י תערובת, שהנשבע שלא יאכל פת חטין ושעורין, דדנו דכוונתו פת שנעשה מתערובות חטין ושעורין, ואלו אוכל פת מחטין לחוד גם פת שעורין לחוד לא מחייב. ונדר דוקא מחתיכה שיש בו ב' התנאים האלו.</w:t>
      </w:r>
    </w:p>
    <w:p w14:paraId="6FA24F3D" w14:textId="77777777" w:rsidR="006518B4" w:rsidRDefault="00000000" w:rsidP="00A15312">
      <w:pPr>
        <w:pStyle w:val="Footnote"/>
        <w:bidi/>
      </w:pPr>
      <w:r>
        <w:rPr>
          <w:rtl/>
        </w:rPr>
        <w:tab/>
        <w:t>אך ה</w:t>
      </w:r>
      <w:r>
        <w:rPr>
          <w:b/>
          <w:bCs/>
          <w:rtl/>
        </w:rPr>
        <w:t>קה"י</w:t>
      </w:r>
      <w:r>
        <w:rPr>
          <w:rtl/>
        </w:rPr>
        <w:t xml:space="preserve"> (מו ב) תמה מהסוגיא (יומא נז:) דנח' אי מערבין דם הפר והשעיר לקרנות, והגמ' פי' דקאי לשיטתם אי משמע מזה בפנ"ע ומזה בפנ"ע, או תרוייהו כא'.</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3C8A1" w14:textId="77777777" w:rsidR="002925CF"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קכב</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32251" w14:textId="77777777" w:rsidR="002925CF" w:rsidRDefault="00000000">
    <w:pPr>
      <w:pStyle w:val="ab"/>
      <w:jc w:val="left"/>
      <w:rPr>
        <w:b/>
        <w:bCs/>
        <w:i/>
        <w:iCs/>
        <w:sz w:val="22"/>
        <w:szCs w:val="22"/>
      </w:rPr>
    </w:pPr>
    <w:r>
      <w:rPr>
        <w:b/>
        <w:bCs/>
        <w:i/>
        <w:iCs/>
        <w:sz w:val="22"/>
        <w:szCs w:val="22"/>
        <w:rtl/>
      </w:rPr>
      <w:t>ציוני סוגיות  –  נדרים</w:t>
    </w:r>
    <w:r>
      <w:rPr>
        <w:b/>
        <w:bCs/>
        <w:i/>
        <w:iCs/>
        <w:sz w:val="22"/>
        <w:szCs w:val="22"/>
      </w:rPr>
      <w:tab/>
      <w:t xml:space="preserve">       </w:t>
    </w:r>
    <w:r>
      <w:rPr>
        <w:b/>
        <w:bCs/>
        <w:i/>
        <w:iCs/>
        <w:sz w:val="22"/>
        <w:szCs w:val="22"/>
        <w:rtl/>
      </w:rPr>
      <w:t>דף סו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קכא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B4"/>
    <w:rsid w:val="002925CF"/>
    <w:rsid w:val="0030178A"/>
    <w:rsid w:val="00494629"/>
    <w:rsid w:val="005363F7"/>
    <w:rsid w:val="00620B5C"/>
    <w:rsid w:val="006518B4"/>
    <w:rsid w:val="0074419C"/>
    <w:rsid w:val="00A15312"/>
    <w:rsid w:val="00A325E0"/>
    <w:rsid w:val="00DD6B73"/>
    <w:rsid w:val="00FF17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5F2ED"/>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BulletSymbols">
    <w:name w:val="Bullet Symbols"/>
    <w:rPr>
      <w:rFonts w:ascii="OpenSymbol" w:eastAsia="OpenSymbol" w:hAnsi="OpenSymbol" w:cs="OpenSymbol"/>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116</Pages>
  <Words>40258</Words>
  <Characters>201293</Characters>
  <Application>Microsoft Office Word</Application>
  <DocSecurity>0</DocSecurity>
  <Lines>1677</Lines>
  <Paragraphs>482</Paragraphs>
  <ScaleCrop>false</ScaleCrop>
  <Company/>
  <LinksUpToDate>false</LinksUpToDate>
  <CharactersWithSpaces>241069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נדרים</dc:title>
  <dc:creator>שלמה כהנוב</dc:creator>
  <cp:lastModifiedBy>WIN11</cp:lastModifiedBy>
  <cp:revision>4</cp:revision>
  <dcterms:created xsi:type="dcterms:W3CDTF">2026-08-24T18:39:00Z</dcterms:created>
  <dcterms:modified xsi:type="dcterms:W3CDTF">2026-08-31T17:08:00Z</dcterms:modified>
</cp:coreProperties>
</file>