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41617" w14:textId="77777777" w:rsidR="00DF30A8" w:rsidRPr="00BB7A77" w:rsidRDefault="00000000" w:rsidP="00BB7A77">
      <w:pPr>
        <w:pStyle w:val="a9"/>
        <w:bidi/>
        <w:rPr>
          <w:rFonts w:ascii="Narkisim" w:hAnsi="Narkisim"/>
        </w:rPr>
      </w:pPr>
      <w:r w:rsidRPr="00BB7A77">
        <w:rPr>
          <w:rFonts w:ascii="Narkisim" w:hAnsi="Narkisim"/>
          <w:rtl/>
        </w:rPr>
        <w:t>בס"ד</w:t>
      </w:r>
    </w:p>
    <w:p w14:paraId="27E02BDA" w14:textId="77777777" w:rsidR="00DF30A8" w:rsidRPr="00BB7A77" w:rsidRDefault="00000000" w:rsidP="00BB7A77">
      <w:pPr>
        <w:pStyle w:val="3"/>
        <w:bidi/>
        <w:rPr>
          <w:rFonts w:ascii="Narkisim" w:hAnsi="Narkisim"/>
          <w:szCs w:val="2"/>
        </w:rPr>
      </w:pPr>
      <w:r w:rsidRPr="00BB7A77">
        <w:rPr>
          <w:rFonts w:ascii="Narkisim" w:hAnsi="Narkisim"/>
          <w:szCs w:val="2"/>
          <w:rtl/>
        </w:rPr>
        <w:t>דף מב.</w:t>
      </w:r>
    </w:p>
    <w:p w14:paraId="5DFF0636" w14:textId="77777777" w:rsidR="00DF30A8" w:rsidRPr="00BB7A77" w:rsidRDefault="00000000" w:rsidP="00BB7A77">
      <w:pPr>
        <w:pStyle w:val="2"/>
        <w:bidi/>
        <w:rPr>
          <w:rFonts w:ascii="Narkisim" w:hAnsi="Narkisim"/>
          <w:szCs w:val="2"/>
        </w:rPr>
      </w:pPr>
      <w:r w:rsidRPr="00BB7A77">
        <w:rPr>
          <w:rFonts w:ascii="Narkisim" w:hAnsi="Narkisim"/>
          <w:szCs w:val="2"/>
          <w:rtl/>
        </w:rPr>
        <w:t>.</w:t>
      </w:r>
    </w:p>
    <w:p w14:paraId="1B9E326A" w14:textId="77777777" w:rsidR="00DF30A8" w:rsidRPr="00BB7A77" w:rsidRDefault="00000000" w:rsidP="00BB7A77">
      <w:pPr>
        <w:pStyle w:val="1"/>
        <w:bidi/>
        <w:rPr>
          <w:rFonts w:ascii="Narkisim" w:hAnsi="Narkisim"/>
        </w:rPr>
      </w:pPr>
      <w:r w:rsidRPr="00BB7A77">
        <w:rPr>
          <w:rFonts w:ascii="Narkisim" w:hAnsi="Narkisim"/>
          <w:rtl/>
        </w:rPr>
        <w:t>פרק אלו עוברין</w:t>
      </w:r>
    </w:p>
    <w:p w14:paraId="1F00DC75" w14:textId="77777777" w:rsidR="00DF30A8" w:rsidRPr="00BB7A77" w:rsidRDefault="00000000" w:rsidP="00BB7A77">
      <w:pPr>
        <w:bidi/>
        <w:rPr>
          <w:rFonts w:ascii="Narkisim" w:hAnsi="Narkisim" w:cs="Narkisim"/>
        </w:rPr>
      </w:pPr>
      <w:r w:rsidRPr="00BB7A77">
        <w:rPr>
          <w:rFonts w:ascii="Narkisim" w:hAnsi="Narkisim" w:cs="Narkisim"/>
          <w:u w:val="single"/>
          <w:rtl/>
        </w:rPr>
        <w:t>ואלו עוברין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בבל יראה [דהבעלים עובר בלאו]. וכ"כ ה</w:t>
      </w:r>
      <w:r w:rsidRPr="00BB7A77">
        <w:rPr>
          <w:rFonts w:ascii="Narkisim" w:hAnsi="Narkisim" w:cs="Narkisim"/>
          <w:b/>
          <w:bCs/>
          <w:rtl/>
        </w:rPr>
        <w:t>רמב"ם</w:t>
      </w:r>
      <w:r w:rsidRPr="00BB7A77">
        <w:rPr>
          <w:rFonts w:ascii="Narkisim" w:hAnsi="Narkisim" w:cs="Narkisim"/>
          <w:rtl/>
        </w:rPr>
        <w:t xml:space="preserve"> בפיה"מ </w:t>
      </w:r>
      <w:r w:rsidRPr="00BB7A77">
        <w:rPr>
          <w:rFonts w:ascii="Narkisim" w:hAnsi="Narkisim" w:cs="Narkisim"/>
          <w:szCs w:val="20"/>
          <w:rtl/>
        </w:rPr>
        <w:t>(וכן משמע ב</w:t>
      </w:r>
      <w:r w:rsidRPr="00BB7A77">
        <w:rPr>
          <w:rFonts w:ascii="Narkisim" w:hAnsi="Narkisim" w:cs="Narkisim"/>
          <w:b/>
          <w:bCs/>
          <w:szCs w:val="20"/>
          <w:rtl/>
        </w:rPr>
        <w:t>רמב"ם</w:t>
      </w:r>
      <w:r w:rsidRPr="00BB7A77">
        <w:rPr>
          <w:rFonts w:ascii="Narkisim" w:hAnsi="Narkisim" w:cs="Narkisim"/>
          <w:szCs w:val="20"/>
          <w:rtl/>
        </w:rPr>
        <w:t xml:space="preserve"> ד ח ויא</w:t>
      </w:r>
      <w:r w:rsidRPr="00BB7A77">
        <w:rPr>
          <w:rStyle w:val="ac"/>
          <w:rFonts w:ascii="Narkisim" w:hAnsi="Narkisim" w:cs="Narkisim"/>
          <w:szCs w:val="20"/>
          <w:rtl/>
        </w:rPr>
        <w:footnoteReference w:id="1"/>
      </w:r>
      <w:r w:rsidRPr="00BB7A77">
        <w:rPr>
          <w:rFonts w:ascii="Narkisim" w:hAnsi="Narkisim" w:cs="Narkisim"/>
          <w:szCs w:val="20"/>
          <w:rtl/>
        </w:rPr>
        <w:t>)</w:t>
      </w:r>
      <w:r w:rsidRPr="00BB7A77">
        <w:rPr>
          <w:rFonts w:ascii="Narkisim" w:hAnsi="Narkisim" w:cs="Narkisim"/>
          <w:rtl/>
        </w:rPr>
        <w:t>. ו</w:t>
      </w:r>
      <w:r w:rsidRPr="00BB7A77">
        <w:rPr>
          <w:rFonts w:ascii="Narkisim" w:hAnsi="Narkisim" w:cs="Narkisim"/>
          <w:b/>
          <w:bCs/>
          <w:rtl/>
        </w:rPr>
        <w:t>ריב"א</w:t>
      </w:r>
      <w:r w:rsidRPr="00BB7A77">
        <w:rPr>
          <w:rFonts w:ascii="Narkisim" w:hAnsi="Narkisim" w:cs="Narkisim"/>
          <w:rtl/>
        </w:rPr>
        <w:t xml:space="preserve"> (בתוס') פי' דעוברים מן העולם [וקאי אחמץ</w:t>
      </w:r>
      <w:r w:rsidRPr="00BB7A77">
        <w:rPr>
          <w:rStyle w:val="ac"/>
          <w:rFonts w:ascii="Narkisim" w:hAnsi="Narkisim" w:cs="Narkisim"/>
          <w:rtl/>
        </w:rPr>
        <w:footnoteReference w:id="2"/>
      </w:r>
      <w:r w:rsidRPr="00BB7A77">
        <w:rPr>
          <w:rFonts w:ascii="Narkisim" w:hAnsi="Narkisim" w:cs="Narkisim"/>
          <w:rtl/>
        </w:rPr>
        <w:t>, דמחוייב בביעור]. ו</w:t>
      </w:r>
      <w:r w:rsidRPr="00BB7A77">
        <w:rPr>
          <w:rFonts w:ascii="Narkisim" w:hAnsi="Narkisim" w:cs="Narkisim"/>
          <w:b/>
          <w:bCs/>
          <w:rtl/>
        </w:rPr>
        <w:t>תוס'</w:t>
      </w:r>
      <w:r w:rsidRPr="00BB7A77">
        <w:rPr>
          <w:rFonts w:ascii="Narkisim" w:hAnsi="Narkisim" w:cs="Narkisim"/>
          <w:rtl/>
        </w:rPr>
        <w:t xml:space="preserve"> נקטו דהוה מדאוריייתא [משום בל יראה]. אבל ה</w:t>
      </w:r>
      <w:r w:rsidRPr="00BB7A77">
        <w:rPr>
          <w:rFonts w:ascii="Narkisim" w:hAnsi="Narkisim" w:cs="Narkisim"/>
          <w:b/>
          <w:bCs/>
          <w:rtl/>
        </w:rPr>
        <w:t>בעה"מ</w:t>
      </w:r>
      <w:r w:rsidRPr="00BB7A77">
        <w:rPr>
          <w:rFonts w:ascii="Narkisim" w:hAnsi="Narkisim" w:cs="Narkisim"/>
          <w:rtl/>
        </w:rPr>
        <w:t xml:space="preserve"> (ועוד ראשונים) כת' דעוברין ומתבערין מדרבנן (וע' בסמוך).</w:t>
      </w:r>
    </w:p>
    <w:p w14:paraId="7F164712"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ר"ת</w:t>
      </w:r>
      <w:r w:rsidRPr="00BB7A77">
        <w:rPr>
          <w:rFonts w:ascii="Narkisim" w:hAnsi="Narkisim"/>
          <w:rtl/>
        </w:rPr>
        <w:t xml:space="preserve"> פי' דמעבירין אותם מהשולחן. שאסורין באכילה. </w:t>
      </w:r>
      <w:r w:rsidRPr="00BB7A77">
        <w:rPr>
          <w:rFonts w:ascii="Narkisim" w:hAnsi="Narkisim"/>
          <w:szCs w:val="20"/>
          <w:rtl/>
        </w:rPr>
        <w:t>[ולפ"ז הסיפא דהוה באזהרה הוא פי' דרישא. ואילו לשאר פי' הוה דין בפנ"ע, דלענין אכילה עובר בלאו]</w:t>
      </w:r>
      <w:r w:rsidRPr="00BB7A77">
        <w:rPr>
          <w:rFonts w:ascii="Narkisim" w:hAnsi="Narkisim"/>
          <w:rtl/>
        </w:rPr>
        <w:t>.</w:t>
      </w:r>
    </w:p>
    <w:p w14:paraId="14B18430" w14:textId="77777777" w:rsidR="00DF30A8" w:rsidRPr="00BB7A77" w:rsidRDefault="00000000" w:rsidP="00BB7A77">
      <w:pPr>
        <w:bidi/>
        <w:rPr>
          <w:rFonts w:ascii="Narkisim" w:hAnsi="Narkisim" w:cs="Narkisim"/>
        </w:rPr>
      </w:pPr>
      <w:r w:rsidRPr="00BB7A77">
        <w:rPr>
          <w:rFonts w:ascii="Narkisim" w:hAnsi="Narkisim" w:cs="Narkisim"/>
          <w:u w:val="single"/>
          <w:rtl/>
        </w:rPr>
        <w:t>כותח הבבלי ושכר המדי וחומץ האדומי וזיתום המצרי וכו' הרי אלו באזהרה</w:t>
      </w:r>
      <w:r w:rsidRPr="00BB7A77">
        <w:rPr>
          <w:rFonts w:ascii="Narkisim" w:hAnsi="Narkisim" w:cs="Narkisim"/>
          <w:rtl/>
        </w:rPr>
        <w:t>. מבואר בגמ' דהנך [ד' מיני מדינה] הוה תערובת חמץ, דאין בהם שיעור כזית בכדי אכילת פרס</w:t>
      </w:r>
      <w:r w:rsidRPr="00BB7A77">
        <w:rPr>
          <w:rStyle w:val="ac"/>
          <w:rFonts w:ascii="Narkisim" w:hAnsi="Narkisim" w:cs="Narkisim"/>
          <w:rtl/>
        </w:rPr>
        <w:footnoteReference w:id="3"/>
      </w:r>
      <w:r w:rsidRPr="00BB7A77">
        <w:rPr>
          <w:rFonts w:ascii="Narkisim" w:hAnsi="Narkisim" w:cs="Narkisim"/>
          <w:rtl/>
        </w:rPr>
        <w:t>. ולדעת תנא דמתני' [ר' אליעזר] איתרבו למלקות. אבל רבנן פליגי דהוה איסורא בעלמא.</w:t>
      </w:r>
    </w:p>
    <w:p w14:paraId="7928E8A5" w14:textId="77777777" w:rsidR="00DF30A8" w:rsidRPr="00BB7A77" w:rsidRDefault="00000000" w:rsidP="00BB7A77">
      <w:pPr>
        <w:bidi/>
        <w:rPr>
          <w:rFonts w:ascii="Narkisim" w:hAnsi="Narkisim" w:cs="Narkisim"/>
        </w:rPr>
      </w:pPr>
      <w:r w:rsidRPr="00BB7A77">
        <w:rPr>
          <w:rFonts w:ascii="Narkisim" w:hAnsi="Narkisim" w:cs="Narkisim"/>
          <w:u w:val="single"/>
          <w:rtl/>
        </w:rPr>
        <w:t>וזומן של צבעים ועמילן של טבחים וקולן של סופרים וכו' באזהרה</w:t>
      </w:r>
      <w:r w:rsidRPr="00BB7A77">
        <w:rPr>
          <w:rFonts w:ascii="Narkisim" w:hAnsi="Narkisim" w:cs="Narkisim"/>
          <w:rtl/>
        </w:rPr>
        <w:t>. מבואר בגמ' דהנך [ג' מיני אומניות] הוה חמץ נוקשה, דאינו ראוי כ"כ לאכילה (ע"ע לקמן מג. בגדרי חמץ נוקשה). ונח' ר' יהודה ור"מ אי חמץ נוקשה הוה לאו, או איסורא בעלמא. ומתני' כר' מאיר דהוה לאו.</w:t>
      </w:r>
    </w:p>
    <w:p w14:paraId="3171FF86" w14:textId="77777777" w:rsidR="00DF30A8" w:rsidRPr="00BB7A77" w:rsidRDefault="00000000" w:rsidP="00BB7A77">
      <w:pPr>
        <w:pStyle w:val="aa"/>
        <w:bidi/>
        <w:rPr>
          <w:rFonts w:ascii="Narkisim" w:hAnsi="Narkisim"/>
        </w:rPr>
      </w:pPr>
      <w:r w:rsidRPr="00BB7A77">
        <w:rPr>
          <w:rFonts w:ascii="Narkisim" w:hAnsi="Narkisim"/>
          <w:u w:val="single"/>
          <w:rtl/>
        </w:rPr>
        <w:t>שם. בפסח</w:t>
      </w:r>
      <w:r w:rsidRPr="00BB7A77">
        <w:rPr>
          <w:rFonts w:ascii="Narkisim" w:hAnsi="Narkisim"/>
          <w:rtl/>
        </w:rPr>
        <w:t>. ה</w:t>
      </w:r>
      <w:r w:rsidRPr="00BB7A77">
        <w:rPr>
          <w:rFonts w:ascii="Narkisim" w:hAnsi="Narkisim"/>
          <w:b/>
          <w:bCs/>
          <w:rtl/>
        </w:rPr>
        <w:t>צל"ח</w:t>
      </w:r>
      <w:r w:rsidRPr="00BB7A77">
        <w:rPr>
          <w:rFonts w:ascii="Narkisim" w:hAnsi="Narkisim"/>
          <w:rtl/>
        </w:rPr>
        <w:t xml:space="preserve"> הק' אמאי נקט 'בפסח'. ודן דבא לאפוקי ערב פסח, ולצד דליכא בל יראה בערב פסח [וע"פ פרש"י]. ועוד דן דהנך לאוין דחמץ נוקשה ותערובת חמץ י"ל דאיירי דוקא בפסח, אבל בערב פסח מו' שעות ולמעלה מצווה דוקא בחמץ גמור. וכת' דבערב פסח חמץ נוקשה אסור רק מדרבנן</w:t>
      </w:r>
      <w:r w:rsidRPr="00BB7A77">
        <w:rPr>
          <w:rStyle w:val="ac"/>
          <w:rFonts w:ascii="Narkisim" w:hAnsi="Narkisim"/>
          <w:rtl/>
        </w:rPr>
        <w:footnoteReference w:id="4"/>
      </w:r>
      <w:r w:rsidRPr="00BB7A77">
        <w:rPr>
          <w:rFonts w:ascii="Narkisim" w:hAnsi="Narkisim"/>
          <w:rtl/>
        </w:rPr>
        <w:t>. [וכ"כ ה</w:t>
      </w:r>
      <w:r w:rsidRPr="00BB7A77">
        <w:rPr>
          <w:rFonts w:ascii="Narkisim" w:hAnsi="Narkisim"/>
          <w:b/>
          <w:bCs/>
          <w:rtl/>
        </w:rPr>
        <w:t>רא"ש</w:t>
      </w:r>
      <w:r w:rsidRPr="00BB7A77">
        <w:rPr>
          <w:rFonts w:ascii="Narkisim" w:hAnsi="Narkisim"/>
          <w:rtl/>
        </w:rPr>
        <w:t xml:space="preserve"> לעיל ב ב].</w:t>
      </w:r>
    </w:p>
    <w:p w14:paraId="7D647BA3" w14:textId="77777777" w:rsidR="00DF30A8" w:rsidRPr="00BB7A77" w:rsidRDefault="00000000" w:rsidP="00BB7A77">
      <w:pPr>
        <w:bidi/>
        <w:rPr>
          <w:rFonts w:ascii="Narkisim" w:hAnsi="Narkisim" w:cs="Narkisim"/>
        </w:rPr>
      </w:pPr>
      <w:r w:rsidRPr="00BB7A77">
        <w:rPr>
          <w:rFonts w:ascii="Narkisim" w:hAnsi="Narkisim" w:cs="Narkisim"/>
          <w:u w:val="single"/>
          <w:rtl/>
        </w:rPr>
        <w:t>ר"א אומר אף תכשיטי נשים וכו'</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וה</w:t>
      </w:r>
      <w:r w:rsidRPr="00BB7A77">
        <w:rPr>
          <w:rFonts w:ascii="Narkisim" w:hAnsi="Narkisim" w:cs="Narkisim"/>
          <w:b/>
          <w:bCs/>
          <w:rtl/>
        </w:rPr>
        <w:t>ר"ן</w:t>
      </w:r>
      <w:r w:rsidRPr="00BB7A77">
        <w:rPr>
          <w:rFonts w:ascii="Narkisim" w:hAnsi="Narkisim" w:cs="Narkisim"/>
          <w:rtl/>
        </w:rPr>
        <w:t xml:space="preserve"> (וכ"כ ה</w:t>
      </w:r>
      <w:r w:rsidRPr="00BB7A77">
        <w:rPr>
          <w:rFonts w:ascii="Narkisim" w:hAnsi="Narkisim" w:cs="Narkisim"/>
          <w:b/>
          <w:bCs/>
          <w:rtl/>
        </w:rPr>
        <w:t>ב"ח</w:t>
      </w:r>
      <w:r w:rsidRPr="00BB7A77">
        <w:rPr>
          <w:rFonts w:ascii="Narkisim" w:hAnsi="Narkisim" w:cs="Narkisim"/>
          <w:rtl/>
        </w:rPr>
        <w:t xml:space="preserve"> על תוס') כת' דר"א הוסיף אף נוקשה ע"י תערובת</w:t>
      </w:r>
      <w:r w:rsidRPr="00BB7A77">
        <w:rPr>
          <w:rStyle w:val="ac"/>
          <w:rFonts w:ascii="Narkisim" w:hAnsi="Narkisim" w:cs="Narkisim"/>
          <w:rtl/>
        </w:rPr>
        <w:footnoteReference w:id="5"/>
      </w:r>
      <w:r w:rsidRPr="00BB7A77">
        <w:rPr>
          <w:rFonts w:ascii="Narkisim" w:hAnsi="Narkisim" w:cs="Narkisim"/>
          <w:rtl/>
        </w:rPr>
        <w:t xml:space="preserve">. דת"ק אוסר דוקא נוקשה בעין, אבל בתערובת מתבטל. </w:t>
      </w:r>
      <w:r w:rsidRPr="00BB7A77">
        <w:rPr>
          <w:rFonts w:ascii="Narkisim" w:hAnsi="Narkisim" w:cs="Narkisim"/>
          <w:szCs w:val="20"/>
          <w:rtl/>
        </w:rPr>
        <w:t>[אך ה</w:t>
      </w:r>
      <w:r w:rsidRPr="00BB7A77">
        <w:rPr>
          <w:rFonts w:ascii="Narkisim" w:hAnsi="Narkisim" w:cs="Narkisim"/>
          <w:b/>
          <w:bCs/>
          <w:szCs w:val="20"/>
          <w:rtl/>
        </w:rPr>
        <w:t>מהרש"א</w:t>
      </w:r>
      <w:r w:rsidRPr="00BB7A77">
        <w:rPr>
          <w:rFonts w:ascii="Narkisim" w:hAnsi="Narkisim" w:cs="Narkisim"/>
          <w:szCs w:val="20"/>
          <w:rtl/>
        </w:rPr>
        <w:t xml:space="preserve"> דייק מדברי התוס' דלא נקטו כן</w:t>
      </w:r>
      <w:r w:rsidRPr="00BB7A77">
        <w:rPr>
          <w:rStyle w:val="ac"/>
          <w:rFonts w:ascii="Narkisim" w:hAnsi="Narkisim" w:cs="Narkisim"/>
          <w:szCs w:val="20"/>
          <w:rtl/>
        </w:rPr>
        <w:footnoteReference w:id="6"/>
      </w:r>
      <w:r w:rsidRPr="00BB7A77">
        <w:rPr>
          <w:rFonts w:ascii="Narkisim" w:hAnsi="Narkisim" w:cs="Narkisim"/>
          <w:szCs w:val="20"/>
          <w:rtl/>
        </w:rPr>
        <w:t xml:space="preserve">]. </w:t>
      </w:r>
      <w:r w:rsidRPr="00BB7A77">
        <w:rPr>
          <w:rFonts w:ascii="Narkisim" w:hAnsi="Narkisim" w:cs="Narkisim"/>
          <w:rtl/>
        </w:rPr>
        <w:t>אבל ה</w:t>
      </w:r>
      <w:r w:rsidRPr="00BB7A77">
        <w:rPr>
          <w:rFonts w:ascii="Narkisim" w:hAnsi="Narkisim" w:cs="Narkisim"/>
          <w:b/>
          <w:bCs/>
          <w:rtl/>
        </w:rPr>
        <w:t>ראב"ד</w:t>
      </w:r>
      <w:r w:rsidRPr="00BB7A77">
        <w:rPr>
          <w:rFonts w:ascii="Narkisim" w:hAnsi="Narkisim" w:cs="Narkisim"/>
          <w:rtl/>
        </w:rPr>
        <w:t xml:space="preserve"> (בהשגות לבעה"מ) כתב שר' אליעזר לא בא להוסיף אלא לגלות שבטיפולים אלו יש חמץ נוקשה [וע"פ הגמ' (מג.) שיהא רגיל בשמותיהן].</w:t>
      </w:r>
    </w:p>
    <w:p w14:paraId="12E812C1" w14:textId="77777777" w:rsidR="00DF30A8" w:rsidRPr="00BB7A77" w:rsidRDefault="00000000" w:rsidP="00BB7A77">
      <w:pPr>
        <w:pStyle w:val="a7"/>
        <w:bidi/>
        <w:rPr>
          <w:rFonts w:ascii="Narkisim" w:hAnsi="Narkisim"/>
        </w:rPr>
      </w:pPr>
      <w:r w:rsidRPr="00BB7A77">
        <w:rPr>
          <w:rFonts w:ascii="Narkisim" w:hAnsi="Narkisim"/>
          <w:rtl/>
        </w:rPr>
        <w:t>ועוד פי' ה</w:t>
      </w:r>
      <w:r w:rsidRPr="00BB7A77">
        <w:rPr>
          <w:rFonts w:ascii="Narkisim" w:hAnsi="Narkisim"/>
          <w:b/>
          <w:bCs/>
          <w:rtl/>
        </w:rPr>
        <w:t>ראב"ד</w:t>
      </w:r>
      <w:r w:rsidRPr="00BB7A77">
        <w:rPr>
          <w:rFonts w:ascii="Narkisim" w:hAnsi="Narkisim"/>
          <w:rtl/>
        </w:rPr>
        <w:t xml:space="preserve"> דהם ע"י סולת ומי פירות ור"א בא להזהיר שיש שעושין אותם במים והוה חמץ, ואפשר שהטיפול קרוב לחמץ גמור אלא שבא להזהיר עליו. </w:t>
      </w:r>
      <w:r w:rsidRPr="00BB7A77">
        <w:rPr>
          <w:rFonts w:ascii="Narkisim" w:hAnsi="Narkisim"/>
          <w:szCs w:val="20"/>
          <w:rtl/>
        </w:rPr>
        <w:t>ועד"ז כת' ה</w:t>
      </w:r>
      <w:r w:rsidRPr="00BB7A77">
        <w:rPr>
          <w:rFonts w:ascii="Narkisim" w:hAnsi="Narkisim"/>
          <w:b/>
          <w:bCs/>
          <w:szCs w:val="20"/>
          <w:rtl/>
        </w:rPr>
        <w:t>רמב"ם</w:t>
      </w:r>
      <w:r w:rsidRPr="00BB7A77">
        <w:rPr>
          <w:rFonts w:ascii="Narkisim" w:hAnsi="Narkisim"/>
          <w:szCs w:val="20"/>
          <w:rtl/>
        </w:rPr>
        <w:t xml:space="preserve"> בפיה"מ דאיירי בלא מים, ולא החמיץ. ור"א חושש שתרחוץ ועי"ז יחמיץ</w:t>
      </w:r>
      <w:r w:rsidRPr="00BB7A77">
        <w:rPr>
          <w:rFonts w:ascii="Narkisim" w:hAnsi="Narkisim"/>
          <w:rtl/>
        </w:rPr>
        <w:t>.</w:t>
      </w:r>
    </w:p>
    <w:p w14:paraId="6C243760"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w:t>
      </w:r>
      <w:r w:rsidRPr="00BB7A77">
        <w:rPr>
          <w:rFonts w:ascii="Narkisim" w:hAnsi="Narkisim" w:cs="Narkisim"/>
          <w:szCs w:val="20"/>
          <w:rtl/>
        </w:rPr>
        <w:t>(ד ח)</w:t>
      </w:r>
      <w:r w:rsidRPr="00BB7A77">
        <w:rPr>
          <w:rFonts w:ascii="Narkisim" w:hAnsi="Narkisim" w:cs="Narkisim"/>
          <w:rtl/>
        </w:rPr>
        <w:t xml:space="preserve"> פסק דדבר שיש בו תערובת חמץ ואינו ראוי לאכילה מותר לקיימו בפסח</w:t>
      </w:r>
      <w:r w:rsidRPr="00BB7A77">
        <w:rPr>
          <w:rStyle w:val="ac"/>
          <w:rFonts w:ascii="Narkisim" w:hAnsi="Narkisim" w:cs="Narkisim"/>
          <w:rtl/>
        </w:rPr>
        <w:footnoteReference w:id="7"/>
      </w:r>
      <w:r w:rsidRPr="00BB7A77">
        <w:rPr>
          <w:rFonts w:ascii="Narkisim" w:hAnsi="Narkisim" w:cs="Narkisim"/>
          <w:rtl/>
        </w:rPr>
        <w:t>. וה</w:t>
      </w:r>
      <w:r w:rsidRPr="00BB7A77">
        <w:rPr>
          <w:rFonts w:ascii="Narkisim" w:hAnsi="Narkisim" w:cs="Narkisim"/>
          <w:b/>
          <w:bCs/>
          <w:rtl/>
        </w:rPr>
        <w:t>גר"ח</w:t>
      </w:r>
      <w:r w:rsidRPr="00BB7A77">
        <w:rPr>
          <w:rFonts w:ascii="Narkisim" w:hAnsi="Narkisim" w:cs="Narkisim"/>
          <w:rtl/>
        </w:rPr>
        <w:t xml:space="preserve"> (מאכ"א טו) דייק דאף היכא דנתחמץ קודם שנתערב רשאי לקיימו</w:t>
      </w:r>
      <w:r w:rsidRPr="00BB7A77">
        <w:rPr>
          <w:rStyle w:val="ac"/>
          <w:rFonts w:ascii="Narkisim" w:hAnsi="Narkisim" w:cs="Narkisim"/>
          <w:rtl/>
        </w:rPr>
        <w:footnoteReference w:id="8"/>
      </w:r>
      <w:r w:rsidRPr="00BB7A77">
        <w:rPr>
          <w:rFonts w:ascii="Narkisim" w:hAnsi="Narkisim" w:cs="Narkisim"/>
          <w:rtl/>
        </w:rPr>
        <w:t>.</w:t>
      </w:r>
      <w:r w:rsidRPr="00BB7A77">
        <w:rPr>
          <w:rStyle w:val="ac"/>
          <w:rFonts w:ascii="Narkisim" w:hAnsi="Narkisim" w:cs="Narkisim"/>
          <w:rtl/>
        </w:rPr>
        <w:footnoteReference w:id="9"/>
      </w:r>
    </w:p>
    <w:p w14:paraId="446D3FBB" w14:textId="77777777" w:rsidR="00DF30A8" w:rsidRPr="00BB7A77" w:rsidRDefault="00000000" w:rsidP="00BB7A77">
      <w:pPr>
        <w:pStyle w:val="a8"/>
        <w:bidi/>
        <w:rPr>
          <w:rFonts w:ascii="Narkisim" w:hAnsi="Narkisim"/>
        </w:rPr>
      </w:pPr>
      <w:r w:rsidRPr="00BB7A77">
        <w:rPr>
          <w:rFonts w:ascii="Narkisim" w:hAnsi="Narkisim"/>
          <w:rtl/>
        </w:rPr>
        <w:lastRenderedPageBreak/>
        <w:t>והגר"ח ביאר דעיקר דין טעם כעיקר שייכא דוקא באוכל, אבל הנך שאין עליהם שם פת לא איכפ"ל בתערובת הטעם.</w:t>
      </w:r>
    </w:p>
    <w:p w14:paraId="2E32CB77" w14:textId="77777777" w:rsidR="00DF30A8" w:rsidRPr="00BB7A77" w:rsidRDefault="00000000" w:rsidP="00BB7A77">
      <w:pPr>
        <w:pStyle w:val="a8"/>
        <w:bidi/>
        <w:rPr>
          <w:rFonts w:ascii="Narkisim" w:hAnsi="Narkisim"/>
        </w:rPr>
      </w:pPr>
      <w:r w:rsidRPr="00BB7A77">
        <w:rPr>
          <w:rFonts w:ascii="Narkisim" w:hAnsi="Narkisim"/>
          <w:rtl/>
        </w:rPr>
        <w:t>וכת' די"ל עוד דדעת הרמב"ם דכל חמץ שנפסל מאכילת אדם אסור רק משום דראוי לחמע בו [וכמ"ש הר"ן לקמן מה:], וי"ל דבהנך בתערובת אינן ראויין לחמע. אלא שדחה דמאי פסקת משום דאינו ראוי לאכילה, הא תלי אי ראוי לחמע.</w:t>
      </w:r>
    </w:p>
    <w:p w14:paraId="6DB46899" w14:textId="77777777" w:rsidR="00DF30A8" w:rsidRPr="00BB7A77" w:rsidRDefault="00000000" w:rsidP="00BB7A77">
      <w:pPr>
        <w:bidi/>
        <w:rPr>
          <w:rFonts w:ascii="Narkisim" w:hAnsi="Narkisim" w:cs="Narkisim"/>
        </w:rPr>
      </w:pPr>
      <w:r w:rsidRPr="00BB7A77">
        <w:rPr>
          <w:rFonts w:ascii="Narkisim" w:hAnsi="Narkisim" w:cs="Narkisim"/>
          <w:u w:val="single"/>
          <w:rtl/>
        </w:rPr>
        <w:t>תוד"ה ואלו</w:t>
      </w:r>
      <w:r w:rsidRPr="00BB7A77">
        <w:rPr>
          <w:rFonts w:ascii="Narkisim" w:hAnsi="Narkisim" w:cs="Narkisim"/>
          <w:rtl/>
        </w:rPr>
        <w:t>. וגם ריב"א וכו' עוברים מן העולם. ותוס' נקטו דכוונתו מדאורייתא, דמצווה בבל יראה</w:t>
      </w:r>
      <w:r w:rsidRPr="00BB7A77">
        <w:rPr>
          <w:rStyle w:val="ac"/>
          <w:rFonts w:ascii="Narkisim" w:hAnsi="Narkisim" w:cs="Narkisim"/>
          <w:rtl/>
        </w:rPr>
        <w:footnoteReference w:id="10"/>
      </w:r>
      <w:r w:rsidRPr="00BB7A77">
        <w:rPr>
          <w:rFonts w:ascii="Narkisim" w:hAnsi="Narkisim" w:cs="Narkisim"/>
          <w:rtl/>
        </w:rPr>
        <w:t>. וצ"ב מנ"ל, דאפשר דכוונת ריב"א דמדרבנן חייב לשרוף [וכדעת שאר ראשונים, ע' בסמוך], וכה"ק ה</w:t>
      </w:r>
      <w:r w:rsidRPr="00BB7A77">
        <w:rPr>
          <w:rFonts w:ascii="Narkisim" w:hAnsi="Narkisim" w:cs="Narkisim"/>
          <w:b/>
          <w:bCs/>
          <w:rtl/>
        </w:rPr>
        <w:t>אחרונים</w:t>
      </w:r>
      <w:r w:rsidRPr="00BB7A77">
        <w:rPr>
          <w:rStyle w:val="ac"/>
          <w:rFonts w:ascii="Narkisim" w:hAnsi="Narkisim" w:cs="Narkisim"/>
          <w:rtl/>
        </w:rPr>
        <w:footnoteReference w:id="11"/>
      </w:r>
      <w:r w:rsidRPr="00BB7A77">
        <w:rPr>
          <w:rFonts w:ascii="Narkisim" w:hAnsi="Narkisim" w:cs="Narkisim"/>
          <w:rtl/>
        </w:rPr>
        <w:t>. ויש שפי' דבסיפא דמתני' אי' דהוה באזהרה, ותוס' נקטו דקאי ארישא. (ע' רא"ש).</w:t>
      </w:r>
    </w:p>
    <w:p w14:paraId="3D1DA3A7" w14:textId="77777777" w:rsidR="00DF30A8" w:rsidRPr="00BB7A77" w:rsidRDefault="00000000" w:rsidP="00BB7A77">
      <w:pPr>
        <w:bidi/>
        <w:rPr>
          <w:rFonts w:ascii="Narkisim" w:hAnsi="Narkisim" w:cs="Narkisim"/>
        </w:rPr>
      </w:pPr>
      <w:r w:rsidRPr="00BB7A77">
        <w:rPr>
          <w:rFonts w:ascii="Narkisim" w:hAnsi="Narkisim" w:cs="Narkisim"/>
          <w:u w:val="single"/>
          <w:rtl/>
        </w:rPr>
        <w:t>בא"ד ואין נר' לר"ת וכו' ואפי' באכילה לא הוה מיחייב אי לאו דרבייא קרא, ומהיכי תיתי וכו'</w:t>
      </w:r>
      <w:r w:rsidRPr="00BB7A77">
        <w:rPr>
          <w:rFonts w:ascii="Narkisim" w:hAnsi="Narkisim" w:cs="Narkisim"/>
          <w:rtl/>
        </w:rPr>
        <w:t>. וה</w:t>
      </w:r>
      <w:r w:rsidRPr="00BB7A77">
        <w:rPr>
          <w:rFonts w:ascii="Narkisim" w:hAnsi="Narkisim" w:cs="Narkisim"/>
          <w:b/>
          <w:bCs/>
          <w:rtl/>
        </w:rPr>
        <w:t>מהר"ם חלאוה</w:t>
      </w:r>
      <w:r w:rsidRPr="00BB7A77">
        <w:rPr>
          <w:rFonts w:ascii="Narkisim" w:hAnsi="Narkisim" w:cs="Narkisim"/>
          <w:rtl/>
        </w:rPr>
        <w:t xml:space="preserve"> כת' ושמא י"ל איתרבי לכולי מילי כחמץ גמור. וכדאי' </w:t>
      </w:r>
      <w:r w:rsidRPr="00BB7A77">
        <w:rPr>
          <w:rFonts w:ascii="Narkisim" w:hAnsi="Narkisim" w:cs="Narkisim"/>
          <w:szCs w:val="20"/>
          <w:rtl/>
        </w:rPr>
        <w:t>(לעיל ה.)</w:t>
      </w:r>
      <w:r w:rsidRPr="00BB7A77">
        <w:rPr>
          <w:rFonts w:ascii="Narkisim" w:hAnsi="Narkisim" w:cs="Narkisim"/>
          <w:rtl/>
        </w:rPr>
        <w:t xml:space="preserve"> איתקיש אכילת שאור להשבתת חמץ</w:t>
      </w:r>
      <w:r w:rsidRPr="00BB7A77">
        <w:rPr>
          <w:rStyle w:val="ac"/>
          <w:rFonts w:ascii="Narkisim" w:hAnsi="Narkisim" w:cs="Narkisim"/>
          <w:rtl/>
        </w:rPr>
        <w:footnoteReference w:id="12"/>
      </w:r>
      <w:r w:rsidRPr="00BB7A77">
        <w:rPr>
          <w:rFonts w:ascii="Narkisim" w:hAnsi="Narkisim" w:cs="Narkisim"/>
          <w:rtl/>
        </w:rPr>
        <w:t xml:space="preserve"> [וכ"כ ה</w:t>
      </w:r>
      <w:r w:rsidRPr="00BB7A77">
        <w:rPr>
          <w:rFonts w:ascii="Narkisim" w:hAnsi="Narkisim" w:cs="Narkisim"/>
          <w:b/>
          <w:bCs/>
          <w:rtl/>
        </w:rPr>
        <w:t>פנ"י</w:t>
      </w:r>
      <w:r w:rsidRPr="00BB7A77">
        <w:rPr>
          <w:rFonts w:ascii="Narkisim" w:hAnsi="Narkisim" w:cs="Narkisim"/>
          <w:rtl/>
        </w:rPr>
        <w:t xml:space="preserve"> דהוקש לאכילה, ואין היקש למחצה].</w:t>
      </w:r>
    </w:p>
    <w:p w14:paraId="351C1110" w14:textId="77777777" w:rsidR="00DF30A8" w:rsidRPr="00BB7A77" w:rsidRDefault="00000000" w:rsidP="00BB7A77">
      <w:pPr>
        <w:pStyle w:val="a7"/>
        <w:bidi/>
        <w:rPr>
          <w:rFonts w:ascii="Narkisim" w:hAnsi="Narkisim"/>
        </w:rPr>
      </w:pPr>
      <w:r w:rsidRPr="00BB7A77">
        <w:rPr>
          <w:rFonts w:ascii="Narkisim" w:hAnsi="Narkisim"/>
          <w:rtl/>
        </w:rPr>
        <w:t>ועוד כת' ה</w:t>
      </w:r>
      <w:r w:rsidRPr="00BB7A77">
        <w:rPr>
          <w:rFonts w:ascii="Narkisim" w:hAnsi="Narkisim"/>
          <w:b/>
          <w:bCs/>
          <w:rtl/>
        </w:rPr>
        <w:t>גר"א</w:t>
      </w:r>
      <w:r w:rsidRPr="00BB7A77">
        <w:rPr>
          <w:rFonts w:ascii="Narkisim" w:hAnsi="Narkisim"/>
          <w:rtl/>
        </w:rPr>
        <w:t xml:space="preserve"> (תמז יב, ור"ס תמב) [בדעת הרמב"ם] דאף לרבנן דחמץ נוקשה לא איתרבי לאיסור אכילה, מ"מ מצווה בבל יראה, דהחמץ קיים. </w:t>
      </w:r>
      <w:r w:rsidRPr="00BB7A77">
        <w:rPr>
          <w:rFonts w:ascii="Narkisim" w:hAnsi="Narkisim"/>
          <w:szCs w:val="20"/>
          <w:rtl/>
        </w:rPr>
        <w:t>[ועד"ז כת' ה</w:t>
      </w:r>
      <w:r w:rsidRPr="00BB7A77">
        <w:rPr>
          <w:rFonts w:ascii="Narkisim" w:hAnsi="Narkisim"/>
          <w:b/>
          <w:bCs/>
          <w:szCs w:val="20"/>
          <w:rtl/>
        </w:rPr>
        <w:t>פנ"י</w:t>
      </w:r>
      <w:r w:rsidRPr="00BB7A77">
        <w:rPr>
          <w:rFonts w:ascii="Narkisim" w:hAnsi="Narkisim"/>
          <w:szCs w:val="20"/>
          <w:rtl/>
        </w:rPr>
        <w:t>, וע' מנחת ברוך מד ענף ב</w:t>
      </w:r>
      <w:r w:rsidRPr="00BB7A77">
        <w:rPr>
          <w:rFonts w:ascii="Narkisim" w:hAnsi="Narkisim"/>
          <w:rtl/>
        </w:rPr>
        <w:t>].</w:t>
      </w:r>
    </w:p>
    <w:p w14:paraId="10C77306" w14:textId="77777777" w:rsidR="00DF30A8" w:rsidRPr="00BB7A77" w:rsidRDefault="00000000" w:rsidP="00BB7A77">
      <w:pPr>
        <w:bidi/>
        <w:rPr>
          <w:rFonts w:ascii="Narkisim" w:hAnsi="Narkisim" w:cs="Narkisim"/>
        </w:rPr>
      </w:pPr>
      <w:r w:rsidRPr="00BB7A77">
        <w:rPr>
          <w:rFonts w:ascii="Narkisim" w:hAnsi="Narkisim" w:cs="Narkisim"/>
          <w:u w:val="single"/>
          <w:rtl/>
        </w:rPr>
        <w:t>בא"ד אבל ב"י ליכא.</w:t>
      </w:r>
      <w:r w:rsidRPr="00BB7A77">
        <w:rPr>
          <w:rFonts w:ascii="Narkisim" w:hAnsi="Narkisim" w:cs="Narkisim"/>
          <w:rtl/>
        </w:rPr>
        <w:t xml:space="preserve"> בתוס' משמע דקאי אכולה מתני'. אבל </w:t>
      </w:r>
      <w:r w:rsidRPr="00BB7A77">
        <w:rPr>
          <w:rFonts w:ascii="Narkisim" w:hAnsi="Narkisim" w:cs="Narkisim"/>
          <w:b/>
          <w:bCs/>
          <w:rtl/>
        </w:rPr>
        <w:t>רבינו דוד</w:t>
      </w:r>
      <w:r w:rsidRPr="00BB7A77">
        <w:rPr>
          <w:rFonts w:ascii="Narkisim" w:hAnsi="Narkisim" w:cs="Narkisim"/>
          <w:rtl/>
        </w:rPr>
        <w:t xml:space="preserve"> ו</w:t>
      </w:r>
      <w:r w:rsidRPr="00BB7A77">
        <w:rPr>
          <w:rFonts w:ascii="Narkisim" w:hAnsi="Narkisim" w:cs="Narkisim"/>
          <w:b/>
          <w:bCs/>
          <w:rtl/>
        </w:rPr>
        <w:t>מהר"ם חלאוה</w:t>
      </w:r>
      <w:r w:rsidRPr="00BB7A77">
        <w:rPr>
          <w:rFonts w:ascii="Narkisim" w:hAnsi="Narkisim" w:cs="Narkisim"/>
          <w:rtl/>
        </w:rPr>
        <w:t xml:space="preserve"> וה</w:t>
      </w:r>
      <w:r w:rsidRPr="00BB7A77">
        <w:rPr>
          <w:rFonts w:ascii="Narkisim" w:hAnsi="Narkisim" w:cs="Narkisim"/>
          <w:b/>
          <w:bCs/>
          <w:rtl/>
        </w:rPr>
        <w:t>ר"ן</w:t>
      </w:r>
      <w:r w:rsidRPr="00BB7A77">
        <w:rPr>
          <w:rFonts w:ascii="Narkisim" w:hAnsi="Narkisim" w:cs="Narkisim"/>
          <w:rtl/>
        </w:rPr>
        <w:t xml:space="preserve"> חילקו דגבי חמץ נוקשה איצטריך קרא לחייב עליו כלל. וגלי קרא דעובר בלאו, ואינו עובר בבל יראה. אבל בתערובת חמץ, החמץ קיים בעין, ועובר בבל יראה. דאילו אכל שיעור כזית מהחמץ ודאי עובר עליו. ואיצטריך קרא לחייב על כזית מהתערובת. </w:t>
      </w:r>
      <w:r w:rsidRPr="00BB7A77">
        <w:rPr>
          <w:rFonts w:ascii="Narkisim" w:hAnsi="Narkisim" w:cs="Narkisim"/>
          <w:szCs w:val="20"/>
          <w:rtl/>
        </w:rPr>
        <w:t>[ולכאורה מבואר דאף לרבנן דלא איתרבי לעבור בלאו דאכילה, מ"מ עובר בבל יראה, דהחמץ קיים בעין</w:t>
      </w:r>
      <w:r w:rsidRPr="00BB7A77">
        <w:rPr>
          <w:rFonts w:ascii="Narkisim" w:hAnsi="Narkisim" w:cs="Narkisim"/>
          <w:rtl/>
        </w:rPr>
        <w:t>]. [וע"ע בסמוך דעת הרמב"ם].</w:t>
      </w:r>
    </w:p>
    <w:p w14:paraId="4E946959" w14:textId="77777777" w:rsidR="00DF30A8" w:rsidRPr="00BB7A77" w:rsidRDefault="00000000" w:rsidP="00BB7A77">
      <w:pPr>
        <w:pStyle w:val="a7"/>
        <w:bidi/>
        <w:rPr>
          <w:rFonts w:ascii="Narkisim" w:hAnsi="Narkisim"/>
        </w:rPr>
      </w:pPr>
      <w:r w:rsidRPr="00BB7A77">
        <w:rPr>
          <w:rFonts w:ascii="Narkisim" w:hAnsi="Narkisim"/>
          <w:rtl/>
        </w:rPr>
        <w:t>ואילו דעת ר"ת [והרא"ש] דאין בל יראה אף בתערובת חמץ, דהא החמץ נתבטל ברוב, ואיתרבי רק לענין אכילה. (וע' בסמוך).</w:t>
      </w:r>
    </w:p>
    <w:p w14:paraId="2E9A4FB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פרמ"ג</w:t>
      </w:r>
      <w:r w:rsidRPr="00BB7A77">
        <w:rPr>
          <w:rFonts w:ascii="Narkisim" w:hAnsi="Narkisim"/>
          <w:rtl/>
        </w:rPr>
        <w:t xml:space="preserve"> (בפתיחה לתמב) ביאר דל"ש ביטול לענין בל יראה</w:t>
      </w:r>
      <w:r w:rsidRPr="00BB7A77">
        <w:rPr>
          <w:rStyle w:val="ac"/>
          <w:rFonts w:ascii="Narkisim" w:hAnsi="Narkisim"/>
          <w:rtl/>
        </w:rPr>
        <w:footnoteReference w:id="13"/>
      </w:r>
      <w:r w:rsidRPr="00BB7A77">
        <w:rPr>
          <w:rFonts w:ascii="Narkisim" w:hAnsi="Narkisim"/>
          <w:rtl/>
        </w:rPr>
        <w:t>, ואף דמותר באכילה</w:t>
      </w:r>
      <w:r w:rsidRPr="00BB7A77">
        <w:rPr>
          <w:rStyle w:val="ac"/>
          <w:rFonts w:ascii="Narkisim" w:hAnsi="Narkisim"/>
          <w:rtl/>
        </w:rPr>
        <w:footnoteReference w:id="14"/>
      </w:r>
      <w:r w:rsidRPr="00BB7A77">
        <w:rPr>
          <w:rFonts w:ascii="Narkisim" w:hAnsi="Narkisim"/>
          <w:rtl/>
        </w:rPr>
        <w:t xml:space="preserve"> מ"מ עובר בבל יראה דהא ממ"נ יש כאן איסור, וכדאשכחן (בכורות כג) דל"מ ביטול לענין טומאת משא</w:t>
      </w:r>
      <w:r w:rsidRPr="00BB7A77">
        <w:rPr>
          <w:rStyle w:val="ac"/>
          <w:rFonts w:ascii="Narkisim" w:hAnsi="Narkisim"/>
          <w:rtl/>
        </w:rPr>
        <w:footnoteReference w:id="15"/>
      </w:r>
      <w:r w:rsidRPr="00BB7A77">
        <w:rPr>
          <w:rFonts w:ascii="Narkisim" w:hAnsi="Narkisim"/>
          <w:rtl/>
        </w:rPr>
        <w:t>. ודוקא גבי אכילה דנים על כל משהו בפנ"ע, וכל משהו בטל. אבל גבי בל יראה הנידון על הכל יחד.</w:t>
      </w:r>
    </w:p>
    <w:p w14:paraId="70F07418"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פרמ"ג</w:t>
      </w:r>
      <w:r w:rsidRPr="00BB7A77">
        <w:rPr>
          <w:rFonts w:ascii="Narkisim" w:hAnsi="Narkisim"/>
          <w:rtl/>
        </w:rPr>
        <w:t xml:space="preserve"> העמיד די"ל ג' צדדים בזה, די"ל דדוקא גבי איסור אכילה תלי בנתינת טעם, אבל לענין בל יראה חד בתרי בטל דלא תלח בטעם</w:t>
      </w:r>
      <w:r w:rsidRPr="00BB7A77">
        <w:rPr>
          <w:rStyle w:val="ac"/>
          <w:rFonts w:ascii="Narkisim" w:hAnsi="Narkisim"/>
          <w:rtl/>
        </w:rPr>
        <w:footnoteReference w:id="16"/>
      </w:r>
      <w:r w:rsidRPr="00BB7A77">
        <w:rPr>
          <w:rFonts w:ascii="Narkisim" w:hAnsi="Narkisim"/>
          <w:rtl/>
        </w:rPr>
        <w:t>. א"נ אפ"ל דל"ש ביטול כלל לענין בל יראה. וי"א דבל יראה תלי באיסור אכילה, דהא הוקשו להדדי.</w:t>
      </w:r>
    </w:p>
    <w:p w14:paraId="53A2B667" w14:textId="77777777" w:rsidR="00DF30A8" w:rsidRPr="00BB7A77" w:rsidRDefault="00000000" w:rsidP="00BB7A77">
      <w:pPr>
        <w:pStyle w:val="a8"/>
        <w:bidi/>
        <w:rPr>
          <w:rFonts w:ascii="Narkisim" w:hAnsi="Narkisim"/>
        </w:rPr>
      </w:pPr>
      <w:r w:rsidRPr="00BB7A77">
        <w:rPr>
          <w:rFonts w:ascii="Narkisim" w:hAnsi="Narkisim"/>
          <w:rtl/>
        </w:rPr>
        <w:t>ומשמע מדברי הפרמ"ג דאף דל"ש ביטול כלפי איסור בל יראה, מ"מ תלי באיסור אכילה. וכל דבר המותר באכילה ודאי אינו עובר בבל יראה. [והאחרונים ביארו דאיסור בל יראה הוא משום חומר איסור אכילה</w:t>
      </w:r>
      <w:r w:rsidRPr="00BB7A77">
        <w:rPr>
          <w:rStyle w:val="ac"/>
          <w:rFonts w:ascii="Narkisim" w:hAnsi="Narkisim"/>
          <w:rtl/>
        </w:rPr>
        <w:footnoteReference w:id="17"/>
      </w:r>
      <w:r w:rsidRPr="00BB7A77">
        <w:rPr>
          <w:rFonts w:ascii="Narkisim" w:hAnsi="Narkisim"/>
          <w:rtl/>
        </w:rPr>
        <w:t>].</w:t>
      </w:r>
    </w:p>
    <w:p w14:paraId="243C66A9" w14:textId="77777777" w:rsidR="00DF30A8" w:rsidRPr="00BB7A77" w:rsidRDefault="00000000" w:rsidP="00BB7A77">
      <w:pPr>
        <w:bidi/>
        <w:rPr>
          <w:rFonts w:ascii="Narkisim" w:hAnsi="Narkisim" w:cs="Narkisim"/>
        </w:rPr>
      </w:pPr>
      <w:r w:rsidRPr="00BB7A77">
        <w:rPr>
          <w:rFonts w:ascii="Narkisim" w:hAnsi="Narkisim" w:cs="Narkisim"/>
          <w:u w:val="single"/>
          <w:rtl/>
        </w:rPr>
        <w:t>שם. אבל בל יראה ליכא</w:t>
      </w:r>
      <w:r w:rsidRPr="00BB7A77">
        <w:rPr>
          <w:rFonts w:ascii="Narkisim" w:hAnsi="Narkisim" w:cs="Narkisim"/>
          <w:rtl/>
        </w:rPr>
        <w:t>. ו</w:t>
      </w:r>
      <w:r w:rsidRPr="00BB7A77">
        <w:rPr>
          <w:rFonts w:ascii="Narkisim" w:hAnsi="Narkisim" w:cs="Narkisim"/>
          <w:b/>
          <w:bCs/>
          <w:rtl/>
        </w:rPr>
        <w:t>תוס</w:t>
      </w:r>
      <w:r w:rsidRPr="00BB7A77">
        <w:rPr>
          <w:rFonts w:ascii="Narkisim" w:hAnsi="Narkisim" w:cs="Narkisim"/>
          <w:rtl/>
        </w:rPr>
        <w:t>' (לעיל כא:) כת' דלדעת ר"ת מותר להשהות כותח בפסח, ובפשוטו משמע דאף רבנן לא גזרו בזה</w:t>
      </w:r>
      <w:r w:rsidRPr="00BB7A77">
        <w:rPr>
          <w:rStyle w:val="ac"/>
          <w:rFonts w:ascii="Narkisim" w:hAnsi="Narkisim" w:cs="Narkisim"/>
          <w:rtl/>
        </w:rPr>
        <w:footnoteReference w:id="18"/>
      </w:r>
      <w:r w:rsidRPr="00BB7A77">
        <w:rPr>
          <w:rFonts w:ascii="Narkisim" w:hAnsi="Narkisim" w:cs="Narkisim"/>
          <w:rtl/>
        </w:rPr>
        <w:t xml:space="preserve">. אבל </w:t>
      </w:r>
      <w:r w:rsidRPr="00BB7A77">
        <w:rPr>
          <w:rFonts w:ascii="Narkisim" w:hAnsi="Narkisim" w:cs="Narkisim"/>
          <w:b/>
          <w:bCs/>
          <w:rtl/>
        </w:rPr>
        <w:t>תוס</w:t>
      </w:r>
      <w:r w:rsidRPr="00BB7A77">
        <w:rPr>
          <w:rFonts w:ascii="Narkisim" w:hAnsi="Narkisim" w:cs="Narkisim"/>
          <w:rtl/>
        </w:rPr>
        <w:t xml:space="preserve">' (לעיל ב. בשם רשב"א) כת' דמדרבנן </w:t>
      </w:r>
      <w:r w:rsidRPr="00BB7A77">
        <w:rPr>
          <w:rFonts w:ascii="Narkisim" w:hAnsi="Narkisim" w:cs="Narkisim"/>
          <w:rtl/>
        </w:rPr>
        <w:lastRenderedPageBreak/>
        <w:t>מחוייב לבדוק ולבער אף חמץ נוקשה, משום גזירה שמא יבא לאוכלו.</w:t>
      </w:r>
    </w:p>
    <w:p w14:paraId="3C3B21AF"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כת' דתלי בב' טעמים שכת' ה</w:t>
      </w:r>
      <w:r w:rsidRPr="00BB7A77">
        <w:rPr>
          <w:rFonts w:ascii="Narkisim" w:hAnsi="Narkisim"/>
          <w:b/>
          <w:bCs/>
          <w:rtl/>
        </w:rPr>
        <w:t>תוס</w:t>
      </w:r>
      <w:r w:rsidRPr="00BB7A77">
        <w:rPr>
          <w:rFonts w:ascii="Narkisim" w:hAnsi="Narkisim"/>
          <w:rtl/>
        </w:rPr>
        <w:t>' (לעיל ב.) בהא דצריך לבער חמץ [אף שביטלו וליכא בל יראה], דאי הוה משום דלא בדילי מחמץ, אף מהנך לא בדילי, ויש לחוש שיבוא לאכול. וחייב להוציאו מהבית מדרבנן. ואי הוה משום שהחמירה תוס' בבל יראה, בהנך לא החמירה תורה ורשאי להשהותם.</w:t>
      </w:r>
    </w:p>
    <w:p w14:paraId="43880A92"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טור</w:t>
      </w:r>
      <w:r w:rsidRPr="00BB7A77">
        <w:rPr>
          <w:rFonts w:ascii="Narkisim" w:hAnsi="Narkisim"/>
          <w:rtl/>
        </w:rPr>
        <w:t xml:space="preserve"> (תמב) פסק דכל דבר דמדאורייתא מותר באכילה, מותר להשהותו. וה</w:t>
      </w:r>
      <w:r w:rsidRPr="00BB7A77">
        <w:rPr>
          <w:rFonts w:ascii="Narkisim" w:hAnsi="Narkisim"/>
          <w:b/>
          <w:bCs/>
          <w:rtl/>
        </w:rPr>
        <w:t>מג"א</w:t>
      </w:r>
      <w:r w:rsidRPr="00BB7A77">
        <w:rPr>
          <w:rFonts w:ascii="Narkisim" w:hAnsi="Narkisim"/>
          <w:rtl/>
        </w:rPr>
        <w:t xml:space="preserve"> (שם) כת' דהוא דלא כ</w:t>
      </w:r>
      <w:r w:rsidRPr="00BB7A77">
        <w:rPr>
          <w:rFonts w:ascii="Narkisim" w:hAnsi="Narkisim"/>
          <w:b/>
          <w:bCs/>
          <w:rtl/>
        </w:rPr>
        <w:t>תוס</w:t>
      </w:r>
      <w:r w:rsidRPr="00BB7A77">
        <w:rPr>
          <w:rFonts w:ascii="Narkisim" w:hAnsi="Narkisim"/>
          <w:rtl/>
        </w:rPr>
        <w:t>' (ב. הנ"ל).</w:t>
      </w:r>
    </w:p>
    <w:p w14:paraId="550A4E44"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וכ"ד ה</w:t>
      </w:r>
      <w:r w:rsidRPr="00BB7A77">
        <w:rPr>
          <w:rFonts w:ascii="Narkisim" w:hAnsi="Narkisim" w:cs="Narkisim"/>
          <w:b/>
          <w:bCs/>
          <w:rtl/>
        </w:rPr>
        <w:t>בעה"מ</w:t>
      </w:r>
      <w:r w:rsidRPr="00BB7A77">
        <w:rPr>
          <w:rFonts w:ascii="Narkisim" w:hAnsi="Narkisim" w:cs="Narkisim"/>
          <w:rtl/>
        </w:rPr>
        <w:t xml:space="preserve"> ו</w:t>
      </w:r>
      <w:r w:rsidRPr="00BB7A77">
        <w:rPr>
          <w:rFonts w:ascii="Narkisim" w:hAnsi="Narkisim" w:cs="Narkisim"/>
          <w:b/>
          <w:bCs/>
          <w:rtl/>
        </w:rPr>
        <w:t>רבינו דוד</w:t>
      </w:r>
      <w:r w:rsidRPr="00BB7A77">
        <w:rPr>
          <w:rFonts w:ascii="Narkisim" w:hAnsi="Narkisim" w:cs="Narkisim"/>
          <w:rtl/>
        </w:rPr>
        <w:t xml:space="preserve"> ו</w:t>
      </w:r>
      <w:r w:rsidRPr="00BB7A77">
        <w:rPr>
          <w:rFonts w:ascii="Narkisim" w:hAnsi="Narkisim" w:cs="Narkisim"/>
          <w:b/>
          <w:bCs/>
          <w:rtl/>
        </w:rPr>
        <w:t>מהר"ם חלאוה</w:t>
      </w:r>
      <w:r w:rsidRPr="00BB7A77">
        <w:rPr>
          <w:rFonts w:ascii="Narkisim" w:hAnsi="Narkisim" w:cs="Narkisim"/>
          <w:rtl/>
        </w:rPr>
        <w:t xml:space="preserve"> וה</w:t>
      </w:r>
      <w:r w:rsidRPr="00BB7A77">
        <w:rPr>
          <w:rFonts w:ascii="Narkisim" w:hAnsi="Narkisim" w:cs="Narkisim"/>
          <w:b/>
          <w:bCs/>
          <w:rtl/>
        </w:rPr>
        <w:t>ר"ן</w:t>
      </w:r>
      <w:r w:rsidRPr="00BB7A77">
        <w:rPr>
          <w:rFonts w:ascii="Narkisim" w:hAnsi="Narkisim" w:cs="Narkisim"/>
          <w:rtl/>
        </w:rPr>
        <w:t xml:space="preserve"> דחייב לבער חמץ נוקשה מדרבנן. וה</w:t>
      </w:r>
      <w:r w:rsidRPr="00BB7A77">
        <w:rPr>
          <w:rFonts w:ascii="Narkisim" w:hAnsi="Narkisim" w:cs="Narkisim"/>
          <w:b/>
          <w:bCs/>
          <w:rtl/>
        </w:rPr>
        <w:t>בעה"מ</w:t>
      </w:r>
      <w:r w:rsidRPr="00BB7A77">
        <w:rPr>
          <w:rFonts w:ascii="Narkisim" w:hAnsi="Narkisim" w:cs="Narkisim"/>
          <w:rtl/>
        </w:rPr>
        <w:t xml:space="preserve"> ביאר בזה לשון המשנה ואלו עוברין, מתבערין [כריב"א] ומדרבנן.</w:t>
      </w:r>
    </w:p>
    <w:p w14:paraId="07696EA2"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ר"ן</w:t>
      </w:r>
      <w:r w:rsidRPr="00BB7A77">
        <w:rPr>
          <w:rFonts w:ascii="Narkisim" w:hAnsi="Narkisim"/>
          <w:rtl/>
        </w:rPr>
        <w:t xml:space="preserve"> כת' דמסתבר דלאחר הפסח מותר בהנאה, ולא קנסו (ע' לעיל כט.), כיון דהוה דרבנן בעלמא</w:t>
      </w:r>
      <w:r w:rsidRPr="00BB7A77">
        <w:rPr>
          <w:rStyle w:val="ac"/>
          <w:rFonts w:ascii="Narkisim" w:hAnsi="Narkisim"/>
          <w:rtl/>
        </w:rPr>
        <w:footnoteReference w:id="19"/>
      </w:r>
      <w:r w:rsidRPr="00BB7A77">
        <w:rPr>
          <w:rFonts w:ascii="Narkisim" w:hAnsi="Narkisim"/>
          <w:rtl/>
        </w:rPr>
        <w:t>. וכ"פ ה</w:t>
      </w:r>
      <w:r w:rsidRPr="00BB7A77">
        <w:rPr>
          <w:rFonts w:ascii="Narkisim" w:hAnsi="Narkisim"/>
          <w:b/>
          <w:bCs/>
          <w:rtl/>
        </w:rPr>
        <w:t>שו"ע</w:t>
      </w:r>
      <w:r w:rsidRPr="00BB7A77">
        <w:rPr>
          <w:rFonts w:ascii="Narkisim" w:hAnsi="Narkisim"/>
          <w:rtl/>
        </w:rPr>
        <w:t xml:space="preserve"> (תמז יא).</w:t>
      </w:r>
    </w:p>
    <w:p w14:paraId="72C5EDDA" w14:textId="77777777" w:rsidR="00DF30A8" w:rsidRPr="00BB7A77" w:rsidRDefault="00000000" w:rsidP="00BB7A77">
      <w:pPr>
        <w:bidi/>
        <w:rPr>
          <w:rFonts w:ascii="Narkisim" w:hAnsi="Narkisim" w:cs="Narkisim"/>
        </w:rPr>
      </w:pPr>
      <w:r w:rsidRPr="00BB7A77">
        <w:rPr>
          <w:rFonts w:ascii="Narkisim" w:hAnsi="Narkisim" w:cs="Narkisim"/>
          <w:i/>
          <w:iCs/>
          <w:szCs w:val="20"/>
          <w:rtl/>
        </w:rPr>
        <w:t>לדעת רבנן</w:t>
      </w:r>
      <w:r w:rsidRPr="00BB7A77">
        <w:rPr>
          <w:rFonts w:ascii="Narkisim" w:hAnsi="Narkisim" w:cs="Narkisim"/>
          <w:rtl/>
        </w:rPr>
        <w:t xml:space="preserve"> – מבואר בגמ' דרבנן פליגי אר"א דמתני', וס"ל דאין לאו בתערובת חמץ. ובפשוטו נקטו ה</w:t>
      </w:r>
      <w:r w:rsidRPr="00BB7A77">
        <w:rPr>
          <w:rFonts w:ascii="Narkisim" w:hAnsi="Narkisim" w:cs="Narkisim"/>
          <w:b/>
          <w:bCs/>
          <w:rtl/>
        </w:rPr>
        <w:t>ראשונים</w:t>
      </w:r>
      <w:r w:rsidRPr="00BB7A77">
        <w:rPr>
          <w:rFonts w:ascii="Narkisim" w:hAnsi="Narkisim" w:cs="Narkisim"/>
          <w:rtl/>
        </w:rPr>
        <w:t xml:space="preserve"> דאף ליכא בל יראה.</w:t>
      </w:r>
    </w:p>
    <w:p w14:paraId="2E42BC75"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רמ"ך</w:t>
      </w:r>
      <w:r w:rsidRPr="00BB7A77">
        <w:rPr>
          <w:rFonts w:ascii="Narkisim" w:hAnsi="Narkisim"/>
          <w:rtl/>
        </w:rPr>
        <w:t xml:space="preserve"> נקט דדעת ה</w:t>
      </w:r>
      <w:r w:rsidRPr="00BB7A77">
        <w:rPr>
          <w:rFonts w:ascii="Narkisim" w:hAnsi="Narkisim"/>
          <w:b/>
          <w:bCs/>
          <w:rtl/>
        </w:rPr>
        <w:t>רמב"ם</w:t>
      </w:r>
      <w:r w:rsidRPr="00BB7A77">
        <w:rPr>
          <w:rFonts w:ascii="Narkisim" w:hAnsi="Narkisim"/>
          <w:rtl/>
        </w:rPr>
        <w:t xml:space="preserve"> (ד ח) דיש בל יראה בתערובת חמץ. וכת' דתימה גדול הוא, דאינו עובר בלאו על אכילתו, והאיך יעבור בב"י. וה</w:t>
      </w:r>
      <w:r w:rsidRPr="00BB7A77">
        <w:rPr>
          <w:rFonts w:ascii="Narkisim" w:hAnsi="Narkisim"/>
          <w:b/>
          <w:bCs/>
          <w:rtl/>
        </w:rPr>
        <w:t>רמ"ך</w:t>
      </w:r>
      <w:r w:rsidRPr="00BB7A77">
        <w:rPr>
          <w:rFonts w:ascii="Narkisim" w:hAnsi="Narkisim"/>
          <w:rtl/>
        </w:rPr>
        <w:t xml:space="preserve"> כת' דשמא י"ל דאיירי שיש חמץ בעין כל כך כשיעור אכילת פרס, אלא דאין דרך אכילתו בכך [וכדאי' בגמ' מד.], ולענין אכילה בטלה דעתו. אבל לענין בל יראה עובר, כיון דיש בהם חמץ בעין כולי האי</w:t>
      </w:r>
      <w:r w:rsidRPr="00BB7A77">
        <w:rPr>
          <w:rStyle w:val="ac"/>
          <w:rFonts w:ascii="Narkisim" w:hAnsi="Narkisim"/>
          <w:rtl/>
        </w:rPr>
        <w:footnoteReference w:id="20"/>
      </w:r>
      <w:r w:rsidRPr="00BB7A77">
        <w:rPr>
          <w:rFonts w:ascii="Narkisim" w:hAnsi="Narkisim"/>
          <w:rtl/>
        </w:rPr>
        <w:t>.</w:t>
      </w:r>
    </w:p>
    <w:p w14:paraId="51449C82"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ה"ה</w:t>
      </w:r>
      <w:r w:rsidRPr="00BB7A77">
        <w:rPr>
          <w:rFonts w:ascii="Narkisim" w:hAnsi="Narkisim"/>
          <w:rtl/>
        </w:rPr>
        <w:t xml:space="preserve"> העמיד דהרמב"ם איירי כשיש כזית כדי אכילת פרס. באופן דה</w:t>
      </w:r>
      <w:r w:rsidRPr="00BB7A77">
        <w:rPr>
          <w:rFonts w:ascii="Narkisim" w:hAnsi="Narkisim"/>
          <w:b/>
          <w:bCs/>
          <w:rtl/>
        </w:rPr>
        <w:t>רמב"ם</w:t>
      </w:r>
      <w:r w:rsidRPr="00BB7A77">
        <w:rPr>
          <w:rFonts w:ascii="Narkisim" w:hAnsi="Narkisim"/>
          <w:rtl/>
        </w:rPr>
        <w:t xml:space="preserve"> (א ו) ס"ל דלוקה על אכילתו</w:t>
      </w:r>
      <w:r w:rsidRPr="00BB7A77">
        <w:rPr>
          <w:rStyle w:val="ac"/>
          <w:rFonts w:ascii="Narkisim" w:hAnsi="Narkisim"/>
          <w:rtl/>
        </w:rPr>
        <w:footnoteReference w:id="21"/>
      </w:r>
      <w:r w:rsidRPr="00BB7A77">
        <w:rPr>
          <w:rFonts w:ascii="Narkisim" w:hAnsi="Narkisim"/>
          <w:rtl/>
        </w:rPr>
        <w:t>.</w:t>
      </w:r>
    </w:p>
    <w:p w14:paraId="5035166B"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גר"א</w:t>
      </w:r>
      <w:r w:rsidRPr="00BB7A77">
        <w:rPr>
          <w:rFonts w:ascii="Narkisim" w:hAnsi="Narkisim"/>
          <w:rtl/>
        </w:rPr>
        <w:t xml:space="preserve"> (ר"ס תמב) נקט דלדעת הרמב"ם עובר בבל יראה אף היכא דאינו עובר על אכילתם. ודייק דדוקא לענין אכילה ה</w:t>
      </w:r>
      <w:r w:rsidRPr="00BB7A77">
        <w:rPr>
          <w:rFonts w:ascii="Narkisim" w:hAnsi="Narkisim"/>
          <w:b/>
          <w:bCs/>
          <w:rtl/>
        </w:rPr>
        <w:t>רמב"ם</w:t>
      </w:r>
      <w:r w:rsidRPr="00BB7A77">
        <w:rPr>
          <w:rFonts w:ascii="Narkisim" w:hAnsi="Narkisim"/>
          <w:rtl/>
        </w:rPr>
        <w:t xml:space="preserve"> (א ו) חילק בין כזית כדי אכילת פרס, וכאן לא חילק.</w:t>
      </w:r>
    </w:p>
    <w:p w14:paraId="1FA9F5FE"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חכ"צ</w:t>
      </w:r>
      <w:r w:rsidRPr="00BB7A77">
        <w:rPr>
          <w:rFonts w:ascii="Narkisim" w:hAnsi="Narkisim"/>
          <w:rtl/>
        </w:rPr>
        <w:t xml:space="preserve"> (פו) כת' דכ"ז כשמעורב בין הכל כזית חמץ. דליכא בל יראה בחצי שיעור (וע' לקמן מה.).</w:t>
      </w:r>
    </w:p>
    <w:p w14:paraId="564ED30F"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גר"א</w:t>
      </w:r>
      <w:r w:rsidRPr="00BB7A77">
        <w:rPr>
          <w:rFonts w:ascii="Narkisim" w:hAnsi="Narkisim" w:cs="Narkisim"/>
          <w:rtl/>
        </w:rPr>
        <w:t xml:space="preserve"> (הנ"ל, ותמז יב) כת' דדעת הרמב"ם אף לענין חמץ נוקשה, דפסק כר' יהודה דליכא לאו בחמץ נוקשה, ואפ"ה מבואר ב</w:t>
      </w:r>
      <w:r w:rsidRPr="00BB7A77">
        <w:rPr>
          <w:rFonts w:ascii="Narkisim" w:hAnsi="Narkisim" w:cs="Narkisim"/>
          <w:b/>
          <w:bCs/>
          <w:rtl/>
        </w:rPr>
        <w:t>רמב"ם</w:t>
      </w:r>
      <w:r w:rsidRPr="00BB7A77">
        <w:rPr>
          <w:rFonts w:ascii="Narkisim" w:hAnsi="Narkisim" w:cs="Narkisim"/>
          <w:rtl/>
        </w:rPr>
        <w:t xml:space="preserve"> (ד י,יא) דחמץ נוקשה עובר בב"י, אלא משום טעם אחר דאין צורת חמץ קיימת. הא לאו הכי עובר אף דהוה נוקשה.</w:t>
      </w:r>
    </w:p>
    <w:p w14:paraId="2903D2B9"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גר"א</w:t>
      </w:r>
      <w:r w:rsidRPr="00BB7A77">
        <w:rPr>
          <w:rFonts w:ascii="Narkisim" w:hAnsi="Narkisim"/>
          <w:rtl/>
        </w:rPr>
        <w:t xml:space="preserve"> ביאר דעצם החמץ לא בטל, ואיתא בעין. אלא שאינו עובר באכילה. דבטלה דעת האוכלו, כיון דאינו ראוי לאכילה</w:t>
      </w:r>
      <w:r w:rsidRPr="00BB7A77">
        <w:rPr>
          <w:rStyle w:val="ac"/>
          <w:rFonts w:ascii="Narkisim" w:hAnsi="Narkisim"/>
          <w:rtl/>
        </w:rPr>
        <w:footnoteReference w:id="22"/>
      </w:r>
      <w:r w:rsidRPr="00BB7A77">
        <w:rPr>
          <w:rFonts w:ascii="Narkisim" w:hAnsi="Narkisim"/>
          <w:rtl/>
        </w:rPr>
        <w:t xml:space="preserve">. </w:t>
      </w:r>
      <w:r w:rsidRPr="00BB7A77">
        <w:rPr>
          <w:rFonts w:ascii="Narkisim" w:hAnsi="Narkisim"/>
          <w:szCs w:val="20"/>
          <w:rtl/>
        </w:rPr>
        <w:t>ודייק דפשטות המשנה (לקמן מח:, הו' מג.) שיאור ישרף [משמע מדאורייתא, דומיא דסיפא], והאוכלו פטור</w:t>
      </w:r>
      <w:r w:rsidRPr="00BB7A77">
        <w:rPr>
          <w:rFonts w:ascii="Narkisim" w:hAnsi="Narkisim"/>
          <w:rtl/>
        </w:rPr>
        <w:t>.</w:t>
      </w:r>
    </w:p>
    <w:p w14:paraId="12B7C8BE" w14:textId="77777777" w:rsidR="00DF30A8" w:rsidRPr="00BB7A77" w:rsidRDefault="00000000" w:rsidP="00BB7A77">
      <w:pPr>
        <w:pStyle w:val="a8"/>
        <w:bidi/>
        <w:rPr>
          <w:rFonts w:ascii="Narkisim" w:hAnsi="Narkisim"/>
        </w:rPr>
      </w:pPr>
      <w:r w:rsidRPr="00BB7A77">
        <w:rPr>
          <w:rFonts w:ascii="Narkisim" w:hAnsi="Narkisim"/>
          <w:rtl/>
        </w:rPr>
        <w:t xml:space="preserve">ובפשוטו כוונתו דהוה אכילה שלא כדרך (ע' רמ"ך ד ח), וכן דן הפנ"י. וע"ע </w:t>
      </w:r>
      <w:r w:rsidRPr="00BB7A77">
        <w:rPr>
          <w:rFonts w:ascii="Narkisim" w:hAnsi="Narkisim"/>
          <w:b/>
          <w:bCs/>
          <w:rtl/>
        </w:rPr>
        <w:t>מנחת</w:t>
      </w:r>
      <w:r w:rsidRPr="00BB7A77">
        <w:rPr>
          <w:rFonts w:ascii="Narkisim" w:hAnsi="Narkisim"/>
          <w:rtl/>
        </w:rPr>
        <w:t xml:space="preserve"> </w:t>
      </w:r>
      <w:r w:rsidRPr="00BB7A77">
        <w:rPr>
          <w:rFonts w:ascii="Narkisim" w:hAnsi="Narkisim"/>
          <w:b/>
          <w:bCs/>
          <w:rtl/>
        </w:rPr>
        <w:t>ברוך</w:t>
      </w:r>
      <w:r w:rsidRPr="00BB7A77">
        <w:rPr>
          <w:rFonts w:ascii="Narkisim" w:hAnsi="Narkisim"/>
          <w:rtl/>
        </w:rPr>
        <w:t xml:space="preserve"> (מד) שהאריך בזה. אבל ה</w:t>
      </w:r>
      <w:r w:rsidRPr="00BB7A77">
        <w:rPr>
          <w:rFonts w:ascii="Narkisim" w:hAnsi="Narkisim"/>
          <w:b/>
          <w:bCs/>
          <w:rtl/>
        </w:rPr>
        <w:t>קה"י</w:t>
      </w:r>
      <w:r w:rsidRPr="00BB7A77">
        <w:rPr>
          <w:rFonts w:ascii="Narkisim" w:hAnsi="Narkisim"/>
          <w:rtl/>
        </w:rPr>
        <w:t xml:space="preserve"> ביאר דנחשב שלא כדרך משום דעומד לשימוש אומנות, ומש"ה אכילה הוה שלא כדרך.</w:t>
      </w:r>
    </w:p>
    <w:p w14:paraId="2F9CEA14" w14:textId="77777777" w:rsidR="00DF30A8" w:rsidRPr="00BB7A77" w:rsidRDefault="00000000" w:rsidP="00BB7A77">
      <w:pPr>
        <w:pStyle w:val="aa"/>
        <w:bidi/>
        <w:rPr>
          <w:rFonts w:ascii="Narkisim" w:hAnsi="Narkisim"/>
        </w:rPr>
      </w:pPr>
      <w:r w:rsidRPr="00BB7A77">
        <w:rPr>
          <w:rFonts w:ascii="Narkisim" w:hAnsi="Narkisim"/>
          <w:rtl/>
        </w:rPr>
        <w:t>וב</w:t>
      </w:r>
      <w:r w:rsidRPr="00BB7A77">
        <w:rPr>
          <w:rFonts w:ascii="Narkisim" w:hAnsi="Narkisim"/>
          <w:b/>
          <w:bCs/>
          <w:rtl/>
        </w:rPr>
        <w:t>מלחמות</w:t>
      </w:r>
      <w:r w:rsidRPr="00BB7A77">
        <w:rPr>
          <w:rFonts w:ascii="Narkisim" w:hAnsi="Narkisim"/>
          <w:rtl/>
        </w:rPr>
        <w:t xml:space="preserve"> (לעיל ל. ז: בדה"ר) מבואר דהיכא דנתערב משהו בעלמא לכו"ע בטל</w:t>
      </w:r>
      <w:r w:rsidRPr="00BB7A77">
        <w:rPr>
          <w:rStyle w:val="ac"/>
          <w:rFonts w:ascii="Narkisim" w:hAnsi="Narkisim"/>
          <w:rtl/>
        </w:rPr>
        <w:footnoteReference w:id="23"/>
      </w:r>
      <w:r w:rsidRPr="00BB7A77">
        <w:rPr>
          <w:rFonts w:ascii="Narkisim" w:hAnsi="Narkisim"/>
          <w:rtl/>
        </w:rPr>
        <w:t>, ואינו עובר בבל יראה. [ומש"ה דן דהוה דבר שיש לו מתירין</w:t>
      </w:r>
      <w:r w:rsidRPr="00BB7A77">
        <w:rPr>
          <w:rStyle w:val="ac"/>
          <w:rFonts w:ascii="Narkisim" w:hAnsi="Narkisim"/>
          <w:rtl/>
        </w:rPr>
        <w:footnoteReference w:id="24"/>
      </w:r>
      <w:r w:rsidRPr="00BB7A77">
        <w:rPr>
          <w:rFonts w:ascii="Narkisim" w:hAnsi="Narkisim"/>
          <w:rtl/>
        </w:rPr>
        <w:t>].</w:t>
      </w:r>
    </w:p>
    <w:p w14:paraId="31CCDEED"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ה</w:t>
      </w:r>
      <w:r w:rsidRPr="00BB7A77">
        <w:rPr>
          <w:rFonts w:ascii="Narkisim" w:hAnsi="Narkisim" w:cs="Narkisim"/>
          <w:b/>
          <w:bCs/>
          <w:rtl/>
        </w:rPr>
        <w:t>תוס' שאנץ</w:t>
      </w:r>
      <w:r w:rsidRPr="00BB7A77">
        <w:rPr>
          <w:rFonts w:ascii="Narkisim" w:hAnsi="Narkisim" w:cs="Narkisim"/>
          <w:rtl/>
        </w:rPr>
        <w:t xml:space="preserve"> (</w:t>
      </w:r>
      <w:r w:rsidRPr="00BB7A77">
        <w:rPr>
          <w:rFonts w:ascii="Narkisim" w:hAnsi="Narkisim" w:cs="Narkisim"/>
          <w:szCs w:val="20"/>
          <w:rtl/>
        </w:rPr>
        <w:t>לעיל ב.)</w:t>
      </w:r>
      <w:r w:rsidRPr="00BB7A77">
        <w:rPr>
          <w:rFonts w:ascii="Narkisim" w:hAnsi="Narkisim" w:cs="Narkisim"/>
          <w:rtl/>
        </w:rPr>
        <w:t xml:space="preserve"> הביא ד</w:t>
      </w:r>
      <w:r w:rsidRPr="00BB7A77">
        <w:rPr>
          <w:rFonts w:ascii="Narkisim" w:hAnsi="Narkisim" w:cs="Narkisim"/>
          <w:b/>
          <w:bCs/>
          <w:rtl/>
        </w:rPr>
        <w:t>ר"ת</w:t>
      </w:r>
      <w:r w:rsidRPr="00BB7A77">
        <w:rPr>
          <w:rFonts w:ascii="Narkisim" w:hAnsi="Narkisim" w:cs="Narkisim"/>
          <w:rtl/>
        </w:rPr>
        <w:t xml:space="preserve"> הביא ראיה דליכא בל יראה בתערובת חמץ, דאיתא </w:t>
      </w:r>
      <w:r w:rsidRPr="00BB7A77">
        <w:rPr>
          <w:rFonts w:ascii="Narkisim" w:hAnsi="Narkisim" w:cs="Narkisim"/>
          <w:szCs w:val="20"/>
          <w:rtl/>
        </w:rPr>
        <w:t>(לעיל ל.)</w:t>
      </w:r>
      <w:r w:rsidRPr="00BB7A77">
        <w:rPr>
          <w:rFonts w:ascii="Narkisim" w:hAnsi="Narkisim" w:cs="Narkisim"/>
          <w:rtl/>
        </w:rPr>
        <w:t xml:space="preserve"> דמותר להשהות קדירות בפסח, ולא חיישינן משום טעם חמץ שבלוע בהם. והביא ד</w:t>
      </w:r>
      <w:r w:rsidRPr="00BB7A77">
        <w:rPr>
          <w:rFonts w:ascii="Narkisim" w:hAnsi="Narkisim" w:cs="Narkisim"/>
          <w:b/>
          <w:bCs/>
          <w:rtl/>
        </w:rPr>
        <w:t>ר"י</w:t>
      </w:r>
      <w:r w:rsidRPr="00BB7A77">
        <w:rPr>
          <w:rFonts w:ascii="Narkisim" w:hAnsi="Narkisim" w:cs="Narkisim"/>
          <w:rtl/>
        </w:rPr>
        <w:t xml:space="preserve"> דחה דשאני קדירות דליכא ממש או טעם בעין. [וכן חילק בשו"ת ה</w:t>
      </w:r>
      <w:r w:rsidRPr="00BB7A77">
        <w:rPr>
          <w:rFonts w:ascii="Narkisim" w:hAnsi="Narkisim" w:cs="Narkisim"/>
          <w:b/>
          <w:bCs/>
          <w:rtl/>
        </w:rPr>
        <w:t>ר"י מגאש</w:t>
      </w:r>
      <w:r w:rsidRPr="00BB7A77">
        <w:rPr>
          <w:rFonts w:ascii="Narkisim" w:hAnsi="Narkisim" w:cs="Narkisim"/>
          <w:rtl/>
        </w:rPr>
        <w:t xml:space="preserve"> ס"ס רה</w:t>
      </w:r>
      <w:r w:rsidRPr="00BB7A77">
        <w:rPr>
          <w:rStyle w:val="ac"/>
          <w:rFonts w:ascii="Narkisim" w:hAnsi="Narkisim" w:cs="Narkisim"/>
          <w:rtl/>
        </w:rPr>
        <w:footnoteReference w:id="25"/>
      </w:r>
      <w:r w:rsidRPr="00BB7A77">
        <w:rPr>
          <w:rFonts w:ascii="Narkisim" w:hAnsi="Narkisim" w:cs="Narkisim"/>
          <w:rtl/>
        </w:rPr>
        <w:t>].</w:t>
      </w:r>
    </w:p>
    <w:p w14:paraId="1B9105E3" w14:textId="77777777" w:rsidR="00DF30A8" w:rsidRPr="00BB7A77" w:rsidRDefault="00000000" w:rsidP="00BB7A77">
      <w:pPr>
        <w:bidi/>
        <w:rPr>
          <w:rFonts w:ascii="Narkisim" w:hAnsi="Narkisim" w:cs="Narkisim"/>
        </w:rPr>
      </w:pPr>
      <w:r w:rsidRPr="00BB7A77">
        <w:rPr>
          <w:rFonts w:ascii="Narkisim" w:hAnsi="Narkisim" w:cs="Narkisim"/>
          <w:rtl/>
        </w:rPr>
        <w:lastRenderedPageBreak/>
        <w:t>וה</w:t>
      </w:r>
      <w:r w:rsidRPr="00BB7A77">
        <w:rPr>
          <w:rFonts w:ascii="Narkisim" w:hAnsi="Narkisim" w:cs="Narkisim"/>
          <w:b/>
          <w:bCs/>
          <w:rtl/>
        </w:rPr>
        <w:t>פוסקים</w:t>
      </w:r>
      <w:r w:rsidRPr="00BB7A77">
        <w:rPr>
          <w:rFonts w:ascii="Narkisim" w:hAnsi="Narkisim" w:cs="Narkisim"/>
          <w:rtl/>
        </w:rPr>
        <w:t xml:space="preserve"> (חק יעקב ר"ס תמב ומשנ"ב שם, ע' מנחת ברוך נו) דנו לדעת הראשונים דיש בל יראה בתערובת חמץ, אי עובר בבל יראה אף בטעם הבלוע באוכל</w:t>
      </w:r>
      <w:r w:rsidRPr="00BB7A77">
        <w:rPr>
          <w:rStyle w:val="ac"/>
          <w:rFonts w:ascii="Narkisim" w:hAnsi="Narkisim" w:cs="Narkisim"/>
          <w:rtl/>
        </w:rPr>
        <w:footnoteReference w:id="26"/>
      </w:r>
      <w:r w:rsidRPr="00BB7A77">
        <w:rPr>
          <w:rFonts w:ascii="Narkisim" w:hAnsi="Narkisim" w:cs="Narkisim"/>
          <w:rtl/>
        </w:rPr>
        <w:t xml:space="preserve"> </w:t>
      </w:r>
      <w:r w:rsidRPr="00BB7A77">
        <w:rPr>
          <w:rFonts w:ascii="Narkisim" w:hAnsi="Narkisim" w:cs="Narkisim"/>
          <w:szCs w:val="20"/>
          <w:rtl/>
        </w:rPr>
        <w:t>[וכגון תרנגול שנמצא בו חטה, וכן מאכל שנתבשל בכלי חמץ בן יומו].</w:t>
      </w:r>
      <w:r w:rsidRPr="00BB7A77">
        <w:rPr>
          <w:rFonts w:ascii="Narkisim" w:hAnsi="Narkisim" w:cs="Narkisim"/>
          <w:rtl/>
        </w:rPr>
        <w:t xml:space="preserve"> ועוד דנו לסברת הראשונים דחייב לבער משום שמא יבא לאוכלו, האם אף בטעם חמץ הבלוע החמירו</w:t>
      </w:r>
      <w:r w:rsidRPr="00BB7A77">
        <w:rPr>
          <w:rStyle w:val="ac"/>
          <w:rFonts w:ascii="Narkisim" w:hAnsi="Narkisim" w:cs="Narkisim"/>
          <w:rtl/>
        </w:rPr>
        <w:footnoteReference w:id="27"/>
      </w:r>
      <w:r w:rsidRPr="00BB7A77">
        <w:rPr>
          <w:rFonts w:ascii="Narkisim" w:hAnsi="Narkisim" w:cs="Narkisim"/>
          <w:rtl/>
        </w:rPr>
        <w:t>.</w:t>
      </w:r>
    </w:p>
    <w:p w14:paraId="259B9C80" w14:textId="77777777" w:rsidR="00DF30A8" w:rsidRPr="00BB7A77" w:rsidRDefault="00000000" w:rsidP="00BB7A77">
      <w:pPr>
        <w:pStyle w:val="a8"/>
        <w:bidi/>
        <w:rPr>
          <w:rFonts w:ascii="Narkisim" w:hAnsi="Narkisim"/>
        </w:rPr>
      </w:pPr>
      <w:r w:rsidRPr="00BB7A77">
        <w:rPr>
          <w:rFonts w:ascii="Narkisim" w:hAnsi="Narkisim"/>
          <w:rtl/>
        </w:rPr>
        <w:t>ואף דרשאי להשהות קדירות בפסח (וכנ"ל), י"ל דטעם הבלוע באוכל</w:t>
      </w:r>
      <w:r w:rsidRPr="00BB7A77">
        <w:rPr>
          <w:rStyle w:val="ac"/>
          <w:rFonts w:ascii="Narkisim" w:hAnsi="Narkisim"/>
          <w:rtl/>
        </w:rPr>
        <w:footnoteReference w:id="28"/>
      </w:r>
      <w:r w:rsidRPr="00BB7A77">
        <w:rPr>
          <w:rFonts w:ascii="Narkisim" w:hAnsi="Narkisim"/>
          <w:rtl/>
        </w:rPr>
        <w:t xml:space="preserve"> [וראוי עכשיו לאכילה] גרע.</w:t>
      </w:r>
    </w:p>
    <w:p w14:paraId="5DCF9578"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מהר"ם חלאוה</w:t>
      </w:r>
      <w:r w:rsidRPr="00BB7A77">
        <w:rPr>
          <w:rFonts w:ascii="Narkisim" w:hAnsi="Narkisim"/>
          <w:rtl/>
        </w:rPr>
        <w:t xml:space="preserve"> (מה.) כת' דחצי זית חמץ בעין חייב לבער מדרבנן. אבל חטה הנמצאת בתבשיל, מבער החטה, ומותר להשהות התבשיל עד לאחר הפסח</w:t>
      </w:r>
      <w:r w:rsidRPr="00BB7A77">
        <w:rPr>
          <w:rStyle w:val="ac"/>
          <w:rFonts w:ascii="Narkisim" w:hAnsi="Narkisim"/>
          <w:rtl/>
        </w:rPr>
        <w:footnoteReference w:id="29"/>
      </w:r>
      <w:r w:rsidRPr="00BB7A77">
        <w:rPr>
          <w:rFonts w:ascii="Narkisim" w:hAnsi="Narkisim"/>
          <w:rtl/>
        </w:rPr>
        <w:t>.</w:t>
      </w:r>
    </w:p>
    <w:p w14:paraId="7FA5F48E"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מרדכי</w:t>
      </w:r>
      <w:r w:rsidRPr="00BB7A77">
        <w:rPr>
          <w:rFonts w:ascii="Narkisim" w:hAnsi="Narkisim"/>
          <w:rtl/>
        </w:rPr>
        <w:t xml:space="preserve"> (תקנ, וכן תוס' חולין צז.) הביא דחיטה שנמצאת בתרנגול, כיון דבטל בששים ר"ת התיר להשהותו עד לאחר הפסח. ומשמע דהיכא דנותן טעם, חייב לשורפו. אבל ה</w:t>
      </w:r>
      <w:r w:rsidRPr="00BB7A77">
        <w:rPr>
          <w:rFonts w:ascii="Narkisim" w:hAnsi="Narkisim"/>
          <w:b/>
          <w:bCs/>
          <w:rtl/>
        </w:rPr>
        <w:t>שו"ע</w:t>
      </w:r>
      <w:r w:rsidRPr="00BB7A77">
        <w:rPr>
          <w:rFonts w:ascii="Narkisim" w:hAnsi="Narkisim"/>
          <w:rtl/>
        </w:rPr>
        <w:t xml:space="preserve"> (תסז י, ע"פ מרדכי תקנח) פסק דימכרנו לנכרי. דאסור להשהותו שמא יבא לאוכלו. וה</w:t>
      </w:r>
      <w:r w:rsidRPr="00BB7A77">
        <w:rPr>
          <w:rFonts w:ascii="Narkisim" w:hAnsi="Narkisim"/>
          <w:b/>
          <w:bCs/>
          <w:rtl/>
        </w:rPr>
        <w:t>תה"ד</w:t>
      </w:r>
      <w:r w:rsidRPr="00BB7A77">
        <w:rPr>
          <w:rFonts w:ascii="Narkisim" w:hAnsi="Narkisim"/>
          <w:rtl/>
        </w:rPr>
        <w:t xml:space="preserve"> (פסקים קסד, והרמ"א שם) כת' דהמנהג לשרוף</w:t>
      </w:r>
      <w:r w:rsidRPr="00BB7A77">
        <w:rPr>
          <w:rStyle w:val="ac"/>
          <w:rFonts w:ascii="Narkisim" w:hAnsi="Narkisim"/>
          <w:rtl/>
        </w:rPr>
        <w:footnoteReference w:id="30"/>
      </w:r>
      <w:r w:rsidRPr="00BB7A77">
        <w:rPr>
          <w:rFonts w:ascii="Narkisim" w:hAnsi="Narkisim"/>
          <w:rtl/>
        </w:rPr>
        <w:t>.</w:t>
      </w:r>
    </w:p>
    <w:p w14:paraId="1CA3F53B"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חכ"צ</w:t>
      </w:r>
      <w:r w:rsidRPr="00BB7A77">
        <w:rPr>
          <w:rFonts w:ascii="Narkisim" w:hAnsi="Narkisim"/>
          <w:rtl/>
        </w:rPr>
        <w:t xml:space="preserve"> (פו) כת' דע"כ כל הנידון בזה מדרבנן</w:t>
      </w:r>
      <w:r w:rsidRPr="00BB7A77">
        <w:rPr>
          <w:rStyle w:val="ac"/>
          <w:rFonts w:ascii="Narkisim" w:hAnsi="Narkisim"/>
          <w:rtl/>
        </w:rPr>
        <w:footnoteReference w:id="31"/>
      </w:r>
      <w:r w:rsidRPr="00BB7A77">
        <w:rPr>
          <w:rFonts w:ascii="Narkisim" w:hAnsi="Narkisim"/>
          <w:rtl/>
        </w:rPr>
        <w:t>, מחשש תקלה שלא יבא לאוכלו. דלדעת ר"ת ליכא בל יראה בתערובת חמץ כלל</w:t>
      </w:r>
      <w:r w:rsidRPr="00BB7A77">
        <w:rPr>
          <w:rStyle w:val="ac"/>
          <w:rFonts w:ascii="Narkisim" w:hAnsi="Narkisim"/>
          <w:rtl/>
        </w:rPr>
        <w:footnoteReference w:id="32"/>
      </w:r>
      <w:r w:rsidRPr="00BB7A77">
        <w:rPr>
          <w:rFonts w:ascii="Narkisim" w:hAnsi="Narkisim"/>
          <w:rtl/>
        </w:rPr>
        <w:t>.</w:t>
      </w:r>
    </w:p>
    <w:p w14:paraId="5903A5D5" w14:textId="77777777" w:rsidR="00DF30A8" w:rsidRPr="00BB7A77" w:rsidRDefault="00000000" w:rsidP="00BB7A77">
      <w:pPr>
        <w:pStyle w:val="aa"/>
        <w:bidi/>
        <w:rPr>
          <w:rFonts w:ascii="Narkisim" w:hAnsi="Narkisim"/>
        </w:rPr>
      </w:pPr>
      <w:r w:rsidRPr="00BB7A77">
        <w:rPr>
          <w:rFonts w:ascii="Narkisim" w:hAnsi="Narkisim"/>
          <w:u w:val="single"/>
          <w:rtl/>
        </w:rPr>
        <w:t>ת"ר ג' דברים וכו' אלו הן פת קיבר וכו' ג' דברים וכו' פת נקייה ובשר שמן וכו'</w:t>
      </w:r>
      <w:r w:rsidRPr="00BB7A77">
        <w:rPr>
          <w:rFonts w:ascii="Narkisim" w:hAnsi="Narkisim"/>
          <w:rtl/>
        </w:rPr>
        <w:t>. אבל ה</w:t>
      </w:r>
      <w:r w:rsidRPr="00BB7A77">
        <w:rPr>
          <w:rFonts w:ascii="Narkisim" w:hAnsi="Narkisim"/>
          <w:b/>
          <w:bCs/>
          <w:rtl/>
        </w:rPr>
        <w:t>רמב"ם</w:t>
      </w:r>
      <w:r w:rsidRPr="00BB7A77">
        <w:rPr>
          <w:rFonts w:ascii="Narkisim" w:hAnsi="Narkisim"/>
          <w:rtl/>
        </w:rPr>
        <w:t xml:space="preserve"> (דיעות ד י) כת' דסולת שניפו כל צורכו, ולא נשאר ריח מורסן הוה מאכל רע, ולא יאכל ממנו</w:t>
      </w:r>
      <w:r w:rsidRPr="00BB7A77">
        <w:rPr>
          <w:rStyle w:val="ac"/>
          <w:rFonts w:ascii="Narkisim" w:hAnsi="Narkisim"/>
          <w:rtl/>
        </w:rPr>
        <w:footnoteReference w:id="33"/>
      </w:r>
      <w:r w:rsidRPr="00BB7A77">
        <w:rPr>
          <w:rFonts w:ascii="Narkisim" w:hAnsi="Narkisim"/>
          <w:rtl/>
        </w:rPr>
        <w:t>. [ויש שחילקו אי נשאר ריח מורסן].</w:t>
      </w:r>
    </w:p>
    <w:p w14:paraId="7BFDCE91" w14:textId="77777777" w:rsidR="00DF30A8" w:rsidRPr="00BB7A77" w:rsidRDefault="00000000" w:rsidP="00BB7A77">
      <w:pPr>
        <w:pStyle w:val="3"/>
        <w:bidi/>
        <w:rPr>
          <w:rFonts w:ascii="Narkisim" w:hAnsi="Narkisim"/>
        </w:rPr>
      </w:pPr>
      <w:r w:rsidRPr="00BB7A77">
        <w:rPr>
          <w:rFonts w:ascii="Narkisim" w:hAnsi="Narkisim"/>
          <w:rtl/>
        </w:rPr>
        <w:t>דף מב:</w:t>
      </w:r>
    </w:p>
    <w:p w14:paraId="52EA89FC" w14:textId="77777777" w:rsidR="00DF30A8" w:rsidRPr="00BB7A77" w:rsidRDefault="00000000" w:rsidP="00BB7A77">
      <w:pPr>
        <w:pStyle w:val="aa"/>
        <w:bidi/>
        <w:rPr>
          <w:rFonts w:ascii="Narkisim" w:hAnsi="Narkisim"/>
        </w:rPr>
      </w:pPr>
      <w:r w:rsidRPr="00BB7A77">
        <w:rPr>
          <w:rFonts w:ascii="Narkisim" w:hAnsi="Narkisim"/>
          <w:u w:val="single"/>
          <w:rtl/>
        </w:rPr>
        <w:t>שיכר המדי דרמו ביה מי שערי</w:t>
      </w:r>
      <w:r w:rsidRPr="00BB7A77">
        <w:rPr>
          <w:rFonts w:ascii="Narkisim" w:hAnsi="Narkisim"/>
          <w:rtl/>
        </w:rPr>
        <w:t xml:space="preserve">. </w:t>
      </w:r>
      <w:r w:rsidRPr="00BB7A77">
        <w:rPr>
          <w:rFonts w:ascii="Narkisim" w:hAnsi="Narkisim"/>
          <w:b/>
          <w:bCs/>
          <w:rtl/>
        </w:rPr>
        <w:t>תוס</w:t>
      </w:r>
      <w:r w:rsidRPr="00BB7A77">
        <w:rPr>
          <w:rFonts w:ascii="Narkisim" w:hAnsi="Narkisim"/>
          <w:rtl/>
        </w:rPr>
        <w:t>' (לעיל לה: ומנחות נד.) הק' דמ"מ יש בזה מי פירות, וע"י מי פירות הוה נוקשה. [ולא חמת דגן גמור ע"י תערובת]. ותי' שהיו שורין את השעורין במים קודם שעירבו שאר מינים</w:t>
      </w:r>
      <w:r w:rsidRPr="00BB7A77">
        <w:rPr>
          <w:rStyle w:val="ac"/>
          <w:rFonts w:ascii="Narkisim" w:hAnsi="Narkisim"/>
          <w:rtl/>
        </w:rPr>
        <w:footnoteReference w:id="34"/>
      </w:r>
      <w:r w:rsidRPr="00BB7A77">
        <w:rPr>
          <w:rFonts w:ascii="Narkisim" w:hAnsi="Narkisim"/>
          <w:rtl/>
        </w:rPr>
        <w:t>.</w:t>
      </w:r>
    </w:p>
    <w:p w14:paraId="0ABC6563" w14:textId="77777777" w:rsidR="00DF30A8" w:rsidRPr="00BB7A77" w:rsidRDefault="00000000" w:rsidP="00BB7A77">
      <w:pPr>
        <w:pStyle w:val="aa"/>
        <w:bidi/>
        <w:rPr>
          <w:rFonts w:ascii="Narkisim" w:hAnsi="Narkisim"/>
        </w:rPr>
      </w:pPr>
      <w:r w:rsidRPr="00BB7A77">
        <w:rPr>
          <w:rFonts w:ascii="Narkisim" w:hAnsi="Narkisim"/>
          <w:u w:val="single"/>
          <w:rtl/>
        </w:rPr>
        <w:t>רש"י ד"ה שכר המדי</w:t>
      </w:r>
      <w:r w:rsidRPr="00BB7A77">
        <w:rPr>
          <w:rFonts w:ascii="Narkisim" w:hAnsi="Narkisim"/>
          <w:rtl/>
        </w:rPr>
        <w:t>. ובמדי עושין שכר ממי שעורין כעין אותן שלנו. ו</w:t>
      </w:r>
      <w:r w:rsidRPr="00BB7A77">
        <w:rPr>
          <w:rFonts w:ascii="Narkisim" w:hAnsi="Narkisim"/>
          <w:b/>
          <w:bCs/>
          <w:rtl/>
        </w:rPr>
        <w:t>רש"י</w:t>
      </w:r>
      <w:r w:rsidRPr="00BB7A77">
        <w:rPr>
          <w:rFonts w:ascii="Narkisim" w:hAnsi="Narkisim"/>
          <w:rtl/>
        </w:rPr>
        <w:t xml:space="preserve"> (מד.) ביאר דסתם שכר עיקרו מן התמרים או תאנים, אלא שבמדי מערב עמהם קצת מי שעורין. וה</w:t>
      </w:r>
      <w:r w:rsidRPr="00BB7A77">
        <w:rPr>
          <w:rFonts w:ascii="Narkisim" w:hAnsi="Narkisim"/>
          <w:b/>
          <w:bCs/>
          <w:rtl/>
        </w:rPr>
        <w:t>רא"ש</w:t>
      </w:r>
      <w:r w:rsidRPr="00BB7A77">
        <w:rPr>
          <w:rFonts w:ascii="Narkisim" w:hAnsi="Narkisim"/>
          <w:rtl/>
        </w:rPr>
        <w:t xml:space="preserve"> כת' בשם </w:t>
      </w:r>
      <w:r w:rsidRPr="00BB7A77">
        <w:rPr>
          <w:rFonts w:ascii="Narkisim" w:hAnsi="Narkisim"/>
          <w:b/>
          <w:bCs/>
          <w:rtl/>
        </w:rPr>
        <w:t>ר"ת</w:t>
      </w:r>
      <w:r w:rsidRPr="00BB7A77">
        <w:rPr>
          <w:rFonts w:ascii="Narkisim" w:hAnsi="Narkisim"/>
          <w:rtl/>
        </w:rPr>
        <w:t xml:space="preserve"> דשיכר מחטין ושעורין שעושין באשכנז וצרפת עיקרו חמץ, דיש בו יותר מכזית בכדי אכילת פרס</w:t>
      </w:r>
      <w:r w:rsidRPr="00BB7A77">
        <w:rPr>
          <w:rStyle w:val="ac"/>
          <w:rFonts w:ascii="Narkisim" w:hAnsi="Narkisim"/>
          <w:rtl/>
        </w:rPr>
        <w:footnoteReference w:id="35"/>
      </w:r>
      <w:r w:rsidRPr="00BB7A77">
        <w:rPr>
          <w:rFonts w:ascii="Narkisim" w:hAnsi="Narkisim"/>
          <w:rtl/>
        </w:rPr>
        <w:t xml:space="preserve"> (ע' לקמן מד.), ועובר בבל יראה.</w:t>
      </w:r>
    </w:p>
    <w:p w14:paraId="788A3C76"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(תמב ח) כת' דשיכר שעורין אסור משום טעם כעיקר. דשורין בו השעורין, אבל הוה זיעה בעלמא ולא גוף השעורין. וה</w:t>
      </w:r>
      <w:r w:rsidRPr="00BB7A77">
        <w:rPr>
          <w:rFonts w:ascii="Narkisim" w:hAnsi="Narkisim"/>
          <w:b/>
          <w:bCs/>
          <w:rtl/>
        </w:rPr>
        <w:t>פוסקים</w:t>
      </w:r>
      <w:r w:rsidRPr="00BB7A77">
        <w:rPr>
          <w:rFonts w:ascii="Narkisim" w:hAnsi="Narkisim"/>
          <w:rtl/>
        </w:rPr>
        <w:t xml:space="preserve"> (שע"ת שם ג) האריכו בזה טובא.</w:t>
      </w:r>
    </w:p>
    <w:p w14:paraId="6A3E6F3B" w14:textId="77777777" w:rsidR="00DF30A8" w:rsidRPr="00BB7A77" w:rsidRDefault="00000000" w:rsidP="00BB7A77">
      <w:pPr>
        <w:pStyle w:val="aa"/>
        <w:bidi/>
        <w:rPr>
          <w:rFonts w:ascii="Narkisim" w:hAnsi="Narkisim"/>
        </w:rPr>
      </w:pPr>
      <w:r w:rsidRPr="00BB7A77">
        <w:rPr>
          <w:rFonts w:ascii="Narkisim" w:hAnsi="Narkisim"/>
          <w:u w:val="single"/>
          <w:rtl/>
        </w:rPr>
        <w:t>כשהיו מביאין מנחות מיהודה לא היה יינם מחמיץ וכו'</w:t>
      </w:r>
      <w:r w:rsidRPr="00BB7A77">
        <w:rPr>
          <w:rFonts w:ascii="Narkisim" w:hAnsi="Narkisim"/>
          <w:rtl/>
        </w:rPr>
        <w:t>. ה</w:t>
      </w:r>
      <w:r w:rsidRPr="00BB7A77">
        <w:rPr>
          <w:rFonts w:ascii="Narkisim" w:hAnsi="Narkisim"/>
          <w:b/>
          <w:bCs/>
          <w:rtl/>
        </w:rPr>
        <w:t>שפ"א</w:t>
      </w:r>
      <w:r w:rsidRPr="00BB7A77">
        <w:rPr>
          <w:rFonts w:ascii="Narkisim" w:hAnsi="Narkisim"/>
          <w:rtl/>
        </w:rPr>
        <w:t xml:space="preserve"> דייק דדוקא מיהודה, אבל יין של גליל היה </w:t>
      </w:r>
      <w:r w:rsidRPr="00BB7A77">
        <w:rPr>
          <w:rFonts w:ascii="Narkisim" w:hAnsi="Narkisim"/>
          <w:rtl/>
        </w:rPr>
        <w:lastRenderedPageBreak/>
        <w:t>מחמיץ, שהרי אין מביאין ממנו נסכים (ע' חגיגה כה:)</w:t>
      </w:r>
      <w:r w:rsidRPr="00BB7A77">
        <w:rPr>
          <w:rStyle w:val="ac"/>
          <w:rFonts w:ascii="Narkisim" w:hAnsi="Narkisim"/>
          <w:rtl/>
        </w:rPr>
        <w:footnoteReference w:id="36"/>
      </w:r>
      <w:r w:rsidRPr="00BB7A77">
        <w:rPr>
          <w:rFonts w:ascii="Narkisim" w:hAnsi="Narkisim"/>
          <w:rtl/>
        </w:rPr>
        <w:t>.</w:t>
      </w:r>
    </w:p>
    <w:p w14:paraId="783E07B7" w14:textId="77777777" w:rsidR="00DF30A8" w:rsidRPr="00BB7A77" w:rsidRDefault="00000000" w:rsidP="00BB7A77">
      <w:pPr>
        <w:pStyle w:val="aa"/>
        <w:bidi/>
        <w:rPr>
          <w:rFonts w:ascii="Narkisim" w:hAnsi="Narkisim"/>
        </w:rPr>
      </w:pPr>
      <w:r w:rsidRPr="00BB7A77">
        <w:rPr>
          <w:rFonts w:ascii="Narkisim" w:hAnsi="Narkisim"/>
          <w:u w:val="single"/>
          <w:rtl/>
        </w:rPr>
        <w:t>וסבר ר' יהודה דתמד לאו בר עשורי, והתנן המתמד וכו'</w:t>
      </w:r>
      <w:r w:rsidRPr="00BB7A77">
        <w:rPr>
          <w:rFonts w:ascii="Narkisim" w:hAnsi="Narkisim"/>
          <w:rtl/>
        </w:rPr>
        <w:t>. וה</w:t>
      </w:r>
      <w:r w:rsidRPr="00BB7A77">
        <w:rPr>
          <w:rFonts w:ascii="Narkisim" w:hAnsi="Narkisim"/>
          <w:b/>
          <w:bCs/>
          <w:rtl/>
        </w:rPr>
        <w:t>מל"ה</w:t>
      </w:r>
      <w:r w:rsidRPr="00BB7A77">
        <w:rPr>
          <w:rFonts w:ascii="Narkisim" w:hAnsi="Narkisim"/>
          <w:rtl/>
        </w:rPr>
        <w:t xml:space="preserve"> הק' דנימא דמותר משום ספק ספיקא, שמא אינו חייב כלל במעשרות [וכדאי' בב"ב שם דר' יהודה חושש מספק]. וציין לדברי ה</w:t>
      </w:r>
      <w:r w:rsidRPr="00BB7A77">
        <w:rPr>
          <w:rFonts w:ascii="Narkisim" w:hAnsi="Narkisim"/>
          <w:b/>
          <w:bCs/>
          <w:rtl/>
        </w:rPr>
        <w:t>כס"מ</w:t>
      </w:r>
      <w:r w:rsidRPr="00BB7A77">
        <w:rPr>
          <w:rFonts w:ascii="Narkisim" w:hAnsi="Narkisim"/>
          <w:rtl/>
        </w:rPr>
        <w:t xml:space="preserve"> (מעשר יא יג) דכיון דקי"ל דרוב ע"ה מעשרין, ואפ"ה החמירו רבנן בספיקו, א"כ אף ס"ס לא מהני.</w:t>
      </w:r>
    </w:p>
    <w:p w14:paraId="7EBAFD26" w14:textId="77777777" w:rsidR="00DF30A8" w:rsidRPr="00BB7A77" w:rsidRDefault="00000000" w:rsidP="00BB7A77">
      <w:pPr>
        <w:pStyle w:val="aa"/>
        <w:bidi/>
        <w:rPr>
          <w:rFonts w:ascii="Narkisim" w:hAnsi="Narkisim"/>
        </w:rPr>
      </w:pPr>
      <w:r w:rsidRPr="00BB7A77">
        <w:rPr>
          <w:rFonts w:ascii="Narkisim" w:hAnsi="Narkisim"/>
          <w:u w:val="single"/>
          <w:rtl/>
        </w:rPr>
        <w:t>ועמילן של טבחים, פת תבואה שלא הביאה שליש וכו'</w:t>
      </w:r>
      <w:r w:rsidRPr="00BB7A77">
        <w:rPr>
          <w:rFonts w:ascii="Narkisim" w:hAnsi="Narkisim"/>
          <w:rtl/>
        </w:rPr>
        <w:t>. ובמשנה (חלה א ג) נח' ר"א ורבנן אי תבואה שלא הביא שליש חייב בחלה. וב</w:t>
      </w:r>
      <w:r w:rsidRPr="00BB7A77">
        <w:rPr>
          <w:rFonts w:ascii="Narkisim" w:hAnsi="Narkisim"/>
          <w:b/>
          <w:bCs/>
          <w:rtl/>
        </w:rPr>
        <w:t>ירושלמי</w:t>
      </w:r>
      <w:r w:rsidRPr="00BB7A77">
        <w:rPr>
          <w:rFonts w:ascii="Narkisim" w:hAnsi="Narkisim"/>
          <w:rtl/>
        </w:rPr>
        <w:t xml:space="preserve"> (שם) מבואר דלכו"ע אף שלא הביא שליש מחמיץ.</w:t>
      </w:r>
    </w:p>
    <w:p w14:paraId="668E9CCE"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רש"ש</w:t>
      </w:r>
      <w:r w:rsidRPr="00BB7A77">
        <w:rPr>
          <w:rFonts w:ascii="Narkisim" w:hAnsi="Narkisim"/>
          <w:rtl/>
        </w:rPr>
        <w:t xml:space="preserve"> הק' דלר"א דפטור מחלה [דבעינן גמר פרי], א"כ אינו יוצא חובת מצה. והק' דילפינן (לעיל לה.) דהיכא דאינו יוצא יד"ח מצה אינו חייב על חימוצו כרת. וה"נ לר"א לא יתחייב כרת</w:t>
      </w:r>
      <w:r w:rsidRPr="00BB7A77">
        <w:rPr>
          <w:rStyle w:val="ac"/>
          <w:rFonts w:ascii="Narkisim" w:hAnsi="Narkisim"/>
          <w:rtl/>
        </w:rPr>
        <w:footnoteReference w:id="37"/>
      </w:r>
      <w:r w:rsidRPr="00BB7A77">
        <w:rPr>
          <w:rFonts w:ascii="Narkisim" w:hAnsi="Narkisim"/>
          <w:rtl/>
        </w:rPr>
        <w:t>. וכת' דמ"מ עובר בלאו, והך היקש נתמעט רק מכרת. [וע"ע מש"כ לעיל שם אי למסקנא ילפינן הך היקש לכל מילי].</w:t>
      </w:r>
    </w:p>
    <w:p w14:paraId="08226A60" w14:textId="77777777" w:rsidR="00DF30A8" w:rsidRPr="00BB7A77" w:rsidRDefault="00000000" w:rsidP="00BB7A77">
      <w:pPr>
        <w:pStyle w:val="aa"/>
        <w:bidi/>
        <w:rPr>
          <w:rFonts w:ascii="Narkisim" w:hAnsi="Narkisim"/>
        </w:rPr>
      </w:pPr>
      <w:r w:rsidRPr="00BB7A77">
        <w:rPr>
          <w:rFonts w:ascii="Narkisim" w:hAnsi="Narkisim"/>
          <w:u w:val="single"/>
          <w:rtl/>
        </w:rPr>
        <w:t>שמשיירות אותו לבנות עניים וכו'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בנות סופרים מלמדי תינוקות שהן עניים</w:t>
      </w:r>
      <w:r w:rsidRPr="00BB7A77">
        <w:rPr>
          <w:rStyle w:val="ac"/>
          <w:rFonts w:ascii="Narkisim" w:hAnsi="Narkisim"/>
          <w:rtl/>
        </w:rPr>
        <w:footnoteReference w:id="38"/>
      </w:r>
      <w:r w:rsidRPr="00BB7A77">
        <w:rPr>
          <w:rFonts w:ascii="Narkisim" w:hAnsi="Narkisim"/>
          <w:rtl/>
        </w:rPr>
        <w:t>. וקאי בטיפולן של עניות שקיבלו משיירי העשירות. וה</w:t>
      </w:r>
      <w:r w:rsidRPr="00BB7A77">
        <w:rPr>
          <w:rFonts w:ascii="Narkisim" w:hAnsi="Narkisim"/>
          <w:b/>
          <w:bCs/>
          <w:rtl/>
        </w:rPr>
        <w:t>מהרש"א</w:t>
      </w:r>
      <w:r w:rsidRPr="00BB7A77">
        <w:rPr>
          <w:rFonts w:ascii="Narkisim" w:hAnsi="Narkisim"/>
          <w:rtl/>
        </w:rPr>
        <w:t xml:space="preserve"> ביאר דבנות עשירות שמו קצת סולת, ובנות עניות חזרו והוסיפו בו הרבה סולת, מתוך ששאר הטיפולין יקרים. ועי"ז הוה נוקשה ע"י תערובת. ועוד כת' לפרש להיפך, דבנות עשירות הוה כולו חמץ [נוקשה], ובנות עניים הוסיפו בה סיד, והוה תערובת חמץ.</w:t>
      </w:r>
    </w:p>
    <w:p w14:paraId="2B5788B1" w14:textId="77777777" w:rsidR="00DF30A8" w:rsidRPr="00BB7A77" w:rsidRDefault="00000000" w:rsidP="00BB7A77">
      <w:pPr>
        <w:bidi/>
        <w:rPr>
          <w:rFonts w:ascii="Narkisim" w:hAnsi="Narkisim" w:cs="Narkisim"/>
        </w:rPr>
      </w:pPr>
      <w:r w:rsidRPr="00BB7A77">
        <w:rPr>
          <w:rFonts w:ascii="Narkisim" w:hAnsi="Narkisim" w:cs="Narkisim"/>
          <w:u w:val="single"/>
          <w:rtl/>
        </w:rPr>
        <w:t>תוד"ה טיפולן</w:t>
      </w:r>
      <w:r w:rsidRPr="00BB7A77">
        <w:rPr>
          <w:rFonts w:ascii="Narkisim" w:hAnsi="Narkisim" w:cs="Narkisim"/>
          <w:rtl/>
        </w:rPr>
        <w:t>. וא"ת היינו תכשיטי נשים וכו'. בפשוטו כוונת התוס' דר"א הוסיף לת"ק דאף הנך דמאיסי אסורין. וה</w:t>
      </w:r>
      <w:r w:rsidRPr="00BB7A77">
        <w:rPr>
          <w:rFonts w:ascii="Narkisim" w:hAnsi="Narkisim" w:cs="Narkisim"/>
          <w:b/>
          <w:bCs/>
          <w:rtl/>
        </w:rPr>
        <w:t>מהרש"א</w:t>
      </w:r>
      <w:r w:rsidRPr="00BB7A77">
        <w:rPr>
          <w:rFonts w:ascii="Narkisim" w:hAnsi="Narkisim" w:cs="Narkisim"/>
          <w:rtl/>
        </w:rPr>
        <w:t xml:space="preserve"> ציין דלדברי הבעה"מ ר"א הוסיף נוקשה ע"י תערובת, דהנך טיפולין הוה תערובת. ותוס' לא נקטו כן. [ומבואר במהרש"א דאף תוס' מודו דאיירי בנוקשה ע"י תערובת, אלא דס"ל דכו"ע מודו דאסור]. וע' </w:t>
      </w:r>
      <w:r w:rsidRPr="00BB7A77">
        <w:rPr>
          <w:rFonts w:ascii="Narkisim" w:hAnsi="Narkisim" w:cs="Narkisim"/>
          <w:b/>
          <w:bCs/>
          <w:rtl/>
        </w:rPr>
        <w:t>ב"ח</w:t>
      </w:r>
      <w:r w:rsidRPr="00BB7A77">
        <w:rPr>
          <w:rFonts w:ascii="Narkisim" w:hAnsi="Narkisim" w:cs="Narkisim"/>
          <w:rtl/>
        </w:rPr>
        <w:t xml:space="preserve"> (עה"ג) דפי' דברי התוס' באופ"א.</w:t>
      </w:r>
    </w:p>
    <w:p w14:paraId="5823C165" w14:textId="77777777" w:rsidR="00DF30A8" w:rsidRPr="00BB7A77" w:rsidRDefault="00000000" w:rsidP="00BB7A77">
      <w:pPr>
        <w:pStyle w:val="aa"/>
        <w:bidi/>
        <w:rPr>
          <w:rFonts w:ascii="Narkisim" w:hAnsi="Narkisim"/>
        </w:rPr>
      </w:pPr>
      <w:r w:rsidRPr="00BB7A77">
        <w:rPr>
          <w:rFonts w:ascii="Narkisim" w:hAnsi="Narkisim"/>
          <w:u w:val="single"/>
          <w:rtl/>
        </w:rPr>
        <w:t>פרורא דאושכפי וכו' מדבקין וכו'</w:t>
      </w:r>
      <w:r w:rsidRPr="00BB7A77">
        <w:rPr>
          <w:rFonts w:ascii="Narkisim" w:hAnsi="Narkisim"/>
          <w:rtl/>
        </w:rPr>
        <w:t>. ה</w:t>
      </w:r>
      <w:r w:rsidRPr="00BB7A77">
        <w:rPr>
          <w:rFonts w:ascii="Narkisim" w:hAnsi="Narkisim"/>
          <w:b/>
          <w:bCs/>
          <w:rtl/>
        </w:rPr>
        <w:t>מהר"ם חלאוה</w:t>
      </w:r>
      <w:r w:rsidRPr="00BB7A77">
        <w:rPr>
          <w:rFonts w:ascii="Narkisim" w:hAnsi="Narkisim"/>
          <w:rtl/>
        </w:rPr>
        <w:t xml:space="preserve"> כת' דאיירי הכא דוקא כשהוא עדיין בעין, אבל לאחר שנעשית מלאכתן, שהדביק ותיקן עורות אי"צ לבער, שנפסל לאכילת כלב. וה</w:t>
      </w:r>
      <w:r w:rsidRPr="00BB7A77">
        <w:rPr>
          <w:rFonts w:ascii="Narkisim" w:hAnsi="Narkisim"/>
          <w:b/>
          <w:bCs/>
          <w:rtl/>
        </w:rPr>
        <w:t>רמב"ם</w:t>
      </w:r>
      <w:r w:rsidRPr="00BB7A77">
        <w:rPr>
          <w:rFonts w:ascii="Narkisim" w:hAnsi="Narkisim"/>
          <w:rtl/>
        </w:rPr>
        <w:t xml:space="preserve"> (ד יא) כת' הטעם דאין צורת חמץ קיימת [לאחר שהדביק], וה</w:t>
      </w:r>
      <w:r w:rsidRPr="00BB7A77">
        <w:rPr>
          <w:rFonts w:ascii="Narkisim" w:hAnsi="Narkisim"/>
          <w:b/>
          <w:bCs/>
          <w:rtl/>
        </w:rPr>
        <w:t>ראב"ד</w:t>
      </w:r>
      <w:r w:rsidRPr="00BB7A77">
        <w:rPr>
          <w:rFonts w:ascii="Narkisim" w:hAnsi="Narkisim"/>
          <w:rtl/>
        </w:rPr>
        <w:t xml:space="preserve"> השיג דאין זה טעם. אלא שנפסל מאכילת כלב, ועוד דיחדו לישיבה וטח פניה. [וע"ע לקמן מה:].</w:t>
      </w:r>
    </w:p>
    <w:p w14:paraId="6EBF2A63" w14:textId="77777777" w:rsidR="00DF30A8" w:rsidRPr="00BB7A77" w:rsidRDefault="00000000" w:rsidP="00BB7A77">
      <w:pPr>
        <w:pStyle w:val="3"/>
        <w:bidi/>
        <w:rPr>
          <w:rFonts w:ascii="Narkisim" w:hAnsi="Narkisim"/>
        </w:rPr>
      </w:pPr>
      <w:r w:rsidRPr="00BB7A77">
        <w:rPr>
          <w:rFonts w:ascii="Narkisim" w:hAnsi="Narkisim"/>
          <w:rtl/>
        </w:rPr>
        <w:t>דף מג.</w:t>
      </w:r>
    </w:p>
    <w:p w14:paraId="36CA0AFB" w14:textId="77777777" w:rsidR="00DF30A8" w:rsidRPr="00BB7A77" w:rsidRDefault="00000000" w:rsidP="00BB7A77">
      <w:pPr>
        <w:pStyle w:val="aa"/>
        <w:bidi/>
        <w:rPr>
          <w:rFonts w:ascii="Narkisim" w:hAnsi="Narkisim"/>
        </w:rPr>
      </w:pPr>
      <w:r w:rsidRPr="00BB7A77">
        <w:rPr>
          <w:rFonts w:ascii="Narkisim" w:hAnsi="Narkisim"/>
          <w:u w:val="single"/>
          <w:rtl/>
        </w:rPr>
        <w:t>מאן תנא וכו' באזהרה וכו'</w:t>
      </w:r>
      <w:r w:rsidRPr="00BB7A77">
        <w:rPr>
          <w:rFonts w:ascii="Narkisim" w:hAnsi="Narkisim"/>
          <w:rtl/>
        </w:rPr>
        <w:t>. בפשוטו קו' הגמ' ארישא, דואלו עוברין. דלרבנן דר"א אינו עובר על תערובת חמץ, ולר' יהודה אינו עובר על חמץ נוקשה. אבל ה</w:t>
      </w:r>
      <w:r w:rsidRPr="00BB7A77">
        <w:rPr>
          <w:rFonts w:ascii="Narkisim" w:hAnsi="Narkisim"/>
          <w:b/>
          <w:bCs/>
          <w:rtl/>
        </w:rPr>
        <w:t>רמ"ך</w:t>
      </w:r>
      <w:r w:rsidRPr="00BB7A77">
        <w:rPr>
          <w:rFonts w:ascii="Narkisim" w:hAnsi="Narkisim"/>
          <w:rtl/>
        </w:rPr>
        <w:t xml:space="preserve"> (ד ח) דייק דקו' הגמ' דוקא מסיפא דמתני', דבאזהרה. ולכו"ע מתבער [וע' מה שהו' לעיל מב.].</w:t>
      </w:r>
    </w:p>
    <w:p w14:paraId="00141222" w14:textId="77777777" w:rsidR="00DF30A8" w:rsidRPr="00BB7A77" w:rsidRDefault="00000000" w:rsidP="00BB7A77">
      <w:pPr>
        <w:pStyle w:val="2"/>
        <w:bidi/>
        <w:rPr>
          <w:rFonts w:ascii="Narkisim" w:hAnsi="Narkisim"/>
        </w:rPr>
      </w:pPr>
      <w:r w:rsidRPr="00BB7A77">
        <w:rPr>
          <w:rFonts w:ascii="Narkisim" w:hAnsi="Narkisim"/>
          <w:rtl/>
        </w:rPr>
        <w:t>חמץ נוקשה</w:t>
      </w:r>
    </w:p>
    <w:p w14:paraId="1D0858C1" w14:textId="77777777" w:rsidR="00DF30A8" w:rsidRPr="00BB7A77" w:rsidRDefault="00000000" w:rsidP="00BB7A77">
      <w:pPr>
        <w:bidi/>
        <w:rPr>
          <w:rFonts w:ascii="Narkisim" w:hAnsi="Narkisim" w:cs="Narkisim"/>
        </w:rPr>
      </w:pPr>
      <w:r w:rsidRPr="00BB7A77">
        <w:rPr>
          <w:rFonts w:ascii="Narkisim" w:hAnsi="Narkisim" w:cs="Narkisim"/>
          <w:u w:val="single"/>
          <w:rtl/>
        </w:rPr>
        <w:t>ונוקשה בעיניה</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חמץ נוקשה רע וכו' ואינו ראוי לאכילה. ובסמוך מבואר דאף 'שיאור' הוה חמץ נוקשה [ופ</w:t>
      </w:r>
      <w:r w:rsidRPr="00BB7A77">
        <w:rPr>
          <w:rFonts w:ascii="Narkisim" w:hAnsi="Narkisim" w:cs="Narkisim"/>
          <w:b/>
          <w:bCs/>
          <w:rtl/>
        </w:rPr>
        <w:t>רש"י</w:t>
      </w:r>
      <w:r w:rsidRPr="00BB7A77">
        <w:rPr>
          <w:rFonts w:ascii="Narkisim" w:hAnsi="Narkisim" w:cs="Narkisim"/>
          <w:rtl/>
        </w:rPr>
        <w:t xml:space="preserve"> דשיאור אינו ראוי לאכילה, דהתחיל להחמיץ]</w:t>
      </w:r>
      <w:r w:rsidRPr="00BB7A77">
        <w:rPr>
          <w:rStyle w:val="ac"/>
          <w:rFonts w:ascii="Narkisim" w:hAnsi="Narkisim" w:cs="Narkisim"/>
          <w:rtl/>
        </w:rPr>
        <w:footnoteReference w:id="39"/>
      </w:r>
      <w:r w:rsidRPr="00BB7A77">
        <w:rPr>
          <w:rFonts w:ascii="Narkisim" w:hAnsi="Narkisim" w:cs="Narkisim"/>
          <w:rtl/>
        </w:rPr>
        <w:t xml:space="preserve">. ועוד כת' </w:t>
      </w:r>
      <w:r w:rsidRPr="00BB7A77">
        <w:rPr>
          <w:rFonts w:ascii="Narkisim" w:hAnsi="Narkisim" w:cs="Narkisim"/>
          <w:b/>
          <w:bCs/>
          <w:rtl/>
        </w:rPr>
        <w:t>רש"י</w:t>
      </w:r>
      <w:r w:rsidRPr="00BB7A77">
        <w:rPr>
          <w:rFonts w:ascii="Narkisim" w:hAnsi="Narkisim" w:cs="Narkisim"/>
          <w:rtl/>
        </w:rPr>
        <w:t xml:space="preserve"> (לעיל לו., ע"פ הגמ' מנחות נג:) דע"י מי פירות הוה חמץ נוקשה, ואין חייבין עליו כרת. ועוד כת' </w:t>
      </w:r>
      <w:r w:rsidRPr="00BB7A77">
        <w:rPr>
          <w:rFonts w:ascii="Narkisim" w:hAnsi="Narkisim" w:cs="Narkisim"/>
          <w:b/>
          <w:bCs/>
          <w:rtl/>
        </w:rPr>
        <w:t>ר"ת</w:t>
      </w:r>
      <w:r w:rsidRPr="00BB7A77">
        <w:rPr>
          <w:rFonts w:ascii="Narkisim" w:hAnsi="Narkisim" w:cs="Narkisim"/>
          <w:rtl/>
        </w:rPr>
        <w:t xml:space="preserve"> (תוס' לעיל ו:) דחיטי קורדנייתא הוה חמץ נוקשה, ואסור מדרבנן</w:t>
      </w:r>
      <w:r w:rsidRPr="00BB7A77">
        <w:rPr>
          <w:rStyle w:val="ac"/>
          <w:rFonts w:ascii="Narkisim" w:hAnsi="Narkisim" w:cs="Narkisim"/>
          <w:rtl/>
        </w:rPr>
        <w:footnoteReference w:id="40"/>
      </w:r>
      <w:r w:rsidRPr="00BB7A77">
        <w:rPr>
          <w:rFonts w:ascii="Narkisim" w:hAnsi="Narkisim" w:cs="Narkisim"/>
          <w:rtl/>
        </w:rPr>
        <w:t>.</w:t>
      </w:r>
    </w:p>
    <w:p w14:paraId="644192A5"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(תמב א) הק' דחמץ אסור עד שיפסל מכלב (ע' לקמן מה:). וכת' דשאני חמץ נוקשה דמעולם לא היה ראוי לאכילה. וכת' דע"כ איירי הכא אפי' ראוי ע"י הדחק, דהא גזרו דילמא אתי למיכל מיניה</w:t>
      </w:r>
      <w:r w:rsidRPr="00BB7A77">
        <w:rPr>
          <w:rStyle w:val="ac"/>
          <w:rFonts w:ascii="Narkisim" w:hAnsi="Narkisim"/>
          <w:rtl/>
        </w:rPr>
        <w:footnoteReference w:id="41"/>
      </w:r>
      <w:r w:rsidRPr="00BB7A77">
        <w:rPr>
          <w:rFonts w:ascii="Narkisim" w:hAnsi="Narkisim"/>
          <w:rtl/>
        </w:rPr>
        <w:t>. ומבואר דחשיב 'נוקשה' משום דאינו ראוי לאכילת אדם.</w:t>
      </w:r>
    </w:p>
    <w:p w14:paraId="42A3A3B3"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רש"י</w:t>
      </w:r>
      <w:r w:rsidRPr="00BB7A77">
        <w:rPr>
          <w:rFonts w:ascii="Narkisim" w:hAnsi="Narkisim"/>
          <w:rtl/>
        </w:rPr>
        <w:t xml:space="preserve"> (בסוגיין, וכן חולין כג:) כת' דאף פת שיאור אינו ראוי לאכילה. אבל ה</w:t>
      </w:r>
      <w:r w:rsidRPr="00BB7A77">
        <w:rPr>
          <w:rFonts w:ascii="Narkisim" w:hAnsi="Narkisim"/>
          <w:b/>
          <w:bCs/>
          <w:rtl/>
        </w:rPr>
        <w:t>אחרונים</w:t>
      </w:r>
      <w:r w:rsidRPr="00BB7A77">
        <w:rPr>
          <w:rFonts w:ascii="Narkisim" w:hAnsi="Narkisim"/>
          <w:rtl/>
        </w:rPr>
        <w:t xml:space="preserve"> נקטו דבמציאות ראוי לאכילה. וע"כ דכוונת רש"י דאינו ראוי לאכילה בתורת חמץ, כיון דלא גמר חימוצו.</w:t>
      </w:r>
    </w:p>
    <w:p w14:paraId="1ACBE91D"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העירו דלפ"ז יש ב' אופני חמץ נוקשה</w:t>
      </w:r>
      <w:r w:rsidRPr="00BB7A77">
        <w:rPr>
          <w:rStyle w:val="ac"/>
          <w:rFonts w:ascii="Narkisim" w:hAnsi="Narkisim"/>
          <w:rtl/>
        </w:rPr>
        <w:footnoteReference w:id="42"/>
      </w:r>
      <w:r w:rsidRPr="00BB7A77">
        <w:rPr>
          <w:rFonts w:ascii="Narkisim" w:hAnsi="Narkisim"/>
          <w:rtl/>
        </w:rPr>
        <w:t>. [</w:t>
      </w:r>
      <w:r w:rsidRPr="00BB7A77">
        <w:rPr>
          <w:rFonts w:ascii="Narkisim" w:hAnsi="Narkisim"/>
          <w:szCs w:val="20"/>
          <w:rtl/>
        </w:rPr>
        <w:t xml:space="preserve">וצ"ב דילפי' לה מחד לאו. ועו"ק דמנ"ל לגמ' </w:t>
      </w:r>
      <w:r w:rsidRPr="00BB7A77">
        <w:rPr>
          <w:rFonts w:ascii="Narkisim" w:hAnsi="Narkisim"/>
          <w:szCs w:val="20"/>
          <w:rtl/>
        </w:rPr>
        <w:lastRenderedPageBreak/>
        <w:t>דתלי בהנך תנאים</w:t>
      </w:r>
      <w:r w:rsidRPr="00BB7A77">
        <w:rPr>
          <w:rFonts w:ascii="Narkisim" w:hAnsi="Narkisim"/>
          <w:rtl/>
        </w:rPr>
        <w:t>].</w:t>
      </w:r>
    </w:p>
    <w:p w14:paraId="1BBAC445"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מנחת ברוך</w:t>
      </w:r>
      <w:r w:rsidRPr="00BB7A77">
        <w:rPr>
          <w:rFonts w:ascii="Narkisim" w:hAnsi="Narkisim"/>
          <w:rtl/>
        </w:rPr>
        <w:t xml:space="preserve"> (מד א) האריך דחמץ דאינו ראוי לאכילה מצד אחר [שעירב בו דבר מר] הוה חמץ גמור</w:t>
      </w:r>
      <w:r w:rsidRPr="00BB7A77">
        <w:rPr>
          <w:rStyle w:val="ac"/>
          <w:rFonts w:ascii="Narkisim" w:hAnsi="Narkisim"/>
          <w:rtl/>
        </w:rPr>
        <w:footnoteReference w:id="43"/>
      </w:r>
      <w:r w:rsidRPr="00BB7A77">
        <w:rPr>
          <w:rFonts w:ascii="Narkisim" w:hAnsi="Narkisim"/>
          <w:rtl/>
        </w:rPr>
        <w:t>, וכל הנך דמתני' הוה משום דלא נתחמץ כראוי, ואף אי ישתהה לא יתחמץ כראוי.</w:t>
      </w:r>
    </w:p>
    <w:p w14:paraId="67085086" w14:textId="77777777" w:rsidR="00DF30A8" w:rsidRPr="00BB7A77" w:rsidRDefault="00000000" w:rsidP="00BB7A77">
      <w:pPr>
        <w:bidi/>
        <w:rPr>
          <w:rFonts w:ascii="Narkisim" w:hAnsi="Narkisim" w:cs="Narkisim"/>
        </w:rPr>
      </w:pPr>
      <w:r w:rsidRPr="00BB7A77">
        <w:rPr>
          <w:rFonts w:ascii="Narkisim" w:hAnsi="Narkisim" w:cs="Narkisim"/>
          <w:u w:val="single"/>
          <w:rtl/>
        </w:rPr>
        <w:t>דתניא שיאור ישרף וכו' והאוכלו בארבעים וכו'</w:t>
      </w:r>
      <w:r w:rsidRPr="00BB7A77">
        <w:rPr>
          <w:rFonts w:ascii="Narkisim" w:hAnsi="Narkisim" w:cs="Narkisim"/>
          <w:rtl/>
        </w:rPr>
        <w:t>. במשנה (לקמן מח: ובברייתא שם) נח' ר' יהודה ור"מ בגדר 'שיאור' [דהוה חמץ נוקשה], דלר' יהודה הוה כקרני חגבים. ולר' מאיר שהכסיפו פניה</w:t>
      </w:r>
      <w:r w:rsidRPr="00BB7A77">
        <w:rPr>
          <w:rStyle w:val="ac"/>
          <w:rFonts w:ascii="Narkisim" w:hAnsi="Narkisim" w:cs="Narkisim"/>
          <w:rtl/>
        </w:rPr>
        <w:footnoteReference w:id="44"/>
      </w:r>
      <w:r w:rsidRPr="00BB7A77">
        <w:rPr>
          <w:rFonts w:ascii="Narkisim" w:hAnsi="Narkisim" w:cs="Narkisim"/>
          <w:rtl/>
        </w:rPr>
        <w:t>.</w:t>
      </w:r>
    </w:p>
    <w:p w14:paraId="45060D21" w14:textId="77777777" w:rsidR="00DF30A8" w:rsidRPr="00BB7A77" w:rsidRDefault="00000000" w:rsidP="00BB7A77">
      <w:pPr>
        <w:pStyle w:val="a7"/>
        <w:bidi/>
        <w:rPr>
          <w:rFonts w:ascii="Narkisim" w:hAnsi="Narkisim"/>
        </w:rPr>
      </w:pPr>
      <w:r w:rsidRPr="00BB7A77">
        <w:rPr>
          <w:rFonts w:ascii="Narkisim" w:hAnsi="Narkisim"/>
          <w:rtl/>
        </w:rPr>
        <w:t>ועוד נח' ר' יהודה ור"מ דלר' מאיר לוקה על שיאור. אבל לר' יהודה האוכלו פטור.</w:t>
      </w:r>
    </w:p>
    <w:p w14:paraId="14328CC6" w14:textId="77777777" w:rsidR="00DF30A8" w:rsidRPr="00BB7A77" w:rsidRDefault="00000000" w:rsidP="00BB7A77">
      <w:pPr>
        <w:bidi/>
        <w:rPr>
          <w:rFonts w:ascii="Narkisim" w:hAnsi="Narkisim" w:cs="Narkisim"/>
        </w:rPr>
      </w:pPr>
      <w:r w:rsidRPr="00BB7A77">
        <w:rPr>
          <w:rFonts w:ascii="Narkisim" w:hAnsi="Narkisim" w:cs="Narkisim"/>
          <w:rtl/>
        </w:rPr>
        <w:t>וב</w:t>
      </w:r>
      <w:r w:rsidRPr="00BB7A77">
        <w:rPr>
          <w:rFonts w:ascii="Narkisim" w:hAnsi="Narkisim" w:cs="Narkisim"/>
          <w:b/>
          <w:bCs/>
          <w:rtl/>
        </w:rPr>
        <w:t>גמ</w:t>
      </w:r>
      <w:r w:rsidRPr="00BB7A77">
        <w:rPr>
          <w:rFonts w:ascii="Narkisim" w:hAnsi="Narkisim" w:cs="Narkisim"/>
          <w:rtl/>
        </w:rPr>
        <w:t>' (חולין כג:) מסתפקת האם שיאור לר' יהודה הוה ספק חמץ [והנודר להביא לחמי תודה</w:t>
      </w:r>
      <w:r w:rsidRPr="00BB7A77">
        <w:rPr>
          <w:rStyle w:val="ac"/>
          <w:rFonts w:ascii="Narkisim" w:hAnsi="Narkisim" w:cs="Narkisim"/>
          <w:rtl/>
        </w:rPr>
        <w:footnoteReference w:id="45"/>
      </w:r>
      <w:r w:rsidRPr="00BB7A77">
        <w:rPr>
          <w:rFonts w:ascii="Narkisim" w:hAnsi="Narkisim" w:cs="Narkisim"/>
          <w:rtl/>
        </w:rPr>
        <w:t xml:space="preserve"> והביא שיאור יצא ממ"נ], או בריה בפנ"ע. פ</w:t>
      </w:r>
      <w:r w:rsidRPr="00BB7A77">
        <w:rPr>
          <w:rFonts w:ascii="Narkisim" w:hAnsi="Narkisim" w:cs="Narkisim"/>
          <w:b/>
          <w:bCs/>
          <w:rtl/>
        </w:rPr>
        <w:t>רש"י</w:t>
      </w:r>
      <w:r w:rsidRPr="00BB7A77">
        <w:rPr>
          <w:rFonts w:ascii="Narkisim" w:hAnsi="Narkisim" w:cs="Narkisim"/>
          <w:rtl/>
        </w:rPr>
        <w:t xml:space="preserve"> שיצא מכלל מצה, ולא בא לכלל חמץ. ומבואר שם דלר' מאיר כיון דלוקה עליו [בפסח] אלמא חמץ הוא</w:t>
      </w:r>
      <w:r w:rsidRPr="00BB7A77">
        <w:rPr>
          <w:rStyle w:val="ac"/>
          <w:rFonts w:ascii="Narkisim" w:hAnsi="Narkisim" w:cs="Narkisim"/>
          <w:rtl/>
        </w:rPr>
        <w:footnoteReference w:id="46"/>
      </w:r>
      <w:r w:rsidRPr="00BB7A77">
        <w:rPr>
          <w:rFonts w:ascii="Narkisim" w:hAnsi="Narkisim" w:cs="Narkisim"/>
          <w:rtl/>
        </w:rPr>
        <w:t>.</w:t>
      </w:r>
    </w:p>
    <w:p w14:paraId="724F3CFA" w14:textId="77777777" w:rsidR="00DF30A8" w:rsidRPr="00BB7A77" w:rsidRDefault="00000000" w:rsidP="00BB7A77">
      <w:pPr>
        <w:bidi/>
        <w:rPr>
          <w:rFonts w:ascii="Narkisim" w:hAnsi="Narkisim" w:cs="Narkisim"/>
        </w:rPr>
      </w:pPr>
      <w:r w:rsidRPr="00BB7A77">
        <w:rPr>
          <w:rFonts w:ascii="Narkisim" w:hAnsi="Narkisim" w:cs="Narkisim"/>
          <w:rtl/>
        </w:rPr>
        <w:t>וב</w:t>
      </w:r>
      <w:r w:rsidRPr="00BB7A77">
        <w:rPr>
          <w:rFonts w:ascii="Narkisim" w:hAnsi="Narkisim" w:cs="Narkisim"/>
          <w:b/>
          <w:bCs/>
          <w:rtl/>
        </w:rPr>
        <w:t>גליון מהרש"א</w:t>
      </w:r>
      <w:r w:rsidRPr="00BB7A77">
        <w:rPr>
          <w:rFonts w:ascii="Narkisim" w:hAnsi="Narkisim" w:cs="Narkisim"/>
          <w:rtl/>
        </w:rPr>
        <w:t xml:space="preserve"> ציין דב</w:t>
      </w:r>
      <w:r w:rsidRPr="00BB7A77">
        <w:rPr>
          <w:rFonts w:ascii="Narkisim" w:hAnsi="Narkisim" w:cs="Narkisim"/>
          <w:b/>
          <w:bCs/>
          <w:rtl/>
        </w:rPr>
        <w:t>דבר שמואל</w:t>
      </w:r>
      <w:r w:rsidRPr="00BB7A77">
        <w:rPr>
          <w:rFonts w:ascii="Narkisim" w:hAnsi="Narkisim" w:cs="Narkisim"/>
          <w:rtl/>
        </w:rPr>
        <w:t xml:space="preserve"> אבוהב (רלד) כת' דאף לר' יהודה עכ"פ אינו יוצא יד"ח כזית מצה בשיאור, שיצא מכלל מצה. [ועד"ז דן הפנ"י בסוגיין]. וע' בסמוך בתוס'.</w:t>
      </w:r>
    </w:p>
    <w:p w14:paraId="64E333BC" w14:textId="77777777" w:rsidR="00DF30A8" w:rsidRPr="00BB7A77" w:rsidRDefault="00000000" w:rsidP="00BB7A77">
      <w:pPr>
        <w:pStyle w:val="aa"/>
        <w:bidi/>
        <w:rPr>
          <w:rFonts w:ascii="Narkisim" w:hAnsi="Narkisim"/>
        </w:rPr>
      </w:pPr>
      <w:r w:rsidRPr="00BB7A77">
        <w:rPr>
          <w:rFonts w:ascii="Narkisim" w:hAnsi="Narkisim"/>
          <w:u w:val="single"/>
          <w:rtl/>
        </w:rPr>
        <w:t>שם. שיאור ישרף וכו' אלמא אסור בהנאה</w:t>
      </w:r>
      <w:r w:rsidRPr="00BB7A77">
        <w:rPr>
          <w:rFonts w:ascii="Narkisim" w:hAnsi="Narkisim"/>
          <w:rtl/>
        </w:rPr>
        <w:t>. מבואר בהך ברייתא דחמץ נוקשה אסור בהנאה</w:t>
      </w:r>
      <w:r w:rsidRPr="00BB7A77">
        <w:rPr>
          <w:rStyle w:val="ac"/>
          <w:rFonts w:ascii="Narkisim" w:hAnsi="Narkisim"/>
          <w:rtl/>
        </w:rPr>
        <w:footnoteReference w:id="47"/>
      </w:r>
      <w:r w:rsidRPr="00BB7A77">
        <w:rPr>
          <w:rFonts w:ascii="Narkisim" w:hAnsi="Narkisim"/>
          <w:rtl/>
        </w:rPr>
        <w:t>. ו</w:t>
      </w:r>
      <w:r w:rsidRPr="00BB7A77">
        <w:rPr>
          <w:rFonts w:ascii="Narkisim" w:hAnsi="Narkisim"/>
          <w:b/>
          <w:bCs/>
          <w:rtl/>
        </w:rPr>
        <w:t>תוס'</w:t>
      </w:r>
      <w:r w:rsidRPr="00BB7A77">
        <w:rPr>
          <w:rFonts w:ascii="Narkisim" w:hAnsi="Narkisim"/>
          <w:rtl/>
        </w:rPr>
        <w:t xml:space="preserve"> (לעיל כג:) דנו דה"מ לר' אבהו, אבל לחזקיה מנ"ל דאסור בהנאה</w:t>
      </w:r>
      <w:r w:rsidRPr="00BB7A77">
        <w:rPr>
          <w:rStyle w:val="ac"/>
          <w:rFonts w:ascii="Narkisim" w:hAnsi="Narkisim"/>
          <w:rtl/>
        </w:rPr>
        <w:footnoteReference w:id="48"/>
      </w:r>
      <w:r w:rsidRPr="00BB7A77">
        <w:rPr>
          <w:rFonts w:ascii="Narkisim" w:hAnsi="Narkisim"/>
          <w:rtl/>
        </w:rPr>
        <w:t>. [אך הר"ן שם כת' דאף לחזקיה אסור בהנאה].</w:t>
      </w:r>
    </w:p>
    <w:p w14:paraId="7B44A94E" w14:textId="77777777" w:rsidR="00DF30A8" w:rsidRPr="00BB7A77" w:rsidRDefault="00000000" w:rsidP="00BB7A77">
      <w:pPr>
        <w:bidi/>
        <w:rPr>
          <w:rFonts w:ascii="Narkisim" w:hAnsi="Narkisim" w:cs="Narkisim"/>
        </w:rPr>
      </w:pPr>
      <w:r w:rsidRPr="00BB7A77">
        <w:rPr>
          <w:rFonts w:ascii="Narkisim" w:hAnsi="Narkisim" w:cs="Narkisim"/>
          <w:u w:val="single"/>
          <w:rtl/>
        </w:rPr>
        <w:t>שם. שיאור ישרף</w:t>
      </w:r>
      <w:r w:rsidRPr="00BB7A77">
        <w:rPr>
          <w:rFonts w:ascii="Narkisim" w:hAnsi="Narkisim" w:cs="Narkisim"/>
          <w:rtl/>
        </w:rPr>
        <w:t>. בפשוטו מבואר דיש חיוב לשרוף חמץ נוקשה, דאסור להשהותו. וה</w:t>
      </w:r>
      <w:r w:rsidRPr="00BB7A77">
        <w:rPr>
          <w:rFonts w:ascii="Narkisim" w:hAnsi="Narkisim" w:cs="Narkisim"/>
          <w:b/>
          <w:bCs/>
          <w:rtl/>
        </w:rPr>
        <w:t>ריב"ש</w:t>
      </w:r>
      <w:r w:rsidRPr="00BB7A77">
        <w:rPr>
          <w:rFonts w:ascii="Narkisim" w:hAnsi="Narkisim" w:cs="Narkisim"/>
          <w:rtl/>
        </w:rPr>
        <w:t xml:space="preserve"> (ג) כת' דצריך לשורפה מדרבנן, שלא יבא לאוכלה</w:t>
      </w:r>
      <w:r w:rsidRPr="00BB7A77">
        <w:rPr>
          <w:rStyle w:val="ac"/>
          <w:rFonts w:ascii="Narkisim" w:hAnsi="Narkisim" w:cs="Narkisim"/>
          <w:rtl/>
        </w:rPr>
        <w:footnoteReference w:id="49"/>
      </w:r>
      <w:r w:rsidRPr="00BB7A77">
        <w:rPr>
          <w:rFonts w:ascii="Narkisim" w:hAnsi="Narkisim" w:cs="Narkisim"/>
          <w:rtl/>
        </w:rPr>
        <w:t>. וה</w:t>
      </w:r>
      <w:r w:rsidRPr="00BB7A77">
        <w:rPr>
          <w:rFonts w:ascii="Narkisim" w:hAnsi="Narkisim" w:cs="Narkisim"/>
          <w:b/>
          <w:bCs/>
          <w:rtl/>
        </w:rPr>
        <w:t>מג"א</w:t>
      </w:r>
      <w:r w:rsidRPr="00BB7A77">
        <w:rPr>
          <w:rFonts w:ascii="Narkisim" w:hAnsi="Narkisim" w:cs="Narkisim"/>
          <w:rtl/>
        </w:rPr>
        <w:t xml:space="preserve"> (תמב א) כת' דלדעת תוס' (מב.) דליכא בל יראה בחמץ נוקשה צ"ל דאיירי ביו"ט דא"א לאפותו, דאסור באכילה עכ"פ מדרבנן, ואי ישהנו יחמיץ.</w:t>
      </w:r>
    </w:p>
    <w:p w14:paraId="142018C3" w14:textId="77777777" w:rsidR="00DF30A8" w:rsidRPr="00BB7A77" w:rsidRDefault="00000000" w:rsidP="00BB7A77">
      <w:pPr>
        <w:bidi/>
        <w:rPr>
          <w:rFonts w:ascii="Narkisim" w:hAnsi="Narkisim" w:cs="Narkisim"/>
        </w:rPr>
      </w:pPr>
      <w:r w:rsidRPr="00BB7A77">
        <w:rPr>
          <w:rFonts w:ascii="Narkisim" w:hAnsi="Narkisim" w:cs="Narkisim"/>
          <w:u w:val="single"/>
          <w:rtl/>
        </w:rPr>
        <w:t>תוד"ה מאן תנא</w:t>
      </w:r>
      <w:r w:rsidRPr="00BB7A77">
        <w:rPr>
          <w:rFonts w:ascii="Narkisim" w:hAnsi="Narkisim" w:cs="Narkisim"/>
          <w:rtl/>
        </w:rPr>
        <w:t>. משמע וכו' אפי' איסור לא היה בו. [עכ"פ מדאורייתא]. וה</w:t>
      </w:r>
      <w:r w:rsidRPr="00BB7A77">
        <w:rPr>
          <w:rFonts w:ascii="Narkisim" w:hAnsi="Narkisim" w:cs="Narkisim"/>
          <w:b/>
          <w:bCs/>
          <w:rtl/>
        </w:rPr>
        <w:t>מהרש"א</w:t>
      </w:r>
      <w:r w:rsidRPr="00BB7A77">
        <w:rPr>
          <w:rFonts w:ascii="Narkisim" w:hAnsi="Narkisim" w:cs="Narkisim"/>
          <w:rtl/>
        </w:rPr>
        <w:t xml:space="preserve"> הק' מנ"ל הא, י"ל דאיסורא מיהא איכא</w:t>
      </w:r>
      <w:r w:rsidRPr="00BB7A77">
        <w:rPr>
          <w:rStyle w:val="ac"/>
          <w:rFonts w:ascii="Narkisim" w:hAnsi="Narkisim" w:cs="Narkisim"/>
          <w:rtl/>
        </w:rPr>
        <w:footnoteReference w:id="50"/>
      </w:r>
      <w:r w:rsidRPr="00BB7A77">
        <w:rPr>
          <w:rFonts w:ascii="Narkisim" w:hAnsi="Narkisim" w:cs="Narkisim"/>
          <w:rtl/>
        </w:rPr>
        <w:t>. והרי תערובת ודאי אסור מדאורייתא [וכמ"ש הרי"ף ושא"ר] אף אי ליכא בו לאו.</w:t>
      </w:r>
    </w:p>
    <w:p w14:paraId="2E62BB65"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רע"א</w:t>
      </w:r>
      <w:r w:rsidRPr="00BB7A77">
        <w:rPr>
          <w:rFonts w:ascii="Narkisim" w:hAnsi="Narkisim"/>
          <w:rtl/>
        </w:rPr>
        <w:t xml:space="preserve"> ביאר [הצד דאסור מדאורייתא] ע"פ הא דמבואר (בחולין הו' לעיל) דשיאור יצא מכלל מצה, ולא בא לכלל חמץ. א"כ י"ל דאסור מדאורייתא מקרא דכתיב שבעת ימים תאכל מצות</w:t>
      </w:r>
      <w:r w:rsidRPr="00BB7A77">
        <w:rPr>
          <w:rStyle w:val="ac"/>
          <w:rFonts w:ascii="Narkisim" w:hAnsi="Narkisim"/>
          <w:rtl/>
        </w:rPr>
        <w:footnoteReference w:id="51"/>
      </w:r>
      <w:r w:rsidRPr="00BB7A77">
        <w:rPr>
          <w:rFonts w:ascii="Narkisim" w:hAnsi="Narkisim"/>
          <w:rtl/>
        </w:rPr>
        <w:t>, דדרשי' דאין לאכול עיסה רק מצה. והוי לאו הבא מכלל עשה.</w:t>
      </w:r>
    </w:p>
    <w:p w14:paraId="1CBBE145" w14:textId="77777777" w:rsidR="00DF30A8" w:rsidRPr="00BB7A77" w:rsidRDefault="00000000" w:rsidP="00BB7A77">
      <w:pPr>
        <w:pStyle w:val="a7"/>
        <w:bidi/>
        <w:rPr>
          <w:rFonts w:ascii="Narkisim" w:hAnsi="Narkisim"/>
        </w:rPr>
      </w:pPr>
      <w:r w:rsidRPr="00BB7A77">
        <w:rPr>
          <w:rFonts w:ascii="Narkisim" w:hAnsi="Narkisim"/>
          <w:rtl/>
        </w:rPr>
        <w:t>ורע"א תי' דתוס' למדו מסוגיין דאיסורא ליכא, מק"ו דרב יהודה, דאת"ל דנוקשה לא איקרי מצה, א"כ מסתבר להעמיד לאו אנוקשה, דבלא"ה אסור מדאורייתא</w:t>
      </w:r>
      <w:r w:rsidRPr="00BB7A77">
        <w:rPr>
          <w:rStyle w:val="ac"/>
          <w:rFonts w:ascii="Narkisim" w:hAnsi="Narkisim"/>
          <w:rtl/>
        </w:rPr>
        <w:footnoteReference w:id="52"/>
      </w:r>
      <w:r w:rsidRPr="00BB7A77">
        <w:rPr>
          <w:rFonts w:ascii="Narkisim" w:hAnsi="Narkisim"/>
          <w:rtl/>
        </w:rPr>
        <w:t>.</w:t>
      </w:r>
    </w:p>
    <w:p w14:paraId="6EBDC3CB" w14:textId="77777777" w:rsidR="00DF30A8" w:rsidRPr="00BB7A77" w:rsidRDefault="00000000" w:rsidP="00BB7A77">
      <w:pPr>
        <w:pStyle w:val="a7"/>
        <w:bidi/>
        <w:rPr>
          <w:rFonts w:ascii="Narkisim" w:hAnsi="Narkisim"/>
        </w:rPr>
      </w:pPr>
      <w:r w:rsidRPr="00BB7A77">
        <w:rPr>
          <w:rFonts w:ascii="Narkisim" w:hAnsi="Narkisim"/>
          <w:rtl/>
        </w:rPr>
        <w:t>ורע"א חקר האם מסברא נוקשה הוה חמץ, אלא דכיון דנתמעט מכרת איצטריך 'כל' לרבות למלקות. או להיפך דמסברא לא הוי חמץ כלל [אלא כיון דאיתרבי ללאו איצטריך מיעוט מכרת]</w:t>
      </w:r>
      <w:r w:rsidRPr="00BB7A77">
        <w:rPr>
          <w:rStyle w:val="ac"/>
          <w:rFonts w:ascii="Narkisim" w:hAnsi="Narkisim"/>
          <w:rtl/>
        </w:rPr>
        <w:footnoteReference w:id="53"/>
      </w:r>
      <w:r w:rsidRPr="00BB7A77">
        <w:rPr>
          <w:rFonts w:ascii="Narkisim" w:hAnsi="Narkisim"/>
          <w:rtl/>
        </w:rPr>
        <w:t>.</w:t>
      </w:r>
    </w:p>
    <w:p w14:paraId="010D37A3" w14:textId="77777777" w:rsidR="00DF30A8" w:rsidRPr="00BB7A77" w:rsidRDefault="00000000" w:rsidP="00BB7A77">
      <w:pPr>
        <w:pStyle w:val="a7"/>
        <w:bidi/>
        <w:rPr>
          <w:rFonts w:ascii="Narkisim" w:hAnsi="Narkisim"/>
        </w:rPr>
      </w:pPr>
      <w:r w:rsidRPr="00BB7A77">
        <w:rPr>
          <w:rFonts w:ascii="Narkisim" w:hAnsi="Narkisim"/>
          <w:rtl/>
        </w:rPr>
        <w:lastRenderedPageBreak/>
        <w:t>ורע"א ביאר דלצד הא' מיושב קו' התוס', דבשאר דיני התורה [ומנחות] נשאר סברא דנוקשה הוה חמץ. ומש"ה התוס' הקדימו בקושייתם דנוקשה ליכא איסור דאורייתא לר' יהודה, וע"כ מסברא חיצונית אינו חמץ. ושפיר הק' מהסוגיא בחולין.</w:t>
      </w:r>
    </w:p>
    <w:p w14:paraId="731C2979" w14:textId="77777777" w:rsidR="00DF30A8" w:rsidRPr="00BB7A77" w:rsidRDefault="00000000" w:rsidP="00BB7A77">
      <w:pPr>
        <w:bidi/>
        <w:rPr>
          <w:rFonts w:ascii="Narkisim" w:hAnsi="Narkisim" w:cs="Narkisim"/>
        </w:rPr>
      </w:pPr>
      <w:r w:rsidRPr="00BB7A77">
        <w:rPr>
          <w:rFonts w:ascii="Narkisim" w:hAnsi="Narkisim" w:cs="Narkisim"/>
          <w:u w:val="single"/>
          <w:rtl/>
        </w:rPr>
        <w:t>וכ"ש חמץ דגן גמור ע"י תערובת וכו'</w:t>
      </w:r>
      <w:r w:rsidRPr="00BB7A77">
        <w:rPr>
          <w:rFonts w:ascii="Narkisim" w:hAnsi="Narkisim" w:cs="Narkisim"/>
          <w:rtl/>
        </w:rPr>
        <w:t xml:space="preserve">. [ע' בגמ' בסמוך]. </w:t>
      </w:r>
      <w:r w:rsidRPr="00BB7A77">
        <w:rPr>
          <w:rFonts w:ascii="Narkisim" w:hAnsi="Narkisim" w:cs="Narkisim"/>
          <w:b/>
          <w:bCs/>
          <w:rtl/>
        </w:rPr>
        <w:t>רבינו דוד</w:t>
      </w:r>
      <w:r w:rsidRPr="00BB7A77">
        <w:rPr>
          <w:rFonts w:ascii="Narkisim" w:hAnsi="Narkisim" w:cs="Narkisim"/>
          <w:rtl/>
        </w:rPr>
        <w:t xml:space="preserve"> כת' דאין לפרש דיליף תערובת ק"ו מנוקשה, דהא לא כתיב נוקשה בקרא, ואדרבה יש לרבות תערובת יותר. אלא דכוונת רב יהודה דע"כ דילפי' תערובת ממקו"א, דאל"כ יש להעמיד קרא בתערובת, וא"כ ליכא לאו לנוקשה.</w:t>
      </w:r>
    </w:p>
    <w:p w14:paraId="1A700F2E" w14:textId="77777777" w:rsidR="00DF30A8" w:rsidRPr="00BB7A77" w:rsidRDefault="00000000" w:rsidP="00BB7A77">
      <w:pPr>
        <w:pStyle w:val="2"/>
        <w:bidi/>
        <w:rPr>
          <w:rFonts w:ascii="Narkisim" w:hAnsi="Narkisim"/>
        </w:rPr>
      </w:pPr>
      <w:r w:rsidRPr="00BB7A77">
        <w:rPr>
          <w:rFonts w:ascii="Narkisim" w:hAnsi="Narkisim"/>
          <w:rtl/>
        </w:rPr>
        <w:t>תערובת חמץ</w:t>
      </w:r>
    </w:p>
    <w:p w14:paraId="58031F44" w14:textId="77777777" w:rsidR="00DF30A8" w:rsidRPr="00BB7A77" w:rsidRDefault="00000000" w:rsidP="00BB7A77">
      <w:pPr>
        <w:bidi/>
        <w:rPr>
          <w:rFonts w:ascii="Narkisim" w:hAnsi="Narkisim" w:cs="Narkisim"/>
        </w:rPr>
      </w:pPr>
      <w:r w:rsidRPr="00BB7A77">
        <w:rPr>
          <w:rFonts w:ascii="Narkisim" w:hAnsi="Narkisim" w:cs="Narkisim"/>
          <w:u w:val="single"/>
          <w:rtl/>
        </w:rPr>
        <w:t>וחכ"א וכו' על עירובו בולא כלום</w:t>
      </w:r>
      <w:r w:rsidRPr="00BB7A77">
        <w:rPr>
          <w:rFonts w:ascii="Narkisim" w:hAnsi="Narkisim" w:cs="Narkisim"/>
          <w:rtl/>
        </w:rPr>
        <w:t>. בגמ' (מד.) מבואר דסברת רבנן משום דליכא כזית כדי אכילת פרס. וה</w:t>
      </w:r>
      <w:r w:rsidRPr="00BB7A77">
        <w:rPr>
          <w:rFonts w:ascii="Narkisim" w:hAnsi="Narkisim" w:cs="Narkisim"/>
          <w:b/>
          <w:bCs/>
          <w:rtl/>
        </w:rPr>
        <w:t>ראשונים</w:t>
      </w:r>
      <w:r w:rsidRPr="00BB7A77">
        <w:rPr>
          <w:rFonts w:ascii="Narkisim" w:hAnsi="Narkisim" w:cs="Narkisim"/>
          <w:rtl/>
        </w:rPr>
        <w:t xml:space="preserve"> דנו עוד משום טעם כעיקר [ויבואר לקמן בעזה"י].</w:t>
      </w:r>
    </w:p>
    <w:p w14:paraId="0AD35F74"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רי"ף</w:t>
      </w:r>
      <w:r w:rsidRPr="00BB7A77">
        <w:rPr>
          <w:rFonts w:ascii="Narkisim" w:hAnsi="Narkisim" w:cs="Narkisim"/>
          <w:rtl/>
        </w:rPr>
        <w:t xml:space="preserve"> פסק כרבנן דאינו עובר על תערובת חמץ, ואיסורא מיהא איכא. וה</w:t>
      </w:r>
      <w:r w:rsidRPr="00BB7A77">
        <w:rPr>
          <w:rFonts w:ascii="Narkisim" w:hAnsi="Narkisim" w:cs="Narkisim"/>
          <w:b/>
          <w:bCs/>
          <w:rtl/>
        </w:rPr>
        <w:t>ראשונים</w:t>
      </w:r>
      <w:r w:rsidRPr="00BB7A77">
        <w:rPr>
          <w:rFonts w:ascii="Narkisim" w:hAnsi="Narkisim" w:cs="Narkisim"/>
          <w:rtl/>
        </w:rPr>
        <w:t xml:space="preserve"> (ריטב"א) דנו אי הוה איסור דרבנן. או דהוה איסור דאורייתא אלא דאינו לוקה</w:t>
      </w:r>
      <w:r w:rsidRPr="00BB7A77">
        <w:rPr>
          <w:rStyle w:val="ac"/>
          <w:rFonts w:ascii="Narkisim" w:hAnsi="Narkisim" w:cs="Narkisim"/>
          <w:rtl/>
        </w:rPr>
        <w:footnoteReference w:id="54"/>
      </w:r>
      <w:r w:rsidRPr="00BB7A77">
        <w:rPr>
          <w:rFonts w:ascii="Narkisim" w:hAnsi="Narkisim" w:cs="Narkisim"/>
          <w:rtl/>
        </w:rPr>
        <w:t>. דחצי שיעור בתערובת אסור מה"ת (וע' מש"כ בזה לקמן מד.).</w:t>
      </w:r>
    </w:p>
    <w:p w14:paraId="6A01A042"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בעה"מ</w:t>
      </w:r>
      <w:r w:rsidRPr="00BB7A77">
        <w:rPr>
          <w:rFonts w:ascii="Narkisim" w:hAnsi="Narkisim"/>
          <w:rtl/>
        </w:rPr>
        <w:t xml:space="preserve"> חלק דהלכה כסתם משנה דידן, ובין חמץ נוקשה ובין תערובת חמץ לוקין עליו. ועוה"ק הבעה"מ דכיון דלענין נוקשה מבואר במשנה (לקמן מח:) דהלכה כר' מאיר, כיון דשנאו בלשון חכמים. וא"כ כ"ש חמץ דגן גמור דעובר עליו, וכסברת רב יהודה.</w:t>
      </w:r>
    </w:p>
    <w:p w14:paraId="5B6DE9E1"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דחה דאף דקי"ל כר' מאיר דהכסיפו פניה הוה שיאור, וכסתם משנה. אך לעולם הוה מדרבנן, ואדרבה המשנה (לקמן מח:) סותמת ד'פטור', ומשמע דאינו לוקה. [ולא דחינן מימרא דאמוראים מפני סתם משנה, דאינהו בקיאי טפי מינן].</w:t>
      </w:r>
    </w:p>
    <w:p w14:paraId="22B237C7" w14:textId="77777777" w:rsidR="00DF30A8" w:rsidRPr="00BB7A77" w:rsidRDefault="00000000" w:rsidP="00BB7A77">
      <w:pPr>
        <w:pStyle w:val="aa"/>
        <w:bidi/>
        <w:rPr>
          <w:rFonts w:ascii="Narkisim" w:hAnsi="Narkisim"/>
        </w:rPr>
      </w:pPr>
      <w:r w:rsidRPr="00BB7A77">
        <w:rPr>
          <w:rFonts w:ascii="Narkisim" w:hAnsi="Narkisim"/>
          <w:u w:val="single"/>
          <w:rtl/>
        </w:rPr>
        <w:t>וכ"ש חמץ דגן גמור ע"י תערובת</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דרב יהודה ס"ל דע"י תערובת חמיר מנוקשה וכו'. וצ"ב דמ"מ כיון דקרא קאי אנוקשה לר' מאיר, מנ"ל דחמץ גמור לוקה. ואפשר דילפינן תרוייהו מחד לאו. א"נ י"ל דהוה הוכחה דילפי' ממקו"א, דאל"כ הו"ל לדרוש קרא אתערובת חמץ. ולא אנוקשה.</w:t>
      </w:r>
    </w:p>
    <w:p w14:paraId="2A129B5F" w14:textId="77777777" w:rsidR="00DF30A8" w:rsidRPr="00BB7A77" w:rsidRDefault="00000000" w:rsidP="00BB7A77">
      <w:pPr>
        <w:bidi/>
        <w:rPr>
          <w:rFonts w:ascii="Narkisim" w:hAnsi="Narkisim" w:cs="Narkisim"/>
        </w:rPr>
      </w:pPr>
      <w:r w:rsidRPr="00BB7A77">
        <w:rPr>
          <w:rFonts w:ascii="Narkisim" w:hAnsi="Narkisim" w:cs="Narkisim"/>
          <w:u w:val="single"/>
          <w:rtl/>
        </w:rPr>
        <w:t>ורב נחמן מ"ט וכו' דילמא ע"כ ל"ק ר"מ התם אלא נוקשה בעיניה וכו'</w:t>
      </w:r>
      <w:r w:rsidRPr="00BB7A77">
        <w:rPr>
          <w:rFonts w:ascii="Narkisim" w:hAnsi="Narkisim" w:cs="Narkisim"/>
          <w:rtl/>
        </w:rPr>
        <w:t>. משמע דנח' רב נחמן ורב יהודה בסברות הפוכות איזה עדיף נוקשה או תערובת. וה</w:t>
      </w:r>
      <w:r w:rsidRPr="00BB7A77">
        <w:rPr>
          <w:rFonts w:ascii="Narkisim" w:hAnsi="Narkisim" w:cs="Narkisim"/>
          <w:b/>
          <w:bCs/>
          <w:rtl/>
        </w:rPr>
        <w:t>אחרונים</w:t>
      </w:r>
      <w:r w:rsidRPr="00BB7A77">
        <w:rPr>
          <w:rFonts w:ascii="Narkisim" w:hAnsi="Narkisim" w:cs="Narkisim"/>
          <w:rtl/>
        </w:rPr>
        <w:t xml:space="preserve"> פלפלו בזה</w:t>
      </w:r>
      <w:r w:rsidRPr="00BB7A77">
        <w:rPr>
          <w:rStyle w:val="ac"/>
          <w:rFonts w:ascii="Narkisim" w:hAnsi="Narkisim" w:cs="Narkisim"/>
          <w:rtl/>
        </w:rPr>
        <w:footnoteReference w:id="55"/>
      </w:r>
      <w:r w:rsidRPr="00BB7A77">
        <w:rPr>
          <w:rFonts w:ascii="Narkisim" w:hAnsi="Narkisim" w:cs="Narkisim"/>
          <w:rtl/>
        </w:rPr>
        <w:t xml:space="preserve">. </w:t>
      </w:r>
      <w:r w:rsidRPr="00BB7A77">
        <w:rPr>
          <w:rFonts w:ascii="Narkisim" w:hAnsi="Narkisim" w:cs="Narkisim"/>
          <w:szCs w:val="20"/>
          <w:rtl/>
        </w:rPr>
        <w:t>[אך באמת המח' דתערובת חמץ תלי בדיני ביטול וצירוף, וכדאי' בגמ' בסמוך. וצ"ב מה שייך בזה ק"ו לנוקשה, דהוה חסרון בעצם החמץ]</w:t>
      </w:r>
      <w:r w:rsidRPr="00BB7A77">
        <w:rPr>
          <w:rFonts w:ascii="Narkisim" w:hAnsi="Narkisim" w:cs="Narkisim"/>
          <w:rtl/>
        </w:rPr>
        <w:t>.</w:t>
      </w:r>
    </w:p>
    <w:p w14:paraId="26DF4954" w14:textId="77777777" w:rsidR="00DF30A8" w:rsidRPr="00BB7A77" w:rsidRDefault="00000000" w:rsidP="00BB7A77">
      <w:pPr>
        <w:pStyle w:val="a8"/>
        <w:bidi/>
        <w:rPr>
          <w:rFonts w:ascii="Narkisim" w:hAnsi="Narkisim"/>
        </w:rPr>
      </w:pPr>
      <w:r w:rsidRPr="00BB7A77">
        <w:rPr>
          <w:rFonts w:ascii="Narkisim" w:hAnsi="Narkisim"/>
          <w:rtl/>
        </w:rPr>
        <w:t>וב</w:t>
      </w:r>
      <w:r w:rsidRPr="00BB7A77">
        <w:rPr>
          <w:rFonts w:ascii="Narkisim" w:hAnsi="Narkisim"/>
          <w:b/>
          <w:bCs/>
          <w:rtl/>
        </w:rPr>
        <w:t>שו"ת חמדת שלמה</w:t>
      </w:r>
      <w:r w:rsidRPr="00BB7A77">
        <w:rPr>
          <w:rFonts w:ascii="Narkisim" w:hAnsi="Narkisim"/>
          <w:rtl/>
        </w:rPr>
        <w:t xml:space="preserve"> (או"ח טו) דן דתלי במח' התנאים אי טעם כעיקר דאורייתא בכל התורה.</w:t>
      </w:r>
    </w:p>
    <w:p w14:paraId="5F0CEFB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פרמ"ג</w:t>
      </w:r>
      <w:r w:rsidRPr="00BB7A77">
        <w:rPr>
          <w:rFonts w:ascii="Narkisim" w:hAnsi="Narkisim"/>
          <w:rtl/>
        </w:rPr>
        <w:t xml:space="preserve"> (פתיחה לפסח חלק ב פ"א יג) כת' דלסוברים דתערובת חמץ אסור מדאורייתא [אלא דאינו לוקה], א"כ אף נוקשה</w:t>
      </w:r>
      <w:r w:rsidRPr="00BB7A77">
        <w:rPr>
          <w:rStyle w:val="ac"/>
          <w:rFonts w:ascii="Narkisim" w:hAnsi="Narkisim"/>
          <w:rtl/>
        </w:rPr>
        <w:footnoteReference w:id="56"/>
      </w:r>
      <w:r w:rsidRPr="00BB7A77">
        <w:rPr>
          <w:rFonts w:ascii="Narkisim" w:hAnsi="Narkisim"/>
          <w:rtl/>
        </w:rPr>
        <w:t>. דאל"כ האיך אמר רב נחמן כ"ש.</w:t>
      </w:r>
    </w:p>
    <w:p w14:paraId="0E55DF6F" w14:textId="77777777" w:rsidR="00DF30A8" w:rsidRPr="00BB7A77" w:rsidRDefault="00000000" w:rsidP="00BB7A77">
      <w:pPr>
        <w:bidi/>
        <w:rPr>
          <w:rFonts w:ascii="Narkisim" w:hAnsi="Narkisim" w:cs="Narkisim"/>
        </w:rPr>
      </w:pPr>
      <w:r w:rsidRPr="00BB7A77">
        <w:rPr>
          <w:rFonts w:ascii="Narkisim" w:hAnsi="Narkisim" w:cs="Narkisim"/>
          <w:u w:val="single"/>
          <w:rtl/>
        </w:rPr>
        <w:t>ורב יהודה וכו' אבל נוקשה בעיניה לא אמר, תניא כוותיה וכו'</w:t>
      </w:r>
      <w:r w:rsidRPr="00BB7A77">
        <w:rPr>
          <w:rFonts w:ascii="Narkisim" w:hAnsi="Narkisim" w:cs="Narkisim"/>
          <w:rtl/>
        </w:rPr>
        <w:t>. ור"א ס"ל כר' יהודה דליכא לאו בחמץ נוקשה. וה</w:t>
      </w:r>
      <w:r w:rsidRPr="00BB7A77">
        <w:rPr>
          <w:rFonts w:ascii="Narkisim" w:hAnsi="Narkisim" w:cs="Narkisim"/>
          <w:b/>
          <w:bCs/>
          <w:rtl/>
        </w:rPr>
        <w:t>פוסקים</w:t>
      </w:r>
      <w:r w:rsidRPr="00BB7A77">
        <w:rPr>
          <w:rFonts w:ascii="Narkisim" w:hAnsi="Narkisim" w:cs="Narkisim"/>
          <w:rtl/>
        </w:rPr>
        <w:t xml:space="preserve"> דנו אי יש בזה עשה דאורייתא או דרבנן</w:t>
      </w:r>
      <w:r w:rsidRPr="00BB7A77">
        <w:rPr>
          <w:rStyle w:val="ac"/>
          <w:rFonts w:ascii="Narkisim" w:hAnsi="Narkisim" w:cs="Narkisim"/>
          <w:rtl/>
        </w:rPr>
        <w:footnoteReference w:id="57"/>
      </w:r>
      <w:r w:rsidRPr="00BB7A77">
        <w:rPr>
          <w:rFonts w:ascii="Narkisim" w:hAnsi="Narkisim" w:cs="Narkisim"/>
          <w:rtl/>
        </w:rPr>
        <w:t>. [וע' מש"כ בתוס' ד"ה מאן].</w:t>
      </w:r>
    </w:p>
    <w:p w14:paraId="0F695A87" w14:textId="77777777" w:rsidR="00DF30A8" w:rsidRPr="00BB7A77" w:rsidRDefault="00000000" w:rsidP="00BB7A77">
      <w:pPr>
        <w:pStyle w:val="aa"/>
        <w:bidi/>
        <w:rPr>
          <w:rFonts w:ascii="Narkisim" w:hAnsi="Narkisim"/>
        </w:rPr>
      </w:pPr>
      <w:r w:rsidRPr="00BB7A77">
        <w:rPr>
          <w:rFonts w:ascii="Narkisim" w:hAnsi="Narkisim"/>
          <w:rtl/>
        </w:rPr>
        <w:t>ה</w:t>
      </w:r>
      <w:r w:rsidRPr="00BB7A77">
        <w:rPr>
          <w:rFonts w:ascii="Narkisim" w:hAnsi="Narkisim"/>
          <w:b/>
          <w:bCs/>
          <w:rtl/>
        </w:rPr>
        <w:t>טור</w:t>
      </w:r>
      <w:r w:rsidRPr="00BB7A77">
        <w:rPr>
          <w:rFonts w:ascii="Narkisim" w:hAnsi="Narkisim"/>
          <w:rtl/>
        </w:rPr>
        <w:t xml:space="preserve"> (תמב) כת' דלר"א חמץ נוקשה בלאו. וה</w:t>
      </w:r>
      <w:r w:rsidRPr="00BB7A77">
        <w:rPr>
          <w:rFonts w:ascii="Narkisim" w:hAnsi="Narkisim"/>
          <w:b/>
          <w:bCs/>
          <w:rtl/>
        </w:rPr>
        <w:t>ב"י</w:t>
      </w:r>
      <w:r w:rsidRPr="00BB7A77">
        <w:rPr>
          <w:rFonts w:ascii="Narkisim" w:hAnsi="Narkisim"/>
          <w:rtl/>
        </w:rPr>
        <w:t xml:space="preserve"> ו</w:t>
      </w:r>
      <w:r w:rsidRPr="00BB7A77">
        <w:rPr>
          <w:rFonts w:ascii="Narkisim" w:hAnsi="Narkisim"/>
          <w:b/>
          <w:bCs/>
          <w:rtl/>
        </w:rPr>
        <w:t>כס"מ</w:t>
      </w:r>
      <w:r w:rsidRPr="00BB7A77">
        <w:rPr>
          <w:rFonts w:ascii="Narkisim" w:hAnsi="Narkisim"/>
          <w:rtl/>
        </w:rPr>
        <w:t xml:space="preserve"> הק' דר"א קאי אתערובת חמץ. וקי"ל כרב יהודה דתערובת חמץ חמיר מנוקשה בעיניה. והול"ל דלר' מאיר הוה בלאו.</w:t>
      </w:r>
    </w:p>
    <w:p w14:paraId="57C29F2B" w14:textId="77777777" w:rsidR="00DF30A8" w:rsidRPr="00BB7A77" w:rsidRDefault="00000000" w:rsidP="00BB7A77">
      <w:pPr>
        <w:bidi/>
        <w:rPr>
          <w:rFonts w:ascii="Narkisim" w:hAnsi="Narkisim" w:cs="Narkisim"/>
        </w:rPr>
      </w:pPr>
      <w:r w:rsidRPr="00BB7A77">
        <w:rPr>
          <w:rFonts w:ascii="Narkisim" w:hAnsi="Narkisim" w:cs="Narkisim"/>
          <w:u w:val="single"/>
          <w:rtl/>
        </w:rPr>
        <w:t>א"ה כרת נמי לחייב, דהא כתיב כי כל אוכל מחמצת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דגבי כרת כתיב מחמצת. ונימא דאיתרבי לכרת. אבל ה</w:t>
      </w:r>
      <w:r w:rsidRPr="00BB7A77">
        <w:rPr>
          <w:rFonts w:ascii="Narkisim" w:hAnsi="Narkisim" w:cs="Narkisim"/>
          <w:b/>
          <w:bCs/>
          <w:rtl/>
        </w:rPr>
        <w:t>בעה"מ</w:t>
      </w:r>
      <w:r w:rsidRPr="00BB7A77">
        <w:rPr>
          <w:rFonts w:ascii="Narkisim" w:hAnsi="Narkisim" w:cs="Narkisim"/>
          <w:rtl/>
        </w:rPr>
        <w:t xml:space="preserve"> וה</w:t>
      </w:r>
      <w:r w:rsidRPr="00BB7A77">
        <w:rPr>
          <w:rFonts w:ascii="Narkisim" w:hAnsi="Narkisim" w:cs="Narkisim"/>
          <w:b/>
          <w:bCs/>
          <w:rtl/>
        </w:rPr>
        <w:t>ר"ן</w:t>
      </w:r>
      <w:r w:rsidRPr="00BB7A77">
        <w:rPr>
          <w:rFonts w:ascii="Narkisim" w:hAnsi="Narkisim" w:cs="Narkisim"/>
          <w:rtl/>
        </w:rPr>
        <w:t xml:space="preserve"> (הו' בסמוך) נקטו דהוה מיעוט, דנתמעט מכרת</w:t>
      </w:r>
      <w:r w:rsidRPr="00BB7A77">
        <w:rPr>
          <w:rStyle w:val="ac"/>
          <w:rFonts w:ascii="Narkisim" w:hAnsi="Narkisim" w:cs="Narkisim"/>
          <w:rtl/>
        </w:rPr>
        <w:footnoteReference w:id="58"/>
      </w:r>
      <w:r w:rsidRPr="00BB7A77">
        <w:rPr>
          <w:rFonts w:ascii="Narkisim" w:hAnsi="Narkisim" w:cs="Narkisim"/>
          <w:rtl/>
        </w:rPr>
        <w:t xml:space="preserve">. </w:t>
      </w:r>
      <w:r w:rsidRPr="00BB7A77">
        <w:rPr>
          <w:rFonts w:ascii="Narkisim" w:hAnsi="Narkisim" w:cs="Narkisim"/>
          <w:rtl/>
        </w:rPr>
        <w:lastRenderedPageBreak/>
        <w:t>[אבל בפשוטו משמע דאי"צ מיעוט, וה</w:t>
      </w:r>
      <w:r w:rsidRPr="00BB7A77">
        <w:rPr>
          <w:rFonts w:ascii="Narkisim" w:hAnsi="Narkisim" w:cs="Narkisim"/>
          <w:b/>
          <w:bCs/>
          <w:rtl/>
        </w:rPr>
        <w:t>מהרש"א</w:t>
      </w:r>
      <w:r w:rsidRPr="00BB7A77">
        <w:rPr>
          <w:rFonts w:ascii="Narkisim" w:hAnsi="Narkisim" w:cs="Narkisim"/>
          <w:rtl/>
        </w:rPr>
        <w:t xml:space="preserve"> הוכיח כן מתוס'</w:t>
      </w:r>
      <w:r w:rsidRPr="00BB7A77">
        <w:rPr>
          <w:rStyle w:val="ac"/>
          <w:rFonts w:ascii="Narkisim" w:hAnsi="Narkisim" w:cs="Narkisim"/>
          <w:rtl/>
        </w:rPr>
        <w:footnoteReference w:id="59"/>
      </w:r>
      <w:r w:rsidRPr="00BB7A77">
        <w:rPr>
          <w:rFonts w:ascii="Narkisim" w:hAnsi="Narkisim" w:cs="Narkisim"/>
          <w:rtl/>
        </w:rPr>
        <w:t>, ע' בסמוך].</w:t>
      </w:r>
    </w:p>
    <w:p w14:paraId="60612251" w14:textId="77777777" w:rsidR="00DF30A8" w:rsidRPr="00BB7A77" w:rsidRDefault="00000000" w:rsidP="00BB7A77">
      <w:pPr>
        <w:bidi/>
        <w:rPr>
          <w:rFonts w:ascii="Narkisim" w:hAnsi="Narkisim" w:cs="Narkisim"/>
        </w:rPr>
      </w:pPr>
      <w:r w:rsidRPr="00BB7A77">
        <w:rPr>
          <w:rFonts w:ascii="Narkisim" w:hAnsi="Narkisim" w:cs="Narkisim"/>
          <w:u w:val="single"/>
          <w:rtl/>
        </w:rPr>
        <w:t>מחמת דבר אחר מנין וכו</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(לעיל כח:) פי' שמרי יין, דלאו מינו. [וע' מש"כ שם ולה:]. וה</w:t>
      </w:r>
      <w:r w:rsidRPr="00BB7A77">
        <w:rPr>
          <w:rFonts w:ascii="Narkisim" w:hAnsi="Narkisim" w:cs="Narkisim"/>
          <w:b/>
          <w:bCs/>
          <w:rtl/>
        </w:rPr>
        <w:t>רמב"ן</w:t>
      </w:r>
      <w:r w:rsidRPr="00BB7A77">
        <w:rPr>
          <w:rFonts w:ascii="Narkisim" w:hAnsi="Narkisim" w:cs="Narkisim"/>
          <w:rtl/>
        </w:rPr>
        <w:t xml:space="preserve"> (סה"מ ל"ת קצח) העיר דהרמב"ם השמיט נתחמץ מחמת דבר אחר, ולא מנאו במנין המצוות</w:t>
      </w:r>
      <w:r w:rsidRPr="00BB7A77">
        <w:rPr>
          <w:rStyle w:val="ac"/>
          <w:rFonts w:ascii="Narkisim" w:hAnsi="Narkisim" w:cs="Narkisim"/>
          <w:rtl/>
        </w:rPr>
        <w:footnoteReference w:id="60"/>
      </w:r>
      <w:r w:rsidRPr="00BB7A77">
        <w:rPr>
          <w:rFonts w:ascii="Narkisim" w:hAnsi="Narkisim" w:cs="Narkisim"/>
          <w:rtl/>
        </w:rPr>
        <w:t>.</w:t>
      </w:r>
    </w:p>
    <w:p w14:paraId="096E5445"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נוב"י</w:t>
      </w:r>
      <w:r w:rsidRPr="00BB7A77">
        <w:rPr>
          <w:rFonts w:ascii="Narkisim" w:hAnsi="Narkisim"/>
          <w:rtl/>
        </w:rPr>
        <w:t xml:space="preserve"> (ת' סט) תי' דדעת הרמב"ם דכל שנתחמץ ע"י שאור הוה ע"י דבר אחר, וזה פשיטא. ולא איצטריך להביאו.</w:t>
      </w:r>
    </w:p>
    <w:p w14:paraId="68A3A28C"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גר"א</w:t>
      </w:r>
      <w:r w:rsidRPr="00BB7A77">
        <w:rPr>
          <w:rFonts w:ascii="Narkisim" w:hAnsi="Narkisim"/>
          <w:rtl/>
        </w:rPr>
        <w:t xml:space="preserve"> (תנג ב בסו"ד) כתב דלמסקנא (לקמן מד.) כשיש כזית בכדי אכילת פרס אף רבנן מודים לדין תערובת חמץ שנלמד מדרשא של כל מחמצת, ולכן לא קיימא למסקנא דרשת מחמת דבר אחר.</w:t>
      </w:r>
    </w:p>
    <w:p w14:paraId="689FB9A3" w14:textId="77777777" w:rsidR="00DF30A8" w:rsidRPr="00BB7A77" w:rsidRDefault="00000000" w:rsidP="00BB7A77">
      <w:pPr>
        <w:pStyle w:val="aa"/>
        <w:bidi/>
        <w:rPr>
          <w:rFonts w:ascii="Narkisim" w:hAnsi="Narkisim"/>
        </w:rPr>
      </w:pPr>
      <w:r w:rsidRPr="00BB7A77">
        <w:rPr>
          <w:rFonts w:ascii="Narkisim" w:hAnsi="Narkisim"/>
          <w:u w:val="single"/>
          <w:rtl/>
        </w:rPr>
        <w:t>תוד"ה ההוא</w:t>
      </w:r>
      <w:r w:rsidRPr="00BB7A77">
        <w:rPr>
          <w:rFonts w:ascii="Narkisim" w:hAnsi="Narkisim"/>
          <w:rtl/>
        </w:rPr>
        <w:t>. תימה לר"י הא תרי כי כל וכו'. וה</w:t>
      </w:r>
      <w:r w:rsidRPr="00BB7A77">
        <w:rPr>
          <w:rFonts w:ascii="Narkisim" w:hAnsi="Narkisim"/>
          <w:b/>
          <w:bCs/>
          <w:rtl/>
        </w:rPr>
        <w:t>בעה"מ</w:t>
      </w:r>
      <w:r w:rsidRPr="00BB7A77">
        <w:rPr>
          <w:rFonts w:ascii="Narkisim" w:hAnsi="Narkisim"/>
          <w:rtl/>
        </w:rPr>
        <w:t xml:space="preserve"> וה</w:t>
      </w:r>
      <w:r w:rsidRPr="00BB7A77">
        <w:rPr>
          <w:rFonts w:ascii="Narkisim" w:hAnsi="Narkisim"/>
          <w:b/>
          <w:bCs/>
          <w:rtl/>
        </w:rPr>
        <w:t>ר"ן</w:t>
      </w:r>
      <w:r w:rsidRPr="00BB7A77">
        <w:rPr>
          <w:rFonts w:ascii="Narkisim" w:hAnsi="Narkisim"/>
          <w:rtl/>
        </w:rPr>
        <w:t xml:space="preserve"> תי' דבין לר"א ובין לרבנן איתמעט 'כי כל' דליכא חיוב כרת. דס"ד להוי כנתחמץ מחמת דבר אחר, דהוה חמץ גמור ע"י כח אחר מעורב בו בתערובת.</w:t>
      </w:r>
    </w:p>
    <w:p w14:paraId="52A187D1" w14:textId="77777777" w:rsidR="00DF30A8" w:rsidRPr="00BB7A77" w:rsidRDefault="00000000" w:rsidP="00BB7A77">
      <w:pPr>
        <w:pStyle w:val="3"/>
        <w:bidi/>
        <w:rPr>
          <w:rFonts w:ascii="Narkisim" w:hAnsi="Narkisim"/>
        </w:rPr>
      </w:pPr>
      <w:r w:rsidRPr="00BB7A77">
        <w:rPr>
          <w:rFonts w:ascii="Narkisim" w:hAnsi="Narkisim"/>
          <w:rtl/>
        </w:rPr>
        <w:t>דף מג:</w:t>
      </w:r>
    </w:p>
    <w:p w14:paraId="19E44275" w14:textId="77777777" w:rsidR="00DF30A8" w:rsidRPr="00BB7A77" w:rsidRDefault="00000000" w:rsidP="00BB7A77">
      <w:pPr>
        <w:bidi/>
        <w:rPr>
          <w:rFonts w:ascii="Narkisim" w:hAnsi="Narkisim" w:cs="Narkisim"/>
        </w:rPr>
      </w:pPr>
      <w:r w:rsidRPr="00BB7A77">
        <w:rPr>
          <w:rFonts w:ascii="Narkisim" w:hAnsi="Narkisim" w:cs="Narkisim"/>
          <w:u w:val="single"/>
          <w:rtl/>
        </w:rPr>
        <w:t>תוד"ה סד"א</w:t>
      </w:r>
      <w:r w:rsidRPr="00BB7A77">
        <w:rPr>
          <w:rFonts w:ascii="Narkisim" w:hAnsi="Narkisim" w:cs="Narkisim"/>
          <w:rtl/>
        </w:rPr>
        <w:t>. דלחומרא מקשינן וכו'. ה</w:t>
      </w:r>
      <w:r w:rsidRPr="00BB7A77">
        <w:rPr>
          <w:rFonts w:ascii="Narkisim" w:hAnsi="Narkisim" w:cs="Narkisim"/>
          <w:b/>
          <w:bCs/>
          <w:rtl/>
        </w:rPr>
        <w:t>אחרונים</w:t>
      </w:r>
      <w:r w:rsidRPr="00BB7A77">
        <w:rPr>
          <w:rFonts w:ascii="Narkisim" w:hAnsi="Narkisim" w:cs="Narkisim"/>
          <w:rtl/>
        </w:rPr>
        <w:t xml:space="preserve"> חקרו בגדר הא דלחומרא מקשינן, אי הוה ספק [וכן נקט בפרמ"ג פתיחה כוללת א י</w:t>
      </w:r>
      <w:r w:rsidRPr="00BB7A77">
        <w:rPr>
          <w:rStyle w:val="ac"/>
          <w:rFonts w:ascii="Narkisim" w:hAnsi="Narkisim" w:cs="Narkisim"/>
          <w:rtl/>
        </w:rPr>
        <w:footnoteReference w:id="61"/>
      </w:r>
      <w:r w:rsidRPr="00BB7A77">
        <w:rPr>
          <w:rFonts w:ascii="Narkisim" w:hAnsi="Narkisim" w:cs="Narkisim"/>
          <w:rtl/>
        </w:rPr>
        <w:t>], או דכך המידה בתורה, דלחומרא מקשינן בתורת ודאי. ו</w:t>
      </w:r>
      <w:r w:rsidRPr="00BB7A77">
        <w:rPr>
          <w:rFonts w:ascii="Narkisim" w:hAnsi="Narkisim" w:cs="Narkisim"/>
          <w:b/>
          <w:bCs/>
          <w:rtl/>
        </w:rPr>
        <w:t>רע"א</w:t>
      </w:r>
      <w:r w:rsidRPr="00BB7A77">
        <w:rPr>
          <w:rFonts w:ascii="Narkisim" w:hAnsi="Narkisim" w:cs="Narkisim"/>
          <w:rtl/>
        </w:rPr>
        <w:t xml:space="preserve"> (חדשות יז) הביא דמבואר ב</w:t>
      </w:r>
      <w:r w:rsidRPr="00BB7A77">
        <w:rPr>
          <w:rFonts w:ascii="Narkisim" w:hAnsi="Narkisim" w:cs="Narkisim"/>
          <w:b/>
          <w:bCs/>
          <w:rtl/>
        </w:rPr>
        <w:t>תוס</w:t>
      </w:r>
      <w:r w:rsidRPr="00BB7A77">
        <w:rPr>
          <w:rFonts w:ascii="Narkisim" w:hAnsi="Narkisim" w:cs="Narkisim"/>
          <w:rtl/>
        </w:rPr>
        <w:t>' (ב"ק ג.) דאף בממון לחומרא מקשינן [ועי"ז מוציאים ממון], ע"כ דכך ניתנה המידה. ועוד הביא מתוס' דידן, דאת"ל דהוה ספק א"כ איצטריך קרא לענין עונש.</w:t>
      </w:r>
    </w:p>
    <w:p w14:paraId="64D63AB3" w14:textId="77777777" w:rsidR="00DF30A8" w:rsidRPr="00BB7A77" w:rsidRDefault="00000000" w:rsidP="00BB7A77">
      <w:pPr>
        <w:pStyle w:val="a7"/>
        <w:bidi/>
        <w:rPr>
          <w:rFonts w:ascii="Narkisim" w:hAnsi="Narkisim"/>
        </w:rPr>
      </w:pPr>
      <w:r w:rsidRPr="00BB7A77">
        <w:rPr>
          <w:rFonts w:ascii="Narkisim" w:hAnsi="Narkisim"/>
          <w:rtl/>
        </w:rPr>
        <w:t>ובאמת ב</w:t>
      </w:r>
      <w:r w:rsidRPr="00BB7A77">
        <w:rPr>
          <w:rFonts w:ascii="Narkisim" w:hAnsi="Narkisim"/>
          <w:b/>
          <w:bCs/>
          <w:rtl/>
        </w:rPr>
        <w:t>תוס' שאנץ</w:t>
      </w:r>
      <w:r w:rsidRPr="00BB7A77">
        <w:rPr>
          <w:rFonts w:ascii="Narkisim" w:hAnsi="Narkisim"/>
          <w:rtl/>
        </w:rPr>
        <w:t xml:space="preserve"> ו</w:t>
      </w:r>
      <w:r w:rsidRPr="00BB7A77">
        <w:rPr>
          <w:rFonts w:ascii="Narkisim" w:hAnsi="Narkisim"/>
          <w:b/>
          <w:bCs/>
          <w:rtl/>
        </w:rPr>
        <w:t>תוס' רא"ש</w:t>
      </w:r>
      <w:r w:rsidRPr="00BB7A77">
        <w:rPr>
          <w:rFonts w:ascii="Narkisim" w:hAnsi="Narkisim"/>
          <w:rtl/>
        </w:rPr>
        <w:t xml:space="preserve"> הביא בשם </w:t>
      </w:r>
      <w:r w:rsidRPr="00BB7A77">
        <w:rPr>
          <w:rFonts w:ascii="Narkisim" w:hAnsi="Narkisim"/>
          <w:b/>
          <w:bCs/>
          <w:rtl/>
        </w:rPr>
        <w:t>ריב"א</w:t>
      </w:r>
      <w:r w:rsidRPr="00BB7A77">
        <w:rPr>
          <w:rFonts w:ascii="Narkisim" w:hAnsi="Narkisim"/>
          <w:rtl/>
        </w:rPr>
        <w:t xml:space="preserve"> לתרץ קו' התוס' דהוה חולין בעזרה. ודחו דאי' (יבמות ח.) אי' דגבי עריות לחומרא מקשינן אף דאיכא חיוב קרבן</w:t>
      </w:r>
      <w:r w:rsidRPr="00BB7A77">
        <w:rPr>
          <w:rStyle w:val="ac"/>
          <w:rFonts w:ascii="Narkisim" w:hAnsi="Narkisim"/>
          <w:rtl/>
        </w:rPr>
        <w:footnoteReference w:id="62"/>
      </w:r>
      <w:r w:rsidRPr="00BB7A77">
        <w:rPr>
          <w:rFonts w:ascii="Narkisim" w:hAnsi="Narkisim"/>
          <w:rtl/>
        </w:rPr>
        <w:t xml:space="preserve">. </w:t>
      </w:r>
      <w:r w:rsidRPr="00BB7A77">
        <w:rPr>
          <w:rFonts w:ascii="Narkisim" w:hAnsi="Narkisim"/>
          <w:szCs w:val="20"/>
          <w:rtl/>
        </w:rPr>
        <w:t>[ונח' בזה להדיא אי הוה ספק, וע"ע בשיטמ"ק ב"ק ג.]</w:t>
      </w:r>
      <w:r w:rsidRPr="00BB7A77">
        <w:rPr>
          <w:rFonts w:ascii="Narkisim" w:hAnsi="Narkisim"/>
          <w:rtl/>
        </w:rPr>
        <w:t>.</w:t>
      </w:r>
    </w:p>
    <w:p w14:paraId="0996C7B6" w14:textId="77777777" w:rsidR="00DF30A8" w:rsidRPr="00BB7A77" w:rsidRDefault="00000000" w:rsidP="00BB7A77">
      <w:pPr>
        <w:bidi/>
        <w:rPr>
          <w:rFonts w:ascii="Narkisim" w:hAnsi="Narkisim" w:cs="Narkisim"/>
        </w:rPr>
      </w:pPr>
      <w:r w:rsidRPr="00BB7A77">
        <w:rPr>
          <w:rFonts w:ascii="Narkisim" w:hAnsi="Narkisim" w:cs="Narkisim"/>
          <w:u w:val="single"/>
          <w:rtl/>
        </w:rPr>
        <w:t>בא"ד ועי"ל דהכא יש לדרוש יותר משום גזי"ש דט"ו דחג הסוכות</w:t>
      </w:r>
      <w:r w:rsidRPr="00BB7A77">
        <w:rPr>
          <w:rFonts w:ascii="Narkisim" w:hAnsi="Narkisim" w:cs="Narkisim"/>
          <w:rtl/>
        </w:rPr>
        <w:t>. ו</w:t>
      </w:r>
      <w:r w:rsidRPr="00BB7A77">
        <w:rPr>
          <w:rFonts w:ascii="Narkisim" w:hAnsi="Narkisim" w:cs="Narkisim"/>
          <w:b/>
          <w:bCs/>
          <w:rtl/>
        </w:rPr>
        <w:t>תוס</w:t>
      </w:r>
      <w:r w:rsidRPr="00BB7A77">
        <w:rPr>
          <w:rFonts w:ascii="Narkisim" w:hAnsi="Narkisim" w:cs="Narkisim"/>
          <w:rtl/>
        </w:rPr>
        <w:t>' (מגילה ד.) הק' דאמאי איצטריך ריבוי לחיוב מצה, תיפו"ל דאף הן היו באותו הנס [וע"ע לקמן קח:]. ותי' דהך סברא הוה מדרבנן</w:t>
      </w:r>
      <w:r w:rsidRPr="00BB7A77">
        <w:rPr>
          <w:rStyle w:val="ac"/>
          <w:rFonts w:ascii="Narkisim" w:hAnsi="Narkisim" w:cs="Narkisim"/>
          <w:rtl/>
        </w:rPr>
        <w:footnoteReference w:id="63"/>
      </w:r>
      <w:r w:rsidRPr="00BB7A77">
        <w:rPr>
          <w:rFonts w:ascii="Narkisim" w:hAnsi="Narkisim" w:cs="Narkisim"/>
          <w:rtl/>
        </w:rPr>
        <w:t>. ועוד תי' דסד"א דילפי' ט"ו ט"ו מחג הסוכות.</w:t>
      </w:r>
    </w:p>
    <w:p w14:paraId="78784D0F" w14:textId="77777777" w:rsidR="00DF30A8" w:rsidRPr="00BB7A77" w:rsidRDefault="00000000" w:rsidP="00BB7A77">
      <w:pPr>
        <w:pStyle w:val="2"/>
        <w:bidi/>
        <w:rPr>
          <w:rFonts w:ascii="Narkisim" w:hAnsi="Narkisim"/>
        </w:rPr>
      </w:pPr>
      <w:r w:rsidRPr="00BB7A77">
        <w:rPr>
          <w:rFonts w:ascii="Narkisim" w:hAnsi="Narkisim"/>
          <w:rtl/>
        </w:rPr>
        <w:t>סוגיית היתר מצטרף לאיסור</w:t>
      </w:r>
      <w:r w:rsidRPr="00BB7A77">
        <w:rPr>
          <w:rStyle w:val="ac"/>
          <w:rFonts w:ascii="Narkisim" w:hAnsi="Narkisim"/>
          <w:b w:val="0"/>
          <w:bCs w:val="0"/>
          <w:rtl/>
        </w:rPr>
        <w:footnoteReference w:id="64"/>
      </w:r>
    </w:p>
    <w:p w14:paraId="3A311E47" w14:textId="77777777" w:rsidR="00DF30A8" w:rsidRPr="00BB7A77" w:rsidRDefault="00000000" w:rsidP="00BB7A77">
      <w:pPr>
        <w:bidi/>
        <w:rPr>
          <w:rFonts w:ascii="Narkisim" w:hAnsi="Narkisim" w:cs="Narkisim"/>
        </w:rPr>
      </w:pPr>
      <w:r w:rsidRPr="00BB7A77">
        <w:rPr>
          <w:rFonts w:ascii="Narkisim" w:hAnsi="Narkisim" w:cs="Narkisim"/>
          <w:u w:val="single"/>
          <w:rtl/>
        </w:rPr>
        <w:t>א"ר אבהו אר"י כל איסורין שבתורה אין היתר מצטרף לאיסור חוץ מאיסורי נזיר וכו'</w:t>
      </w:r>
      <w:r w:rsidRPr="00BB7A77">
        <w:rPr>
          <w:rFonts w:ascii="Narkisim" w:hAnsi="Narkisim" w:cs="Narkisim"/>
          <w:rtl/>
        </w:rPr>
        <w:t>. ובאיסורי נזיר (וכן בחטאת, כדאי' לקמן מד:) נתחדש דאף ההיתר מצטרף לשיעור כזית ללקות עליו. [ולר"א אף חמץ]. ולא ילפינן מיניה לשאר איסורי התורה. [והמקשן דמקפה נקט דאף בשאר איסורי התורה].</w:t>
      </w:r>
    </w:p>
    <w:p w14:paraId="09635DF1" w14:textId="77777777" w:rsidR="00DF30A8" w:rsidRPr="00BB7A77" w:rsidRDefault="00000000" w:rsidP="00BB7A77">
      <w:pPr>
        <w:pStyle w:val="aa"/>
        <w:bidi/>
        <w:rPr>
          <w:rFonts w:ascii="Narkisim" w:hAnsi="Narkisim"/>
        </w:rPr>
      </w:pPr>
      <w:r w:rsidRPr="00BB7A77">
        <w:rPr>
          <w:rFonts w:ascii="Narkisim" w:hAnsi="Narkisim"/>
          <w:rtl/>
        </w:rPr>
        <w:t>אמנם דעת ה</w:t>
      </w:r>
      <w:r w:rsidRPr="00BB7A77">
        <w:rPr>
          <w:rFonts w:ascii="Narkisim" w:hAnsi="Narkisim"/>
          <w:b/>
          <w:bCs/>
          <w:rtl/>
        </w:rPr>
        <w:t>רמב"ם</w:t>
      </w:r>
      <w:r w:rsidRPr="00BB7A77">
        <w:rPr>
          <w:rFonts w:ascii="Narkisim" w:hAnsi="Narkisim"/>
          <w:rtl/>
        </w:rPr>
        <w:t xml:space="preserve"> (נזירות ה ד) דאף באיסורי נזיר אין היתר מצטרף לאיסור. וה</w:t>
      </w:r>
      <w:r w:rsidRPr="00BB7A77">
        <w:rPr>
          <w:rFonts w:ascii="Narkisim" w:hAnsi="Narkisim"/>
          <w:b/>
          <w:bCs/>
          <w:rtl/>
        </w:rPr>
        <w:t>מפרשים</w:t>
      </w:r>
      <w:r w:rsidRPr="00BB7A77">
        <w:rPr>
          <w:rFonts w:ascii="Narkisim" w:hAnsi="Narkisim"/>
          <w:rtl/>
        </w:rPr>
        <w:t xml:space="preserve"> דנו אמאי לא פסק כר' אבהו. [וה</w:t>
      </w:r>
      <w:r w:rsidRPr="00BB7A77">
        <w:rPr>
          <w:rFonts w:ascii="Narkisim" w:hAnsi="Narkisim"/>
          <w:b/>
          <w:bCs/>
          <w:rtl/>
        </w:rPr>
        <w:t>כס"מ</w:t>
      </w:r>
      <w:r w:rsidRPr="00BB7A77">
        <w:rPr>
          <w:rFonts w:ascii="Narkisim" w:hAnsi="Narkisim"/>
          <w:rtl/>
        </w:rPr>
        <w:t xml:space="preserve"> (חמץ א ו) כת' דבגמ' מד: איתא דתלי בדר"ע ורבנן בדרשת משרת, ולרבנן ילפי' לטעכ"ע. והרמב"ם נקט דר' יוחנן (בסוגיין) קאי אליבא דר"ע, וליה לא ס"ל].</w:t>
      </w:r>
    </w:p>
    <w:p w14:paraId="4417995A" w14:textId="77777777" w:rsidR="00DF30A8" w:rsidRPr="00BB7A77" w:rsidRDefault="00000000" w:rsidP="00BB7A77">
      <w:pPr>
        <w:bidi/>
        <w:rPr>
          <w:rFonts w:ascii="Narkisim" w:hAnsi="Narkisim" w:cs="Narkisim"/>
        </w:rPr>
      </w:pPr>
      <w:r w:rsidRPr="00BB7A77">
        <w:rPr>
          <w:rFonts w:ascii="Narkisim" w:hAnsi="Narkisim" w:cs="Narkisim"/>
          <w:u w:val="single"/>
          <w:rtl/>
        </w:rPr>
        <w:t>היתר מצטרף לאיסור</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אם אכל חצי זית ענבים וחצי זית לחם בבת א'. דאין מעורבין. ו</w:t>
      </w:r>
      <w:r w:rsidRPr="00BB7A77">
        <w:rPr>
          <w:rFonts w:ascii="Narkisim" w:hAnsi="Narkisim" w:cs="Narkisim"/>
          <w:b/>
          <w:bCs/>
          <w:rtl/>
        </w:rPr>
        <w:t>תוס</w:t>
      </w:r>
      <w:r w:rsidRPr="00BB7A77">
        <w:rPr>
          <w:rFonts w:ascii="Narkisim" w:hAnsi="Narkisim" w:cs="Narkisim"/>
          <w:rtl/>
        </w:rPr>
        <w:t>' חלקו דאיירי דוקא מעורבים יחד.</w:t>
      </w:r>
    </w:p>
    <w:p w14:paraId="5862F161"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קוב"ש</w:t>
      </w:r>
      <w:r w:rsidRPr="00BB7A77">
        <w:rPr>
          <w:rFonts w:ascii="Narkisim" w:hAnsi="Narkisim"/>
          <w:rtl/>
        </w:rPr>
        <w:t xml:space="preserve"> (קעד) ביאר דנח' בגדר היתר מצטרף לאיסור, דלדעת תוס' אמרי' דההיתר עצמו נעשית איסור, ע"י שבלוע בו</w:t>
      </w:r>
      <w:r w:rsidRPr="00BB7A77">
        <w:rPr>
          <w:rStyle w:val="ac"/>
          <w:rFonts w:ascii="Narkisim" w:hAnsi="Narkisim"/>
          <w:rtl/>
        </w:rPr>
        <w:footnoteReference w:id="65"/>
      </w:r>
      <w:r w:rsidRPr="00BB7A77">
        <w:rPr>
          <w:rFonts w:ascii="Narkisim" w:hAnsi="Narkisim"/>
          <w:rtl/>
        </w:rPr>
        <w:t xml:space="preserve">. ואילו לדעת רש"י גזיה"כ דמצטרף לאכילת איסור, אף דאינו </w:t>
      </w:r>
      <w:r w:rsidRPr="00BB7A77">
        <w:rPr>
          <w:rFonts w:ascii="Narkisim" w:hAnsi="Narkisim"/>
          <w:rtl/>
        </w:rPr>
        <w:lastRenderedPageBreak/>
        <w:t>חלק מהאיסור</w:t>
      </w:r>
      <w:r w:rsidRPr="00BB7A77">
        <w:rPr>
          <w:rStyle w:val="ac"/>
          <w:rFonts w:ascii="Narkisim" w:hAnsi="Narkisim"/>
          <w:rtl/>
        </w:rPr>
        <w:footnoteReference w:id="66"/>
      </w:r>
      <w:r w:rsidRPr="00BB7A77">
        <w:rPr>
          <w:rFonts w:ascii="Narkisim" w:hAnsi="Narkisim"/>
          <w:rtl/>
        </w:rPr>
        <w:t>. וה</w:t>
      </w:r>
      <w:r w:rsidRPr="00BB7A77">
        <w:rPr>
          <w:rFonts w:ascii="Narkisim" w:hAnsi="Narkisim"/>
          <w:b/>
          <w:bCs/>
          <w:rtl/>
        </w:rPr>
        <w:t>אחרונים</w:t>
      </w:r>
      <w:r w:rsidRPr="00BB7A77">
        <w:rPr>
          <w:rFonts w:ascii="Narkisim" w:hAnsi="Narkisim"/>
          <w:rtl/>
        </w:rPr>
        <w:t xml:space="preserve"> (חי' ר' שמואל, קה"י ע"ז כו) ביארו דהשיעור כזית הוה שיעור באכילה. ומש"ה אף שאר מאכלים מצטרפין להחשב אכילה</w:t>
      </w:r>
      <w:r w:rsidRPr="00BB7A77">
        <w:rPr>
          <w:rStyle w:val="ac"/>
          <w:rFonts w:ascii="Narkisim" w:hAnsi="Narkisim"/>
          <w:rtl/>
        </w:rPr>
        <w:footnoteReference w:id="67"/>
      </w:r>
      <w:r w:rsidRPr="00BB7A77">
        <w:rPr>
          <w:rFonts w:ascii="Narkisim" w:hAnsi="Narkisim"/>
          <w:rtl/>
        </w:rPr>
        <w:t xml:space="preserve">. </w:t>
      </w:r>
      <w:r w:rsidRPr="00BB7A77">
        <w:rPr>
          <w:rFonts w:ascii="Narkisim" w:hAnsi="Narkisim"/>
          <w:szCs w:val="20"/>
          <w:rtl/>
        </w:rPr>
        <w:t>וב</w:t>
      </w:r>
      <w:r w:rsidRPr="00BB7A77">
        <w:rPr>
          <w:rFonts w:ascii="Narkisim" w:hAnsi="Narkisim"/>
          <w:b/>
          <w:bCs/>
          <w:szCs w:val="20"/>
          <w:rtl/>
        </w:rPr>
        <w:t>חי' ר' שמואל</w:t>
      </w:r>
      <w:r w:rsidRPr="00BB7A77">
        <w:rPr>
          <w:rFonts w:ascii="Narkisim" w:hAnsi="Narkisim"/>
          <w:szCs w:val="20"/>
          <w:rtl/>
        </w:rPr>
        <w:t xml:space="preserve"> כ' די"ל דאף לתוס' הוה צירוף במעשה אכילה, אלא דס"ל דבעינן שיהא מעורב שיהא חדא אכילה ממש</w:t>
      </w:r>
      <w:r w:rsidRPr="00BB7A77">
        <w:rPr>
          <w:rFonts w:ascii="Narkisim" w:hAnsi="Narkisim"/>
          <w:rtl/>
        </w:rPr>
        <w:t>.</w:t>
      </w:r>
    </w:p>
    <w:p w14:paraId="66D2EE5A"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קוב"ש</w:t>
      </w:r>
      <w:r w:rsidRPr="00BB7A77">
        <w:rPr>
          <w:rFonts w:ascii="Narkisim" w:hAnsi="Narkisim"/>
          <w:rtl/>
        </w:rPr>
        <w:t xml:space="preserve"> (קעח) הק' דהגמ' (זבחים עח.) דנה דשלמים שבלע מחטאת [נותר], נימא עשה דוחה ל"ת, ומצווה לאוכלו. והא ההיתר עצמו מצטרף ונפסל, ותו לא שייך לדון דמצווה לאוכלו. ותי' דאף דחל עליו 'איסור', מ"מ אין בזה פסול [וע"ע מנח"ח ז יט].</w:t>
      </w:r>
    </w:p>
    <w:p w14:paraId="450EE3E9"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מהר"ם חלאוה</w:t>
      </w:r>
      <w:r w:rsidRPr="00BB7A77">
        <w:rPr>
          <w:rFonts w:ascii="Narkisim" w:hAnsi="Narkisim" w:cs="Narkisim"/>
          <w:rtl/>
        </w:rPr>
        <w:t xml:space="preserve"> הביא בשם ה</w:t>
      </w:r>
      <w:r w:rsidRPr="00BB7A77">
        <w:rPr>
          <w:rFonts w:ascii="Narkisim" w:hAnsi="Narkisim" w:cs="Narkisim"/>
          <w:b/>
          <w:bCs/>
          <w:rtl/>
        </w:rPr>
        <w:t>ראב"ד</w:t>
      </w:r>
      <w:r w:rsidRPr="00BB7A77">
        <w:rPr>
          <w:rFonts w:ascii="Narkisim" w:hAnsi="Narkisim" w:cs="Narkisim"/>
          <w:rtl/>
        </w:rPr>
        <w:t xml:space="preserve"> דדוקא מחצה אמרי' דהיתר מצטרף, אבל אם יש רוב היתר לא מהני (וע"ע בדברי הראב"ד לרי"ף בהמשך הסוגיא). ושאר ראשונים פליגי, וכן </w:t>
      </w:r>
      <w:r w:rsidRPr="00BB7A77">
        <w:rPr>
          <w:rFonts w:ascii="Narkisim" w:hAnsi="Narkisim" w:cs="Narkisim"/>
          <w:b/>
          <w:bCs/>
          <w:rtl/>
        </w:rPr>
        <w:t>תוס'</w:t>
      </w:r>
      <w:r w:rsidRPr="00BB7A77">
        <w:rPr>
          <w:rFonts w:ascii="Narkisim" w:hAnsi="Narkisim" w:cs="Narkisim"/>
          <w:rtl/>
        </w:rPr>
        <w:t xml:space="preserve"> (מד. ד"ה אלא) הביאו מהגמ' (נזיר לז.). [ותוס' נזיר לו: האריכו בזה]. ויתבאר לקמן.</w:t>
      </w:r>
    </w:p>
    <w:p w14:paraId="674A4D17" w14:textId="77777777" w:rsidR="00DF30A8" w:rsidRPr="00BB7A77" w:rsidRDefault="00000000" w:rsidP="00BB7A77">
      <w:pPr>
        <w:bidi/>
        <w:rPr>
          <w:rFonts w:ascii="Narkisim" w:hAnsi="Narkisim" w:cs="Narkisim"/>
        </w:rPr>
      </w:pPr>
      <w:r w:rsidRPr="00BB7A77">
        <w:rPr>
          <w:rFonts w:ascii="Narkisim" w:hAnsi="Narkisim" w:cs="Narkisim"/>
          <w:u w:val="single"/>
          <w:rtl/>
        </w:rPr>
        <w:t>וזעירי אמר אף שאור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חצי זית דשאור</w:t>
      </w:r>
      <w:r w:rsidRPr="00BB7A77">
        <w:rPr>
          <w:rStyle w:val="ac"/>
          <w:rFonts w:ascii="Narkisim" w:hAnsi="Narkisim" w:cs="Narkisim"/>
          <w:rtl/>
        </w:rPr>
        <w:footnoteReference w:id="68"/>
      </w:r>
      <w:r w:rsidRPr="00BB7A77">
        <w:rPr>
          <w:rFonts w:ascii="Narkisim" w:hAnsi="Narkisim" w:cs="Narkisim"/>
          <w:rtl/>
        </w:rPr>
        <w:t xml:space="preserve"> וכו', ואינן מעורבין אלא כל א' ניכר. ומצטרף יחד. והיינו כרבא דשיעור הקטרה בכזית, ומצטרף לכזית. [מדין 'עירובו', אבל מקצתו צריך כזית שלם]. [וע' בתוס'].</w:t>
      </w:r>
    </w:p>
    <w:p w14:paraId="287C5754" w14:textId="77777777" w:rsidR="00DF30A8" w:rsidRPr="00BB7A77" w:rsidRDefault="00000000" w:rsidP="00BB7A77">
      <w:pPr>
        <w:bidi/>
        <w:rPr>
          <w:rFonts w:ascii="Narkisim" w:hAnsi="Narkisim" w:cs="Narkisim"/>
        </w:rPr>
      </w:pPr>
      <w:r w:rsidRPr="00BB7A77">
        <w:rPr>
          <w:rFonts w:ascii="Narkisim" w:hAnsi="Narkisim" w:cs="Narkisim"/>
          <w:u w:val="single"/>
          <w:rtl/>
        </w:rPr>
        <w:t>שם. כמאן כר"א וכו'</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הביא דזעירי פסק כר"א, ועפ"ז דן דקי"ל כוותיה. אבל ה</w:t>
      </w:r>
      <w:r w:rsidRPr="00BB7A77">
        <w:rPr>
          <w:rFonts w:ascii="Narkisim" w:hAnsi="Narkisim" w:cs="Narkisim"/>
          <w:b/>
          <w:bCs/>
          <w:rtl/>
        </w:rPr>
        <w:t>מלחמות</w:t>
      </w:r>
      <w:r w:rsidRPr="00BB7A77">
        <w:rPr>
          <w:rFonts w:ascii="Narkisim" w:hAnsi="Narkisim" w:cs="Narkisim"/>
          <w:rtl/>
        </w:rPr>
        <w:t xml:space="preserve"> (ועוד ראשונים) כת' דזעירי קאי אליבא דר"א, ואף דלא ס"ל כוותיה. ולא פליג אר' יוחנן רביה.</w:t>
      </w:r>
    </w:p>
    <w:p w14:paraId="452F018A" w14:textId="77777777" w:rsidR="00DF30A8" w:rsidRPr="00BB7A77" w:rsidRDefault="00000000" w:rsidP="00BB7A77">
      <w:pPr>
        <w:bidi/>
        <w:rPr>
          <w:rFonts w:ascii="Narkisim" w:hAnsi="Narkisim" w:cs="Narkisim"/>
        </w:rPr>
      </w:pPr>
      <w:r w:rsidRPr="00BB7A77">
        <w:rPr>
          <w:rFonts w:ascii="Narkisim" w:hAnsi="Narkisim" w:cs="Narkisim"/>
          <w:u w:val="single"/>
          <w:rtl/>
        </w:rPr>
        <w:t>תוד"ה כמאן</w:t>
      </w:r>
      <w:r w:rsidRPr="00BB7A77">
        <w:rPr>
          <w:rFonts w:ascii="Narkisim" w:hAnsi="Narkisim" w:cs="Narkisim"/>
          <w:rtl/>
        </w:rPr>
        <w:t>. ורש"י פי' וכו' וק"ל לפי' חדא דזעירי לא הוה לא כאביי ולא כרבא. תוס' נקטו דלזעירי דרשינן ממקצתו, דהא כל א' עומד בפנ"ע ואינם מעורבים. וה</w:t>
      </w:r>
      <w:r w:rsidRPr="00BB7A77">
        <w:rPr>
          <w:rFonts w:ascii="Narkisim" w:hAnsi="Narkisim" w:cs="Narkisim"/>
          <w:b/>
          <w:bCs/>
          <w:rtl/>
        </w:rPr>
        <w:t>אחרונים</w:t>
      </w:r>
      <w:r w:rsidRPr="00BB7A77">
        <w:rPr>
          <w:rFonts w:ascii="Narkisim" w:hAnsi="Narkisim" w:cs="Narkisim"/>
          <w:rtl/>
        </w:rPr>
        <w:t xml:space="preserve"> כת' דמ"מ י"ל דמקצתו היינו מקצת קמיצה לחוד [כשיש כזית], ועירובו היינו כשדבר אחר נוסף ובצירוף שניהם יש כזית. (ע' מהרש"א ומפרשים).</w:t>
      </w:r>
    </w:p>
    <w:p w14:paraId="375AE4AC" w14:textId="77777777" w:rsidR="00DF30A8" w:rsidRPr="00BB7A77" w:rsidRDefault="00000000" w:rsidP="00BB7A77">
      <w:pPr>
        <w:bidi/>
        <w:rPr>
          <w:rFonts w:ascii="Narkisim" w:hAnsi="Narkisim" w:cs="Narkisim"/>
        </w:rPr>
      </w:pPr>
      <w:r w:rsidRPr="00BB7A77">
        <w:rPr>
          <w:rFonts w:ascii="Narkisim" w:hAnsi="Narkisim" w:cs="Narkisim"/>
          <w:u w:val="single"/>
          <w:rtl/>
        </w:rPr>
        <w:t>בא"ד ועוד בחמץ מנ"ל בתערובת, כיון דאיצטריך קרא להיתר מצטרף לאיסור</w:t>
      </w:r>
      <w:r w:rsidRPr="00BB7A77">
        <w:rPr>
          <w:rFonts w:ascii="Narkisim" w:hAnsi="Narkisim" w:cs="Narkisim"/>
          <w:rtl/>
        </w:rPr>
        <w:t>. וה</w:t>
      </w:r>
      <w:r w:rsidRPr="00BB7A77">
        <w:rPr>
          <w:rFonts w:ascii="Narkisim" w:hAnsi="Narkisim" w:cs="Narkisim"/>
          <w:b/>
          <w:bCs/>
          <w:rtl/>
        </w:rPr>
        <w:t>ר"ש</w:t>
      </w:r>
      <w:r w:rsidRPr="00BB7A77">
        <w:rPr>
          <w:rFonts w:ascii="Narkisim" w:hAnsi="Narkisim" w:cs="Narkisim"/>
          <w:rtl/>
        </w:rPr>
        <w:t xml:space="preserve"> (טבו"י ב ג) כת' דאף לרש"י, אף במעורבים אמרי' דהיתר מצטרף לאיסור. וכדאי' גבי כותח ומדוכות.</w:t>
      </w:r>
    </w:p>
    <w:p w14:paraId="350376A6"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ביארו דכיון דמצטרף עליו, ממילא אינו מבטלו. דאף הוא נהפך לחלק מהאיסור</w:t>
      </w:r>
      <w:r w:rsidRPr="00BB7A77">
        <w:rPr>
          <w:rStyle w:val="ac"/>
          <w:rFonts w:ascii="Narkisim" w:hAnsi="Narkisim"/>
          <w:rtl/>
        </w:rPr>
        <w:footnoteReference w:id="69"/>
      </w:r>
      <w:r w:rsidRPr="00BB7A77">
        <w:rPr>
          <w:rFonts w:ascii="Narkisim" w:hAnsi="Narkisim"/>
          <w:rtl/>
        </w:rPr>
        <w:t>.</w:t>
      </w:r>
    </w:p>
    <w:p w14:paraId="60EB81D0"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פנ"י</w:t>
      </w:r>
      <w:r w:rsidRPr="00BB7A77">
        <w:rPr>
          <w:rFonts w:ascii="Narkisim" w:hAnsi="Narkisim" w:cs="Narkisim"/>
          <w:rtl/>
        </w:rPr>
        <w:t xml:space="preserve"> כת' לחלק דגבי אכילה יש סברא בתערובת, דיש בו טעם האיסור. ומש"ה אמרי' דבין תערובת ובין היתר מצטרף הוה חידוש. אבל הקטרה ליכא סברא לתערובת.</w:t>
      </w:r>
    </w:p>
    <w:p w14:paraId="45DFFBA7" w14:textId="77777777" w:rsidR="00DF30A8" w:rsidRPr="00BB7A77" w:rsidRDefault="00000000" w:rsidP="00BB7A77">
      <w:pPr>
        <w:bidi/>
        <w:rPr>
          <w:rFonts w:ascii="Narkisim" w:hAnsi="Narkisim" w:cs="Narkisim"/>
        </w:rPr>
      </w:pPr>
      <w:r w:rsidRPr="00BB7A77">
        <w:rPr>
          <w:rFonts w:ascii="Narkisim" w:hAnsi="Narkisim" w:cs="Narkisim"/>
          <w:u w:val="single"/>
          <w:rtl/>
        </w:rPr>
        <w:t>כמאן כר"א וכו', א"ה לענין חמץ בפסח נמי וכו'</w:t>
      </w:r>
      <w:r w:rsidRPr="00BB7A77">
        <w:rPr>
          <w:rFonts w:ascii="Narkisim" w:hAnsi="Narkisim" w:cs="Narkisim"/>
          <w:rtl/>
        </w:rPr>
        <w:t>. מבואר [דלזעירי] סברת ר"א דתערובת חמץ בלאו משום דהיתר מצטרף לאיסור. ומש"ה לוקה על כזית מהתערובת</w:t>
      </w:r>
      <w:r w:rsidRPr="00BB7A77">
        <w:rPr>
          <w:rStyle w:val="ac"/>
          <w:rFonts w:ascii="Narkisim" w:hAnsi="Narkisim" w:cs="Narkisim"/>
          <w:rtl/>
        </w:rPr>
        <w:footnoteReference w:id="70"/>
      </w:r>
      <w:r w:rsidRPr="00BB7A77">
        <w:rPr>
          <w:rFonts w:ascii="Narkisim" w:hAnsi="Narkisim" w:cs="Narkisim"/>
          <w:rtl/>
        </w:rPr>
        <w:t>.</w:t>
      </w:r>
    </w:p>
    <w:p w14:paraId="3CC60F82" w14:textId="77777777" w:rsidR="00DF30A8" w:rsidRPr="00BB7A77" w:rsidRDefault="00000000" w:rsidP="00BB7A77">
      <w:pPr>
        <w:pStyle w:val="a8"/>
        <w:bidi/>
        <w:rPr>
          <w:rFonts w:ascii="Narkisim" w:hAnsi="Narkisim"/>
        </w:rPr>
      </w:pPr>
      <w:r w:rsidRPr="00BB7A77">
        <w:rPr>
          <w:rFonts w:ascii="Narkisim" w:hAnsi="Narkisim"/>
          <w:rtl/>
        </w:rPr>
        <w:t>וכן מבואר בסמוך דמשום היתר מצטרף לאיסור עי"ז אינו מתבטל האיסור. [והראשונים דנו אי אף במין במינו, ע' בסוף העמ'].</w:t>
      </w:r>
    </w:p>
    <w:p w14:paraId="154DBFE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כת' דה"מ כשיש בו טעם האיסור, דאי נימא דאף כשאין ניכר טעמו אינו מתבטל [</w:t>
      </w:r>
      <w:r w:rsidRPr="00BB7A77">
        <w:rPr>
          <w:rFonts w:ascii="Narkisim" w:hAnsi="Narkisim"/>
          <w:szCs w:val="20"/>
          <w:rtl/>
        </w:rPr>
        <w:t>מפני שההיתר מצטרף</w:t>
      </w:r>
      <w:r w:rsidRPr="00BB7A77">
        <w:rPr>
          <w:rFonts w:ascii="Narkisim" w:hAnsi="Narkisim"/>
          <w:rtl/>
        </w:rPr>
        <w:t xml:space="preserve">], א"כ יהא חמץ בפסח שלא במינו במשהו מה"ת. וע"כ דלא אמרי' היכא </w:t>
      </w:r>
      <w:r w:rsidRPr="00BB7A77">
        <w:rPr>
          <w:rFonts w:ascii="Narkisim" w:hAnsi="Narkisim"/>
          <w:rtl/>
        </w:rPr>
        <w:lastRenderedPageBreak/>
        <w:t>אלא כשניכר טעמו</w:t>
      </w:r>
      <w:r w:rsidRPr="00BB7A77">
        <w:rPr>
          <w:rStyle w:val="ac"/>
          <w:rFonts w:ascii="Narkisim" w:hAnsi="Narkisim"/>
          <w:rtl/>
        </w:rPr>
        <w:footnoteReference w:id="71"/>
      </w:r>
      <w:r w:rsidRPr="00BB7A77">
        <w:rPr>
          <w:rFonts w:ascii="Narkisim" w:hAnsi="Narkisim"/>
          <w:rtl/>
        </w:rPr>
        <w:t>. (וע"ע בסמוך).</w:t>
      </w:r>
    </w:p>
    <w:p w14:paraId="62C7B3F1" w14:textId="77777777" w:rsidR="00DF30A8" w:rsidRPr="00BB7A77" w:rsidRDefault="00000000" w:rsidP="00BB7A77">
      <w:pPr>
        <w:pStyle w:val="3"/>
        <w:bidi/>
        <w:rPr>
          <w:rFonts w:ascii="Narkisim" w:hAnsi="Narkisim"/>
        </w:rPr>
      </w:pPr>
      <w:r w:rsidRPr="00BB7A77">
        <w:rPr>
          <w:rFonts w:ascii="Narkisim" w:hAnsi="Narkisim"/>
          <w:rtl/>
        </w:rPr>
        <w:t>דף מד.</w:t>
      </w:r>
    </w:p>
    <w:p w14:paraId="224F1924" w14:textId="77777777" w:rsidR="00DF30A8" w:rsidRPr="00BB7A77" w:rsidRDefault="00000000" w:rsidP="00BB7A77">
      <w:pPr>
        <w:bidi/>
        <w:rPr>
          <w:rFonts w:ascii="Narkisim" w:hAnsi="Narkisim" w:cs="Narkisim"/>
        </w:rPr>
      </w:pPr>
      <w:r w:rsidRPr="00BB7A77">
        <w:rPr>
          <w:rFonts w:ascii="Narkisim" w:hAnsi="Narkisim" w:cs="Narkisim"/>
          <w:u w:val="single"/>
          <w:rtl/>
        </w:rPr>
        <w:t>תוד"ה לענין</w:t>
      </w:r>
      <w:r w:rsidRPr="00BB7A77">
        <w:rPr>
          <w:rFonts w:ascii="Narkisim" w:hAnsi="Narkisim" w:cs="Narkisim"/>
          <w:rtl/>
        </w:rPr>
        <w:t>. וכן גבי חמץ. דדרשי' 'כל' דחמץ לאסור חצי שיעור, והוה איסור בעלמא</w:t>
      </w:r>
      <w:r w:rsidRPr="00BB7A77">
        <w:rPr>
          <w:rStyle w:val="ac"/>
          <w:rFonts w:ascii="Narkisim" w:hAnsi="Narkisim" w:cs="Narkisim"/>
          <w:rtl/>
        </w:rPr>
        <w:footnoteReference w:id="72"/>
      </w:r>
      <w:r w:rsidRPr="00BB7A77">
        <w:rPr>
          <w:rFonts w:ascii="Narkisim" w:hAnsi="Narkisim" w:cs="Narkisim"/>
          <w:rtl/>
        </w:rPr>
        <w:t xml:space="preserve"> ואינו לוקה. </w:t>
      </w:r>
      <w:r w:rsidRPr="00BB7A77">
        <w:rPr>
          <w:rFonts w:ascii="Narkisim" w:hAnsi="Narkisim" w:cs="Narkisim"/>
          <w:szCs w:val="20"/>
          <w:rtl/>
        </w:rPr>
        <w:t>ומשמע דתוס' בקו' נקטו דאי דרשי 'כל' לוקה אף בחצי שיעור. וכה"ק ה</w:t>
      </w:r>
      <w:r w:rsidRPr="00BB7A77">
        <w:rPr>
          <w:rFonts w:ascii="Narkisim" w:hAnsi="Narkisim" w:cs="Narkisim"/>
          <w:b/>
          <w:bCs/>
          <w:szCs w:val="20"/>
          <w:rtl/>
        </w:rPr>
        <w:t>ראב"ד</w:t>
      </w:r>
      <w:r w:rsidRPr="00BB7A77">
        <w:rPr>
          <w:rFonts w:ascii="Narkisim" w:hAnsi="Narkisim" w:cs="Narkisim"/>
          <w:szCs w:val="20"/>
          <w:rtl/>
        </w:rPr>
        <w:t xml:space="preserve"> (ס' כתוב שם בסו"ד בסוגיין</w:t>
      </w:r>
      <w:r w:rsidRPr="00BB7A77">
        <w:rPr>
          <w:rStyle w:val="ac"/>
          <w:rFonts w:ascii="Narkisim" w:hAnsi="Narkisim" w:cs="Narkisim"/>
          <w:szCs w:val="20"/>
          <w:rtl/>
        </w:rPr>
        <w:footnoteReference w:id="73"/>
      </w:r>
      <w:r w:rsidRPr="00BB7A77">
        <w:rPr>
          <w:rFonts w:ascii="Narkisim" w:hAnsi="Narkisim" w:cs="Narkisim"/>
          <w:szCs w:val="20"/>
          <w:rtl/>
        </w:rPr>
        <w:t>). [ותוס' בכ"מ דנו בזה</w:t>
      </w:r>
      <w:r w:rsidRPr="00BB7A77">
        <w:rPr>
          <w:rFonts w:ascii="Narkisim" w:hAnsi="Narkisim" w:cs="Narkisim"/>
          <w:rtl/>
        </w:rPr>
        <w:t>].</w:t>
      </w:r>
    </w:p>
    <w:p w14:paraId="4F8445D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נקט דקו' התוס' דה"נ בסוגיין יש לדרוש 'כל' לאסור חצי שיעור בתערובת</w:t>
      </w:r>
      <w:r w:rsidRPr="00BB7A77">
        <w:rPr>
          <w:rStyle w:val="ac"/>
          <w:rFonts w:ascii="Narkisim" w:hAnsi="Narkisim"/>
          <w:rtl/>
        </w:rPr>
        <w:footnoteReference w:id="74"/>
      </w:r>
      <w:r w:rsidRPr="00BB7A77">
        <w:rPr>
          <w:rFonts w:ascii="Narkisim" w:hAnsi="Narkisim"/>
          <w:rtl/>
        </w:rPr>
        <w:t>. וה</w:t>
      </w:r>
      <w:r w:rsidRPr="00BB7A77">
        <w:rPr>
          <w:rFonts w:ascii="Narkisim" w:hAnsi="Narkisim"/>
          <w:b/>
          <w:bCs/>
          <w:rtl/>
        </w:rPr>
        <w:t>מהרש"א</w:t>
      </w:r>
      <w:r w:rsidRPr="00BB7A77">
        <w:rPr>
          <w:rFonts w:ascii="Narkisim" w:hAnsi="Narkisim"/>
          <w:rtl/>
        </w:rPr>
        <w:t xml:space="preserve"> כת' די"ל דדוקא בעין אסור לר' יוחנן. אבל לא בתערובת. ונח' בזה הראשונים, ע' בסמוך.</w:t>
      </w:r>
    </w:p>
    <w:p w14:paraId="2077C85C" w14:textId="77777777" w:rsidR="00DF30A8" w:rsidRPr="00BB7A77" w:rsidRDefault="00000000" w:rsidP="00BB7A77">
      <w:pPr>
        <w:pStyle w:val="aa"/>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(שבועות כא: וכ"מ) דנו דר' יוחנן בסוגיין ס"ל דהיתר מצטרף לאיסור, וע"כ לא ס"ל כר' שמעון דכ"ש למכות [וע"ד קו' התוס' כאן]. וחצי שיעור הוה איסור בעלמא. אבל </w:t>
      </w:r>
      <w:r w:rsidRPr="00BB7A77">
        <w:rPr>
          <w:rFonts w:ascii="Narkisim" w:hAnsi="Narkisim"/>
          <w:b/>
          <w:bCs/>
          <w:rtl/>
        </w:rPr>
        <w:t>תוס</w:t>
      </w:r>
      <w:r w:rsidRPr="00BB7A77">
        <w:rPr>
          <w:rFonts w:ascii="Narkisim" w:hAnsi="Narkisim"/>
          <w:rtl/>
        </w:rPr>
        <w:t>' (ע"ז סח.) הביא דה</w:t>
      </w:r>
      <w:r w:rsidRPr="00BB7A77">
        <w:rPr>
          <w:rFonts w:ascii="Narkisim" w:hAnsi="Narkisim"/>
          <w:b/>
          <w:bCs/>
          <w:rtl/>
        </w:rPr>
        <w:t>ר' יקר מקינון</w:t>
      </w:r>
      <w:r w:rsidRPr="00BB7A77">
        <w:rPr>
          <w:rFonts w:ascii="Narkisim" w:hAnsi="Narkisim"/>
          <w:rtl/>
        </w:rPr>
        <w:t xml:space="preserve"> דחה דדוקא בעין אמרי' דכ"ש למכות [לר"ש], אבל בתערובת אינו חייב</w:t>
      </w:r>
      <w:r w:rsidRPr="00BB7A77">
        <w:rPr>
          <w:rStyle w:val="ac"/>
          <w:rFonts w:ascii="Narkisim" w:hAnsi="Narkisim"/>
          <w:rtl/>
        </w:rPr>
        <w:footnoteReference w:id="75"/>
      </w:r>
      <w:r w:rsidRPr="00BB7A77">
        <w:rPr>
          <w:rFonts w:ascii="Narkisim" w:hAnsi="Narkisim"/>
          <w:rtl/>
        </w:rPr>
        <w:t>, אלא משום היתר מצטרף</w:t>
      </w:r>
      <w:r w:rsidRPr="00BB7A77">
        <w:rPr>
          <w:rStyle w:val="ac"/>
          <w:rFonts w:ascii="Narkisim" w:hAnsi="Narkisim"/>
          <w:rtl/>
        </w:rPr>
        <w:footnoteReference w:id="76"/>
      </w:r>
      <w:r w:rsidRPr="00BB7A77">
        <w:rPr>
          <w:rFonts w:ascii="Narkisim" w:hAnsi="Narkisim"/>
          <w:rtl/>
        </w:rPr>
        <w:t>. ו</w:t>
      </w:r>
      <w:r w:rsidRPr="00BB7A77">
        <w:rPr>
          <w:rFonts w:ascii="Narkisim" w:hAnsi="Narkisim"/>
          <w:b/>
          <w:bCs/>
          <w:rtl/>
        </w:rPr>
        <w:t>ר' פרץ</w:t>
      </w:r>
      <w:r w:rsidRPr="00BB7A77">
        <w:rPr>
          <w:rFonts w:ascii="Narkisim" w:hAnsi="Narkisim"/>
          <w:rtl/>
        </w:rPr>
        <w:t xml:space="preserve"> (בתוס' הנ"ל) דחה דכיון דטעכ"ע הוה כאילו היה בעין.</w:t>
      </w:r>
    </w:p>
    <w:p w14:paraId="2E4E2BF1" w14:textId="77777777" w:rsidR="00DF30A8" w:rsidRPr="00BB7A77" w:rsidRDefault="00000000" w:rsidP="00BB7A77">
      <w:pPr>
        <w:bidi/>
        <w:rPr>
          <w:rFonts w:ascii="Narkisim" w:hAnsi="Narkisim" w:cs="Narkisim"/>
        </w:rPr>
      </w:pPr>
      <w:r w:rsidRPr="00BB7A77">
        <w:rPr>
          <w:rFonts w:ascii="Narkisim" w:hAnsi="Narkisim" w:cs="Narkisim"/>
          <w:u w:val="single"/>
          <w:rtl/>
        </w:rPr>
        <w:t>והתנן המקפה של תרומה והשום והשמן של חולין וכו' פסל את כולן</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דמקפה עיקר, וטבול יום פוסל את התרומה. לדעת רש"י איירי דהשום ושמן מעורבין </w:t>
      </w:r>
      <w:r w:rsidRPr="00BB7A77">
        <w:rPr>
          <w:rFonts w:ascii="Narkisim" w:hAnsi="Narkisim" w:cs="Narkisim"/>
          <w:szCs w:val="20"/>
          <w:rtl/>
        </w:rPr>
        <w:t>[וגרס בסמוך משום ביטול ברוב</w:t>
      </w:r>
      <w:r w:rsidRPr="00BB7A77">
        <w:rPr>
          <w:rFonts w:ascii="Narkisim" w:hAnsi="Narkisim" w:cs="Narkisim"/>
          <w:rtl/>
        </w:rPr>
        <w:t>]. [וכ"ה מסקנת הר"ש שם]</w:t>
      </w:r>
      <w:r w:rsidRPr="00BB7A77">
        <w:rPr>
          <w:rFonts w:ascii="Narkisim" w:hAnsi="Narkisim" w:cs="Narkisim"/>
          <w:rtl/>
        </w:rPr>
        <w:tab/>
        <w:t>.</w:t>
      </w:r>
    </w:p>
    <w:p w14:paraId="07F89113" w14:textId="77777777" w:rsidR="00DF30A8" w:rsidRPr="00BB7A77" w:rsidRDefault="00000000" w:rsidP="00BB7A77">
      <w:pPr>
        <w:pStyle w:val="a7"/>
        <w:bidi/>
        <w:rPr>
          <w:rFonts w:ascii="Narkisim" w:hAnsi="Narkisim"/>
        </w:rPr>
      </w:pPr>
      <w:r w:rsidRPr="00BB7A77">
        <w:rPr>
          <w:rFonts w:ascii="Narkisim" w:hAnsi="Narkisim"/>
          <w:rtl/>
        </w:rPr>
        <w:t xml:space="preserve">אבל לדעת </w:t>
      </w:r>
      <w:r w:rsidRPr="00BB7A77">
        <w:rPr>
          <w:rFonts w:ascii="Narkisim" w:hAnsi="Narkisim"/>
          <w:b/>
          <w:bCs/>
          <w:rtl/>
        </w:rPr>
        <w:t>ר"ת</w:t>
      </w:r>
      <w:r w:rsidRPr="00BB7A77">
        <w:rPr>
          <w:rFonts w:ascii="Narkisim" w:hAnsi="Narkisim"/>
          <w:rtl/>
        </w:rPr>
        <w:t xml:space="preserve"> </w:t>
      </w:r>
      <w:r w:rsidRPr="00BB7A77">
        <w:rPr>
          <w:rFonts w:ascii="Narkisim" w:hAnsi="Narkisim"/>
          <w:szCs w:val="20"/>
          <w:rtl/>
        </w:rPr>
        <w:t>(בתוד"ה מקום, ובאריכות בתוס' נזיר לו. והר"ש טבו"י)</w:t>
      </w:r>
      <w:r w:rsidRPr="00BB7A77">
        <w:rPr>
          <w:rFonts w:ascii="Narkisim" w:hAnsi="Narkisim"/>
          <w:rtl/>
        </w:rPr>
        <w:t xml:space="preserve"> איירי שהשום ושמן בעין, ונגע בהם. ו</w:t>
      </w:r>
      <w:r w:rsidRPr="00BB7A77">
        <w:rPr>
          <w:rFonts w:ascii="Narkisim" w:hAnsi="Narkisim"/>
          <w:b/>
          <w:bCs/>
          <w:rtl/>
        </w:rPr>
        <w:t>תוס</w:t>
      </w:r>
      <w:r w:rsidRPr="00BB7A77">
        <w:rPr>
          <w:rFonts w:ascii="Narkisim" w:hAnsi="Narkisim"/>
          <w:rtl/>
        </w:rPr>
        <w:t xml:space="preserve">' (נזיר שם, והתוס' רא"ש כאן) פי' דהשום ושמן הוה כידות לטומאה. </w:t>
      </w:r>
      <w:r w:rsidRPr="00BB7A77">
        <w:rPr>
          <w:rFonts w:ascii="Narkisim" w:hAnsi="Narkisim"/>
          <w:szCs w:val="20"/>
          <w:rtl/>
        </w:rPr>
        <w:t>[ואף דאינם תרומה, ואינן נטמאין מטבול יום, מהני להכניס טומאה למקפה</w:t>
      </w:r>
      <w:r w:rsidRPr="00BB7A77">
        <w:rPr>
          <w:rFonts w:ascii="Narkisim" w:hAnsi="Narkisim"/>
          <w:rtl/>
        </w:rPr>
        <w:t>].</w:t>
      </w:r>
    </w:p>
    <w:p w14:paraId="65E2352E"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חוו"ד</w:t>
      </w:r>
      <w:r w:rsidRPr="00BB7A77">
        <w:rPr>
          <w:rFonts w:ascii="Narkisim" w:hAnsi="Narkisim"/>
          <w:rtl/>
        </w:rPr>
        <w:t xml:space="preserve"> (קד א) פי' דאיירי במעורבין שא"א להפריד וללקט [ע' תוד"ה לאו], ואף דניכר כל א' בפנ"ע אמרי' ביטול ברוב כה"ג.</w:t>
      </w:r>
    </w:p>
    <w:p w14:paraId="321F1727" w14:textId="77777777" w:rsidR="00DF30A8" w:rsidRPr="00BB7A77" w:rsidRDefault="00000000" w:rsidP="00BB7A77">
      <w:pPr>
        <w:bidi/>
        <w:rPr>
          <w:rFonts w:ascii="Narkisim" w:hAnsi="Narkisim" w:cs="Narkisim"/>
        </w:rPr>
      </w:pPr>
      <w:r w:rsidRPr="00BB7A77">
        <w:rPr>
          <w:rFonts w:ascii="Narkisim" w:hAnsi="Narkisim" w:cs="Narkisim"/>
          <w:u w:val="single"/>
          <w:rtl/>
        </w:rPr>
        <w:t>המקפה של חולין והשום והשמן של תרומה וכו' לא פסל אלא מקום מגעו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קס"ד דדימוע דרבנן. ובטל ואינו נטמא. ובזה חידש רבה דזר לוקה עליו [דדימוע  דאורייתא], ואינו בטל [ומש"ה פסל את מקום מגעו].</w:t>
      </w:r>
    </w:p>
    <w:p w14:paraId="6DC80D28"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תוס' ר"פ</w:t>
      </w:r>
      <w:r w:rsidRPr="00BB7A77">
        <w:rPr>
          <w:rFonts w:ascii="Narkisim" w:hAnsi="Narkisim"/>
          <w:rtl/>
        </w:rPr>
        <w:t xml:space="preserve"> הק' דהנידון דימוע דאורייתא או שמדאוריי' בטל ה"מ מין במינו, והכא איירי במין בשאינו מינו וודאי אינו בטל. [ותי' כתוס' דאיירי בעין].</w:t>
      </w:r>
    </w:p>
    <w:p w14:paraId="2EAD9724" w14:textId="77777777" w:rsidR="00DF30A8" w:rsidRPr="00BB7A77" w:rsidRDefault="00000000" w:rsidP="00BB7A77">
      <w:pPr>
        <w:bidi/>
        <w:rPr>
          <w:rFonts w:ascii="Narkisim" w:hAnsi="Narkisim" w:cs="Narkisim"/>
        </w:rPr>
      </w:pPr>
      <w:r w:rsidRPr="00BB7A77">
        <w:rPr>
          <w:rFonts w:ascii="Narkisim" w:hAnsi="Narkisim" w:cs="Narkisim"/>
          <w:u w:val="single"/>
          <w:rtl/>
        </w:rPr>
        <w:t>ואמר רבב"ח הואיל וזר לוקה, ה"ד לאו משום דהיתר מצטרף לאיסור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אלמא דימוע דאורייתא. וכיון דיש עלה 'שם תרומה', הילכך גבי טומאה נמי יש שם טומאה. </w:t>
      </w:r>
      <w:r w:rsidRPr="00BB7A77">
        <w:rPr>
          <w:rFonts w:ascii="Narkisim" w:hAnsi="Narkisim" w:cs="Narkisim"/>
          <w:b/>
          <w:bCs/>
          <w:rtl/>
        </w:rPr>
        <w:t>רבינו דוד</w:t>
      </w:r>
      <w:r w:rsidRPr="00BB7A77">
        <w:rPr>
          <w:rFonts w:ascii="Narkisim" w:hAnsi="Narkisim" w:cs="Narkisim"/>
          <w:rtl/>
        </w:rPr>
        <w:t xml:space="preserve"> ביאר דמש"ה ראוי להחמיר בו, ומדרבנן נוהג בו דין תרומה לפסול במגעו. וביאר דחומרא בעלמא היא שתפסל, דהא אין עיקרה תרומה, ומש"ה דיים שהחמירו על מקום מגעו</w:t>
      </w:r>
      <w:r w:rsidRPr="00BB7A77">
        <w:rPr>
          <w:rStyle w:val="ac"/>
          <w:rFonts w:ascii="Narkisim" w:hAnsi="Narkisim" w:cs="Narkisim"/>
          <w:rtl/>
        </w:rPr>
        <w:footnoteReference w:id="77"/>
      </w:r>
      <w:r w:rsidRPr="00BB7A77">
        <w:rPr>
          <w:rFonts w:ascii="Narkisim" w:hAnsi="Narkisim" w:cs="Narkisim"/>
          <w:rtl/>
        </w:rPr>
        <w:t>.</w:t>
      </w:r>
    </w:p>
    <w:p w14:paraId="548C1139"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ר"ש</w:t>
      </w:r>
      <w:r w:rsidRPr="00BB7A77">
        <w:rPr>
          <w:rFonts w:ascii="Narkisim" w:hAnsi="Narkisim" w:cs="Narkisim"/>
          <w:rtl/>
        </w:rPr>
        <w:t xml:space="preserve"> (שם) הק' דנימא דהמקפה נחשב כתרומה משום טעם כעיקר, ומש"ה יפסל בטבול יום</w:t>
      </w:r>
      <w:r w:rsidRPr="00BB7A77">
        <w:rPr>
          <w:rStyle w:val="ac"/>
          <w:rFonts w:ascii="Narkisim" w:hAnsi="Narkisim" w:cs="Narkisim"/>
          <w:rtl/>
        </w:rPr>
        <w:footnoteReference w:id="78"/>
      </w:r>
      <w:r w:rsidRPr="00BB7A77">
        <w:rPr>
          <w:rFonts w:ascii="Narkisim" w:hAnsi="Narkisim" w:cs="Narkisim"/>
          <w:rtl/>
        </w:rPr>
        <w:t>. ודחה דדוקא לאיסור אכילה אמרי' דהוי כעיקר, אבל לענין טומאה ל"מ. דעיקרה חולין היא, ובחולין קנגע</w:t>
      </w:r>
      <w:r w:rsidRPr="00BB7A77">
        <w:rPr>
          <w:rStyle w:val="ac"/>
          <w:rFonts w:ascii="Narkisim" w:hAnsi="Narkisim" w:cs="Narkisim"/>
          <w:rtl/>
        </w:rPr>
        <w:footnoteReference w:id="79"/>
      </w:r>
      <w:r w:rsidRPr="00BB7A77">
        <w:rPr>
          <w:rFonts w:ascii="Narkisim" w:hAnsi="Narkisim" w:cs="Narkisim"/>
          <w:rtl/>
        </w:rPr>
        <w:t>. (ועד"ז כת' ה</w:t>
      </w:r>
      <w:r w:rsidRPr="00BB7A77">
        <w:rPr>
          <w:rFonts w:ascii="Narkisim" w:hAnsi="Narkisim" w:cs="Narkisim"/>
          <w:b/>
          <w:bCs/>
          <w:rtl/>
        </w:rPr>
        <w:t>מאירי</w:t>
      </w:r>
      <w:r w:rsidRPr="00BB7A77">
        <w:rPr>
          <w:rFonts w:ascii="Narkisim" w:hAnsi="Narkisim" w:cs="Narkisim"/>
          <w:rtl/>
        </w:rPr>
        <w:t xml:space="preserve"> וכן </w:t>
      </w:r>
      <w:r w:rsidRPr="00BB7A77">
        <w:rPr>
          <w:rFonts w:ascii="Narkisim" w:hAnsi="Narkisim" w:cs="Narkisim"/>
          <w:b/>
          <w:bCs/>
          <w:rtl/>
        </w:rPr>
        <w:t>תוס</w:t>
      </w:r>
      <w:r w:rsidRPr="00BB7A77">
        <w:rPr>
          <w:rFonts w:ascii="Narkisim" w:hAnsi="Narkisim" w:cs="Narkisim"/>
          <w:rtl/>
        </w:rPr>
        <w:t>' בכורות כב.).</w:t>
      </w:r>
    </w:p>
    <w:p w14:paraId="1C7DAD0C" w14:textId="77777777" w:rsidR="00DF30A8" w:rsidRPr="00BB7A77" w:rsidRDefault="00000000" w:rsidP="00BB7A77">
      <w:pPr>
        <w:pStyle w:val="a8"/>
        <w:bidi/>
        <w:rPr>
          <w:rFonts w:ascii="Narkisim" w:hAnsi="Narkisim"/>
        </w:rPr>
      </w:pPr>
      <w:r w:rsidRPr="00BB7A77">
        <w:rPr>
          <w:rFonts w:ascii="Narkisim" w:hAnsi="Narkisim"/>
          <w:rtl/>
        </w:rPr>
        <w:lastRenderedPageBreak/>
        <w:t>אמנם מבואר דמהני היתר מצטרף לאיסור, וכן כזית כדי אכילת פרס דאורייתא לפסול את כולו, דכיון שלוקה יש עליו 'שם תרומה'</w:t>
      </w:r>
      <w:r w:rsidRPr="00BB7A77">
        <w:rPr>
          <w:rStyle w:val="ac"/>
          <w:rFonts w:ascii="Narkisim" w:hAnsi="Narkisim"/>
          <w:rtl/>
        </w:rPr>
        <w:footnoteReference w:id="80"/>
      </w:r>
      <w:r w:rsidRPr="00BB7A77">
        <w:rPr>
          <w:rFonts w:ascii="Narkisim" w:hAnsi="Narkisim"/>
          <w:rtl/>
        </w:rPr>
        <w:t>.</w:t>
      </w:r>
    </w:p>
    <w:p w14:paraId="1C646A12" w14:textId="77777777" w:rsidR="00DF30A8" w:rsidRPr="00BB7A77" w:rsidRDefault="00000000" w:rsidP="00BB7A77">
      <w:pPr>
        <w:pStyle w:val="a7"/>
        <w:bidi/>
        <w:rPr>
          <w:rFonts w:ascii="Narkisim" w:hAnsi="Narkisim"/>
        </w:rPr>
      </w:pPr>
      <w:r w:rsidRPr="00BB7A77">
        <w:rPr>
          <w:rFonts w:ascii="Narkisim" w:hAnsi="Narkisim"/>
          <w:rtl/>
        </w:rPr>
        <w:t>ועוד כת' ה</w:t>
      </w:r>
      <w:r w:rsidRPr="00BB7A77">
        <w:rPr>
          <w:rFonts w:ascii="Narkisim" w:hAnsi="Narkisim"/>
          <w:b/>
          <w:bCs/>
          <w:rtl/>
        </w:rPr>
        <w:t>נחל"ד</w:t>
      </w:r>
      <w:r w:rsidRPr="00BB7A77">
        <w:rPr>
          <w:rFonts w:ascii="Narkisim" w:hAnsi="Narkisim"/>
          <w:rtl/>
        </w:rPr>
        <w:t xml:space="preserve"> די"ל דהגמ' כאן ס"ל דטעם כעיקר לאו דאורייתא. (וע"ע בהמשך הסוגיא).</w:t>
      </w:r>
    </w:p>
    <w:p w14:paraId="5345FDAB" w14:textId="77777777" w:rsidR="00DF30A8" w:rsidRPr="00BB7A77" w:rsidRDefault="00000000" w:rsidP="00BB7A77">
      <w:pPr>
        <w:pStyle w:val="aa"/>
        <w:bidi/>
        <w:rPr>
          <w:rFonts w:ascii="Narkisim" w:hAnsi="Narkisim"/>
        </w:rPr>
      </w:pPr>
      <w:r w:rsidRPr="00BB7A77">
        <w:rPr>
          <w:rFonts w:ascii="Narkisim" w:hAnsi="Narkisim"/>
          <w:u w:val="single"/>
          <w:rtl/>
        </w:rPr>
        <w:t>תוד"ה מקום</w:t>
      </w:r>
      <w:r w:rsidRPr="00BB7A77">
        <w:rPr>
          <w:rFonts w:ascii="Narkisim" w:hAnsi="Narkisim"/>
          <w:rtl/>
        </w:rPr>
        <w:t>. ועוד דתני סיפא וכו' אדרבה כי הוה מפוזר יש לו להיות מדומע יותר. [אבל לדעת רש"י י"ל דסיפא לא איירי באופן דהרישא].</w:t>
      </w:r>
    </w:p>
    <w:p w14:paraId="3F216DC0" w14:textId="77777777" w:rsidR="00DF30A8" w:rsidRPr="00BB7A77" w:rsidRDefault="00000000" w:rsidP="00BB7A77">
      <w:pPr>
        <w:bidi/>
        <w:rPr>
          <w:rFonts w:ascii="Narkisim" w:hAnsi="Narkisim" w:cs="Narkisim"/>
        </w:rPr>
      </w:pPr>
      <w:r w:rsidRPr="00BB7A77">
        <w:rPr>
          <w:rFonts w:ascii="Narkisim" w:hAnsi="Narkisim" w:cs="Narkisim"/>
          <w:u w:val="single"/>
          <w:rtl/>
        </w:rPr>
        <w:t>בא"ד ועוד אמאי פסיל מקום מגעו ותו לא וכו' דבהדיא איתא וכו' ומי שפוסל פוסל לגמרי</w:t>
      </w:r>
      <w:r w:rsidRPr="00BB7A77">
        <w:rPr>
          <w:rStyle w:val="ac"/>
          <w:rFonts w:ascii="Narkisim" w:hAnsi="Narkisim" w:cs="Narkisim"/>
          <w:u w:val="single"/>
          <w:rtl/>
        </w:rPr>
        <w:footnoteReference w:id="81"/>
      </w:r>
      <w:r w:rsidRPr="00BB7A77">
        <w:rPr>
          <w:rFonts w:ascii="Narkisim" w:hAnsi="Narkisim" w:cs="Narkisim"/>
          <w:u w:val="single"/>
          <w:rtl/>
        </w:rPr>
        <w:t>, ומי שמכשיר וכו'</w:t>
      </w:r>
      <w:r w:rsidRPr="00BB7A77">
        <w:rPr>
          <w:rStyle w:val="ac"/>
          <w:rFonts w:ascii="Narkisim" w:hAnsi="Narkisim" w:cs="Narkisim"/>
          <w:rtl/>
        </w:rPr>
        <w:footnoteReference w:id="82"/>
      </w:r>
      <w:r w:rsidRPr="00BB7A77">
        <w:rPr>
          <w:rFonts w:ascii="Narkisim" w:hAnsi="Narkisim" w:cs="Narkisim"/>
          <w:rtl/>
        </w:rPr>
        <w:t>. וה</w:t>
      </w:r>
      <w:r w:rsidRPr="00BB7A77">
        <w:rPr>
          <w:rFonts w:ascii="Narkisim" w:hAnsi="Narkisim" w:cs="Narkisim"/>
          <w:b/>
          <w:bCs/>
          <w:rtl/>
        </w:rPr>
        <w:t>ר"ש</w:t>
      </w:r>
      <w:r w:rsidRPr="00BB7A77">
        <w:rPr>
          <w:rFonts w:ascii="Narkisim" w:hAnsi="Narkisim" w:cs="Narkisim"/>
          <w:rtl/>
        </w:rPr>
        <w:t xml:space="preserve"> תי' דהתם איירי בדימוע דמין א', ואילו בסוגיין איירי בב' מינין [והביא כן מהתוספתא שם ב].</w:t>
      </w:r>
    </w:p>
    <w:p w14:paraId="007C366C"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תוס' רא"ש</w:t>
      </w:r>
      <w:r w:rsidRPr="00BB7A77">
        <w:rPr>
          <w:rFonts w:ascii="Narkisim" w:hAnsi="Narkisim"/>
          <w:rtl/>
        </w:rPr>
        <w:t xml:space="preserve"> הביא ד</w:t>
      </w:r>
      <w:r w:rsidRPr="00BB7A77">
        <w:rPr>
          <w:rFonts w:ascii="Narkisim" w:hAnsi="Narkisim"/>
          <w:b/>
          <w:bCs/>
          <w:rtl/>
        </w:rPr>
        <w:t>ריב"א</w:t>
      </w:r>
      <w:r w:rsidRPr="00BB7A77">
        <w:rPr>
          <w:rFonts w:ascii="Narkisim" w:hAnsi="Narkisim"/>
          <w:rtl/>
        </w:rPr>
        <w:t xml:space="preserve"> הק' דאי הכל מעורב ושווה בטעם, האיך נימא דמקצתו טהור ומקצתו טמא.</w:t>
      </w:r>
    </w:p>
    <w:p w14:paraId="38406E47" w14:textId="77777777" w:rsidR="00DF30A8" w:rsidRPr="00BB7A77" w:rsidRDefault="00000000" w:rsidP="00BB7A77">
      <w:pPr>
        <w:bidi/>
        <w:rPr>
          <w:rFonts w:ascii="Narkisim" w:hAnsi="Narkisim" w:cs="Narkisim"/>
        </w:rPr>
      </w:pPr>
      <w:r w:rsidRPr="00BB7A77">
        <w:rPr>
          <w:rFonts w:ascii="Narkisim" w:hAnsi="Narkisim" w:cs="Narkisim"/>
          <w:u w:val="single"/>
          <w:rtl/>
        </w:rPr>
        <w:t>בא"ד ונר' לר"י כפר"ת דמתני' כשהשום והשמן בעין וכו'</w:t>
      </w:r>
      <w:r w:rsidRPr="00BB7A77">
        <w:rPr>
          <w:rFonts w:ascii="Narkisim" w:hAnsi="Narkisim" w:cs="Narkisim"/>
          <w:rtl/>
        </w:rPr>
        <w:t>. ה</w:t>
      </w:r>
      <w:r w:rsidRPr="00BB7A77">
        <w:rPr>
          <w:rFonts w:ascii="Narkisim" w:hAnsi="Narkisim" w:cs="Narkisim"/>
          <w:b/>
          <w:bCs/>
          <w:rtl/>
        </w:rPr>
        <w:t>מהרש"א</w:t>
      </w:r>
      <w:r w:rsidRPr="00BB7A77">
        <w:rPr>
          <w:rFonts w:ascii="Narkisim" w:hAnsi="Narkisim" w:cs="Narkisim"/>
          <w:rtl/>
        </w:rPr>
        <w:t xml:space="preserve"> פי' דהיינו ניכרין בעיסה, אבל מעורבין בו. דאי אינן מעורבין בו לא שייך סברת היתר מצטרף לאיסור (וכמ"ש תוס' מג:).</w:t>
      </w:r>
    </w:p>
    <w:p w14:paraId="1AD3779B" w14:textId="77777777" w:rsidR="00DF30A8" w:rsidRPr="00BB7A77" w:rsidRDefault="00000000" w:rsidP="00BB7A77">
      <w:pPr>
        <w:pStyle w:val="aa"/>
        <w:bidi/>
        <w:rPr>
          <w:rFonts w:ascii="Narkisim" w:hAnsi="Narkisim"/>
        </w:rPr>
      </w:pPr>
      <w:r w:rsidRPr="00BB7A77">
        <w:rPr>
          <w:rFonts w:ascii="Narkisim" w:hAnsi="Narkisim"/>
          <w:u w:val="single"/>
          <w:rtl/>
        </w:rPr>
        <w:t>בא"ד והא לא הוה כביצה וכו'</w:t>
      </w:r>
      <w:r w:rsidRPr="00BB7A77">
        <w:rPr>
          <w:rFonts w:ascii="Narkisim" w:hAnsi="Narkisim"/>
          <w:rtl/>
        </w:rPr>
        <w:t xml:space="preserve">. וכן הביאו </w:t>
      </w:r>
      <w:r w:rsidRPr="00BB7A77">
        <w:rPr>
          <w:rFonts w:ascii="Narkisim" w:hAnsi="Narkisim"/>
          <w:b/>
          <w:bCs/>
          <w:rtl/>
        </w:rPr>
        <w:t>תוס</w:t>
      </w:r>
      <w:r w:rsidRPr="00BB7A77">
        <w:rPr>
          <w:rFonts w:ascii="Narkisim" w:hAnsi="Narkisim"/>
          <w:rtl/>
        </w:rPr>
        <w:t>' (לעיל לג:) מכאן דמדאורייתא אוכל אינו מק"ט בפחות מכביצה. [ורש"י לשיטתו (שם) דמקבל טומאה בכ"ש, נדחק לגרוס הכא משום ביטול, וכמ"ש רש"י כאן</w:t>
      </w:r>
      <w:r w:rsidRPr="00BB7A77">
        <w:rPr>
          <w:rStyle w:val="ac"/>
          <w:rFonts w:ascii="Narkisim" w:hAnsi="Narkisim"/>
          <w:rtl/>
        </w:rPr>
        <w:footnoteReference w:id="83"/>
      </w:r>
      <w:r w:rsidRPr="00BB7A77">
        <w:rPr>
          <w:rFonts w:ascii="Narkisim" w:hAnsi="Narkisim"/>
          <w:rtl/>
        </w:rPr>
        <w:t>].</w:t>
      </w:r>
    </w:p>
    <w:p w14:paraId="3DA04422" w14:textId="77777777" w:rsidR="00DF30A8" w:rsidRPr="00BB7A77" w:rsidRDefault="00000000" w:rsidP="00BB7A77">
      <w:pPr>
        <w:pStyle w:val="aa"/>
        <w:bidi/>
        <w:rPr>
          <w:rFonts w:ascii="Narkisim" w:hAnsi="Narkisim"/>
        </w:rPr>
      </w:pPr>
      <w:r w:rsidRPr="00BB7A77">
        <w:rPr>
          <w:rFonts w:ascii="Narkisim" w:hAnsi="Narkisim"/>
          <w:u w:val="single"/>
          <w:rtl/>
        </w:rPr>
        <w:t>בא"ד והואיל דלא מק"ט אלא מדרבנן י"ל דבטלי אגב מקפה וכו'</w:t>
      </w:r>
      <w:r w:rsidRPr="00BB7A77">
        <w:rPr>
          <w:rStyle w:val="ac"/>
          <w:rFonts w:ascii="Narkisim" w:hAnsi="Narkisim"/>
          <w:rtl/>
        </w:rPr>
        <w:footnoteReference w:id="84"/>
      </w:r>
      <w:r w:rsidRPr="00BB7A77">
        <w:rPr>
          <w:rFonts w:ascii="Narkisim" w:hAnsi="Narkisim"/>
          <w:rtl/>
        </w:rPr>
        <w:t>. וקו' הגמ' ד'בטלי', אף שניכרין מ"מ אין להם חשיבות בפנ"ע. ובזה הגמ' רבה בב"ח דזר לוקה עליו בכזית. [ומשמע דאף תוס' גרסו דבטלי].</w:t>
      </w:r>
    </w:p>
    <w:p w14:paraId="4862A97D" w14:textId="77777777" w:rsidR="00DF30A8" w:rsidRPr="00BB7A77" w:rsidRDefault="00000000" w:rsidP="00BB7A77">
      <w:pPr>
        <w:pStyle w:val="aa"/>
        <w:bidi/>
        <w:rPr>
          <w:rFonts w:ascii="Narkisim" w:hAnsi="Narkisim"/>
        </w:rPr>
      </w:pPr>
      <w:r w:rsidRPr="00BB7A77">
        <w:rPr>
          <w:rFonts w:ascii="Narkisim" w:hAnsi="Narkisim"/>
          <w:u w:val="single"/>
          <w:rtl/>
        </w:rPr>
        <w:t xml:space="preserve"> ה"ד לאו משום וכו'</w:t>
      </w:r>
      <w:r w:rsidRPr="00BB7A77">
        <w:rPr>
          <w:rFonts w:ascii="Narkisim" w:hAnsi="Narkisim"/>
          <w:rtl/>
        </w:rPr>
        <w:t>. [קו' הגמ' לפרש דברי רבה בב"ח, אמאי זר לוקה].</w:t>
      </w:r>
    </w:p>
    <w:p w14:paraId="0C0CF1C9" w14:textId="77777777" w:rsidR="00DF30A8" w:rsidRPr="00BB7A77" w:rsidRDefault="00000000" w:rsidP="00BB7A77">
      <w:pPr>
        <w:pStyle w:val="aa"/>
        <w:bidi/>
        <w:rPr>
          <w:rFonts w:ascii="Narkisim" w:hAnsi="Narkisim"/>
        </w:rPr>
      </w:pPr>
      <w:r w:rsidRPr="00BB7A77">
        <w:rPr>
          <w:rFonts w:ascii="Narkisim" w:hAnsi="Narkisim"/>
          <w:u w:val="single"/>
          <w:rtl/>
        </w:rPr>
        <w:t>תוד"ה לאו</w:t>
      </w:r>
      <w:r w:rsidRPr="00BB7A77">
        <w:rPr>
          <w:rFonts w:ascii="Narkisim" w:hAnsi="Narkisim"/>
          <w:rtl/>
        </w:rPr>
        <w:t xml:space="preserve">. ומטעם הואיל ואי בעי מלקט וכו' דאין דרך אכילתו בכך. ועד"ז כת' </w:t>
      </w:r>
      <w:r w:rsidRPr="00BB7A77">
        <w:rPr>
          <w:rFonts w:ascii="Narkisim" w:hAnsi="Narkisim"/>
          <w:b/>
          <w:bCs/>
          <w:rtl/>
        </w:rPr>
        <w:t>תוס</w:t>
      </w:r>
      <w:r w:rsidRPr="00BB7A77">
        <w:rPr>
          <w:rFonts w:ascii="Narkisim" w:hAnsi="Narkisim"/>
          <w:rtl/>
        </w:rPr>
        <w:t>' (נזיר שם)</w:t>
      </w:r>
      <w:r w:rsidRPr="00BB7A77">
        <w:rPr>
          <w:rStyle w:val="ac"/>
          <w:rFonts w:ascii="Narkisim" w:hAnsi="Narkisim"/>
          <w:rtl/>
        </w:rPr>
        <w:footnoteReference w:id="85"/>
      </w:r>
      <w:r w:rsidRPr="00BB7A77">
        <w:rPr>
          <w:rFonts w:ascii="Narkisim" w:hAnsi="Narkisim"/>
          <w:rtl/>
        </w:rPr>
        <w:t>. וה</w:t>
      </w:r>
      <w:r w:rsidRPr="00BB7A77">
        <w:rPr>
          <w:rFonts w:ascii="Narkisim" w:hAnsi="Narkisim"/>
          <w:b/>
          <w:bCs/>
          <w:rtl/>
        </w:rPr>
        <w:t>ר"ש</w:t>
      </w:r>
      <w:r w:rsidRPr="00BB7A77">
        <w:rPr>
          <w:rFonts w:ascii="Narkisim" w:hAnsi="Narkisim"/>
          <w:rtl/>
        </w:rPr>
        <w:t xml:space="preserve"> (שם) כ' דדוחק לפרש כן. וע"כ דלא כר"ת, ולא איירי בשום ושמן בעין.</w:t>
      </w:r>
    </w:p>
    <w:p w14:paraId="67A46989" w14:textId="77777777" w:rsidR="00DF30A8" w:rsidRPr="00BB7A77" w:rsidRDefault="00000000" w:rsidP="00BB7A77">
      <w:pPr>
        <w:pStyle w:val="2"/>
        <w:bidi/>
        <w:rPr>
          <w:rFonts w:ascii="Narkisim" w:hAnsi="Narkisim"/>
        </w:rPr>
      </w:pPr>
      <w:r w:rsidRPr="00BB7A77">
        <w:rPr>
          <w:rFonts w:ascii="Narkisim" w:hAnsi="Narkisim"/>
          <w:rtl/>
        </w:rPr>
        <w:t>כזית כדי אכילת פרס</w:t>
      </w:r>
    </w:p>
    <w:p w14:paraId="29718B7B" w14:textId="77777777" w:rsidR="00DF30A8" w:rsidRPr="00BB7A77" w:rsidRDefault="00000000" w:rsidP="00BB7A77">
      <w:pPr>
        <w:bidi/>
        <w:rPr>
          <w:rFonts w:ascii="Narkisim" w:hAnsi="Narkisim" w:cs="Narkisim"/>
        </w:rPr>
      </w:pPr>
      <w:r w:rsidRPr="00BB7A77">
        <w:rPr>
          <w:rFonts w:ascii="Narkisim" w:hAnsi="Narkisim" w:cs="Narkisim"/>
          <w:u w:val="single"/>
          <w:rtl/>
        </w:rPr>
        <w:t>לא דאיכא כזית כדי אכילת פרס, וכזית בכא"פ דאורייתא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דקי"ל כל שיעורי אכילת איסור מצטרפת וכו' שאם אכל כחרדל עד שהשלים לכזית יותר מכדי אכילת פרס. ובפשוטו משמע מרש"י דהנידון בסוגיין בכל צירוף אכילות בכזית. ו</w:t>
      </w:r>
      <w:r w:rsidRPr="00BB7A77">
        <w:rPr>
          <w:rFonts w:ascii="Narkisim" w:hAnsi="Narkisim" w:cs="Narkisim"/>
          <w:b/>
          <w:bCs/>
          <w:rtl/>
        </w:rPr>
        <w:t>תוס'</w:t>
      </w:r>
      <w:r w:rsidRPr="00BB7A77">
        <w:rPr>
          <w:rFonts w:ascii="Narkisim" w:hAnsi="Narkisim" w:cs="Narkisim"/>
          <w:rtl/>
        </w:rPr>
        <w:t xml:space="preserve"> (נזיר לו:) ו</w:t>
      </w:r>
      <w:r w:rsidRPr="00BB7A77">
        <w:rPr>
          <w:rFonts w:ascii="Narkisim" w:hAnsi="Narkisim" w:cs="Narkisim"/>
          <w:b/>
          <w:bCs/>
          <w:rtl/>
        </w:rPr>
        <w:t>רבינו דוד</w:t>
      </w:r>
      <w:r w:rsidRPr="00BB7A77">
        <w:rPr>
          <w:rFonts w:ascii="Narkisim" w:hAnsi="Narkisim" w:cs="Narkisim"/>
          <w:rtl/>
        </w:rPr>
        <w:t xml:space="preserve"> (ושא"ר בסוגיין) הק' דתנן להדיא (כריתות יב:) דכל האוכלין מצטרפין בשיעור אכילת פרס</w:t>
      </w:r>
      <w:r w:rsidRPr="00BB7A77">
        <w:rPr>
          <w:rStyle w:val="ac"/>
          <w:rFonts w:ascii="Narkisim" w:hAnsi="Narkisim" w:cs="Narkisim"/>
          <w:rtl/>
        </w:rPr>
        <w:footnoteReference w:id="86"/>
      </w:r>
      <w:r w:rsidRPr="00BB7A77">
        <w:rPr>
          <w:rFonts w:ascii="Narkisim" w:hAnsi="Narkisim" w:cs="Narkisim"/>
          <w:rtl/>
        </w:rPr>
        <w:t>. ותי' דה"מ כשהוא בעין, והכא איירי בתערובת</w:t>
      </w:r>
      <w:r w:rsidRPr="00BB7A77">
        <w:rPr>
          <w:rStyle w:val="ac"/>
          <w:rFonts w:ascii="Narkisim" w:hAnsi="Narkisim" w:cs="Narkisim"/>
          <w:rtl/>
        </w:rPr>
        <w:footnoteReference w:id="87"/>
      </w:r>
      <w:r w:rsidRPr="00BB7A77">
        <w:rPr>
          <w:rFonts w:ascii="Narkisim" w:hAnsi="Narkisim" w:cs="Narkisim"/>
          <w:rtl/>
        </w:rPr>
        <w:t>.</w:t>
      </w:r>
    </w:p>
    <w:p w14:paraId="0400B7F1" w14:textId="77777777" w:rsidR="00DF30A8" w:rsidRPr="00BB7A77" w:rsidRDefault="00000000" w:rsidP="00BB7A77">
      <w:pPr>
        <w:pStyle w:val="aa"/>
        <w:bidi/>
        <w:rPr>
          <w:rFonts w:ascii="Narkisim" w:hAnsi="Narkisim"/>
        </w:rPr>
      </w:pPr>
      <w:r w:rsidRPr="00BB7A77">
        <w:rPr>
          <w:rFonts w:ascii="Narkisim" w:hAnsi="Narkisim"/>
          <w:u w:val="single"/>
          <w:rtl/>
        </w:rPr>
        <w:t>תוד"ה דאיכא</w:t>
      </w:r>
      <w:r w:rsidRPr="00BB7A77">
        <w:rPr>
          <w:rFonts w:ascii="Narkisim" w:hAnsi="Narkisim"/>
          <w:rtl/>
        </w:rPr>
        <w:t>. מקשין דבחולין לד. אמרי' וכו' דבסתמא ל"ה כא"פ וכו'. וה</w:t>
      </w:r>
      <w:r w:rsidRPr="00BB7A77">
        <w:rPr>
          <w:rFonts w:ascii="Narkisim" w:hAnsi="Narkisim"/>
          <w:b/>
          <w:bCs/>
          <w:rtl/>
        </w:rPr>
        <w:t>ר"ש</w:t>
      </w:r>
      <w:r w:rsidRPr="00BB7A77">
        <w:rPr>
          <w:rFonts w:ascii="Narkisim" w:hAnsi="Narkisim"/>
          <w:rtl/>
        </w:rPr>
        <w:t xml:space="preserve"> (שם) העלה צד כוונת הגמ' דיכול ללקט השום והשמן ולאכול בכא"פ. [וכקו' תוד"ה לאו]. והר"ש תי' דאפשר דאכיל מינה טובא בבת אחת עד דאיכא כזית בכדי אכילת פרס, ואינו בגדר בטלה דעתיה.</w:t>
      </w:r>
    </w:p>
    <w:p w14:paraId="2A9D4C41" w14:textId="77777777" w:rsidR="00DF30A8" w:rsidRPr="00BB7A77" w:rsidRDefault="00000000" w:rsidP="00BB7A77">
      <w:pPr>
        <w:bidi/>
        <w:rPr>
          <w:rFonts w:ascii="Narkisim" w:hAnsi="Narkisim" w:cs="Narkisim"/>
        </w:rPr>
      </w:pPr>
      <w:r w:rsidRPr="00BB7A77">
        <w:rPr>
          <w:rFonts w:ascii="Narkisim" w:hAnsi="Narkisim" w:cs="Narkisim"/>
          <w:u w:val="single"/>
          <w:rtl/>
        </w:rPr>
        <w:t>א"ה אמאי פליגי רבנן עליה דר"א בכותח הבבלי</w:t>
      </w:r>
      <w:r w:rsidRPr="00BB7A77">
        <w:rPr>
          <w:rFonts w:ascii="Narkisim" w:hAnsi="Narkisim" w:cs="Narkisim"/>
          <w:rtl/>
        </w:rPr>
        <w:t>. דיש כזית חמץ בתערובת, ואוכל בכא"פ. ה</w:t>
      </w:r>
      <w:r w:rsidRPr="00BB7A77">
        <w:rPr>
          <w:rFonts w:ascii="Narkisim" w:hAnsi="Narkisim" w:cs="Narkisim"/>
          <w:b/>
          <w:bCs/>
          <w:rtl/>
        </w:rPr>
        <w:t>תוס' רא"ש</w:t>
      </w:r>
      <w:r w:rsidRPr="00BB7A77">
        <w:rPr>
          <w:rFonts w:ascii="Narkisim" w:hAnsi="Narkisim" w:cs="Narkisim"/>
          <w:rtl/>
        </w:rPr>
        <w:t xml:space="preserve"> הק' מנ"ל דיש בהנך שיעור כזית כא"פ. וי"ל דפשיט"ל לגמ' דאי ליכא כזית לא אמרי' היתר מצטרף לאיסור. וסברא גדולה היא דאין להחמיר בהיתר המצטרף לאיסור יותר משאם היה אוכל כל התערובת</w:t>
      </w:r>
      <w:r w:rsidRPr="00BB7A77">
        <w:rPr>
          <w:rStyle w:val="ac"/>
          <w:rFonts w:ascii="Narkisim" w:hAnsi="Narkisim" w:cs="Narkisim"/>
          <w:rtl/>
        </w:rPr>
        <w:footnoteReference w:id="88"/>
      </w:r>
      <w:r w:rsidRPr="00BB7A77">
        <w:rPr>
          <w:rFonts w:ascii="Narkisim" w:hAnsi="Narkisim" w:cs="Narkisim"/>
          <w:rtl/>
        </w:rPr>
        <w:t>.</w:t>
      </w:r>
    </w:p>
    <w:p w14:paraId="6F8319D3" w14:textId="77777777" w:rsidR="00DF30A8" w:rsidRPr="00BB7A77" w:rsidRDefault="00000000" w:rsidP="00BB7A77">
      <w:pPr>
        <w:bidi/>
        <w:rPr>
          <w:rFonts w:ascii="Narkisim" w:hAnsi="Narkisim" w:cs="Narkisim"/>
        </w:rPr>
      </w:pPr>
      <w:r w:rsidRPr="00BB7A77">
        <w:rPr>
          <w:rFonts w:ascii="Narkisim" w:hAnsi="Narkisim" w:cs="Narkisim"/>
          <w:u w:val="single"/>
          <w:rtl/>
        </w:rPr>
        <w:lastRenderedPageBreak/>
        <w:t>שם</w:t>
      </w:r>
      <w:r w:rsidRPr="00BB7A77">
        <w:rPr>
          <w:rFonts w:ascii="Narkisim" w:hAnsi="Narkisim" w:cs="Narkisim"/>
          <w:rtl/>
        </w:rPr>
        <w:t>. וה</w:t>
      </w:r>
      <w:r w:rsidRPr="00BB7A77">
        <w:rPr>
          <w:rFonts w:ascii="Narkisim" w:hAnsi="Narkisim" w:cs="Narkisim"/>
          <w:b/>
          <w:bCs/>
          <w:rtl/>
        </w:rPr>
        <w:t>ראשונים</w:t>
      </w:r>
      <w:r w:rsidRPr="00BB7A77">
        <w:rPr>
          <w:rFonts w:ascii="Narkisim" w:hAnsi="Narkisim" w:cs="Narkisim"/>
          <w:rtl/>
        </w:rPr>
        <w:t xml:space="preserve"> הק' דעכ"פ תיפו"ל בתערובת חמץ משום טעם כעיקר [ומש"ה יהא לוקה]. וכה"ק </w:t>
      </w:r>
      <w:r w:rsidRPr="00BB7A77">
        <w:rPr>
          <w:rFonts w:ascii="Narkisim" w:hAnsi="Narkisim" w:cs="Narkisim"/>
          <w:b/>
          <w:bCs/>
          <w:rtl/>
        </w:rPr>
        <w:t>רש"י</w:t>
      </w:r>
      <w:r w:rsidRPr="00BB7A77">
        <w:rPr>
          <w:rFonts w:ascii="Narkisim" w:hAnsi="Narkisim" w:cs="Narkisim"/>
          <w:rtl/>
        </w:rPr>
        <w:t xml:space="preserve"> (לקמן מה. לפני המשנה), ותי' דרבנן ל"ל טעם כעיקר דאורייתא. וכ"ד </w:t>
      </w:r>
      <w:r w:rsidRPr="00BB7A77">
        <w:rPr>
          <w:rFonts w:ascii="Narkisim" w:hAnsi="Narkisim" w:cs="Narkisim"/>
          <w:b/>
          <w:bCs/>
          <w:rtl/>
        </w:rPr>
        <w:t>רש"י</w:t>
      </w:r>
      <w:r w:rsidRPr="00BB7A77">
        <w:rPr>
          <w:rFonts w:ascii="Narkisim" w:hAnsi="Narkisim" w:cs="Narkisim"/>
          <w:rtl/>
        </w:rPr>
        <w:t xml:space="preserve"> (חולין צח: בכ"מ) דקי"ל דטעם כעיקר לאו דאורייתא.</w:t>
      </w:r>
    </w:p>
    <w:p w14:paraId="1382A70C" w14:textId="77777777" w:rsidR="00DF30A8" w:rsidRPr="00BB7A77" w:rsidRDefault="00000000" w:rsidP="00BB7A77">
      <w:pPr>
        <w:pStyle w:val="a8"/>
        <w:bidi/>
        <w:rPr>
          <w:rFonts w:ascii="Narkisim" w:hAnsi="Narkisim"/>
        </w:rPr>
      </w:pPr>
      <w:r w:rsidRPr="00BB7A77">
        <w:rPr>
          <w:rFonts w:ascii="Narkisim" w:hAnsi="Narkisim"/>
          <w:rtl/>
        </w:rPr>
        <w:t xml:space="preserve">אבל </w:t>
      </w:r>
      <w:r w:rsidRPr="00BB7A77">
        <w:rPr>
          <w:rFonts w:ascii="Narkisim" w:hAnsi="Narkisim"/>
          <w:b/>
          <w:bCs/>
          <w:rtl/>
        </w:rPr>
        <w:t>תוס'</w:t>
      </w:r>
      <w:r w:rsidRPr="00BB7A77">
        <w:rPr>
          <w:rFonts w:ascii="Narkisim" w:hAnsi="Narkisim"/>
          <w:rtl/>
        </w:rPr>
        <w:t xml:space="preserve"> (חולין צט., ע"ז סז, זבחים עט.) חלקו דטעם כעיקר דאורייתא. [והראשונים (שם ושם) האריכו בזה].</w:t>
      </w:r>
    </w:p>
    <w:p w14:paraId="164F2059" w14:textId="77777777" w:rsidR="00DF30A8" w:rsidRPr="00BB7A77" w:rsidRDefault="00000000" w:rsidP="00BB7A77">
      <w:pPr>
        <w:pStyle w:val="a7"/>
        <w:bidi/>
        <w:rPr>
          <w:rFonts w:ascii="Narkisim" w:hAnsi="Narkisim"/>
        </w:rPr>
      </w:pPr>
      <w:r w:rsidRPr="00BB7A77">
        <w:rPr>
          <w:rFonts w:ascii="Narkisim" w:hAnsi="Narkisim"/>
          <w:rtl/>
        </w:rPr>
        <w:t xml:space="preserve">ודעת </w:t>
      </w:r>
      <w:r w:rsidRPr="00BB7A77">
        <w:rPr>
          <w:rFonts w:ascii="Narkisim" w:hAnsi="Narkisim"/>
          <w:b/>
          <w:bCs/>
          <w:rtl/>
        </w:rPr>
        <w:t>ה"ר יוסף מאורליינש</w:t>
      </w:r>
      <w:r w:rsidRPr="00BB7A77">
        <w:rPr>
          <w:rFonts w:ascii="Narkisim" w:hAnsi="Narkisim"/>
          <w:rtl/>
        </w:rPr>
        <w:t xml:space="preserve"> </w:t>
      </w:r>
      <w:r w:rsidRPr="00BB7A77">
        <w:rPr>
          <w:rFonts w:ascii="Narkisim" w:hAnsi="Narkisim"/>
          <w:szCs w:val="20"/>
          <w:rtl/>
        </w:rPr>
        <w:t>(תוס' חולין צט. וכ"מ)</w:t>
      </w:r>
      <w:r w:rsidRPr="00BB7A77">
        <w:rPr>
          <w:rFonts w:ascii="Narkisim" w:hAnsi="Narkisim"/>
          <w:rtl/>
        </w:rPr>
        <w:t xml:space="preserve"> דטעם כעיקר דאורייתא, אלא דאינו לוקה עליו </w:t>
      </w:r>
      <w:r w:rsidRPr="00BB7A77">
        <w:rPr>
          <w:rFonts w:ascii="Narkisim" w:hAnsi="Narkisim"/>
          <w:szCs w:val="20"/>
          <w:rtl/>
        </w:rPr>
        <w:t>[דהוה איסור עשה, ע' בע"ב</w:t>
      </w:r>
      <w:r w:rsidRPr="00BB7A77">
        <w:rPr>
          <w:rFonts w:ascii="Narkisim" w:hAnsi="Narkisim"/>
          <w:rtl/>
        </w:rPr>
        <w:t>]. [ור"ת חלק דלוקין על טעם כעיקר].</w:t>
      </w:r>
    </w:p>
    <w:p w14:paraId="7498B78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ר"ש</w:t>
      </w:r>
      <w:r w:rsidRPr="00BB7A77">
        <w:rPr>
          <w:rFonts w:ascii="Narkisim" w:hAnsi="Narkisim"/>
          <w:rtl/>
        </w:rPr>
        <w:t xml:space="preserve"> (טבו"י ב ג) תי' דאף דלוקין על טעם כעיקר, ה"מ כשאוכל כזית מהטעם. והכא אינו יכול לאכול בבת אחת מהכותח כשיעור כזית מהטעם. ולסברת המקשן כזית כדי אכילת פרס לאו דאורייתא אינו חייב כשאוכל כזית בב' פעמים</w:t>
      </w:r>
      <w:r w:rsidRPr="00BB7A77">
        <w:rPr>
          <w:rStyle w:val="ac"/>
          <w:rFonts w:ascii="Narkisim" w:hAnsi="Narkisim"/>
          <w:rtl/>
        </w:rPr>
        <w:footnoteReference w:id="89"/>
      </w:r>
      <w:r w:rsidRPr="00BB7A77">
        <w:rPr>
          <w:rFonts w:ascii="Narkisim" w:hAnsi="Narkisim"/>
          <w:rtl/>
        </w:rPr>
        <w:t>. [אבל דעת רש"י (בע"ב) והרא"ש בשם ר"ת דמשום טעם כעיקר לוקה על כל כזית. ויתבאר בע"ב].</w:t>
      </w:r>
    </w:p>
    <w:p w14:paraId="21C54435" w14:textId="77777777" w:rsidR="00DF30A8" w:rsidRPr="00BB7A77" w:rsidRDefault="00000000" w:rsidP="00BB7A77">
      <w:pPr>
        <w:pStyle w:val="a7"/>
        <w:bidi/>
        <w:rPr>
          <w:rFonts w:ascii="Narkisim" w:hAnsi="Narkisim"/>
        </w:rPr>
      </w:pPr>
      <w:r w:rsidRPr="00BB7A77">
        <w:rPr>
          <w:rFonts w:ascii="Narkisim" w:hAnsi="Narkisim"/>
          <w:rtl/>
        </w:rPr>
        <w:t xml:space="preserve">ועד"ז תי' </w:t>
      </w:r>
      <w:r w:rsidRPr="00BB7A77">
        <w:rPr>
          <w:rFonts w:ascii="Narkisim" w:hAnsi="Narkisim"/>
          <w:b/>
          <w:bCs/>
          <w:rtl/>
        </w:rPr>
        <w:t>רשב"ם</w:t>
      </w:r>
      <w:r w:rsidRPr="00BB7A77">
        <w:rPr>
          <w:rFonts w:ascii="Narkisim" w:hAnsi="Narkisim"/>
          <w:rtl/>
        </w:rPr>
        <w:t xml:space="preserve"> ב</w:t>
      </w:r>
      <w:r w:rsidRPr="00BB7A77">
        <w:rPr>
          <w:rFonts w:ascii="Narkisim" w:hAnsi="Narkisim"/>
          <w:b/>
          <w:bCs/>
          <w:rtl/>
        </w:rPr>
        <w:t>תוס</w:t>
      </w:r>
      <w:r w:rsidRPr="00BB7A77">
        <w:rPr>
          <w:rFonts w:ascii="Narkisim" w:hAnsi="Narkisim"/>
          <w:rtl/>
        </w:rPr>
        <w:t>' (נזיר לו:, והתוס' רא"ש כאן) דהשתא ס"ד דאביי ס"ל דאינו לוקה משום טעם כעיקר אא"כ אוכל כל הכזית טעם בבת א'</w:t>
      </w:r>
      <w:r w:rsidRPr="00BB7A77">
        <w:rPr>
          <w:rStyle w:val="ac"/>
          <w:rFonts w:ascii="Narkisim" w:hAnsi="Narkisim"/>
          <w:rtl/>
        </w:rPr>
        <w:footnoteReference w:id="90"/>
      </w:r>
      <w:r w:rsidRPr="00BB7A77">
        <w:rPr>
          <w:rFonts w:ascii="Narkisim" w:hAnsi="Narkisim"/>
          <w:rtl/>
        </w:rPr>
        <w:t>. [ואף למ"ד טעם כעיקר עדיין הוה חצי שיעור</w:t>
      </w:r>
      <w:r w:rsidRPr="00BB7A77">
        <w:rPr>
          <w:rStyle w:val="ac"/>
          <w:rFonts w:ascii="Narkisim" w:hAnsi="Narkisim"/>
          <w:rtl/>
        </w:rPr>
        <w:footnoteReference w:id="91"/>
      </w:r>
      <w:r w:rsidRPr="00BB7A77">
        <w:rPr>
          <w:rFonts w:ascii="Narkisim" w:hAnsi="Narkisim"/>
          <w:rtl/>
        </w:rPr>
        <w:t>, אא"כ אכל כשיעור כזית כא"פ. וכ"כ המלחמות וכמה ראשונים</w:t>
      </w:r>
      <w:r w:rsidRPr="00BB7A77">
        <w:rPr>
          <w:rStyle w:val="ac"/>
          <w:rFonts w:ascii="Narkisim" w:hAnsi="Narkisim"/>
          <w:rtl/>
        </w:rPr>
        <w:footnoteReference w:id="92"/>
      </w:r>
      <w:r w:rsidRPr="00BB7A77">
        <w:rPr>
          <w:rFonts w:ascii="Narkisim" w:hAnsi="Narkisim"/>
          <w:rtl/>
        </w:rPr>
        <w:t>].</w:t>
      </w:r>
    </w:p>
    <w:p w14:paraId="27D66578"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בעה"מ</w:t>
      </w:r>
      <w:r w:rsidRPr="00BB7A77">
        <w:rPr>
          <w:rFonts w:ascii="Narkisim" w:hAnsi="Narkisim" w:cs="Narkisim"/>
          <w:rtl/>
        </w:rPr>
        <w:t xml:space="preserve"> </w:t>
      </w:r>
      <w:r w:rsidRPr="00BB7A77">
        <w:rPr>
          <w:rFonts w:ascii="Narkisim" w:hAnsi="Narkisim" w:cs="Narkisim"/>
          <w:szCs w:val="20"/>
          <w:rtl/>
        </w:rPr>
        <w:t>(יג: בדה"ר ד"ה ונקיט)</w:t>
      </w:r>
      <w:r w:rsidRPr="00BB7A77">
        <w:rPr>
          <w:rFonts w:ascii="Narkisim" w:hAnsi="Narkisim" w:cs="Narkisim"/>
          <w:rtl/>
        </w:rPr>
        <w:t xml:space="preserve"> תי' דבהני אינו ניכר הטעם של האיסור, אלא ע"י התערובת נשתנה לטעם חדש</w:t>
      </w:r>
      <w:r w:rsidRPr="00BB7A77">
        <w:rPr>
          <w:rStyle w:val="ac"/>
          <w:rFonts w:ascii="Narkisim" w:hAnsi="Narkisim" w:cs="Narkisim"/>
          <w:rtl/>
        </w:rPr>
        <w:footnoteReference w:id="93"/>
      </w:r>
      <w:r w:rsidRPr="00BB7A77">
        <w:rPr>
          <w:rFonts w:ascii="Narkisim" w:hAnsi="Narkisim" w:cs="Narkisim"/>
          <w:rtl/>
        </w:rPr>
        <w:t>. [ולא אמרי' טעם כעיקר, אבל מהני מדין כזית כא"פ].</w:t>
      </w:r>
    </w:p>
    <w:p w14:paraId="66FF799E" w14:textId="77777777" w:rsidR="00DF30A8" w:rsidRPr="00BB7A77" w:rsidRDefault="00000000" w:rsidP="00BB7A77">
      <w:pPr>
        <w:pStyle w:val="a7"/>
        <w:bidi/>
        <w:rPr>
          <w:rFonts w:ascii="Narkisim" w:hAnsi="Narkisim"/>
        </w:rPr>
      </w:pPr>
      <w:r w:rsidRPr="00BB7A77">
        <w:rPr>
          <w:rFonts w:ascii="Narkisim" w:hAnsi="Narkisim"/>
          <w:rtl/>
        </w:rPr>
        <w:t>ועד"ז כת' ה</w:t>
      </w:r>
      <w:r w:rsidRPr="00BB7A77">
        <w:rPr>
          <w:rFonts w:ascii="Narkisim" w:hAnsi="Narkisim"/>
          <w:b/>
          <w:bCs/>
          <w:rtl/>
        </w:rPr>
        <w:t>טור</w:t>
      </w:r>
      <w:r w:rsidRPr="00BB7A77">
        <w:rPr>
          <w:rFonts w:ascii="Narkisim" w:hAnsi="Narkisim"/>
          <w:rtl/>
        </w:rPr>
        <w:t xml:space="preserve"> (תמב) דאינו טעם, אלא קיוהא בעלמא</w:t>
      </w:r>
      <w:r w:rsidRPr="00BB7A77">
        <w:rPr>
          <w:rStyle w:val="ac"/>
          <w:rFonts w:ascii="Narkisim" w:hAnsi="Narkisim"/>
          <w:rtl/>
        </w:rPr>
        <w:footnoteReference w:id="94"/>
      </w:r>
      <w:r w:rsidRPr="00BB7A77">
        <w:rPr>
          <w:rFonts w:ascii="Narkisim" w:hAnsi="Narkisim"/>
          <w:rtl/>
        </w:rPr>
        <w:t>.</w:t>
      </w:r>
      <w:r w:rsidRPr="00BB7A77">
        <w:rPr>
          <w:rStyle w:val="ac"/>
          <w:rFonts w:ascii="Narkisim" w:hAnsi="Narkisim"/>
          <w:rtl/>
        </w:rPr>
        <w:footnoteReference w:id="95"/>
      </w:r>
      <w:r w:rsidRPr="00BB7A77">
        <w:rPr>
          <w:rFonts w:ascii="Narkisim" w:hAnsi="Narkisim"/>
          <w:rtl/>
        </w:rPr>
        <w:t xml:space="preserve"> וה</w:t>
      </w:r>
      <w:r w:rsidRPr="00BB7A77">
        <w:rPr>
          <w:rFonts w:ascii="Narkisim" w:hAnsi="Narkisim"/>
          <w:b/>
          <w:bCs/>
          <w:rtl/>
        </w:rPr>
        <w:t>פר"ח</w:t>
      </w:r>
      <w:r w:rsidRPr="00BB7A77">
        <w:rPr>
          <w:rFonts w:ascii="Narkisim" w:hAnsi="Narkisim"/>
          <w:rtl/>
        </w:rPr>
        <w:t xml:space="preserve"> תמה דא"כ יתבטל ברוב, אם אין טעכ"ע [וא"כ אף אי יש כזית בכדי אכילת פרס דאורייתא יתבטל</w:t>
      </w:r>
      <w:r w:rsidRPr="00BB7A77">
        <w:rPr>
          <w:rStyle w:val="ac"/>
          <w:rFonts w:ascii="Narkisim" w:hAnsi="Narkisim"/>
          <w:rtl/>
        </w:rPr>
        <w:footnoteReference w:id="96"/>
      </w:r>
      <w:r w:rsidRPr="00BB7A77">
        <w:rPr>
          <w:rFonts w:ascii="Narkisim" w:hAnsi="Narkisim"/>
          <w:rtl/>
        </w:rPr>
        <w:t>, כיון דלא נחשב טעם</w:t>
      </w:r>
      <w:r w:rsidRPr="00BB7A77">
        <w:rPr>
          <w:rStyle w:val="ac"/>
          <w:rFonts w:ascii="Narkisim" w:hAnsi="Narkisim"/>
          <w:rtl/>
        </w:rPr>
        <w:footnoteReference w:id="97"/>
      </w:r>
      <w:r w:rsidRPr="00BB7A77">
        <w:rPr>
          <w:rFonts w:ascii="Narkisim" w:hAnsi="Narkisim"/>
          <w:rtl/>
        </w:rPr>
        <w:t>]. וה</w:t>
      </w:r>
      <w:r w:rsidRPr="00BB7A77">
        <w:rPr>
          <w:rFonts w:ascii="Narkisim" w:hAnsi="Narkisim"/>
          <w:b/>
          <w:bCs/>
          <w:rtl/>
        </w:rPr>
        <w:t>בית מאיר</w:t>
      </w:r>
      <w:r w:rsidRPr="00BB7A77">
        <w:rPr>
          <w:rFonts w:ascii="Narkisim" w:hAnsi="Narkisim"/>
          <w:rtl/>
        </w:rPr>
        <w:t xml:space="preserve"> (תמב) ביאר דקיוהא מהני שלא יתבטל וניכר ע"י טעמו</w:t>
      </w:r>
      <w:r w:rsidRPr="00BB7A77">
        <w:rPr>
          <w:rStyle w:val="ac"/>
          <w:rFonts w:ascii="Narkisim" w:hAnsi="Narkisim"/>
          <w:rtl/>
        </w:rPr>
        <w:footnoteReference w:id="98"/>
      </w:r>
      <w:r w:rsidRPr="00BB7A77">
        <w:rPr>
          <w:rFonts w:ascii="Narkisim" w:hAnsi="Narkisim"/>
          <w:rtl/>
        </w:rPr>
        <w:t>, ורק הטעם אין בו איסור טעכ"ע.</w:t>
      </w:r>
    </w:p>
    <w:p w14:paraId="71E9981C" w14:textId="77777777" w:rsidR="00DF30A8" w:rsidRPr="00BB7A77" w:rsidRDefault="00000000" w:rsidP="00BB7A77">
      <w:pPr>
        <w:bidi/>
        <w:rPr>
          <w:rFonts w:ascii="Narkisim" w:hAnsi="Narkisim" w:cs="Narkisim"/>
        </w:rPr>
      </w:pPr>
      <w:r w:rsidRPr="00BB7A77">
        <w:rPr>
          <w:rFonts w:ascii="Narkisim" w:hAnsi="Narkisim" w:cs="Narkisim"/>
          <w:u w:val="single"/>
          <w:rtl/>
        </w:rPr>
        <w:t>אי בעיניה דקשריף וכו' בטלה דעתו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דלאו אכילה היא לחיובי עליה. וה</w:t>
      </w:r>
      <w:r w:rsidRPr="00BB7A77">
        <w:rPr>
          <w:rFonts w:ascii="Narkisim" w:hAnsi="Narkisim" w:cs="Narkisim"/>
          <w:b/>
          <w:bCs/>
          <w:rtl/>
        </w:rPr>
        <w:t>מפרש</w:t>
      </w:r>
      <w:r w:rsidRPr="00BB7A77">
        <w:rPr>
          <w:rFonts w:ascii="Narkisim" w:hAnsi="Narkisim" w:cs="Narkisim"/>
          <w:rtl/>
        </w:rPr>
        <w:t xml:space="preserve"> (נזיר לו:) כת' שהוא חריף ביותר, ואינו דרך אכילה. ולא חייבתו תורה אלא דרך אכילה</w:t>
      </w:r>
      <w:r w:rsidRPr="00BB7A77">
        <w:rPr>
          <w:rStyle w:val="ac"/>
          <w:rFonts w:ascii="Narkisim" w:hAnsi="Narkisim" w:cs="Narkisim"/>
          <w:rtl/>
        </w:rPr>
        <w:footnoteReference w:id="99"/>
      </w:r>
      <w:r w:rsidRPr="00BB7A77">
        <w:rPr>
          <w:rFonts w:ascii="Narkisim" w:hAnsi="Narkisim" w:cs="Narkisim"/>
          <w:rtl/>
        </w:rPr>
        <w:t>.</w:t>
      </w:r>
    </w:p>
    <w:p w14:paraId="297D51B9" w14:textId="77777777" w:rsidR="00DF30A8" w:rsidRPr="00BB7A77" w:rsidRDefault="00000000" w:rsidP="00BB7A77">
      <w:pPr>
        <w:pStyle w:val="a7"/>
        <w:bidi/>
        <w:rPr>
          <w:rFonts w:ascii="Narkisim" w:hAnsi="Narkisim"/>
        </w:rPr>
      </w:pPr>
      <w:r w:rsidRPr="00BB7A77">
        <w:rPr>
          <w:rFonts w:ascii="Narkisim" w:hAnsi="Narkisim"/>
          <w:rtl/>
        </w:rPr>
        <w:lastRenderedPageBreak/>
        <w:t>ו</w:t>
      </w:r>
      <w:r w:rsidRPr="00BB7A77">
        <w:rPr>
          <w:rFonts w:ascii="Narkisim" w:hAnsi="Narkisim"/>
          <w:b/>
          <w:bCs/>
          <w:rtl/>
        </w:rPr>
        <w:t>תוס</w:t>
      </w:r>
      <w:r w:rsidRPr="00BB7A77">
        <w:rPr>
          <w:rFonts w:ascii="Narkisim" w:hAnsi="Narkisim"/>
          <w:rtl/>
        </w:rPr>
        <w:t>' (נזיר שם) חלקו דאי אכל כך חייב, אלא דלא איירי כה"ג. [ואי' בהמשך דעת הרמב"ם בזה].</w:t>
      </w:r>
    </w:p>
    <w:p w14:paraId="47B5013F" w14:textId="77777777" w:rsidR="00DF30A8" w:rsidRPr="00BB7A77" w:rsidRDefault="00000000" w:rsidP="00BB7A77">
      <w:pPr>
        <w:pStyle w:val="aa"/>
        <w:bidi/>
        <w:rPr>
          <w:rFonts w:ascii="Narkisim" w:hAnsi="Narkisim"/>
        </w:rPr>
      </w:pPr>
      <w:r w:rsidRPr="00BB7A77">
        <w:rPr>
          <w:rFonts w:ascii="Narkisim" w:hAnsi="Narkisim"/>
          <w:u w:val="single"/>
          <w:rtl/>
        </w:rPr>
        <w:t>ואי משטר קשטר ליכא כזית כא"פ וכו'</w:t>
      </w:r>
      <w:r w:rsidRPr="00BB7A77">
        <w:rPr>
          <w:rStyle w:val="ac"/>
          <w:rFonts w:ascii="Narkisim" w:hAnsi="Narkisim"/>
          <w:rtl/>
        </w:rPr>
        <w:footnoteReference w:id="100"/>
      </w:r>
      <w:r w:rsidRPr="00BB7A77">
        <w:rPr>
          <w:rFonts w:ascii="Narkisim" w:hAnsi="Narkisim"/>
          <w:rtl/>
        </w:rPr>
        <w:t>. דשיעור כא"פ תלי במשך הזמן שרגילין לאכול ככר פת חטין. ולא תלי במין שמעורב בו</w:t>
      </w:r>
      <w:r w:rsidRPr="00BB7A77">
        <w:rPr>
          <w:rStyle w:val="ac"/>
          <w:rFonts w:ascii="Narkisim" w:hAnsi="Narkisim"/>
          <w:rtl/>
        </w:rPr>
        <w:footnoteReference w:id="101"/>
      </w:r>
      <w:r w:rsidRPr="00BB7A77">
        <w:rPr>
          <w:rFonts w:ascii="Narkisim" w:hAnsi="Narkisim"/>
          <w:rtl/>
        </w:rPr>
        <w:t>.</w:t>
      </w:r>
    </w:p>
    <w:p w14:paraId="05FD9BF7" w14:textId="77777777" w:rsidR="00DF30A8" w:rsidRPr="00BB7A77" w:rsidRDefault="00000000" w:rsidP="00BB7A77">
      <w:pPr>
        <w:pStyle w:val="aa"/>
        <w:bidi/>
        <w:rPr>
          <w:rFonts w:ascii="Narkisim" w:hAnsi="Narkisim"/>
        </w:rPr>
      </w:pPr>
      <w:r w:rsidRPr="00BB7A77">
        <w:rPr>
          <w:rFonts w:ascii="Narkisim" w:hAnsi="Narkisim"/>
          <w:u w:val="single"/>
          <w:rtl/>
        </w:rPr>
        <w:t>ב' קדירות וכו' ולפניהן ב' מדוכות וכו' שאני אומר וכו'</w:t>
      </w:r>
      <w:r w:rsidRPr="00BB7A77">
        <w:rPr>
          <w:rFonts w:ascii="Narkisim" w:hAnsi="Narkisim"/>
          <w:rtl/>
        </w:rPr>
        <w:t>. מבואר דבאיסור דרבנן סמכי' א'שאני אומר'</w:t>
      </w:r>
      <w:r w:rsidRPr="00BB7A77">
        <w:rPr>
          <w:rStyle w:val="ac"/>
          <w:rFonts w:ascii="Narkisim" w:hAnsi="Narkisim"/>
          <w:rtl/>
        </w:rPr>
        <w:footnoteReference w:id="102"/>
      </w:r>
      <w:r w:rsidRPr="00BB7A77">
        <w:rPr>
          <w:rFonts w:ascii="Narkisim" w:hAnsi="Narkisim"/>
          <w:rtl/>
        </w:rPr>
        <w:t>, אבל באיסור דאורייתא ל"מ. ובגמ' (יבמות פב.) נח' ר' יוחנן ור"ל, דלר"ל איירי כשיש רוב היתר, ומש"ה הוה דרבנן. [וכסברת המקשן דסוגיין]. ודעת ר' יוחנן דאיירי בתרומה בזה"ז דרבנן, ואף בלא רוב</w:t>
      </w:r>
      <w:r w:rsidRPr="00BB7A77">
        <w:rPr>
          <w:rStyle w:val="ac"/>
          <w:rFonts w:ascii="Narkisim" w:hAnsi="Narkisim"/>
          <w:rtl/>
        </w:rPr>
        <w:footnoteReference w:id="103"/>
      </w:r>
      <w:r w:rsidRPr="00BB7A77">
        <w:rPr>
          <w:rFonts w:ascii="Narkisim" w:hAnsi="Narkisim"/>
          <w:rtl/>
        </w:rPr>
        <w:t>.</w:t>
      </w:r>
    </w:p>
    <w:p w14:paraId="6D55108B" w14:textId="77777777" w:rsidR="00DF30A8" w:rsidRPr="00BB7A77" w:rsidRDefault="00000000" w:rsidP="00BB7A77">
      <w:pPr>
        <w:bidi/>
        <w:rPr>
          <w:rFonts w:ascii="Narkisim" w:hAnsi="Narkisim" w:cs="Narkisim"/>
        </w:rPr>
      </w:pPr>
      <w:r w:rsidRPr="00BB7A77">
        <w:rPr>
          <w:rFonts w:ascii="Narkisim" w:hAnsi="Narkisim" w:cs="Narkisim"/>
          <w:u w:val="single"/>
          <w:rtl/>
        </w:rPr>
        <w:t>וא"א כא"פ דאורייתא אמאי אמרי' שאני אומר</w:t>
      </w:r>
      <w:r w:rsidRPr="00BB7A77">
        <w:rPr>
          <w:rFonts w:ascii="Narkisim" w:hAnsi="Narkisim" w:cs="Narkisim"/>
          <w:rtl/>
        </w:rPr>
        <w:t>. ה</w:t>
      </w:r>
      <w:r w:rsidRPr="00BB7A77">
        <w:rPr>
          <w:rFonts w:ascii="Narkisim" w:hAnsi="Narkisim" w:cs="Narkisim"/>
          <w:b/>
          <w:bCs/>
          <w:rtl/>
        </w:rPr>
        <w:t>ראשונים</w:t>
      </w:r>
      <w:r w:rsidRPr="00BB7A77">
        <w:rPr>
          <w:rFonts w:ascii="Narkisim" w:hAnsi="Narkisim" w:cs="Narkisim"/>
          <w:rtl/>
        </w:rPr>
        <w:t xml:space="preserve"> הק' דאף אי אינו מצטרף לכזית ואינו לוקה, מ"מ הא יש כאן חצי שיעור [לדברי התוס' דאיירי במין במינו</w:t>
      </w:r>
      <w:r w:rsidRPr="00BB7A77">
        <w:rPr>
          <w:rStyle w:val="ac"/>
          <w:rFonts w:ascii="Narkisim" w:hAnsi="Narkisim" w:cs="Narkisim"/>
          <w:rtl/>
        </w:rPr>
        <w:footnoteReference w:id="104"/>
      </w:r>
      <w:r w:rsidRPr="00BB7A77">
        <w:rPr>
          <w:rFonts w:ascii="Narkisim" w:hAnsi="Narkisim" w:cs="Narkisim"/>
          <w:rtl/>
        </w:rPr>
        <w:t>]. ודעת ר' יוחנן דחצי שיעור אסור מה"ת (יומא עג:). וה</w:t>
      </w:r>
      <w:r w:rsidRPr="00BB7A77">
        <w:rPr>
          <w:rFonts w:ascii="Narkisim" w:hAnsi="Narkisim" w:cs="Narkisim"/>
          <w:b/>
          <w:bCs/>
          <w:rtl/>
        </w:rPr>
        <w:t>תוס' רא"ש</w:t>
      </w:r>
      <w:r w:rsidRPr="00BB7A77">
        <w:rPr>
          <w:rFonts w:ascii="Narkisim" w:hAnsi="Narkisim" w:cs="Narkisim"/>
          <w:rtl/>
        </w:rPr>
        <w:t xml:space="preserve"> (וכ"ה מסקנת הר"ש שם) תי' דבהא לא ס"ל כר' יוחנן [ולהך מ"ד חצי שיעור מותר מה"ת, ומש"ה הקילו בספיקו].</w:t>
      </w:r>
    </w:p>
    <w:p w14:paraId="73689F13" w14:textId="77777777" w:rsidR="00DF30A8" w:rsidRPr="00BB7A77" w:rsidRDefault="00000000" w:rsidP="00BB7A77">
      <w:pPr>
        <w:bidi/>
        <w:rPr>
          <w:rFonts w:ascii="Narkisim" w:hAnsi="Narkisim" w:cs="Narkisim"/>
        </w:rPr>
      </w:pPr>
      <w:r w:rsidRPr="00BB7A77">
        <w:rPr>
          <w:rFonts w:ascii="Narkisim" w:hAnsi="Narkisim" w:cs="Narkisim"/>
          <w:rtl/>
        </w:rPr>
        <w:t>ועוד תי' ה</w:t>
      </w:r>
      <w:r w:rsidRPr="00BB7A77">
        <w:rPr>
          <w:rFonts w:ascii="Narkisim" w:hAnsi="Narkisim" w:cs="Narkisim"/>
          <w:b/>
          <w:bCs/>
          <w:rtl/>
        </w:rPr>
        <w:t>תוס' רא"ש</w:t>
      </w:r>
      <w:r w:rsidRPr="00BB7A77">
        <w:rPr>
          <w:rFonts w:ascii="Narkisim" w:hAnsi="Narkisim" w:cs="Narkisim"/>
          <w:rtl/>
        </w:rPr>
        <w:t xml:space="preserve"> דחצי שיעור בעין אסור מה"ת, אבל ע"י תערובת אינו מדאורייתא</w:t>
      </w:r>
      <w:r w:rsidRPr="00BB7A77">
        <w:rPr>
          <w:rStyle w:val="ac"/>
          <w:rFonts w:ascii="Narkisim" w:hAnsi="Narkisim" w:cs="Narkisim"/>
          <w:rtl/>
        </w:rPr>
        <w:footnoteReference w:id="105"/>
      </w:r>
      <w:r w:rsidRPr="00BB7A77">
        <w:rPr>
          <w:rFonts w:ascii="Narkisim" w:hAnsi="Narkisim" w:cs="Narkisim"/>
          <w:rtl/>
        </w:rPr>
        <w:t xml:space="preserve">. </w:t>
      </w:r>
      <w:r w:rsidRPr="00BB7A77">
        <w:rPr>
          <w:rFonts w:ascii="Narkisim" w:hAnsi="Narkisim" w:cs="Narkisim"/>
          <w:szCs w:val="20"/>
          <w:rtl/>
        </w:rPr>
        <w:t>[וכ"כ הר"ש בתי' הא', אך שוב דחה</w:t>
      </w:r>
      <w:r w:rsidRPr="00BB7A77">
        <w:rPr>
          <w:rStyle w:val="ac"/>
          <w:rFonts w:ascii="Narkisim" w:hAnsi="Narkisim" w:cs="Narkisim"/>
          <w:szCs w:val="20"/>
          <w:rtl/>
        </w:rPr>
        <w:footnoteReference w:id="106"/>
      </w:r>
      <w:r w:rsidRPr="00BB7A77">
        <w:rPr>
          <w:rFonts w:ascii="Narkisim" w:hAnsi="Narkisim" w:cs="Narkisim"/>
          <w:szCs w:val="20"/>
          <w:rtl/>
        </w:rPr>
        <w:t xml:space="preserve"> דהוה מדאורייתא</w:t>
      </w:r>
      <w:r w:rsidRPr="00BB7A77">
        <w:rPr>
          <w:rStyle w:val="ac"/>
          <w:rFonts w:ascii="Narkisim" w:hAnsi="Narkisim" w:cs="Narkisim"/>
          <w:szCs w:val="20"/>
          <w:rtl/>
        </w:rPr>
        <w:footnoteReference w:id="107"/>
      </w:r>
      <w:r w:rsidRPr="00BB7A77">
        <w:rPr>
          <w:rFonts w:ascii="Narkisim" w:hAnsi="Narkisim" w:cs="Narkisim"/>
          <w:rtl/>
        </w:rPr>
        <w:t>].</w:t>
      </w:r>
    </w:p>
    <w:p w14:paraId="0FABA26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חוו"ד</w:t>
      </w:r>
      <w:r w:rsidRPr="00BB7A77">
        <w:rPr>
          <w:rFonts w:ascii="Narkisim" w:hAnsi="Narkisim"/>
          <w:rtl/>
        </w:rPr>
        <w:t xml:space="preserve"> (קד א בסופו) ביאר ע"פ סברת ה</w:t>
      </w:r>
      <w:r w:rsidRPr="00BB7A77">
        <w:rPr>
          <w:rFonts w:ascii="Narkisim" w:hAnsi="Narkisim"/>
          <w:b/>
          <w:bCs/>
          <w:rtl/>
        </w:rPr>
        <w:t>חכ"צ</w:t>
      </w:r>
      <w:r w:rsidRPr="00BB7A77">
        <w:rPr>
          <w:rFonts w:ascii="Narkisim" w:hAnsi="Narkisim"/>
          <w:rtl/>
        </w:rPr>
        <w:t xml:space="preserve"> (פו, הו' לקמן מה:) דחצי שיעור אסור מה"ת משום דאחשביה, וה"מ כשאוכל בעין. אבל ע"י תערובת ל"ש אחשביה. וכת' דעפ"ז אף היכא דניכר האיסור אלא שא"א להבדילו מותר [מן התורה], דל"ש אחשביה.</w:t>
      </w:r>
    </w:p>
    <w:p w14:paraId="4681FEB1"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גר"ח</w:t>
      </w:r>
      <w:r w:rsidRPr="00BB7A77">
        <w:rPr>
          <w:rFonts w:ascii="Narkisim" w:hAnsi="Narkisim"/>
          <w:rtl/>
        </w:rPr>
        <w:t xml:space="preserve"> (מאכ"א טו) ביאר באופ"א, דיסוד טעם כעיקר הוא משום דין אכילה, והיכא דל"ש בו 'אכילה' מהאיסור לא נתחדש שם טעם כעיקר. ומש"ה היכא דליכא כא"פ בטל, ולא נחשב אפי' חצי שיעור בתערובת. דאין כאן צד אכילה מהאיסור.</w:t>
      </w:r>
    </w:p>
    <w:p w14:paraId="0414ABC3" w14:textId="77777777" w:rsidR="00DF30A8" w:rsidRPr="00BB7A77" w:rsidRDefault="00000000" w:rsidP="00BB7A77">
      <w:pPr>
        <w:pStyle w:val="a7"/>
        <w:bidi/>
        <w:rPr>
          <w:rFonts w:ascii="Narkisim" w:hAnsi="Narkisim"/>
        </w:rPr>
      </w:pPr>
      <w:r w:rsidRPr="00BB7A77">
        <w:rPr>
          <w:rFonts w:ascii="Narkisim" w:hAnsi="Narkisim"/>
          <w:rtl/>
        </w:rPr>
        <w:t xml:space="preserve">ועוד יש </w:t>
      </w:r>
      <w:r w:rsidRPr="00BB7A77">
        <w:rPr>
          <w:rFonts w:ascii="Narkisim" w:hAnsi="Narkisim"/>
          <w:b/>
          <w:bCs/>
          <w:rtl/>
        </w:rPr>
        <w:t>אחרונים</w:t>
      </w:r>
      <w:r w:rsidRPr="00BB7A77">
        <w:rPr>
          <w:rFonts w:ascii="Narkisim" w:hAnsi="Narkisim"/>
          <w:rtl/>
        </w:rPr>
        <w:t xml:space="preserve"> (חזו"א טבו"י ג יא) שתי' דאת"ל כזית כא"פ לאו דאורייתא, א"כ ליכא איסור חצי שיעור בתערובת, דלא חזי לאיצטרופי</w:t>
      </w:r>
      <w:r w:rsidRPr="00BB7A77">
        <w:rPr>
          <w:rStyle w:val="ac"/>
          <w:rFonts w:ascii="Narkisim" w:hAnsi="Narkisim"/>
          <w:rtl/>
        </w:rPr>
        <w:footnoteReference w:id="108"/>
      </w:r>
      <w:r w:rsidRPr="00BB7A77">
        <w:rPr>
          <w:rFonts w:ascii="Narkisim" w:hAnsi="Narkisim"/>
          <w:rtl/>
        </w:rPr>
        <w:t>. אבל למסקנא דכזית כא"פ דאורייתא, אף יחשב חצי שיעור.</w:t>
      </w:r>
    </w:p>
    <w:p w14:paraId="280E1B0D" w14:textId="77777777" w:rsidR="00DF30A8" w:rsidRPr="00BB7A77" w:rsidRDefault="00000000" w:rsidP="00BB7A77">
      <w:pPr>
        <w:bidi/>
        <w:rPr>
          <w:rFonts w:ascii="Narkisim" w:hAnsi="Narkisim" w:cs="Narkisim"/>
        </w:rPr>
      </w:pPr>
      <w:r w:rsidRPr="00BB7A77">
        <w:rPr>
          <w:rFonts w:ascii="Narkisim" w:hAnsi="Narkisim" w:cs="Narkisim"/>
          <w:rtl/>
        </w:rPr>
        <w:t>ועוד כת' ה</w:t>
      </w:r>
      <w:r w:rsidRPr="00BB7A77">
        <w:rPr>
          <w:rFonts w:ascii="Narkisim" w:hAnsi="Narkisim" w:cs="Narkisim"/>
          <w:b/>
          <w:bCs/>
          <w:rtl/>
        </w:rPr>
        <w:t>תוס' הרא"ש</w:t>
      </w:r>
      <w:r w:rsidRPr="00BB7A77">
        <w:rPr>
          <w:rFonts w:ascii="Narkisim" w:hAnsi="Narkisim" w:cs="Narkisim"/>
          <w:rtl/>
        </w:rPr>
        <w:t xml:space="preserve"> ד</w:t>
      </w:r>
      <w:r w:rsidRPr="00BB7A77">
        <w:rPr>
          <w:rFonts w:ascii="Narkisim" w:hAnsi="Narkisim" w:cs="Narkisim"/>
          <w:b/>
          <w:bCs/>
          <w:rtl/>
        </w:rPr>
        <w:t>רש"י</w:t>
      </w:r>
      <w:r w:rsidRPr="00BB7A77">
        <w:rPr>
          <w:rFonts w:ascii="Narkisim" w:hAnsi="Narkisim" w:cs="Narkisim"/>
          <w:rtl/>
        </w:rPr>
        <w:t xml:space="preserve"> דקדק בזה וכת' דיש עוון מיתה. הא לאו הכי, אף דהוה איסור דאורייתא תלינן לקולא</w:t>
      </w:r>
      <w:r w:rsidRPr="00BB7A77">
        <w:rPr>
          <w:rStyle w:val="ac"/>
          <w:rFonts w:ascii="Narkisim" w:hAnsi="Narkisim" w:cs="Narkisim"/>
          <w:rtl/>
        </w:rPr>
        <w:footnoteReference w:id="109"/>
      </w:r>
      <w:r w:rsidRPr="00BB7A77">
        <w:rPr>
          <w:rFonts w:ascii="Narkisim" w:hAnsi="Narkisim" w:cs="Narkisim"/>
          <w:rtl/>
        </w:rPr>
        <w:t>.</w:t>
      </w:r>
    </w:p>
    <w:p w14:paraId="403098F1" w14:textId="77777777" w:rsidR="00DF30A8" w:rsidRPr="00BB7A77" w:rsidRDefault="00000000" w:rsidP="00BB7A77">
      <w:pPr>
        <w:pStyle w:val="aa"/>
        <w:bidi/>
        <w:rPr>
          <w:rFonts w:ascii="Narkisim" w:hAnsi="Narkisim"/>
        </w:rPr>
      </w:pPr>
      <w:r w:rsidRPr="00BB7A77">
        <w:rPr>
          <w:rFonts w:ascii="Narkisim" w:hAnsi="Narkisim"/>
          <w:u w:val="single"/>
          <w:rtl/>
        </w:rPr>
        <w:t>א"ל הנח לתרומת תבלין דרבנן</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דדוקא דגן תירוש ויצהר הוה דאורייתא. ומש"ה אף כשמפריש לא חל כלל. אבל דעת ה</w:t>
      </w:r>
      <w:r w:rsidRPr="00BB7A77">
        <w:rPr>
          <w:rFonts w:ascii="Narkisim" w:hAnsi="Narkisim"/>
          <w:b/>
          <w:bCs/>
          <w:rtl/>
        </w:rPr>
        <w:t>ראב"ד</w:t>
      </w:r>
      <w:r w:rsidRPr="00BB7A77">
        <w:rPr>
          <w:rFonts w:ascii="Narkisim" w:hAnsi="Narkisim"/>
          <w:rtl/>
        </w:rPr>
        <w:t xml:space="preserve"> (לרי"ף חולין מד: בדה"ר, הו' בכפתור ופרח ג) דבשאר פירות אם הפריש חל עליו תורת תרומה מדאורייתא ומדמעת, אלא דאינו חייב לתרום [דאינו טבל]. וה</w:t>
      </w:r>
      <w:r w:rsidRPr="00BB7A77">
        <w:rPr>
          <w:rFonts w:ascii="Narkisim" w:hAnsi="Narkisim"/>
          <w:b/>
          <w:bCs/>
          <w:rtl/>
        </w:rPr>
        <w:t>אחרונים</w:t>
      </w:r>
      <w:r w:rsidRPr="00BB7A77">
        <w:rPr>
          <w:rFonts w:ascii="Narkisim" w:hAnsi="Narkisim"/>
          <w:rtl/>
        </w:rPr>
        <w:t xml:space="preserve"> תמהו דבסוגיין [וכמה מקומות] מבואר דאף לאחר שהפריש תרומת תבלין קיל</w:t>
      </w:r>
      <w:r w:rsidRPr="00BB7A77">
        <w:rPr>
          <w:rStyle w:val="ac"/>
          <w:rFonts w:ascii="Narkisim" w:hAnsi="Narkisim"/>
          <w:rtl/>
        </w:rPr>
        <w:footnoteReference w:id="110"/>
      </w:r>
      <w:r w:rsidRPr="00BB7A77">
        <w:rPr>
          <w:rFonts w:ascii="Narkisim" w:hAnsi="Narkisim"/>
          <w:rtl/>
        </w:rPr>
        <w:t>.</w:t>
      </w:r>
    </w:p>
    <w:p w14:paraId="23681983" w14:textId="77777777" w:rsidR="00DF30A8" w:rsidRPr="00BB7A77" w:rsidRDefault="00000000" w:rsidP="00BB7A77">
      <w:pPr>
        <w:bidi/>
        <w:rPr>
          <w:rFonts w:ascii="Narkisim" w:hAnsi="Narkisim" w:cs="Narkisim"/>
        </w:rPr>
      </w:pPr>
      <w:r w:rsidRPr="00BB7A77">
        <w:rPr>
          <w:rFonts w:ascii="Narkisim" w:hAnsi="Narkisim" w:cs="Narkisim"/>
          <w:u w:val="single"/>
          <w:rtl/>
        </w:rPr>
        <w:lastRenderedPageBreak/>
        <w:t>איתיביה ב' קופות וכו'</w:t>
      </w:r>
      <w:r w:rsidRPr="00BB7A77">
        <w:rPr>
          <w:rFonts w:ascii="Narkisim" w:hAnsi="Narkisim" w:cs="Narkisim"/>
          <w:rtl/>
        </w:rPr>
        <w:t>. בפשוטו איירי במין במינו, ו</w:t>
      </w:r>
      <w:r w:rsidRPr="00BB7A77">
        <w:rPr>
          <w:rFonts w:ascii="Narkisim" w:hAnsi="Narkisim" w:cs="Narkisim"/>
          <w:b/>
          <w:bCs/>
          <w:rtl/>
        </w:rPr>
        <w:t>תוס</w:t>
      </w:r>
      <w:r w:rsidRPr="00BB7A77">
        <w:rPr>
          <w:rFonts w:ascii="Narkisim" w:hAnsi="Narkisim" w:cs="Narkisim"/>
          <w:rtl/>
        </w:rPr>
        <w:t>' הק' דמבואר בכ"מ דמין במינו בטל ברוב מדאורייתא, אף היכא דכזית כדי אכילת פרס. ותוס' נדחקו להעמיד אפי' בשאינו מינו.</w:t>
      </w:r>
    </w:p>
    <w:p w14:paraId="6BA786C3" w14:textId="77777777" w:rsidR="00DF30A8" w:rsidRPr="00BB7A77" w:rsidRDefault="00000000" w:rsidP="00BB7A77">
      <w:pPr>
        <w:pStyle w:val="a7"/>
        <w:bidi/>
        <w:rPr>
          <w:rFonts w:ascii="Narkisim" w:hAnsi="Narkisim"/>
        </w:rPr>
      </w:pPr>
      <w:r w:rsidRPr="00BB7A77">
        <w:rPr>
          <w:rFonts w:ascii="Narkisim" w:hAnsi="Narkisim"/>
          <w:rtl/>
        </w:rPr>
        <w:t xml:space="preserve">אבל </w:t>
      </w:r>
      <w:r w:rsidRPr="00BB7A77">
        <w:rPr>
          <w:rFonts w:ascii="Narkisim" w:hAnsi="Narkisim"/>
          <w:b/>
          <w:bCs/>
          <w:rtl/>
        </w:rPr>
        <w:t>תוס</w:t>
      </w:r>
      <w:r w:rsidRPr="00BB7A77">
        <w:rPr>
          <w:rFonts w:ascii="Narkisim" w:hAnsi="Narkisim"/>
          <w:rtl/>
        </w:rPr>
        <w:t xml:space="preserve">' </w:t>
      </w:r>
      <w:r w:rsidRPr="00BB7A77">
        <w:rPr>
          <w:rFonts w:ascii="Narkisim" w:hAnsi="Narkisim"/>
          <w:szCs w:val="20"/>
          <w:rtl/>
        </w:rPr>
        <w:t>(חולין צט., ועד"ז נזיר שם)</w:t>
      </w:r>
      <w:r w:rsidRPr="00BB7A77">
        <w:rPr>
          <w:rFonts w:ascii="Narkisim" w:hAnsi="Narkisim"/>
          <w:rtl/>
        </w:rPr>
        <w:t xml:space="preserve"> כת' דאיירי במין במינו, והיכא דהוה כא"פ החמירו שלא יתבטל מדרבנן. דכיון דבשאינו מינו כא"פ דאורייתא, אף במינו אין לתלות להקל [משום שאני אומר]. ופשיט"ל לגמ' דיש להחמיר כעין מין במינו.</w:t>
      </w:r>
    </w:p>
    <w:p w14:paraId="14E9CE52"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(חולין) ביאר דסברת כא"פ שייך קצת גם במינו, שהוא אוכל מן האיסור, ואם היה ניכר היה חייב עליו, ומש"ה החמירו. אבל סברת טעם כעיקר לא שייך כלל במינו.</w:t>
      </w:r>
    </w:p>
    <w:p w14:paraId="689CCD6B" w14:textId="77777777" w:rsidR="00DF30A8" w:rsidRPr="00BB7A77" w:rsidRDefault="00000000" w:rsidP="00BB7A77">
      <w:pPr>
        <w:bidi/>
        <w:rPr>
          <w:rFonts w:ascii="Narkisim" w:hAnsi="Narkisim" w:cs="Narkisim"/>
        </w:rPr>
      </w:pPr>
      <w:r w:rsidRPr="00BB7A77">
        <w:rPr>
          <w:rFonts w:ascii="Narkisim" w:hAnsi="Narkisim" w:cs="Narkisim"/>
          <w:rtl/>
        </w:rPr>
        <w:t>ועוד כת' ה</w:t>
      </w:r>
      <w:r w:rsidRPr="00BB7A77">
        <w:rPr>
          <w:rFonts w:ascii="Narkisim" w:hAnsi="Narkisim" w:cs="Narkisim"/>
          <w:b/>
          <w:bCs/>
          <w:rtl/>
        </w:rPr>
        <w:t>ר"ש</w:t>
      </w:r>
      <w:r w:rsidRPr="00BB7A77">
        <w:rPr>
          <w:rFonts w:ascii="Narkisim" w:hAnsi="Narkisim" w:cs="Narkisim"/>
          <w:rtl/>
        </w:rPr>
        <w:t xml:space="preserve"> (טבו"י) ועי"ל דאפי' דמינו אינו בטל כיון דכזית בכא"פ דאורייתא, ואף דאינו ניכר. דכיון דהאי לחודיה קאי. ודוקא היכא דהמיעוט נימוח ומתחבר עם הרוב אמרי' דבמינו בטל ברוב. אבל קופות חטין, אף במינו כיון דלחודיה קאי ויאכל כזית כא"פ אינו בטל</w:t>
      </w:r>
      <w:r w:rsidRPr="00BB7A77">
        <w:rPr>
          <w:rStyle w:val="ac"/>
          <w:rFonts w:ascii="Narkisim" w:hAnsi="Narkisim" w:cs="Narkisim"/>
          <w:rtl/>
        </w:rPr>
        <w:footnoteReference w:id="111"/>
      </w:r>
      <w:r w:rsidRPr="00BB7A77">
        <w:rPr>
          <w:rFonts w:ascii="Narkisim" w:hAnsi="Narkisim" w:cs="Narkisim"/>
          <w:rtl/>
        </w:rPr>
        <w:t>. [ויל"ד אי הוה מדרבנן או מדאורייתא].</w:t>
      </w:r>
    </w:p>
    <w:p w14:paraId="62817376" w14:textId="77777777" w:rsidR="00DF30A8" w:rsidRPr="00BB7A77" w:rsidRDefault="00000000" w:rsidP="00BB7A77">
      <w:pPr>
        <w:pStyle w:val="a8"/>
        <w:bidi/>
        <w:rPr>
          <w:rFonts w:ascii="Narkisim" w:hAnsi="Narkisim"/>
        </w:rPr>
      </w:pPr>
      <w:r w:rsidRPr="00BB7A77">
        <w:rPr>
          <w:rFonts w:ascii="Narkisim" w:hAnsi="Narkisim"/>
          <w:rtl/>
        </w:rPr>
        <w:t xml:space="preserve">וכ"כ </w:t>
      </w:r>
      <w:r w:rsidRPr="00BB7A77">
        <w:rPr>
          <w:rFonts w:ascii="Narkisim" w:hAnsi="Narkisim"/>
          <w:b/>
          <w:bCs/>
          <w:rtl/>
        </w:rPr>
        <w:t>רבינו דוד</w:t>
      </w:r>
      <w:r w:rsidRPr="00BB7A77">
        <w:rPr>
          <w:rFonts w:ascii="Narkisim" w:hAnsi="Narkisim"/>
          <w:rtl/>
        </w:rPr>
        <w:t xml:space="preserve"> דדעת המקשן [ע"פ הסוגיא דנזיר] דאף מין במינו אינו בטל ברוב היכא דכזית כא"פ, והטעם מפני שראוי להצטרף ללקות מש"ה אינו בטל. וכת' אבל קשה לדחות סוגיא דכל הש"ס דחד בתרי בטל. וכת' דהו"ל לגמ' לדחות דבקופות הוה מין במינו ובטל, וסירכא נקט</w:t>
      </w:r>
      <w:r w:rsidRPr="00BB7A77">
        <w:rPr>
          <w:rStyle w:val="ac"/>
          <w:rFonts w:ascii="Narkisim" w:hAnsi="Narkisim"/>
          <w:rtl/>
        </w:rPr>
        <w:footnoteReference w:id="112"/>
      </w:r>
      <w:r w:rsidRPr="00BB7A77">
        <w:rPr>
          <w:rFonts w:ascii="Narkisim" w:hAnsi="Narkisim"/>
          <w:rtl/>
        </w:rPr>
        <w:t>. ובזה אביי פליג דהיכא דיש רוב בטל.</w:t>
      </w:r>
    </w:p>
    <w:p w14:paraId="1B375DCC" w14:textId="77777777" w:rsidR="00DF30A8" w:rsidRPr="00BB7A77" w:rsidRDefault="00000000" w:rsidP="00BB7A77">
      <w:pPr>
        <w:pStyle w:val="aa"/>
        <w:bidi/>
        <w:rPr>
          <w:rFonts w:ascii="Narkisim" w:hAnsi="Narkisim"/>
        </w:rPr>
      </w:pPr>
      <w:r w:rsidRPr="00BB7A77">
        <w:rPr>
          <w:rFonts w:ascii="Narkisim" w:hAnsi="Narkisim"/>
          <w:u w:val="single"/>
          <w:rtl/>
        </w:rPr>
        <w:t>ואי אמרת כבא"פ דאורייתא אמאי אמרי' שאני אומר</w:t>
      </w:r>
      <w:r w:rsidRPr="00BB7A77">
        <w:rPr>
          <w:rFonts w:ascii="Narkisim" w:hAnsi="Narkisim"/>
          <w:rtl/>
        </w:rPr>
        <w:t>. והגירסא בגמ' (נזיר לז.) בשלמא לדידי דאמינא משום דהיתר מצטרף לאיסור, כגון דנפישי חולין, אלא לדידך דאמרת משום דאיכא כזית בכא"פ, כי נפישי חולין מאי הוי.</w:t>
      </w:r>
    </w:p>
    <w:p w14:paraId="36160C1D"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הק' מה מהני נפישי חולין, הא בסוגיין [גבי מקפה] אמרי' היתר מצטרף לאיסור אף היכא דנפישי חולין</w:t>
      </w:r>
      <w:r w:rsidRPr="00BB7A77">
        <w:rPr>
          <w:rStyle w:val="ac"/>
          <w:rFonts w:ascii="Narkisim" w:hAnsi="Narkisim"/>
          <w:rtl/>
        </w:rPr>
        <w:footnoteReference w:id="113"/>
      </w:r>
      <w:r w:rsidRPr="00BB7A77">
        <w:rPr>
          <w:rFonts w:ascii="Narkisim" w:hAnsi="Narkisim"/>
          <w:rtl/>
        </w:rPr>
        <w:t>. וה</w:t>
      </w:r>
      <w:r w:rsidRPr="00BB7A77">
        <w:rPr>
          <w:rFonts w:ascii="Narkisim" w:hAnsi="Narkisim"/>
          <w:b/>
          <w:bCs/>
          <w:rtl/>
        </w:rPr>
        <w:t>ר"ש</w:t>
      </w:r>
      <w:r w:rsidRPr="00BB7A77">
        <w:rPr>
          <w:rFonts w:ascii="Narkisim" w:hAnsi="Narkisim"/>
          <w:rtl/>
        </w:rPr>
        <w:t xml:space="preserve"> העלה צד דהכא איירי במין במינו ומש"ה בטל ברוב. אך דחה דבמינו אף לא מהני כזית כא"פ, דהא בטל ברוב [וכמ"ש תוס' דידן].</w:t>
      </w:r>
    </w:p>
    <w:p w14:paraId="06DB867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ר"ש</w:t>
      </w:r>
      <w:r w:rsidRPr="00BB7A77">
        <w:rPr>
          <w:rFonts w:ascii="Narkisim" w:hAnsi="Narkisim"/>
          <w:rtl/>
        </w:rPr>
        <w:t xml:space="preserve"> חילק דמקפה וכותח ומדוכות איירי שעירובן דרך נתינת טעם, ומש"ה אפי' רוב היתר מצטרף לאיסור. אבל קופות אין בעירובן נתינת טעם</w:t>
      </w:r>
      <w:r w:rsidRPr="00BB7A77">
        <w:rPr>
          <w:rStyle w:val="ac"/>
          <w:rFonts w:ascii="Narkisim" w:hAnsi="Narkisim"/>
          <w:rtl/>
        </w:rPr>
        <w:footnoteReference w:id="114"/>
      </w:r>
      <w:r w:rsidRPr="00BB7A77">
        <w:rPr>
          <w:rFonts w:ascii="Narkisim" w:hAnsi="Narkisim"/>
          <w:rtl/>
        </w:rPr>
        <w:t>.</w:t>
      </w:r>
    </w:p>
    <w:p w14:paraId="2EC11842"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תוס' רא"ש</w:t>
      </w:r>
      <w:r w:rsidRPr="00BB7A77">
        <w:rPr>
          <w:rFonts w:ascii="Narkisim" w:hAnsi="Narkisim"/>
          <w:rtl/>
        </w:rPr>
        <w:t xml:space="preserve"> כת' דדעת אביי דלרבנן היתר מצטרף היכא דשווין. ור"א דרש 'כל' דאפי' מיעוט מצטרף. אבל לדעת רב דימי לרבנן בשום מקום היתר אינו מצטרף.</w:t>
      </w:r>
    </w:p>
    <w:p w14:paraId="40CC5DD7" w14:textId="77777777" w:rsidR="00DF30A8" w:rsidRPr="00BB7A77" w:rsidRDefault="00000000" w:rsidP="00BB7A77">
      <w:pPr>
        <w:bidi/>
        <w:rPr>
          <w:rFonts w:ascii="Narkisim" w:hAnsi="Narkisim" w:cs="Narkisim"/>
        </w:rPr>
      </w:pPr>
      <w:r w:rsidRPr="00BB7A77">
        <w:rPr>
          <w:rFonts w:ascii="Narkisim" w:hAnsi="Narkisim" w:cs="Narkisim"/>
          <w:u w:val="single"/>
          <w:rtl/>
        </w:rPr>
        <w:t>תוד"ה איתיביה</w:t>
      </w:r>
      <w:r w:rsidRPr="00BB7A77">
        <w:rPr>
          <w:rFonts w:ascii="Narkisim" w:hAnsi="Narkisim" w:cs="Narkisim"/>
          <w:rtl/>
        </w:rPr>
        <w:t>. והכא מיירי שרבו חולין וכו' דבדאורייתא בעי רבייה וכו'. וה</w:t>
      </w:r>
      <w:r w:rsidRPr="00BB7A77">
        <w:rPr>
          <w:rFonts w:ascii="Narkisim" w:hAnsi="Narkisim" w:cs="Narkisim"/>
          <w:b/>
          <w:bCs/>
          <w:rtl/>
        </w:rPr>
        <w:t>מהרש"א</w:t>
      </w:r>
      <w:r w:rsidRPr="00BB7A77">
        <w:rPr>
          <w:rFonts w:ascii="Narkisim" w:hAnsi="Narkisim" w:cs="Narkisim"/>
          <w:rtl/>
        </w:rPr>
        <w:t xml:space="preserve"> ציין דבגמ' (נזיר) גרסי' להדיא דאיירי דנפישי חולין.</w:t>
      </w:r>
    </w:p>
    <w:p w14:paraId="7B38CDFB"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תי' דאי משום התם סגי קצת יותר מהאיסור, אבל תוס' הוכיחו דהוה רוב, דהיינו חד בתרי. ומשמע במהרש"א דדין ביטול מין במינו הוה דוקא יחס דחד בתרי, וצריך היתר כפול מהאיסור. וה</w:t>
      </w:r>
      <w:r w:rsidRPr="00BB7A77">
        <w:rPr>
          <w:rFonts w:ascii="Narkisim" w:hAnsi="Narkisim"/>
          <w:b/>
          <w:bCs/>
          <w:rtl/>
        </w:rPr>
        <w:t>אחרונים</w:t>
      </w:r>
      <w:r w:rsidRPr="00BB7A77">
        <w:rPr>
          <w:rFonts w:ascii="Narkisim" w:hAnsi="Narkisim"/>
          <w:rtl/>
        </w:rPr>
        <w:t xml:space="preserve"> תמהו דסגי בנ"א לבטל נ'. אך יש </w:t>
      </w:r>
      <w:r w:rsidRPr="00BB7A77">
        <w:rPr>
          <w:rFonts w:ascii="Narkisim" w:hAnsi="Narkisim"/>
          <w:b/>
          <w:bCs/>
          <w:rtl/>
        </w:rPr>
        <w:t>פוסקים</w:t>
      </w:r>
      <w:r w:rsidRPr="00BB7A77">
        <w:rPr>
          <w:rStyle w:val="ac"/>
          <w:rFonts w:ascii="Narkisim" w:hAnsi="Narkisim"/>
          <w:rtl/>
        </w:rPr>
        <w:footnoteReference w:id="115"/>
      </w:r>
      <w:r w:rsidRPr="00BB7A77">
        <w:rPr>
          <w:rFonts w:ascii="Narkisim" w:hAnsi="Narkisim"/>
          <w:rtl/>
        </w:rPr>
        <w:t xml:space="preserve"> דס"ל דמדרבנן צריך שיהא כפל. אך ה</w:t>
      </w:r>
      <w:r w:rsidRPr="00BB7A77">
        <w:rPr>
          <w:rFonts w:ascii="Narkisim" w:hAnsi="Narkisim"/>
          <w:b/>
          <w:bCs/>
          <w:rtl/>
        </w:rPr>
        <w:t>פלתי</w:t>
      </w:r>
      <w:r w:rsidRPr="00BB7A77">
        <w:rPr>
          <w:rFonts w:ascii="Narkisim" w:hAnsi="Narkisim"/>
          <w:rtl/>
        </w:rPr>
        <w:t xml:space="preserve"> (קט ב) הק' דבדברי המהרש"א משמע דאף מדאורייתא צריך כפל.</w:t>
      </w:r>
    </w:p>
    <w:p w14:paraId="4D42FDF5" w14:textId="77777777" w:rsidR="00DF30A8" w:rsidRPr="00BB7A77" w:rsidRDefault="00000000" w:rsidP="00BB7A77">
      <w:pPr>
        <w:bidi/>
        <w:rPr>
          <w:rFonts w:ascii="Narkisim" w:hAnsi="Narkisim" w:cs="Narkisim"/>
        </w:rPr>
      </w:pPr>
      <w:r w:rsidRPr="00BB7A77">
        <w:rPr>
          <w:rFonts w:ascii="Narkisim" w:hAnsi="Narkisim" w:cs="Narkisim"/>
          <w:u w:val="single"/>
          <w:rtl/>
        </w:rPr>
        <w:t>בא"ד כגון קמח חטין בקמח שעורין שאינו ניכר</w:t>
      </w:r>
      <w:r w:rsidRPr="00BB7A77">
        <w:rPr>
          <w:rFonts w:ascii="Narkisim" w:hAnsi="Narkisim" w:cs="Narkisim"/>
          <w:rtl/>
        </w:rPr>
        <w:t>. דהוה ב' מינין ובטל. ה</w:t>
      </w:r>
      <w:r w:rsidRPr="00BB7A77">
        <w:rPr>
          <w:rFonts w:ascii="Narkisim" w:hAnsi="Narkisim" w:cs="Narkisim"/>
          <w:b/>
          <w:bCs/>
          <w:rtl/>
        </w:rPr>
        <w:t>פוסקים</w:t>
      </w:r>
      <w:r w:rsidRPr="00BB7A77">
        <w:rPr>
          <w:rFonts w:ascii="Narkisim" w:hAnsi="Narkisim" w:cs="Narkisim"/>
          <w:rtl/>
        </w:rPr>
        <w:t xml:space="preserve"> העירו דמ"מ הוה יבש ביבש, ואף מין בשאינו מינו מדאורייתא בטל ברוב ביבש. וה</w:t>
      </w:r>
      <w:r w:rsidRPr="00BB7A77">
        <w:rPr>
          <w:rFonts w:ascii="Narkisim" w:hAnsi="Narkisim" w:cs="Narkisim"/>
          <w:b/>
          <w:bCs/>
          <w:rtl/>
        </w:rPr>
        <w:t>תה"ד</w:t>
      </w:r>
      <w:r w:rsidRPr="00BB7A77">
        <w:rPr>
          <w:rFonts w:ascii="Narkisim" w:hAnsi="Narkisim" w:cs="Narkisim"/>
          <w:rtl/>
        </w:rPr>
        <w:t xml:space="preserve"> הביא דתוס' (כאן) מבואר דמין בשאינו מינו צריך ששים אף ביבש [מדאורייתא]. וה</w:t>
      </w:r>
      <w:r w:rsidRPr="00BB7A77">
        <w:rPr>
          <w:rFonts w:ascii="Narkisim" w:hAnsi="Narkisim" w:cs="Narkisim"/>
          <w:b/>
          <w:bCs/>
          <w:rtl/>
        </w:rPr>
        <w:t>ש"ך</w:t>
      </w:r>
      <w:r w:rsidRPr="00BB7A77">
        <w:rPr>
          <w:rFonts w:ascii="Narkisim" w:hAnsi="Narkisim" w:cs="Narkisim"/>
          <w:rtl/>
        </w:rPr>
        <w:t xml:space="preserve"> (יו"ד קט י) דחה דהכא איירי בקמח שנתערב יפה והוה כלח בלח, וכמ"ש ה</w:t>
      </w:r>
      <w:r w:rsidRPr="00BB7A77">
        <w:rPr>
          <w:rFonts w:ascii="Narkisim" w:hAnsi="Narkisim" w:cs="Narkisim"/>
          <w:b/>
          <w:bCs/>
          <w:rtl/>
        </w:rPr>
        <w:t>פוסקים</w:t>
      </w:r>
      <w:r w:rsidRPr="00BB7A77">
        <w:rPr>
          <w:rFonts w:ascii="Narkisim" w:hAnsi="Narkisim" w:cs="Narkisim"/>
          <w:rtl/>
        </w:rPr>
        <w:t xml:space="preserve"> (שם א, ע' תוס' יבמות פב.)</w:t>
      </w:r>
      <w:r w:rsidRPr="00BB7A77">
        <w:rPr>
          <w:rStyle w:val="ac"/>
          <w:rFonts w:ascii="Narkisim" w:hAnsi="Narkisim" w:cs="Narkisim"/>
          <w:rtl/>
        </w:rPr>
        <w:footnoteReference w:id="116"/>
      </w:r>
      <w:r w:rsidRPr="00BB7A77">
        <w:rPr>
          <w:rFonts w:ascii="Narkisim" w:hAnsi="Narkisim" w:cs="Narkisim"/>
          <w:rtl/>
        </w:rPr>
        <w:t>. [וע"ע חוו"ד שם ואכמ"ל].</w:t>
      </w:r>
    </w:p>
    <w:p w14:paraId="1E158FE0" w14:textId="77777777" w:rsidR="00DF30A8" w:rsidRPr="00BB7A77" w:rsidRDefault="00000000" w:rsidP="00BB7A77">
      <w:pPr>
        <w:bidi/>
        <w:rPr>
          <w:rFonts w:ascii="Narkisim" w:hAnsi="Narkisim" w:cs="Narkisim"/>
        </w:rPr>
      </w:pPr>
      <w:r w:rsidRPr="00BB7A77">
        <w:rPr>
          <w:rFonts w:ascii="Narkisim" w:hAnsi="Narkisim" w:cs="Narkisim"/>
          <w:i/>
          <w:iCs/>
          <w:szCs w:val="20"/>
          <w:rtl/>
        </w:rPr>
        <w:t xml:space="preserve">בסוגיין – </w:t>
      </w:r>
      <w:r w:rsidRPr="00BB7A77">
        <w:rPr>
          <w:rFonts w:ascii="Narkisim" w:hAnsi="Narkisim" w:cs="Narkisim"/>
          <w:rtl/>
        </w:rPr>
        <w:t>בגמ' (ע"ז סז.) אי' א"ר יוחנן טעמו וממשו לוקין עליו, וזהו כזית כא"פ. וכדאי' בסוגיין דכזית בכא"פ דאורייתא ולוקין עליו בכל התורה.</w:t>
      </w:r>
    </w:p>
    <w:p w14:paraId="3C3D3F1F" w14:textId="77777777" w:rsidR="00DF30A8" w:rsidRPr="00BB7A77" w:rsidRDefault="00000000" w:rsidP="00BB7A77">
      <w:pPr>
        <w:pStyle w:val="a7"/>
        <w:bidi/>
        <w:rPr>
          <w:rFonts w:ascii="Narkisim" w:hAnsi="Narkisim"/>
        </w:rPr>
      </w:pPr>
      <w:r w:rsidRPr="00BB7A77">
        <w:rPr>
          <w:rFonts w:ascii="Narkisim" w:hAnsi="Narkisim"/>
          <w:rtl/>
        </w:rPr>
        <w:lastRenderedPageBreak/>
        <w:t>ומבואר בלשון הגמ' דכשיעור זה נחשב 'ממשו', ובפחות מזה נחשב טעם בעלמא, ואף דנתערב ממשות האיסור מתבטל. [אך תוס' ושא"ר דנו אמאי אינו לוקה משום טעם כעיקר. ולחד תי' בתוס' שם איירי במין במינו</w:t>
      </w:r>
      <w:r w:rsidRPr="00BB7A77">
        <w:rPr>
          <w:rStyle w:val="ac"/>
          <w:rFonts w:ascii="Narkisim" w:hAnsi="Narkisim"/>
          <w:rtl/>
        </w:rPr>
        <w:footnoteReference w:id="117"/>
      </w:r>
      <w:r w:rsidRPr="00BB7A77">
        <w:rPr>
          <w:rFonts w:ascii="Narkisim" w:hAnsi="Narkisim"/>
          <w:rtl/>
        </w:rPr>
        <w:t xml:space="preserve">]. ויש בזה כמה דיעות בראשונים </w:t>
      </w:r>
      <w:r w:rsidRPr="00BB7A77">
        <w:rPr>
          <w:rFonts w:ascii="Narkisim" w:hAnsi="Narkisim"/>
          <w:szCs w:val="20"/>
          <w:rtl/>
        </w:rPr>
        <w:t>[ע"ז שם וחולין צח:, וצריך בזה אריכות גדולה]</w:t>
      </w:r>
      <w:r w:rsidRPr="00BB7A77">
        <w:rPr>
          <w:rFonts w:ascii="Narkisim" w:hAnsi="Narkisim"/>
          <w:rtl/>
        </w:rPr>
        <w:t>.</w:t>
      </w:r>
    </w:p>
    <w:p w14:paraId="14AB4B53" w14:textId="77777777" w:rsidR="00DF30A8" w:rsidRPr="00BB7A77" w:rsidRDefault="00000000" w:rsidP="00BB7A77">
      <w:pPr>
        <w:bidi/>
        <w:rPr>
          <w:rFonts w:ascii="Narkisim" w:hAnsi="Narkisim" w:cs="Narkisim"/>
        </w:rPr>
      </w:pPr>
      <w:r w:rsidRPr="00BB7A77">
        <w:rPr>
          <w:rFonts w:ascii="Narkisim" w:hAnsi="Narkisim" w:cs="Narkisim"/>
          <w:i/>
          <w:iCs/>
          <w:szCs w:val="20"/>
          <w:rtl/>
        </w:rPr>
        <w:t>דעת רבנן בתערובת חמץ</w:t>
      </w:r>
      <w:r w:rsidRPr="00BB7A77">
        <w:rPr>
          <w:rFonts w:ascii="Narkisim" w:hAnsi="Narkisim" w:cs="Narkisim"/>
          <w:rtl/>
        </w:rPr>
        <w:t xml:space="preserve"> – דעת רבנן דאינו לוקה על תערובת חמץ, ומבואר בסוגיין דה"מ היכא דליכא כזית כדי אכילת פרס. וה</w:t>
      </w:r>
      <w:r w:rsidRPr="00BB7A77">
        <w:rPr>
          <w:rFonts w:ascii="Narkisim" w:hAnsi="Narkisim" w:cs="Narkisim"/>
          <w:b/>
          <w:bCs/>
          <w:rtl/>
        </w:rPr>
        <w:t>רי"ף</w:t>
      </w:r>
      <w:r w:rsidRPr="00BB7A77">
        <w:rPr>
          <w:rFonts w:ascii="Narkisim" w:hAnsi="Narkisim" w:cs="Narkisim"/>
          <w:rtl/>
        </w:rPr>
        <w:t xml:space="preserve"> כת' דאף לרבנן איסורא מיהא איכא, ודנו אי כוונתו מדאורייתא או מדרבנן.</w:t>
      </w:r>
    </w:p>
    <w:p w14:paraId="0A75787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(שם) דנו דאף בלא כזית כא"פ עכ"פ יאסר משום טעם כעיקר.</w:t>
      </w:r>
    </w:p>
    <w:p w14:paraId="579A0686" w14:textId="77777777" w:rsidR="00DF30A8" w:rsidRPr="00BB7A77" w:rsidRDefault="00000000" w:rsidP="00BB7A77">
      <w:pPr>
        <w:pStyle w:val="a7"/>
        <w:bidi/>
        <w:rPr>
          <w:rFonts w:ascii="Narkisim" w:hAnsi="Narkisim"/>
        </w:rPr>
      </w:pPr>
      <w:r w:rsidRPr="00BB7A77">
        <w:rPr>
          <w:rFonts w:ascii="Narkisim" w:hAnsi="Narkisim"/>
          <w:rtl/>
        </w:rPr>
        <w:t>ולדעת רוב ראשונים אה"נ, אלא דאף משום טעם כעיקר הוה רק חצי שיעור, ומש"ה אינו לוקה. ונח' ה</w:t>
      </w:r>
      <w:r w:rsidRPr="00BB7A77">
        <w:rPr>
          <w:rFonts w:ascii="Narkisim" w:hAnsi="Narkisim"/>
          <w:b/>
          <w:bCs/>
          <w:rtl/>
        </w:rPr>
        <w:t>ראשונים</w:t>
      </w:r>
      <w:r w:rsidRPr="00BB7A77">
        <w:rPr>
          <w:rFonts w:ascii="Narkisim" w:hAnsi="Narkisim"/>
          <w:rtl/>
        </w:rPr>
        <w:t xml:space="preserve"> (תוס' רא"ש לעיל ור"ש טבו"י הנ"ל, וכן מהרש"א) אי חצי שיעור בתערובת אסור מדאורייתא או מדרבנן</w:t>
      </w:r>
      <w:r w:rsidRPr="00BB7A77">
        <w:rPr>
          <w:rStyle w:val="ac"/>
          <w:rFonts w:ascii="Narkisim" w:hAnsi="Narkisim"/>
          <w:rtl/>
        </w:rPr>
        <w:footnoteReference w:id="118"/>
      </w:r>
      <w:r w:rsidRPr="00BB7A77">
        <w:rPr>
          <w:rFonts w:ascii="Narkisim" w:hAnsi="Narkisim"/>
          <w:rtl/>
        </w:rPr>
        <w:t>.</w:t>
      </w:r>
    </w:p>
    <w:p w14:paraId="4AF9387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בעה"מ</w:t>
      </w:r>
      <w:r w:rsidRPr="00BB7A77">
        <w:rPr>
          <w:rFonts w:ascii="Narkisim" w:hAnsi="Narkisim"/>
          <w:rtl/>
        </w:rPr>
        <w:t xml:space="preserve"> וה</w:t>
      </w:r>
      <w:r w:rsidRPr="00BB7A77">
        <w:rPr>
          <w:rFonts w:ascii="Narkisim" w:hAnsi="Narkisim"/>
          <w:b/>
          <w:bCs/>
          <w:rtl/>
        </w:rPr>
        <w:t>טור</w:t>
      </w:r>
      <w:r w:rsidRPr="00BB7A77">
        <w:rPr>
          <w:rFonts w:ascii="Narkisim" w:hAnsi="Narkisim"/>
          <w:rtl/>
        </w:rPr>
        <w:t xml:space="preserve"> (הנ"ל) כת' דכותח וכדו' איירי דבליכא טעם, כדי לאסור משום טעם כעיקר.</w:t>
      </w:r>
    </w:p>
    <w:p w14:paraId="55F81BC0" w14:textId="77777777" w:rsidR="00DF30A8" w:rsidRPr="00BB7A77" w:rsidRDefault="00000000" w:rsidP="00BB7A77">
      <w:pPr>
        <w:bidi/>
        <w:rPr>
          <w:rFonts w:ascii="Narkisim" w:hAnsi="Narkisim" w:cs="Narkisim"/>
        </w:rPr>
      </w:pPr>
      <w:r w:rsidRPr="00BB7A77">
        <w:rPr>
          <w:rFonts w:ascii="Narkisim" w:hAnsi="Narkisim" w:cs="Narkisim"/>
          <w:i/>
          <w:iCs/>
          <w:szCs w:val="20"/>
          <w:rtl/>
        </w:rPr>
        <w:t>דעת הרמב"ם</w:t>
      </w:r>
      <w:r w:rsidRPr="00BB7A77">
        <w:rPr>
          <w:rFonts w:ascii="Narkisim" w:hAnsi="Narkisim" w:cs="Narkisim"/>
          <w:rtl/>
        </w:rPr>
        <w:t xml:space="preserve"> – ה</w:t>
      </w:r>
      <w:r w:rsidRPr="00BB7A77">
        <w:rPr>
          <w:rFonts w:ascii="Narkisim" w:hAnsi="Narkisim" w:cs="Narkisim"/>
          <w:b/>
          <w:bCs/>
          <w:rtl/>
        </w:rPr>
        <w:t>רמב"ם</w:t>
      </w:r>
      <w:r w:rsidRPr="00BB7A77">
        <w:rPr>
          <w:rFonts w:ascii="Narkisim" w:hAnsi="Narkisim" w:cs="Narkisim"/>
          <w:rtl/>
        </w:rPr>
        <w:t xml:space="preserve"> (א ו) פסק דלוקה על תערובת חמץ ואין בו כרת. דכתיב כל מחמצת, בד"א כשאכל כזית כדי אכילת פרס וכו'. וה</w:t>
      </w:r>
      <w:r w:rsidRPr="00BB7A77">
        <w:rPr>
          <w:rFonts w:ascii="Narkisim" w:hAnsi="Narkisim" w:cs="Narkisim"/>
          <w:b/>
          <w:bCs/>
          <w:rtl/>
        </w:rPr>
        <w:t>ראב"ד</w:t>
      </w:r>
      <w:r w:rsidRPr="00BB7A77">
        <w:rPr>
          <w:rFonts w:ascii="Narkisim" w:hAnsi="Narkisim" w:cs="Narkisim"/>
          <w:rtl/>
        </w:rPr>
        <w:t xml:space="preserve"> השיג דהרי"ף פסק כרבנן דר"א</w:t>
      </w:r>
      <w:r w:rsidRPr="00BB7A77">
        <w:rPr>
          <w:rStyle w:val="ac"/>
          <w:rFonts w:ascii="Narkisim" w:hAnsi="Narkisim" w:cs="Narkisim"/>
          <w:rtl/>
        </w:rPr>
        <w:footnoteReference w:id="119"/>
      </w:r>
      <w:r w:rsidRPr="00BB7A77">
        <w:rPr>
          <w:rFonts w:ascii="Narkisim" w:hAnsi="Narkisim" w:cs="Narkisim"/>
          <w:rtl/>
        </w:rPr>
        <w:t>.</w:t>
      </w:r>
    </w:p>
    <w:p w14:paraId="2A4D6B85" w14:textId="77777777" w:rsidR="00DF30A8" w:rsidRPr="00BB7A77" w:rsidRDefault="00000000" w:rsidP="00BB7A77">
      <w:pPr>
        <w:pStyle w:val="a7"/>
        <w:bidi/>
        <w:rPr>
          <w:rFonts w:ascii="Narkisim" w:hAnsi="Narkisim"/>
        </w:rPr>
      </w:pPr>
      <w:r w:rsidRPr="00BB7A77">
        <w:rPr>
          <w:rFonts w:ascii="Narkisim" w:hAnsi="Narkisim"/>
          <w:rtl/>
        </w:rPr>
        <w:t>ובפשוטו משמע דהרמב"ם פסק כר"א</w:t>
      </w:r>
      <w:r w:rsidRPr="00BB7A77">
        <w:rPr>
          <w:rStyle w:val="ac"/>
          <w:rFonts w:ascii="Narkisim" w:hAnsi="Narkisim"/>
          <w:rtl/>
        </w:rPr>
        <w:footnoteReference w:id="120"/>
      </w:r>
      <w:r w:rsidRPr="00BB7A77">
        <w:rPr>
          <w:rFonts w:ascii="Narkisim" w:hAnsi="Narkisim"/>
          <w:rtl/>
        </w:rPr>
        <w:t xml:space="preserve"> [דיליף מכל מחמצת</w:t>
      </w:r>
      <w:r w:rsidRPr="00BB7A77">
        <w:rPr>
          <w:rStyle w:val="ac"/>
          <w:rFonts w:ascii="Narkisim" w:hAnsi="Narkisim"/>
          <w:rtl/>
        </w:rPr>
        <w:footnoteReference w:id="121"/>
      </w:r>
      <w:r w:rsidRPr="00BB7A77">
        <w:rPr>
          <w:rFonts w:ascii="Narkisim" w:hAnsi="Narkisim"/>
          <w:rtl/>
        </w:rPr>
        <w:t>], אך צ"ב שכת' דדוקא כזית כא"פ, ובגמ' (לעיל) מבואר דבהנך דמתני' ליכא כזית כדי אכילת פרס [ולר"א חייב אף בדליכא כזית כא"פ</w:t>
      </w:r>
      <w:r w:rsidRPr="00BB7A77">
        <w:rPr>
          <w:rStyle w:val="ac"/>
          <w:rFonts w:ascii="Narkisim" w:hAnsi="Narkisim"/>
          <w:rtl/>
        </w:rPr>
        <w:footnoteReference w:id="122"/>
      </w:r>
      <w:r w:rsidRPr="00BB7A77">
        <w:rPr>
          <w:rFonts w:ascii="Narkisim" w:hAnsi="Narkisim"/>
          <w:rtl/>
        </w:rPr>
        <w:t>], דאי איכא כזית כא"פ אף רבנן מודו. וה</w:t>
      </w:r>
      <w:r w:rsidRPr="00BB7A77">
        <w:rPr>
          <w:rFonts w:ascii="Narkisim" w:hAnsi="Narkisim"/>
          <w:b/>
          <w:bCs/>
          <w:rtl/>
        </w:rPr>
        <w:t>רמב"ן</w:t>
      </w:r>
      <w:r w:rsidRPr="00BB7A77">
        <w:rPr>
          <w:rFonts w:ascii="Narkisim" w:hAnsi="Narkisim"/>
          <w:szCs w:val="20"/>
          <w:rtl/>
        </w:rPr>
        <w:t xml:space="preserve"> (בסה"מ ל"ת קצח, הו' בה"ה, ועד"ז הק' ה</w:t>
      </w:r>
      <w:r w:rsidRPr="00BB7A77">
        <w:rPr>
          <w:rFonts w:ascii="Narkisim" w:hAnsi="Narkisim"/>
          <w:b/>
          <w:bCs/>
          <w:szCs w:val="20"/>
          <w:rtl/>
        </w:rPr>
        <w:t>רמ"ך</w:t>
      </w:r>
      <w:r w:rsidRPr="00BB7A77">
        <w:rPr>
          <w:rFonts w:ascii="Narkisim" w:hAnsi="Narkisim"/>
          <w:szCs w:val="20"/>
          <w:rtl/>
        </w:rPr>
        <w:t>)</w:t>
      </w:r>
      <w:r w:rsidRPr="00BB7A77">
        <w:rPr>
          <w:rFonts w:ascii="Narkisim" w:hAnsi="Narkisim"/>
          <w:rtl/>
        </w:rPr>
        <w:t xml:space="preserve"> השיג דאי איכא כזית בכא"פ אמאי אינו חייב כרת, דהא בכל איסורי התורה חייב בכזית כדי אכילת פרס</w:t>
      </w:r>
      <w:r w:rsidRPr="00BB7A77">
        <w:rPr>
          <w:rStyle w:val="ac"/>
          <w:rFonts w:ascii="Narkisim" w:hAnsi="Narkisim"/>
          <w:rtl/>
        </w:rPr>
        <w:footnoteReference w:id="123"/>
      </w:r>
      <w:r w:rsidRPr="00BB7A77">
        <w:rPr>
          <w:rFonts w:ascii="Narkisim" w:hAnsi="Narkisim"/>
          <w:rtl/>
        </w:rPr>
        <w:t>. ועוד דקי"ל כרבנן דלא דרשינן 'כל'.</w:t>
      </w:r>
    </w:p>
    <w:p w14:paraId="77228DD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רמב"ם</w:t>
      </w:r>
      <w:r w:rsidRPr="00BB7A77">
        <w:rPr>
          <w:rFonts w:ascii="Narkisim" w:hAnsi="Narkisim"/>
          <w:rtl/>
        </w:rPr>
        <w:t xml:space="preserve"> (נזירות ה ד) פסק דלא אמרי' היתר מצטרף לאיסור, אפי' באיסורי נזיר. ועפ"ז מבואר דבעינן שיאכל דוקא כזית כא"פ.</w:t>
      </w:r>
    </w:p>
    <w:p w14:paraId="03A7E6EB"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כס"מ</w:t>
      </w:r>
      <w:r w:rsidRPr="00BB7A77">
        <w:rPr>
          <w:rFonts w:ascii="Narkisim" w:hAnsi="Narkisim"/>
          <w:rtl/>
        </w:rPr>
        <w:t xml:space="preserve"> (חמץ) האריך בכ"ז, והביא צד דפסק כר"א, אלא דלא קי"ל דהיתר מצטרף לאיסור. [ואפשר דגרס באופ"א בסוגיין]. ומש"ה אף לר"א צ"ל באופן דאכל כשיעור מהחמץ. ועוד פי' דפסק כרבנן, והיכא דאכל כזית כא"פ אף רבנן מודו דחייב. אלא דלא שכיח, ומש"ה לא איירי המשנה כה"ג.</w:t>
      </w:r>
    </w:p>
    <w:p w14:paraId="5B52843C" w14:textId="77777777" w:rsidR="00DF30A8" w:rsidRPr="00BB7A77" w:rsidRDefault="00000000" w:rsidP="00BB7A77">
      <w:pPr>
        <w:pStyle w:val="a7"/>
        <w:bidi/>
        <w:rPr>
          <w:rFonts w:ascii="Narkisim" w:hAnsi="Narkisim"/>
        </w:rPr>
      </w:pPr>
      <w:r w:rsidRPr="00BB7A77">
        <w:rPr>
          <w:rFonts w:ascii="Narkisim" w:hAnsi="Narkisim"/>
          <w:rtl/>
        </w:rPr>
        <w:t>ולפ"ז איירי כשאכל שלא כדרך אכילתו, ומיהר תוך כדי א"פ. ואף דבגמ' (לעיל) מבואר דבטלה דעתיה, מ"מ עובר עליו. וכ"כ ה</w:t>
      </w:r>
      <w:r w:rsidRPr="00BB7A77">
        <w:rPr>
          <w:rFonts w:ascii="Narkisim" w:hAnsi="Narkisim"/>
          <w:b/>
          <w:bCs/>
          <w:rtl/>
        </w:rPr>
        <w:t>מבי"ט</w:t>
      </w:r>
      <w:r w:rsidRPr="00BB7A77">
        <w:rPr>
          <w:rFonts w:ascii="Narkisim" w:hAnsi="Narkisim"/>
          <w:rtl/>
        </w:rPr>
        <w:t xml:space="preserve"> (א רמז) בשם </w:t>
      </w:r>
      <w:r w:rsidRPr="00BB7A77">
        <w:rPr>
          <w:rFonts w:ascii="Narkisim" w:hAnsi="Narkisim"/>
          <w:b/>
          <w:bCs/>
          <w:rtl/>
        </w:rPr>
        <w:t>מהר"י בירב</w:t>
      </w:r>
      <w:r w:rsidRPr="00BB7A77">
        <w:rPr>
          <w:rFonts w:ascii="Narkisim" w:hAnsi="Narkisim"/>
          <w:rtl/>
        </w:rPr>
        <w:t xml:space="preserve"> דכוונת הרמב"ם כה"ג, ואף דאמרי' לעיל דבטלה דעתיה, ולא איירו רבנן כה"ג</w:t>
      </w:r>
      <w:r w:rsidRPr="00BB7A77">
        <w:rPr>
          <w:rStyle w:val="ac"/>
          <w:rFonts w:ascii="Narkisim" w:hAnsi="Narkisim"/>
          <w:rtl/>
        </w:rPr>
        <w:footnoteReference w:id="124"/>
      </w:r>
      <w:r w:rsidRPr="00BB7A77">
        <w:rPr>
          <w:rFonts w:ascii="Narkisim" w:hAnsi="Narkisim"/>
          <w:rtl/>
        </w:rPr>
        <w:t>. מ"מ אם אכל כן מתחייב [ע' לעיל בשם תוס' נזיר]. [</w:t>
      </w:r>
      <w:r w:rsidRPr="00BB7A77">
        <w:rPr>
          <w:rFonts w:ascii="Narkisim" w:hAnsi="Narkisim"/>
          <w:szCs w:val="20"/>
          <w:rtl/>
        </w:rPr>
        <w:t>וע"ע אבן העוזר (תמב) שהאריך עד"ז</w:t>
      </w:r>
      <w:r w:rsidRPr="00BB7A77">
        <w:rPr>
          <w:rFonts w:ascii="Narkisim" w:hAnsi="Narkisim"/>
          <w:rtl/>
        </w:rPr>
        <w:t>].</w:t>
      </w:r>
    </w:p>
    <w:p w14:paraId="07A7DAD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גר"א</w:t>
      </w:r>
      <w:r w:rsidRPr="00BB7A77">
        <w:rPr>
          <w:rFonts w:ascii="Narkisim" w:hAnsi="Narkisim"/>
          <w:rtl/>
        </w:rPr>
        <w:t xml:space="preserve"> (תנג ב) דהא דאי' (מג.) דר"א דרש כל וחכמים לא דרשי, היינו לס"ד דרבנן פליגי אפי' בכזית בכא"פ. אבל למסקנא רבנן מוקמי לקרא בכזית בכא"פ</w:t>
      </w:r>
      <w:r w:rsidRPr="00BB7A77">
        <w:rPr>
          <w:rStyle w:val="ac"/>
          <w:rFonts w:ascii="Narkisim" w:hAnsi="Narkisim"/>
          <w:rtl/>
        </w:rPr>
        <w:footnoteReference w:id="125"/>
      </w:r>
      <w:r w:rsidRPr="00BB7A77">
        <w:rPr>
          <w:rFonts w:ascii="Narkisim" w:hAnsi="Narkisim"/>
          <w:rtl/>
        </w:rPr>
        <w:t>.</w:t>
      </w:r>
    </w:p>
    <w:p w14:paraId="4D8383A2"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מהרלב"ח</w:t>
      </w:r>
      <w:r w:rsidRPr="00BB7A77">
        <w:rPr>
          <w:rFonts w:ascii="Narkisim" w:hAnsi="Narkisim"/>
          <w:rtl/>
        </w:rPr>
        <w:t xml:space="preserve"> (פח, הו' בס' הליק' לרמב"ם מאכ"א טו) דייק ברמב"ם דאף היכא דליכא כזית </w:t>
      </w:r>
      <w:r w:rsidRPr="00BB7A77">
        <w:rPr>
          <w:rFonts w:ascii="Narkisim" w:hAnsi="Narkisim"/>
          <w:rtl/>
        </w:rPr>
        <w:lastRenderedPageBreak/>
        <w:t>כא"פ הוה איסור דאורייתא, אלא דאינו לוקה. דגבי חמץ מרבינן 'כל מחמצת', אלא דהוה חצי שיעור ואינו חייב עליו.</w:t>
      </w:r>
    </w:p>
    <w:p w14:paraId="495DBEA9"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רמב"ם</w:t>
      </w:r>
      <w:r w:rsidRPr="00BB7A77">
        <w:rPr>
          <w:rFonts w:ascii="Narkisim" w:hAnsi="Narkisim"/>
          <w:rtl/>
        </w:rPr>
        <w:t xml:space="preserve"> (ד ח) פסק דבתערובת חמץ [כגון כותח הבבלי] עובר בבל יראה. ו</w:t>
      </w:r>
      <w:r w:rsidRPr="00BB7A77">
        <w:rPr>
          <w:rFonts w:ascii="Narkisim" w:hAnsi="Narkisim"/>
          <w:b/>
          <w:bCs/>
          <w:rtl/>
        </w:rPr>
        <w:t>ה"ה</w:t>
      </w:r>
      <w:r w:rsidRPr="00BB7A77">
        <w:rPr>
          <w:rFonts w:ascii="Narkisim" w:hAnsi="Narkisim"/>
          <w:rtl/>
        </w:rPr>
        <w:t xml:space="preserve"> הק' דפסק דאינו עובר בלאו. ותי' דכוונת הרמב"ם היכא דיש כזית כא"פ, וכמ"ש הרמב"ם (הנ"ל) דבכותח יש כזית כא"פ.</w:t>
      </w:r>
    </w:p>
    <w:p w14:paraId="2C6826F2"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רמ"ך</w:t>
      </w:r>
      <w:r w:rsidRPr="00BB7A77">
        <w:rPr>
          <w:rFonts w:ascii="Narkisim" w:hAnsi="Narkisim"/>
          <w:rtl/>
        </w:rPr>
        <w:t xml:space="preserve"> כת' דדוקא באכילה אינו עובר, דבטלה דעתיה אצל כל אדם</w:t>
      </w:r>
      <w:r w:rsidRPr="00BB7A77">
        <w:rPr>
          <w:rStyle w:val="ac"/>
          <w:rFonts w:ascii="Narkisim" w:hAnsi="Narkisim"/>
          <w:rtl/>
        </w:rPr>
        <w:footnoteReference w:id="126"/>
      </w:r>
      <w:r w:rsidRPr="00BB7A77">
        <w:rPr>
          <w:rFonts w:ascii="Narkisim" w:hAnsi="Narkisim"/>
          <w:rtl/>
        </w:rPr>
        <w:t>. אבל בגוף הדבר יש כזית כא"פ. והוסיף דאיירי שיש כזית בכדי אכילת פרס, אלא דאין זה דרך אכילתו, וכדאי' בגמ'</w:t>
      </w:r>
      <w:r w:rsidRPr="00BB7A77">
        <w:rPr>
          <w:rStyle w:val="ac"/>
          <w:rFonts w:ascii="Narkisim" w:hAnsi="Narkisim"/>
          <w:rtl/>
        </w:rPr>
        <w:footnoteReference w:id="127"/>
      </w:r>
      <w:r w:rsidRPr="00BB7A77">
        <w:rPr>
          <w:rFonts w:ascii="Narkisim" w:hAnsi="Narkisim"/>
          <w:rtl/>
        </w:rPr>
        <w:t>. ומבואר בדבריו דהוה חמץ לענין בל יראה, ונתמעט רק בצורת האכילה. [והרמ"ך תמה ע"ז]. וכן למד ה</w:t>
      </w:r>
      <w:r w:rsidRPr="00BB7A77">
        <w:rPr>
          <w:rFonts w:ascii="Narkisim" w:hAnsi="Narkisim"/>
          <w:b/>
          <w:bCs/>
          <w:rtl/>
        </w:rPr>
        <w:t>גר"א</w:t>
      </w:r>
      <w:r w:rsidRPr="00BB7A77">
        <w:rPr>
          <w:rFonts w:ascii="Narkisim" w:hAnsi="Narkisim"/>
          <w:rtl/>
        </w:rPr>
        <w:t xml:space="preserve"> (תנג ב בסו"ד, ותמז יב) בדעת הרמב"ם (וע' מה שהו' לעיל מב.).</w:t>
      </w:r>
    </w:p>
    <w:p w14:paraId="32AAEBAE"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(שם ז) כת' דאסור לאכול חמץ כל שהוא מן התורה, שנאמר לא יאכל חמץ. ואינו לוקה או חייב כרת. ו</w:t>
      </w:r>
      <w:r w:rsidRPr="00BB7A77">
        <w:rPr>
          <w:rFonts w:ascii="Narkisim" w:hAnsi="Narkisim" w:cs="Narkisim"/>
          <w:b/>
          <w:bCs/>
          <w:rtl/>
        </w:rPr>
        <w:t>ה"ה</w:t>
      </w:r>
      <w:r w:rsidRPr="00BB7A77">
        <w:rPr>
          <w:rFonts w:ascii="Narkisim" w:hAnsi="Narkisim" w:cs="Narkisim"/>
          <w:rtl/>
        </w:rPr>
        <w:t xml:space="preserve"> ציין לדין חצי שיעור אסור מה"ת (יומא עג:), וה</w:t>
      </w:r>
      <w:r w:rsidRPr="00BB7A77">
        <w:rPr>
          <w:rFonts w:ascii="Narkisim" w:hAnsi="Narkisim" w:cs="Narkisim"/>
          <w:b/>
          <w:bCs/>
          <w:rtl/>
        </w:rPr>
        <w:t>כס"מ</w:t>
      </w:r>
      <w:r w:rsidRPr="00BB7A77">
        <w:rPr>
          <w:rFonts w:ascii="Narkisim" w:hAnsi="Narkisim" w:cs="Narkisim"/>
          <w:rtl/>
        </w:rPr>
        <w:t xml:space="preserve"> הק' אמאי איצטריך ריבוי גבי חמץ</w:t>
      </w:r>
      <w:r w:rsidRPr="00BB7A77">
        <w:rPr>
          <w:rStyle w:val="ac"/>
          <w:rFonts w:ascii="Narkisim" w:hAnsi="Narkisim" w:cs="Narkisim"/>
          <w:rtl/>
        </w:rPr>
        <w:footnoteReference w:id="128"/>
      </w:r>
      <w:r w:rsidRPr="00BB7A77">
        <w:rPr>
          <w:rFonts w:ascii="Narkisim" w:hAnsi="Narkisim" w:cs="Narkisim"/>
          <w:rtl/>
        </w:rPr>
        <w:t>. וה</w:t>
      </w:r>
      <w:r w:rsidRPr="00BB7A77">
        <w:rPr>
          <w:rFonts w:ascii="Narkisim" w:hAnsi="Narkisim" w:cs="Narkisim"/>
          <w:b/>
          <w:bCs/>
          <w:rtl/>
        </w:rPr>
        <w:t>אחרונים</w:t>
      </w:r>
      <w:r w:rsidRPr="00BB7A77">
        <w:rPr>
          <w:rFonts w:ascii="Narkisim" w:hAnsi="Narkisim" w:cs="Narkisim"/>
          <w:rtl/>
        </w:rPr>
        <w:t xml:space="preserve"> האריכו בזה</w:t>
      </w:r>
      <w:r w:rsidRPr="00BB7A77">
        <w:rPr>
          <w:rStyle w:val="ac"/>
          <w:rFonts w:ascii="Narkisim" w:hAnsi="Narkisim" w:cs="Narkisim"/>
          <w:rtl/>
        </w:rPr>
        <w:footnoteReference w:id="129"/>
      </w:r>
      <w:r w:rsidRPr="00BB7A77">
        <w:rPr>
          <w:rFonts w:ascii="Narkisim" w:hAnsi="Narkisim" w:cs="Narkisim"/>
          <w:rtl/>
        </w:rPr>
        <w:t>.</w:t>
      </w:r>
    </w:p>
    <w:p w14:paraId="62203CE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צל"ח</w:t>
      </w:r>
      <w:r w:rsidRPr="00BB7A77">
        <w:rPr>
          <w:rFonts w:ascii="Narkisim" w:hAnsi="Narkisim"/>
          <w:rtl/>
        </w:rPr>
        <w:t xml:space="preserve"> (ובנוב"י ת' נג) ביאר דגבי חמץ איצטריך לאסור אפי' כשאוכל חצי זית בסוף הפסח, דלא חזי לאיצטרופי</w:t>
      </w:r>
      <w:r w:rsidRPr="00BB7A77">
        <w:rPr>
          <w:rStyle w:val="ac"/>
          <w:rFonts w:ascii="Narkisim" w:hAnsi="Narkisim"/>
          <w:rtl/>
        </w:rPr>
        <w:footnoteReference w:id="130"/>
      </w:r>
      <w:r w:rsidRPr="00BB7A77">
        <w:rPr>
          <w:rFonts w:ascii="Narkisim" w:hAnsi="Narkisim"/>
          <w:rtl/>
        </w:rPr>
        <w:t>.</w:t>
      </w:r>
    </w:p>
    <w:p w14:paraId="09CDBA86" w14:textId="77777777" w:rsidR="00DF30A8" w:rsidRPr="00BB7A77" w:rsidRDefault="00000000" w:rsidP="00BB7A77">
      <w:pPr>
        <w:bidi/>
        <w:rPr>
          <w:rFonts w:ascii="Narkisim" w:hAnsi="Narkisim" w:cs="Narkisim"/>
        </w:rPr>
      </w:pPr>
      <w:r w:rsidRPr="00BB7A77">
        <w:rPr>
          <w:rFonts w:ascii="Narkisim" w:hAnsi="Narkisim" w:cs="Narkisim"/>
          <w:rtl/>
        </w:rPr>
        <w:t>וב</w:t>
      </w:r>
      <w:r w:rsidRPr="00BB7A77">
        <w:rPr>
          <w:rFonts w:ascii="Narkisim" w:hAnsi="Narkisim" w:cs="Narkisim"/>
          <w:b/>
          <w:bCs/>
          <w:rtl/>
        </w:rPr>
        <w:t>שו"ת הרשב"א</w:t>
      </w:r>
      <w:r w:rsidRPr="00BB7A77">
        <w:rPr>
          <w:rFonts w:ascii="Narkisim" w:hAnsi="Narkisim" w:cs="Narkisim"/>
          <w:rtl/>
        </w:rPr>
        <w:t xml:space="preserve"> (ג ריד, הו' בב"י יו"ד קלד) כת' דכל היכא דעיקר דרכו לערב בו דבר, לא אמרי' דבטל במיעוטו</w:t>
      </w:r>
      <w:r w:rsidRPr="00BB7A77">
        <w:rPr>
          <w:rStyle w:val="ac"/>
          <w:rFonts w:ascii="Narkisim" w:hAnsi="Narkisim" w:cs="Narkisim"/>
          <w:rtl/>
        </w:rPr>
        <w:footnoteReference w:id="131"/>
      </w:r>
      <w:r w:rsidRPr="00BB7A77">
        <w:rPr>
          <w:rFonts w:ascii="Narkisim" w:hAnsi="Narkisim" w:cs="Narkisim"/>
          <w:rtl/>
        </w:rPr>
        <w:t>. וכדאי' בד' מיני מדינה [במשנתינו]. וה</w:t>
      </w:r>
      <w:r w:rsidRPr="00BB7A77">
        <w:rPr>
          <w:rFonts w:ascii="Narkisim" w:hAnsi="Narkisim" w:cs="Narkisim"/>
          <w:b/>
          <w:bCs/>
          <w:rtl/>
        </w:rPr>
        <w:t>מג"א</w:t>
      </w:r>
      <w:r w:rsidRPr="00BB7A77">
        <w:rPr>
          <w:rFonts w:ascii="Narkisim" w:hAnsi="Narkisim" w:cs="Narkisim"/>
          <w:rtl/>
        </w:rPr>
        <w:t xml:space="preserve"> (תמב א) תמה דבסוגיין איירי שיש בו כזית כא"פ, ואי לא"ה שרי. וכת' דצ"ל דכוונת הרשב"א דעכ"פ מדרבנן אסור [אף לרבנן דפליגי]</w:t>
      </w:r>
      <w:r w:rsidRPr="00BB7A77">
        <w:rPr>
          <w:rStyle w:val="ac"/>
          <w:rFonts w:ascii="Narkisim" w:hAnsi="Narkisim" w:cs="Narkisim"/>
          <w:rtl/>
        </w:rPr>
        <w:footnoteReference w:id="132"/>
      </w:r>
      <w:r w:rsidRPr="00BB7A77">
        <w:rPr>
          <w:rFonts w:ascii="Narkisim" w:hAnsi="Narkisim" w:cs="Narkisim"/>
          <w:rtl/>
        </w:rPr>
        <w:t>.</w:t>
      </w:r>
    </w:p>
    <w:p w14:paraId="34794E2B" w14:textId="77777777" w:rsidR="00DF30A8" w:rsidRPr="00BB7A77" w:rsidRDefault="00000000" w:rsidP="00BB7A77">
      <w:pPr>
        <w:pStyle w:val="3"/>
        <w:bidi/>
        <w:rPr>
          <w:rFonts w:ascii="Narkisim" w:hAnsi="Narkisim"/>
        </w:rPr>
      </w:pPr>
      <w:r w:rsidRPr="00BB7A77">
        <w:rPr>
          <w:rFonts w:ascii="Narkisim" w:hAnsi="Narkisim"/>
          <w:rtl/>
        </w:rPr>
        <w:t>דף מד:</w:t>
      </w:r>
    </w:p>
    <w:p w14:paraId="2CB896E6" w14:textId="77777777" w:rsidR="00DF30A8" w:rsidRPr="00BB7A77" w:rsidRDefault="00000000" w:rsidP="00BB7A77">
      <w:pPr>
        <w:pStyle w:val="2"/>
        <w:bidi/>
        <w:rPr>
          <w:rFonts w:ascii="Narkisim" w:hAnsi="Narkisim"/>
        </w:rPr>
      </w:pPr>
      <w:r w:rsidRPr="00BB7A77">
        <w:rPr>
          <w:rFonts w:ascii="Narkisim" w:hAnsi="Narkisim"/>
          <w:rtl/>
        </w:rPr>
        <w:t>טעם כעיקר</w:t>
      </w:r>
    </w:p>
    <w:p w14:paraId="4081AFC6" w14:textId="77777777" w:rsidR="00DF30A8" w:rsidRPr="00BB7A77" w:rsidRDefault="00000000" w:rsidP="00BB7A77">
      <w:pPr>
        <w:bidi/>
        <w:rPr>
          <w:rFonts w:ascii="Narkisim" w:hAnsi="Narkisim" w:cs="Narkisim"/>
        </w:rPr>
      </w:pPr>
      <w:r w:rsidRPr="00BB7A77">
        <w:rPr>
          <w:rFonts w:ascii="Narkisim" w:hAnsi="Narkisim" w:cs="Narkisim"/>
          <w:u w:val="single"/>
          <w:rtl/>
        </w:rPr>
        <w:t>ליתן טעם כעיקר וכו'</w:t>
      </w:r>
      <w:r w:rsidRPr="00BB7A77">
        <w:rPr>
          <w:rFonts w:ascii="Narkisim" w:hAnsi="Narkisim" w:cs="Narkisim"/>
          <w:rtl/>
        </w:rPr>
        <w:t>. ה</w:t>
      </w:r>
      <w:r w:rsidRPr="00BB7A77">
        <w:rPr>
          <w:rFonts w:ascii="Narkisim" w:hAnsi="Narkisim" w:cs="Narkisim"/>
          <w:b/>
          <w:bCs/>
          <w:rtl/>
        </w:rPr>
        <w:t>אחרונים</w:t>
      </w:r>
      <w:r w:rsidRPr="00BB7A77">
        <w:rPr>
          <w:rFonts w:ascii="Narkisim" w:hAnsi="Narkisim" w:cs="Narkisim"/>
          <w:rtl/>
        </w:rPr>
        <w:t xml:space="preserve"> העמידו דיש ב' חידושים בדין טעם כעיקר, </w:t>
      </w:r>
      <w:r w:rsidRPr="00BB7A77">
        <w:rPr>
          <w:rFonts w:ascii="Narkisim" w:hAnsi="Narkisim" w:cs="Narkisim"/>
          <w:i/>
          <w:iCs/>
          <w:rtl/>
        </w:rPr>
        <w:t>א'</w:t>
      </w:r>
      <w:r w:rsidRPr="00BB7A77">
        <w:rPr>
          <w:rFonts w:ascii="Narkisim" w:hAnsi="Narkisim" w:cs="Narkisim"/>
          <w:rtl/>
        </w:rPr>
        <w:t xml:space="preserve"> דגוף הטעם אסור [ולא אמרי' דהוה זיעה בעלמא</w:t>
      </w:r>
      <w:r w:rsidRPr="00BB7A77">
        <w:rPr>
          <w:rStyle w:val="ac"/>
          <w:rFonts w:ascii="Narkisim" w:hAnsi="Narkisim" w:cs="Narkisim"/>
          <w:rtl/>
        </w:rPr>
        <w:footnoteReference w:id="133"/>
      </w:r>
      <w:r w:rsidRPr="00BB7A77">
        <w:rPr>
          <w:rFonts w:ascii="Narkisim" w:hAnsi="Narkisim" w:cs="Narkisim"/>
          <w:rtl/>
        </w:rPr>
        <w:t xml:space="preserve">], </w:t>
      </w:r>
      <w:r w:rsidRPr="00BB7A77">
        <w:rPr>
          <w:rFonts w:ascii="Narkisim" w:hAnsi="Narkisim" w:cs="Narkisim"/>
          <w:i/>
          <w:iCs/>
          <w:rtl/>
        </w:rPr>
        <w:t>ב'</w:t>
      </w:r>
      <w:r w:rsidRPr="00BB7A77">
        <w:rPr>
          <w:rFonts w:ascii="Narkisim" w:hAnsi="Narkisim" w:cs="Narkisim"/>
          <w:rtl/>
        </w:rPr>
        <w:t xml:space="preserve"> דהטעם אוסר את התערובת, ואינו מתבטל. [ולדעת רש"י אף מצטרף, וע' בסמוך].</w:t>
      </w:r>
    </w:p>
    <w:p w14:paraId="4A411DF0" w14:textId="77777777" w:rsidR="00DF30A8" w:rsidRPr="00BB7A77" w:rsidRDefault="00000000" w:rsidP="00BB7A77">
      <w:pPr>
        <w:pStyle w:val="a8"/>
        <w:bidi/>
        <w:rPr>
          <w:rFonts w:ascii="Narkisim" w:hAnsi="Narkisim"/>
        </w:rPr>
      </w:pPr>
      <w:r w:rsidRPr="00BB7A77">
        <w:rPr>
          <w:rFonts w:ascii="Narkisim" w:hAnsi="Narkisim"/>
          <w:rtl/>
        </w:rPr>
        <w:t>ומבואר דאף היכא שנתערב ממשות האיסור היה בטל ברוב. אלא דלמ"ד טעם כעיקר דאורייתא אינו בטל</w:t>
      </w:r>
      <w:r w:rsidRPr="00BB7A77">
        <w:rPr>
          <w:rStyle w:val="ac"/>
          <w:rFonts w:ascii="Narkisim" w:hAnsi="Narkisim"/>
          <w:rtl/>
        </w:rPr>
        <w:footnoteReference w:id="134"/>
      </w:r>
      <w:r w:rsidRPr="00BB7A77">
        <w:rPr>
          <w:rFonts w:ascii="Narkisim" w:hAnsi="Narkisim"/>
          <w:rtl/>
        </w:rPr>
        <w:t>. ובפשוטו הגדר דלאחר שנתחדש דיש איסור על עצם הטעם, ממילא אמרי' דלא שייך ביטול היכא דטעמו ניכר. אבל ה</w:t>
      </w:r>
      <w:r w:rsidRPr="00BB7A77">
        <w:rPr>
          <w:rFonts w:ascii="Narkisim" w:hAnsi="Narkisim"/>
          <w:b/>
          <w:bCs/>
          <w:rtl/>
        </w:rPr>
        <w:t>גר"ח</w:t>
      </w:r>
      <w:r w:rsidRPr="00BB7A77">
        <w:rPr>
          <w:rFonts w:ascii="Narkisim" w:hAnsi="Narkisim"/>
          <w:rtl/>
        </w:rPr>
        <w:t xml:space="preserve"> (מאכ"א ט וכ"מ) כת' דגדר טעם כעיקר הוה חלות דין איסור מחודש מחמת הטעם. [ולא גילוי מילתא דלא נתבטל].</w:t>
      </w:r>
    </w:p>
    <w:p w14:paraId="3F266651"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מלחמות</w:t>
      </w:r>
      <w:r w:rsidRPr="00BB7A77">
        <w:rPr>
          <w:rFonts w:ascii="Narkisim" w:hAnsi="Narkisim" w:cs="Narkisim"/>
          <w:rtl/>
        </w:rPr>
        <w:t xml:space="preserve"> (ורבינו דוד והר"ן) ביאר דהיתר מצטרף לאיסור וטעם כעיקר לא תלי בהדדי. די"ל היתר מצטרף, אף לולי דין טעם כעיקר [היכא דמעורב בעין]. וי"ל טעם כעיקר בלא היתר מצטרף, היכא דמעורב שיעור כזית מהטעם. וגבי חטאת (ע' בסמוך) שניהם באין כאחד, שאם נתן טעם הפסולה בכשרה ואכל כזית ממנה לוקה [אף דהוה טעם בעלמא].</w:t>
      </w:r>
    </w:p>
    <w:p w14:paraId="3F2FFB01" w14:textId="77777777" w:rsidR="00DF30A8" w:rsidRPr="00BB7A77" w:rsidRDefault="00000000" w:rsidP="00BB7A77">
      <w:pPr>
        <w:bidi/>
        <w:rPr>
          <w:rFonts w:ascii="Narkisim" w:hAnsi="Narkisim" w:cs="Narkisim"/>
        </w:rPr>
      </w:pPr>
      <w:r w:rsidRPr="00BB7A77">
        <w:rPr>
          <w:rFonts w:ascii="Narkisim" w:hAnsi="Narkisim" w:cs="Narkisim"/>
          <w:u w:val="single"/>
          <w:rtl/>
        </w:rPr>
        <w:t>שאם שרה ענבים במים ויש בהם טעם יין חייב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בכזית מהם, דאיתעביד כוליה </w:t>
      </w:r>
      <w:r w:rsidRPr="00BB7A77">
        <w:rPr>
          <w:rFonts w:ascii="Narkisim" w:hAnsi="Narkisim" w:cs="Narkisim"/>
          <w:rtl/>
        </w:rPr>
        <w:lastRenderedPageBreak/>
        <w:t>איסור</w:t>
      </w:r>
      <w:r w:rsidRPr="00BB7A77">
        <w:rPr>
          <w:rStyle w:val="ac"/>
          <w:rFonts w:ascii="Narkisim" w:hAnsi="Narkisim" w:cs="Narkisim"/>
          <w:rtl/>
        </w:rPr>
        <w:footnoteReference w:id="135"/>
      </w:r>
      <w:r w:rsidRPr="00BB7A77">
        <w:rPr>
          <w:rFonts w:ascii="Narkisim" w:hAnsi="Narkisim" w:cs="Narkisim"/>
          <w:rtl/>
        </w:rPr>
        <w:t xml:space="preserve">. מבואר ברש"י דמדין טעם כעיקר סגי שיאכל כזית מהתערובת. וכ"כ </w:t>
      </w:r>
      <w:r w:rsidRPr="00BB7A77">
        <w:rPr>
          <w:rFonts w:ascii="Narkisim" w:hAnsi="Narkisim" w:cs="Narkisim"/>
          <w:b/>
          <w:bCs/>
          <w:rtl/>
        </w:rPr>
        <w:t>רש"י</w:t>
      </w:r>
      <w:r w:rsidRPr="00BB7A77">
        <w:rPr>
          <w:rFonts w:ascii="Narkisim" w:hAnsi="Narkisim" w:cs="Narkisim"/>
          <w:rtl/>
        </w:rPr>
        <w:t xml:space="preserve"> (בסמוך ד"ה מפת ומיין) דהיכא דפשט טעם יין בכל הפת לוקה [בכזית] משום טעם כעיקר, דאיתעביד פת גופיה איסורה.</w:t>
      </w:r>
    </w:p>
    <w:p w14:paraId="2EBD3D71" w14:textId="77777777" w:rsidR="00DF30A8" w:rsidRPr="00BB7A77" w:rsidRDefault="00000000" w:rsidP="00BB7A77">
      <w:pPr>
        <w:pStyle w:val="a8"/>
        <w:bidi/>
        <w:rPr>
          <w:rFonts w:ascii="Narkisim" w:hAnsi="Narkisim"/>
        </w:rPr>
      </w:pPr>
      <w:r w:rsidRPr="00BB7A77">
        <w:rPr>
          <w:rFonts w:ascii="Narkisim" w:hAnsi="Narkisim"/>
          <w:rtl/>
        </w:rPr>
        <w:t>וכ"ד ה</w:t>
      </w:r>
      <w:r w:rsidRPr="00BB7A77">
        <w:rPr>
          <w:rFonts w:ascii="Narkisim" w:hAnsi="Narkisim"/>
          <w:b/>
          <w:bCs/>
          <w:rtl/>
        </w:rPr>
        <w:t>רא"ש</w:t>
      </w:r>
      <w:r w:rsidRPr="00BB7A77">
        <w:rPr>
          <w:rFonts w:ascii="Narkisim" w:hAnsi="Narkisim"/>
          <w:rtl/>
        </w:rPr>
        <w:t xml:space="preserve"> (חולין ז לא) דגדר טעם כעיקר דהכל נקרא על שמו, ומש"ה לוקה על כזית מהתערובת</w:t>
      </w:r>
      <w:r w:rsidRPr="00BB7A77">
        <w:rPr>
          <w:rStyle w:val="ac"/>
          <w:rFonts w:ascii="Narkisim" w:hAnsi="Narkisim"/>
          <w:rtl/>
        </w:rPr>
        <w:footnoteReference w:id="136"/>
      </w:r>
      <w:r w:rsidRPr="00BB7A77">
        <w:rPr>
          <w:rFonts w:ascii="Narkisim" w:hAnsi="Narkisim"/>
          <w:rtl/>
        </w:rPr>
        <w:t>. וביאר דטעם כעיקר פי' דהטעם עושה אותו ממש</w:t>
      </w:r>
      <w:r w:rsidRPr="00BB7A77">
        <w:rPr>
          <w:rStyle w:val="ac"/>
          <w:rFonts w:ascii="Narkisim" w:hAnsi="Narkisim"/>
          <w:rtl/>
        </w:rPr>
        <w:footnoteReference w:id="137"/>
      </w:r>
      <w:r w:rsidRPr="00BB7A77">
        <w:rPr>
          <w:rFonts w:ascii="Narkisim" w:hAnsi="Narkisim"/>
          <w:rtl/>
        </w:rPr>
        <w:t>.</w:t>
      </w:r>
    </w:p>
    <w:p w14:paraId="2CEAD6FE" w14:textId="77777777" w:rsidR="00DF30A8" w:rsidRPr="00BB7A77" w:rsidRDefault="00000000" w:rsidP="00BB7A77">
      <w:pPr>
        <w:pStyle w:val="a8"/>
        <w:bidi/>
        <w:rPr>
          <w:rFonts w:ascii="Narkisim" w:hAnsi="Narkisim"/>
        </w:rPr>
      </w:pPr>
      <w:r w:rsidRPr="00BB7A77">
        <w:rPr>
          <w:rFonts w:ascii="Narkisim" w:hAnsi="Narkisim"/>
          <w:rtl/>
        </w:rPr>
        <w:t>[ויל"פ בכמה אופנים, ובפשטות לשון רש"י דהאיסור נהפך להיות היתר, שהתורה אסרה אף חתיכת היתר שיש בו טעם איסור</w:t>
      </w:r>
      <w:r w:rsidRPr="00BB7A77">
        <w:rPr>
          <w:rStyle w:val="ac"/>
          <w:rFonts w:ascii="Narkisim" w:hAnsi="Narkisim"/>
          <w:rtl/>
        </w:rPr>
        <w:footnoteReference w:id="138"/>
      </w:r>
      <w:r w:rsidRPr="00BB7A77">
        <w:rPr>
          <w:rFonts w:ascii="Narkisim" w:hAnsi="Narkisim"/>
          <w:rtl/>
        </w:rPr>
        <w:t>. ועיל"פ דמתחייב על אכילת כזית טעם, וכיון דהטעם תפשט בכולו נחשב שיש כאן כזית טעם</w:t>
      </w:r>
      <w:r w:rsidRPr="00BB7A77">
        <w:rPr>
          <w:rStyle w:val="ac"/>
          <w:rFonts w:ascii="Narkisim" w:hAnsi="Narkisim"/>
          <w:rtl/>
        </w:rPr>
        <w:footnoteReference w:id="139"/>
      </w:r>
      <w:r w:rsidRPr="00BB7A77">
        <w:rPr>
          <w:rFonts w:ascii="Narkisim" w:hAnsi="Narkisim"/>
          <w:rtl/>
        </w:rPr>
        <w:t>].</w:t>
      </w:r>
    </w:p>
    <w:p w14:paraId="484697EE"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ר"ש</w:t>
      </w:r>
      <w:r w:rsidRPr="00BB7A77">
        <w:rPr>
          <w:rFonts w:ascii="Narkisim" w:hAnsi="Narkisim"/>
          <w:rtl/>
        </w:rPr>
        <w:t xml:space="preserve"> (טבו"י שם) דחה דאטו מי מחייב בחצי זית הנבלע יותר מכשהוא בעין</w:t>
      </w:r>
      <w:r w:rsidRPr="00BB7A77">
        <w:rPr>
          <w:rStyle w:val="ac"/>
          <w:rFonts w:ascii="Narkisim" w:hAnsi="Narkisim"/>
          <w:rtl/>
        </w:rPr>
        <w:footnoteReference w:id="140"/>
      </w:r>
      <w:r w:rsidRPr="00BB7A77">
        <w:rPr>
          <w:rFonts w:ascii="Narkisim" w:hAnsi="Narkisim"/>
          <w:rtl/>
        </w:rPr>
        <w:t>. וכ"ד רוב ה</w:t>
      </w:r>
      <w:r w:rsidRPr="00BB7A77">
        <w:rPr>
          <w:rFonts w:ascii="Narkisim" w:hAnsi="Narkisim"/>
          <w:b/>
          <w:bCs/>
          <w:rtl/>
        </w:rPr>
        <w:t>ראשונים</w:t>
      </w:r>
      <w:r w:rsidRPr="00BB7A77">
        <w:rPr>
          <w:rFonts w:ascii="Narkisim" w:hAnsi="Narkisim"/>
          <w:rtl/>
        </w:rPr>
        <w:t xml:space="preserve"> דאינו לוקה אא"כ אוכל כזית מהאיסור. וטעם כעיקר דאורייתא היינו כשאוכל כזית בכדי אכילת פרס</w:t>
      </w:r>
      <w:r w:rsidRPr="00BB7A77">
        <w:rPr>
          <w:rStyle w:val="ac"/>
          <w:rFonts w:ascii="Narkisim" w:hAnsi="Narkisim"/>
          <w:rtl/>
        </w:rPr>
        <w:footnoteReference w:id="141"/>
      </w:r>
      <w:r w:rsidRPr="00BB7A77">
        <w:rPr>
          <w:rFonts w:ascii="Narkisim" w:hAnsi="Narkisim"/>
          <w:rtl/>
        </w:rPr>
        <w:t>.</w:t>
      </w:r>
    </w:p>
    <w:p w14:paraId="573F4E24" w14:textId="77777777" w:rsidR="00DF30A8" w:rsidRPr="00BB7A77" w:rsidRDefault="00000000" w:rsidP="00BB7A77">
      <w:pPr>
        <w:pStyle w:val="a8"/>
        <w:bidi/>
        <w:rPr>
          <w:rFonts w:ascii="Narkisim" w:hAnsi="Narkisim"/>
        </w:rPr>
      </w:pPr>
      <w:r w:rsidRPr="00BB7A77">
        <w:rPr>
          <w:rFonts w:ascii="Narkisim" w:hAnsi="Narkisim"/>
          <w:rtl/>
        </w:rPr>
        <w:t xml:space="preserve">ועפ"ז ביארו כמה </w:t>
      </w:r>
      <w:r w:rsidRPr="00BB7A77">
        <w:rPr>
          <w:rFonts w:ascii="Narkisim" w:hAnsi="Narkisim"/>
          <w:b/>
          <w:bCs/>
          <w:rtl/>
        </w:rPr>
        <w:t>ראשונים</w:t>
      </w:r>
      <w:r w:rsidRPr="00BB7A77">
        <w:rPr>
          <w:rFonts w:ascii="Narkisim" w:hAnsi="Narkisim"/>
          <w:rtl/>
        </w:rPr>
        <w:t xml:space="preserve"> דהא דא"ר יוחנן (ע"ז סז:) דטעמו וממשו לוקה עליו, כשאוכל כא"פ</w:t>
      </w:r>
      <w:r w:rsidRPr="00BB7A77">
        <w:rPr>
          <w:rStyle w:val="ac"/>
          <w:rFonts w:ascii="Narkisim" w:hAnsi="Narkisim"/>
          <w:rtl/>
        </w:rPr>
        <w:footnoteReference w:id="142"/>
      </w:r>
      <w:r w:rsidRPr="00BB7A77">
        <w:rPr>
          <w:rFonts w:ascii="Narkisim" w:hAnsi="Narkisim"/>
          <w:rtl/>
        </w:rPr>
        <w:t>, היינו דאל"כ ליכא שיעור כזית מהאיסור</w:t>
      </w:r>
      <w:r w:rsidRPr="00BB7A77">
        <w:rPr>
          <w:rStyle w:val="ac"/>
          <w:rFonts w:ascii="Narkisim" w:hAnsi="Narkisim"/>
          <w:rtl/>
        </w:rPr>
        <w:footnoteReference w:id="143"/>
      </w:r>
      <w:r w:rsidRPr="00BB7A77">
        <w:rPr>
          <w:rFonts w:ascii="Narkisim" w:hAnsi="Narkisim"/>
          <w:rtl/>
        </w:rPr>
        <w:t>. [ויש כמה מהלכים בראשונים מה נחשב 'ממשו'. והאחרונים האריכו בזה טובא. ואכמ"ל].</w:t>
      </w:r>
    </w:p>
    <w:p w14:paraId="32A59C43"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מלחמות</w:t>
      </w:r>
      <w:r w:rsidRPr="00BB7A77">
        <w:rPr>
          <w:rFonts w:ascii="Narkisim" w:hAnsi="Narkisim"/>
          <w:rtl/>
        </w:rPr>
        <w:t xml:space="preserve"> (בסוגיין) כת' דאפי' אין בו מגופו של איסור כלום [וכגון ענבים ששרה במים] לוקה, היכא דהאיסור נתן בהיתר טעם גדול, כאילו נתערב בו כזית ממשו של איסור</w:t>
      </w:r>
      <w:r w:rsidRPr="00BB7A77">
        <w:rPr>
          <w:rStyle w:val="ac"/>
          <w:rFonts w:ascii="Narkisim" w:hAnsi="Narkisim"/>
          <w:rtl/>
        </w:rPr>
        <w:footnoteReference w:id="144"/>
      </w:r>
      <w:r w:rsidRPr="00BB7A77">
        <w:rPr>
          <w:rFonts w:ascii="Narkisim" w:hAnsi="Narkisim"/>
          <w:rtl/>
        </w:rPr>
        <w:t>. וזהו טעם כעיקר שלמדנו מנזיר לכה"ת כולה.</w:t>
      </w:r>
    </w:p>
    <w:p w14:paraId="1668805F"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(סו"ה חלה, וכן חולין שם) הביא [דעה נוספת] בשם </w:t>
      </w:r>
      <w:r w:rsidRPr="00BB7A77">
        <w:rPr>
          <w:rFonts w:ascii="Narkisim" w:hAnsi="Narkisim"/>
          <w:b/>
          <w:bCs/>
          <w:rtl/>
        </w:rPr>
        <w:t>ר' חיים</w:t>
      </w:r>
      <w:r w:rsidRPr="00BB7A77">
        <w:rPr>
          <w:rFonts w:ascii="Narkisim" w:hAnsi="Narkisim"/>
          <w:rtl/>
        </w:rPr>
        <w:t xml:space="preserve"> דהיכא דיש כזית בכא"פ קרי ליה טעמו וממשו, וכה"ג נהפך כולו, וחייב על כל כזית שבו. [וכן יוצא בה יד"ח מצה בכזית מהתערובת].</w:t>
      </w:r>
    </w:p>
    <w:p w14:paraId="421181AC" w14:textId="77777777" w:rsidR="00DF30A8" w:rsidRPr="00BB7A77" w:rsidRDefault="00000000" w:rsidP="00BB7A77">
      <w:pPr>
        <w:pStyle w:val="aa"/>
        <w:bidi/>
        <w:rPr>
          <w:rFonts w:ascii="Narkisim" w:hAnsi="Narkisim"/>
        </w:rPr>
      </w:pPr>
      <w:r w:rsidRPr="00BB7A77">
        <w:rPr>
          <w:rFonts w:ascii="Narkisim" w:hAnsi="Narkisim"/>
          <w:rtl/>
        </w:rPr>
        <w:t xml:space="preserve">וכמה </w:t>
      </w:r>
      <w:r w:rsidRPr="00BB7A77">
        <w:rPr>
          <w:rFonts w:ascii="Narkisim" w:hAnsi="Narkisim"/>
          <w:b/>
          <w:bCs/>
          <w:rtl/>
        </w:rPr>
        <w:t>אחרונים</w:t>
      </w:r>
      <w:r w:rsidRPr="00BB7A77">
        <w:rPr>
          <w:rFonts w:ascii="Narkisim" w:hAnsi="Narkisim"/>
          <w:rtl/>
        </w:rPr>
        <w:t xml:space="preserve"> (חזו"א יו"ד כד) נקטו דאף לצד ברא"ש דאיירי בדליכא כזית בכדי אכילת פרס, עכ"פ איירי שנתערב בו כזית איסור. [דאי ליכא כזית איסור א"א לחייבו, וכדמשמע חולין צח:]. והיכא דנתערב כזית איסור לנ' זיתי היתר, לוקה על כל כזית שבו.</w:t>
      </w:r>
    </w:p>
    <w:p w14:paraId="34A87010" w14:textId="77777777" w:rsidR="00DF30A8" w:rsidRPr="00BB7A77" w:rsidRDefault="00000000" w:rsidP="00BB7A77">
      <w:pPr>
        <w:bidi/>
        <w:rPr>
          <w:rFonts w:ascii="Narkisim" w:hAnsi="Narkisim" w:cs="Narkisim"/>
        </w:rPr>
      </w:pPr>
      <w:r w:rsidRPr="00BB7A77">
        <w:rPr>
          <w:rFonts w:ascii="Narkisim" w:hAnsi="Narkisim" w:cs="Narkisim"/>
          <w:u w:val="single"/>
          <w:rtl/>
        </w:rPr>
        <w:t>מכאן אתה למד לכה"ת כולה, ומה נזיר וכו'</w:t>
      </w:r>
      <w:r w:rsidRPr="00BB7A77">
        <w:rPr>
          <w:rFonts w:ascii="Narkisim" w:hAnsi="Narkisim" w:cs="Narkisim"/>
          <w:rtl/>
        </w:rPr>
        <w:t>. ה</w:t>
      </w:r>
      <w:r w:rsidRPr="00BB7A77">
        <w:rPr>
          <w:rFonts w:ascii="Narkisim" w:hAnsi="Narkisim" w:cs="Narkisim"/>
          <w:b/>
          <w:bCs/>
          <w:rtl/>
        </w:rPr>
        <w:t>ר"ש</w:t>
      </w:r>
      <w:r w:rsidRPr="00BB7A77">
        <w:rPr>
          <w:rFonts w:ascii="Narkisim" w:hAnsi="Narkisim" w:cs="Narkisim"/>
          <w:rtl/>
        </w:rPr>
        <w:t xml:space="preserve"> (טבו"י ב ג) כת' דלוקין על טעם כעיקר [ונח' בזה הראשונים</w:t>
      </w:r>
      <w:r w:rsidRPr="00BB7A77">
        <w:rPr>
          <w:rStyle w:val="ac"/>
          <w:rFonts w:ascii="Narkisim" w:hAnsi="Narkisim" w:cs="Narkisim"/>
          <w:rtl/>
        </w:rPr>
        <w:footnoteReference w:id="145"/>
      </w:r>
      <w:r w:rsidRPr="00BB7A77">
        <w:rPr>
          <w:rFonts w:ascii="Narkisim" w:hAnsi="Narkisim" w:cs="Narkisim"/>
          <w:rtl/>
        </w:rPr>
        <w:t>, ע' בסמוך], והק' דאין מזהירין מהדין</w:t>
      </w:r>
      <w:r w:rsidRPr="00BB7A77">
        <w:rPr>
          <w:rStyle w:val="ac"/>
          <w:rFonts w:ascii="Narkisim" w:hAnsi="Narkisim" w:cs="Narkisim"/>
          <w:rtl/>
        </w:rPr>
        <w:footnoteReference w:id="146"/>
      </w:r>
      <w:r w:rsidRPr="00BB7A77">
        <w:rPr>
          <w:rFonts w:ascii="Narkisim" w:hAnsi="Narkisim" w:cs="Narkisim"/>
          <w:rtl/>
        </w:rPr>
        <w:t xml:space="preserve">. וכת' דצ"ל דהאי ק"ו הוי גלוי </w:t>
      </w:r>
      <w:r w:rsidRPr="00BB7A77">
        <w:rPr>
          <w:rFonts w:ascii="Narkisim" w:hAnsi="Narkisim" w:cs="Narkisim"/>
          <w:rtl/>
        </w:rPr>
        <w:lastRenderedPageBreak/>
        <w:t>מילתא בעלמא</w:t>
      </w:r>
      <w:r w:rsidRPr="00BB7A77">
        <w:rPr>
          <w:rStyle w:val="ac"/>
          <w:rFonts w:ascii="Narkisim" w:hAnsi="Narkisim" w:cs="Narkisim"/>
          <w:rtl/>
        </w:rPr>
        <w:footnoteReference w:id="147"/>
      </w:r>
      <w:r w:rsidRPr="00BB7A77">
        <w:rPr>
          <w:rFonts w:ascii="Narkisim" w:hAnsi="Narkisim" w:cs="Narkisim"/>
          <w:rtl/>
        </w:rPr>
        <w:t>.</w:t>
      </w:r>
    </w:p>
    <w:p w14:paraId="3CDFE1B7"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דנו דלמדנו מק"ו דוקא איסור לאו גמור. וה</w:t>
      </w:r>
      <w:r w:rsidRPr="00BB7A77">
        <w:rPr>
          <w:rFonts w:ascii="Narkisim" w:hAnsi="Narkisim"/>
          <w:b/>
          <w:bCs/>
          <w:rtl/>
        </w:rPr>
        <w:t>נוב"י</w:t>
      </w:r>
      <w:r w:rsidRPr="00BB7A77">
        <w:rPr>
          <w:rFonts w:ascii="Narkisim" w:hAnsi="Narkisim"/>
          <w:rtl/>
        </w:rPr>
        <w:t xml:space="preserve"> (או"ח ת' סו, הו' בפתח"ת צח ה) דן דאין לנו ללמוד טעם כעיקר באיסורי התורה שאין בהם מלקות, וכגון חלב טמא.</w:t>
      </w:r>
    </w:p>
    <w:p w14:paraId="73E30364"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שאג"א</w:t>
      </w:r>
      <w:r w:rsidRPr="00BB7A77">
        <w:rPr>
          <w:rFonts w:ascii="Narkisim" w:hAnsi="Narkisim"/>
          <w:rtl/>
        </w:rPr>
        <w:t xml:space="preserve"> (חדשות דיני חדש יג) דן אי איסור חדש קודם העומר נחשב איסורו איסור עולם, והאיך ילמד בק"ו. וכת' דאף אי ליכא ללמוד בק"ו, יש לנו ללמוד במה מצינו.</w:t>
      </w:r>
    </w:p>
    <w:p w14:paraId="67061254" w14:textId="77777777" w:rsidR="00DF30A8" w:rsidRPr="00BB7A77" w:rsidRDefault="00000000" w:rsidP="00BB7A77">
      <w:pPr>
        <w:bidi/>
        <w:rPr>
          <w:rFonts w:ascii="Narkisim" w:hAnsi="Narkisim" w:cs="Narkisim"/>
        </w:rPr>
      </w:pPr>
      <w:r w:rsidRPr="00BB7A77">
        <w:rPr>
          <w:rFonts w:ascii="Narkisim" w:hAnsi="Narkisim" w:cs="Narkisim"/>
          <w:u w:val="single"/>
          <w:rtl/>
        </w:rPr>
        <w:t>תוד"ה וה"ה לערלה</w:t>
      </w:r>
      <w:r w:rsidRPr="00BB7A77">
        <w:rPr>
          <w:rFonts w:ascii="Narkisim" w:hAnsi="Narkisim" w:cs="Narkisim"/>
          <w:rtl/>
        </w:rPr>
        <w:t xml:space="preserve">. ופ"ה דערלה וכו' אחר ג' מותר, וקשה מה שמותר אחר ג' היינו האילן, והאילן לא נאסר מעולם. אך </w:t>
      </w:r>
      <w:r w:rsidRPr="00BB7A77">
        <w:rPr>
          <w:rFonts w:ascii="Narkisim" w:hAnsi="Narkisim" w:cs="Narkisim"/>
          <w:b/>
          <w:bCs/>
          <w:rtl/>
        </w:rPr>
        <w:t>ר"ח</w:t>
      </w:r>
      <w:r w:rsidRPr="00BB7A77">
        <w:rPr>
          <w:rFonts w:ascii="Narkisim" w:hAnsi="Narkisim" w:cs="Narkisim"/>
          <w:rtl/>
        </w:rPr>
        <w:t xml:space="preserve"> (כאן עה"ג) פי' [כרש"י] דאין היתר לאילן בשני ערלה, לא באילן ולא בפירותיו. אבל אח"כ מותר. וצ"ל כתי' הר"י דהיוצא לאחר ג' אין איסורו חל עליו.</w:t>
      </w:r>
      <w:r w:rsidRPr="00BB7A77">
        <w:rPr>
          <w:rFonts w:ascii="Narkisim" w:hAnsi="Narkisim" w:cs="Narkisim"/>
          <w:szCs w:val="20"/>
          <w:rtl/>
        </w:rPr>
        <w:t xml:space="preserve"> [ונח' אי עיקר איסור ערלה הוה באילן או בפרי</w:t>
      </w:r>
      <w:r w:rsidRPr="00BB7A77">
        <w:rPr>
          <w:rFonts w:ascii="Narkisim" w:hAnsi="Narkisim" w:cs="Narkisim"/>
          <w:rtl/>
        </w:rPr>
        <w:t>].</w:t>
      </w:r>
    </w:p>
    <w:p w14:paraId="6EFA1C38" w14:textId="77777777" w:rsidR="00DF30A8" w:rsidRPr="00BB7A77" w:rsidRDefault="00000000" w:rsidP="00BB7A77">
      <w:pPr>
        <w:bidi/>
        <w:rPr>
          <w:rFonts w:ascii="Narkisim" w:hAnsi="Narkisim" w:cs="Narkisim"/>
        </w:rPr>
      </w:pPr>
      <w:r w:rsidRPr="00BB7A77">
        <w:rPr>
          <w:rFonts w:ascii="Narkisim" w:hAnsi="Narkisim" w:cs="Narkisim"/>
          <w:u w:val="single"/>
          <w:rtl/>
        </w:rPr>
        <w:t>בא"ד ור"ת (ס' הישר תשו' ע ו) פי' בשנת הד', דיש היתר לאיסורו ע"י פדייה או להביא לירושלים</w:t>
      </w:r>
      <w:r w:rsidRPr="00BB7A77">
        <w:rPr>
          <w:rFonts w:ascii="Narkisim" w:hAnsi="Narkisim" w:cs="Narkisim"/>
          <w:rtl/>
        </w:rPr>
        <w:t>. ולפ"ז הגמ' כאן קאי אנטע רבעי</w:t>
      </w:r>
      <w:r w:rsidRPr="00BB7A77">
        <w:rPr>
          <w:rStyle w:val="ac"/>
          <w:rFonts w:ascii="Narkisim" w:hAnsi="Narkisim" w:cs="Narkisim"/>
          <w:rtl/>
        </w:rPr>
        <w:footnoteReference w:id="148"/>
      </w:r>
      <w:r w:rsidRPr="00BB7A77">
        <w:rPr>
          <w:rFonts w:ascii="Narkisim" w:hAnsi="Narkisim" w:cs="Narkisim"/>
          <w:rtl/>
        </w:rPr>
        <w:t>, דאף הוא מפרשת ערלה</w:t>
      </w:r>
      <w:r w:rsidRPr="00BB7A77">
        <w:rPr>
          <w:rStyle w:val="ac"/>
          <w:rFonts w:ascii="Narkisim" w:hAnsi="Narkisim" w:cs="Narkisim"/>
          <w:rtl/>
        </w:rPr>
        <w:footnoteReference w:id="149"/>
      </w:r>
      <w:r w:rsidRPr="00BB7A77">
        <w:rPr>
          <w:rFonts w:ascii="Narkisim" w:hAnsi="Narkisim" w:cs="Narkisim"/>
          <w:rtl/>
        </w:rPr>
        <w:t>. אלא דיש היתר לאיסורו.</w:t>
      </w:r>
    </w:p>
    <w:p w14:paraId="0C198C4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שעה"מ</w:t>
      </w:r>
      <w:r w:rsidRPr="00BB7A77">
        <w:rPr>
          <w:rFonts w:ascii="Narkisim" w:hAnsi="Narkisim"/>
          <w:rtl/>
        </w:rPr>
        <w:t xml:space="preserve"> (מאכ"א י טז) הביא דמבואר בדברי ר"ת דרבעי אסור בהנאה [חוץ לירושלים]. [וכ"כ רבינו יונה (</w:t>
      </w:r>
      <w:r w:rsidRPr="00BB7A77">
        <w:rPr>
          <w:rFonts w:ascii="Narkisim" w:hAnsi="Narkisim"/>
          <w:b/>
          <w:bCs/>
          <w:rtl/>
        </w:rPr>
        <w:t>שער"ת</w:t>
      </w:r>
      <w:r w:rsidRPr="00BB7A77">
        <w:rPr>
          <w:rFonts w:ascii="Narkisim" w:hAnsi="Narkisim"/>
          <w:rtl/>
        </w:rPr>
        <w:t xml:space="preserve"> ג פג) דהוה איסור הנאה]. ואילו ב</w:t>
      </w:r>
      <w:r w:rsidRPr="00BB7A77">
        <w:rPr>
          <w:rFonts w:ascii="Narkisim" w:hAnsi="Narkisim"/>
          <w:b/>
          <w:bCs/>
          <w:rtl/>
        </w:rPr>
        <w:t xml:space="preserve">רמב"ם </w:t>
      </w:r>
      <w:r w:rsidRPr="00BB7A77">
        <w:rPr>
          <w:rFonts w:ascii="Narkisim" w:hAnsi="Narkisim"/>
          <w:rtl/>
        </w:rPr>
        <w:t>(מאכ"א שם) משמע דאסור רק באכילה ומותר בהנאה</w:t>
      </w:r>
      <w:r w:rsidRPr="00BB7A77">
        <w:rPr>
          <w:rStyle w:val="ac"/>
          <w:rFonts w:ascii="Narkisim" w:hAnsi="Narkisim"/>
          <w:rtl/>
        </w:rPr>
        <w:footnoteReference w:id="150"/>
      </w:r>
      <w:r w:rsidRPr="00BB7A77">
        <w:rPr>
          <w:rFonts w:ascii="Narkisim" w:hAnsi="Narkisim"/>
          <w:rtl/>
        </w:rPr>
        <w:t>.</w:t>
      </w:r>
    </w:p>
    <w:p w14:paraId="4B27440D" w14:textId="77777777" w:rsidR="00DF30A8" w:rsidRPr="00BB7A77" w:rsidRDefault="00000000" w:rsidP="00BB7A77">
      <w:pPr>
        <w:pStyle w:val="a8"/>
        <w:bidi/>
        <w:rPr>
          <w:rFonts w:ascii="Narkisim" w:hAnsi="Narkisim"/>
        </w:rPr>
      </w:pPr>
      <w:r w:rsidRPr="00BB7A77">
        <w:rPr>
          <w:rFonts w:ascii="Narkisim" w:hAnsi="Narkisim"/>
          <w:rtl/>
        </w:rPr>
        <w:t>ויש שהביאו דשורש המח' בגדר נטע רבעי, אי הוה כחלק מאיסור ערלה [אלא דהותר בירושלים], ומישך לאיסור הנאה, או דהוה איסור בפנ"ע</w:t>
      </w:r>
      <w:r w:rsidRPr="00BB7A77">
        <w:rPr>
          <w:rStyle w:val="ac"/>
          <w:rFonts w:ascii="Narkisim" w:hAnsi="Narkisim"/>
          <w:rtl/>
        </w:rPr>
        <w:footnoteReference w:id="151"/>
      </w:r>
      <w:r w:rsidRPr="00BB7A77">
        <w:rPr>
          <w:rFonts w:ascii="Narkisim" w:hAnsi="Narkisim"/>
          <w:rtl/>
        </w:rPr>
        <w:t>. אך לכאורה כוונת התוס' דמעש"ש חוץ לירושלים חשיב איסו"ה [ע' תוס' קידושין נג:, ע"פ הסוגיא סנהדרין קיב:].</w:t>
      </w:r>
    </w:p>
    <w:p w14:paraId="3C6A92C5" w14:textId="77777777" w:rsidR="00DF30A8" w:rsidRPr="00BB7A77" w:rsidRDefault="00000000" w:rsidP="00BB7A77">
      <w:pPr>
        <w:pStyle w:val="aa"/>
        <w:bidi/>
        <w:rPr>
          <w:rFonts w:ascii="Narkisim" w:hAnsi="Narkisim"/>
        </w:rPr>
      </w:pPr>
      <w:r w:rsidRPr="00BB7A77">
        <w:rPr>
          <w:rFonts w:ascii="Narkisim" w:hAnsi="Narkisim"/>
          <w:u w:val="single"/>
          <w:rtl/>
        </w:rPr>
        <w:t>בא"ד ונזיר נמי אי מיתשיל אי"ז לדבר שנאסר, שהחכם עוקר הנדר מעיקרא</w:t>
      </w:r>
      <w:r w:rsidRPr="00BB7A77">
        <w:rPr>
          <w:rFonts w:ascii="Narkisim" w:hAnsi="Narkisim"/>
          <w:rtl/>
        </w:rPr>
        <w:t>. [ודלא כרש"י דס"ל דחשיב היתר לאיסורו</w:t>
      </w:r>
      <w:r w:rsidRPr="00BB7A77">
        <w:rPr>
          <w:rStyle w:val="ac"/>
          <w:rFonts w:ascii="Narkisim" w:hAnsi="Narkisim"/>
          <w:rtl/>
        </w:rPr>
        <w:footnoteReference w:id="152"/>
      </w:r>
      <w:r w:rsidRPr="00BB7A77">
        <w:rPr>
          <w:rFonts w:ascii="Narkisim" w:hAnsi="Narkisim"/>
          <w:rtl/>
        </w:rPr>
        <w:t xml:space="preserve"> ע"י שאלה</w:t>
      </w:r>
      <w:r w:rsidRPr="00BB7A77">
        <w:rPr>
          <w:rStyle w:val="ac"/>
          <w:rFonts w:ascii="Narkisim" w:hAnsi="Narkisim"/>
          <w:rtl/>
        </w:rPr>
        <w:footnoteReference w:id="153"/>
      </w:r>
      <w:r w:rsidRPr="00BB7A77">
        <w:rPr>
          <w:rFonts w:ascii="Narkisim" w:hAnsi="Narkisim"/>
          <w:rtl/>
        </w:rPr>
        <w:t>]. וה</w:t>
      </w:r>
      <w:r w:rsidRPr="00BB7A77">
        <w:rPr>
          <w:rFonts w:ascii="Narkisim" w:hAnsi="Narkisim"/>
          <w:b/>
          <w:bCs/>
          <w:rtl/>
        </w:rPr>
        <w:t>קוב"ש</w:t>
      </w:r>
      <w:r w:rsidRPr="00BB7A77">
        <w:rPr>
          <w:rFonts w:ascii="Narkisim" w:hAnsi="Narkisim"/>
          <w:rtl/>
        </w:rPr>
        <w:t xml:space="preserve"> (קעג) הביא דה</w:t>
      </w:r>
      <w:r w:rsidRPr="00BB7A77">
        <w:rPr>
          <w:rFonts w:ascii="Narkisim" w:hAnsi="Narkisim"/>
          <w:b/>
          <w:bCs/>
          <w:rtl/>
        </w:rPr>
        <w:t>רא"ש</w:t>
      </w:r>
      <w:r w:rsidRPr="00BB7A77">
        <w:rPr>
          <w:rFonts w:ascii="Narkisim" w:hAnsi="Narkisim"/>
          <w:rtl/>
        </w:rPr>
        <w:t xml:space="preserve"> (נדרים ו ג) הביא דה</w:t>
      </w:r>
      <w:r w:rsidRPr="00BB7A77">
        <w:rPr>
          <w:rFonts w:ascii="Narkisim" w:hAnsi="Narkisim"/>
          <w:b/>
          <w:bCs/>
          <w:rtl/>
        </w:rPr>
        <w:t>ירושלמי</w:t>
      </w:r>
      <w:r w:rsidRPr="00BB7A77">
        <w:rPr>
          <w:rFonts w:ascii="Narkisim" w:hAnsi="Narkisim"/>
          <w:rtl/>
        </w:rPr>
        <w:t xml:space="preserve"> (שם) מקשה אמאי נדר חשיב יש לו מתירין [וכדאיתא שם נב. ונט.], דהחכם עוקר את הנדר מעיקרא. ודחה דאין עוקרו אלא מכאן ולהבא. כלומר דעיקר העיקור מכאן ולהבא, שהיה נאסר עד עכשיו</w:t>
      </w:r>
      <w:r w:rsidRPr="00BB7A77">
        <w:rPr>
          <w:rStyle w:val="ac"/>
          <w:rFonts w:ascii="Narkisim" w:hAnsi="Narkisim"/>
          <w:rtl/>
        </w:rPr>
        <w:footnoteReference w:id="154"/>
      </w:r>
      <w:r w:rsidRPr="00BB7A77">
        <w:rPr>
          <w:rFonts w:ascii="Narkisim" w:hAnsi="Narkisim"/>
          <w:rtl/>
        </w:rPr>
        <w:t>.</w:t>
      </w:r>
    </w:p>
    <w:p w14:paraId="5F8D668E"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רש"ש</w:t>
      </w:r>
      <w:r w:rsidRPr="00BB7A77">
        <w:rPr>
          <w:rFonts w:ascii="Narkisim" w:hAnsi="Narkisim"/>
          <w:rtl/>
        </w:rPr>
        <w:t xml:space="preserve"> תמה דמהני אף הפרת האב והבעל לנזירות, ואף דהוה מכאן ולהבא</w:t>
      </w:r>
      <w:r w:rsidRPr="00BB7A77">
        <w:rPr>
          <w:rStyle w:val="ac"/>
          <w:rFonts w:ascii="Narkisim" w:hAnsi="Narkisim"/>
          <w:rtl/>
        </w:rPr>
        <w:footnoteReference w:id="155"/>
      </w:r>
      <w:r w:rsidRPr="00BB7A77">
        <w:rPr>
          <w:rFonts w:ascii="Narkisim" w:hAnsi="Narkisim"/>
          <w:rtl/>
        </w:rPr>
        <w:t>.</w:t>
      </w:r>
    </w:p>
    <w:p w14:paraId="4EA4515E"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ו</w:t>
      </w:r>
      <w:r w:rsidRPr="00BB7A77">
        <w:rPr>
          <w:rFonts w:ascii="Narkisim" w:hAnsi="Narkisim"/>
          <w:b/>
          <w:bCs/>
          <w:rtl/>
        </w:rPr>
        <w:t>תוס</w:t>
      </w:r>
      <w:r w:rsidRPr="00BB7A77">
        <w:rPr>
          <w:rFonts w:ascii="Narkisim" w:hAnsi="Narkisim"/>
          <w:rtl/>
        </w:rPr>
        <w:t>' (קידושין לח.) הביאו בשם ר"ר י"ט דערלה יש היתר ליטע ולגרום איסורו. ו</w:t>
      </w:r>
      <w:r w:rsidRPr="00BB7A77">
        <w:rPr>
          <w:rFonts w:ascii="Narkisim" w:hAnsi="Narkisim"/>
          <w:b/>
          <w:bCs/>
          <w:rtl/>
        </w:rPr>
        <w:t>ר' משה מפונטייזא</w:t>
      </w:r>
      <w:r w:rsidRPr="00BB7A77">
        <w:rPr>
          <w:rFonts w:ascii="Narkisim" w:hAnsi="Narkisim"/>
          <w:rtl/>
        </w:rPr>
        <w:t xml:space="preserve"> (ע"ע ס' הישר סט ו) פי' דיש היתר ע"י בי"ד, דהבי"ד קובעים את החודש, ומקדימין שממהר ט"ו בשבט שהוא זמן ההיתר. משא"כ כלאים דאינן ממהרים בשום אופן.</w:t>
      </w:r>
    </w:p>
    <w:p w14:paraId="10D25FB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מהר"ם חלאוה</w:t>
      </w:r>
      <w:r w:rsidRPr="00BB7A77">
        <w:rPr>
          <w:rFonts w:ascii="Narkisim" w:hAnsi="Narkisim"/>
          <w:rtl/>
        </w:rPr>
        <w:t xml:space="preserve"> הביא י"מ דאין איסורו 'עולם', דמותר לבני נח ולא נאסר לכל העולם. ואילו כלאים אסור לבני נח להרכיב אילן</w:t>
      </w:r>
      <w:r w:rsidRPr="00BB7A77">
        <w:rPr>
          <w:rStyle w:val="ac"/>
          <w:rFonts w:ascii="Narkisim" w:hAnsi="Narkisim"/>
          <w:rtl/>
        </w:rPr>
        <w:footnoteReference w:id="156"/>
      </w:r>
      <w:r w:rsidRPr="00BB7A77">
        <w:rPr>
          <w:rFonts w:ascii="Narkisim" w:hAnsi="Narkisim"/>
          <w:rtl/>
        </w:rPr>
        <w:t>.</w:t>
      </w:r>
    </w:p>
    <w:p w14:paraId="71ADA2EC" w14:textId="77777777" w:rsidR="00DF30A8" w:rsidRPr="00BB7A77" w:rsidRDefault="00000000" w:rsidP="00BB7A77">
      <w:pPr>
        <w:bidi/>
        <w:rPr>
          <w:rFonts w:ascii="Narkisim" w:hAnsi="Narkisim" w:cs="Narkisim"/>
        </w:rPr>
      </w:pPr>
      <w:r w:rsidRPr="00BB7A77">
        <w:rPr>
          <w:rFonts w:ascii="Narkisim" w:hAnsi="Narkisim" w:cs="Narkisim"/>
          <w:u w:val="single"/>
          <w:rtl/>
        </w:rPr>
        <w:t>דתנן רע"א נזיר ששרה פתו ביין, ויש בו לצרף וכו' מפת ומיין וכו'</w:t>
      </w:r>
      <w:r w:rsidRPr="00BB7A77">
        <w:rPr>
          <w:rFonts w:ascii="Narkisim" w:hAnsi="Narkisim" w:cs="Narkisim"/>
          <w:rtl/>
        </w:rPr>
        <w:t>. וצ"ב דנימא דסברת ר"ע משום טעם כעיקר. ולדעת הראשונים דטעם כעיקר חייב רק כשאוכל כזית מטעם האיסור ניחא, דבברייתא איתא כזית מפת ויין. אבל לדעת רש"י והרא"ש נימא דחייב בפת ויין משום טעם כעיקר.</w:t>
      </w:r>
    </w:p>
    <w:p w14:paraId="2D503C95" w14:textId="77777777" w:rsidR="00DF30A8" w:rsidRPr="00BB7A77" w:rsidRDefault="00000000" w:rsidP="00BB7A77">
      <w:pPr>
        <w:pStyle w:val="a7"/>
        <w:bidi/>
        <w:rPr>
          <w:rFonts w:ascii="Narkisim" w:hAnsi="Narkisim"/>
        </w:rPr>
      </w:pPr>
      <w:r w:rsidRPr="00BB7A77">
        <w:rPr>
          <w:rFonts w:ascii="Narkisim" w:hAnsi="Narkisim"/>
          <w:rtl/>
        </w:rPr>
        <w:lastRenderedPageBreak/>
        <w:t>ו</w:t>
      </w:r>
      <w:r w:rsidRPr="00BB7A77">
        <w:rPr>
          <w:rFonts w:ascii="Narkisim" w:hAnsi="Narkisim"/>
          <w:b/>
          <w:bCs/>
          <w:rtl/>
        </w:rPr>
        <w:t>רש"י</w:t>
      </w:r>
      <w:r w:rsidRPr="00BB7A77">
        <w:rPr>
          <w:rFonts w:ascii="Narkisim" w:hAnsi="Narkisim"/>
          <w:rtl/>
        </w:rPr>
        <w:t xml:space="preserve"> תי' דלר"ע אף דלא נתפשט היין בכל הפת. ורש"י לשיטתו (מג:) דאמרי' היתר מצטרף לאיסור אף בשאר החתיכה, שאינו מעורב עמו. אבל הפת שבלע מהיין חשיב טעם כעיקר, ואף לרבנן לוקה על כל כזית שבפת.</w:t>
      </w:r>
    </w:p>
    <w:p w14:paraId="7A30FBEA"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נחל"ד</w:t>
      </w:r>
      <w:r w:rsidRPr="00BB7A77">
        <w:rPr>
          <w:rFonts w:ascii="Narkisim" w:hAnsi="Narkisim"/>
          <w:rtl/>
        </w:rPr>
        <w:t xml:space="preserve"> דייק דמשמע דיין שנבלע בפת חשיב 'טעם' בעלמא</w:t>
      </w:r>
      <w:r w:rsidRPr="00BB7A77">
        <w:rPr>
          <w:rStyle w:val="ac"/>
          <w:rFonts w:ascii="Narkisim" w:hAnsi="Narkisim"/>
          <w:rtl/>
        </w:rPr>
        <w:footnoteReference w:id="157"/>
      </w:r>
      <w:r w:rsidRPr="00BB7A77">
        <w:rPr>
          <w:rFonts w:ascii="Narkisim" w:hAnsi="Narkisim"/>
          <w:rtl/>
        </w:rPr>
        <w:t>, ואין כאן ממשות האיסור. [ודלא כפר"ח].</w:t>
      </w:r>
    </w:p>
    <w:p w14:paraId="443D2D67" w14:textId="77777777" w:rsidR="00DF30A8" w:rsidRPr="00BB7A77" w:rsidRDefault="00000000" w:rsidP="00BB7A77">
      <w:pPr>
        <w:pStyle w:val="a7"/>
        <w:bidi/>
        <w:rPr>
          <w:rFonts w:ascii="Narkisim" w:hAnsi="Narkisim"/>
        </w:rPr>
      </w:pPr>
      <w:r w:rsidRPr="00BB7A77">
        <w:rPr>
          <w:rFonts w:ascii="Narkisim" w:hAnsi="Narkisim"/>
          <w:rtl/>
        </w:rPr>
        <w:t>ולדעת תוס' (סוף מג:) דדוקא כשיש תערובת אמרי' דהיתר מצטרף לאיסור, א"כ ע"כ איירי הברייתא לצרף את הפת שבלע את היין. והדרא קו' דיתחייב משום טעם כעיקר</w:t>
      </w:r>
      <w:r w:rsidRPr="00BB7A77">
        <w:rPr>
          <w:rStyle w:val="ac"/>
          <w:rFonts w:ascii="Narkisim" w:hAnsi="Narkisim"/>
          <w:rtl/>
        </w:rPr>
        <w:footnoteReference w:id="158"/>
      </w:r>
      <w:r w:rsidRPr="00BB7A77">
        <w:rPr>
          <w:rFonts w:ascii="Narkisim" w:hAnsi="Narkisim"/>
          <w:rtl/>
        </w:rPr>
        <w:t>.</w:t>
      </w:r>
    </w:p>
    <w:p w14:paraId="7A03A9BF"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נחל"ד</w:t>
      </w:r>
      <w:r w:rsidRPr="00BB7A77">
        <w:rPr>
          <w:rFonts w:ascii="Narkisim" w:hAnsi="Narkisim"/>
          <w:rtl/>
        </w:rPr>
        <w:t xml:space="preserve"> (ד"ה ונראה דהתוס') יישב דדוקא ע"י בישול [שנבלע הטעם זה בזה] אמרי' טעם כעיקר, דעי"ז נהפך ההיתר להיות איסור. והיכא דשרה פיתו לחוד לא אמרי' טעם כעיקר, אלא הוי כשני דברים המעורבים ביבש</w:t>
      </w:r>
      <w:r w:rsidRPr="00BB7A77">
        <w:rPr>
          <w:rStyle w:val="ac"/>
          <w:rFonts w:ascii="Narkisim" w:hAnsi="Narkisim"/>
          <w:rtl/>
        </w:rPr>
        <w:footnoteReference w:id="159"/>
      </w:r>
      <w:r w:rsidRPr="00BB7A77">
        <w:rPr>
          <w:rFonts w:ascii="Narkisim" w:hAnsi="Narkisim"/>
          <w:rtl/>
        </w:rPr>
        <w:t>. וע"כ שרה פת ביין הוה משום  היתר מצטרף לאיסור</w:t>
      </w:r>
      <w:r w:rsidRPr="00BB7A77">
        <w:rPr>
          <w:rStyle w:val="ac"/>
          <w:rFonts w:ascii="Narkisim" w:hAnsi="Narkisim"/>
          <w:rtl/>
        </w:rPr>
        <w:footnoteReference w:id="160"/>
      </w:r>
      <w:r w:rsidRPr="00BB7A77">
        <w:rPr>
          <w:rFonts w:ascii="Narkisim" w:hAnsi="Narkisim"/>
          <w:rtl/>
        </w:rPr>
        <w:t>.</w:t>
      </w:r>
    </w:p>
    <w:p w14:paraId="799402B6" w14:textId="77777777" w:rsidR="00DF30A8" w:rsidRPr="00BB7A77" w:rsidRDefault="00000000" w:rsidP="00BB7A77">
      <w:pPr>
        <w:bidi/>
        <w:rPr>
          <w:rFonts w:ascii="Narkisim" w:hAnsi="Narkisim" w:cs="Narkisim"/>
        </w:rPr>
      </w:pPr>
      <w:r w:rsidRPr="00BB7A77">
        <w:rPr>
          <w:rFonts w:ascii="Narkisim" w:hAnsi="Narkisim" w:cs="Narkisim"/>
          <w:u w:val="single"/>
          <w:rtl/>
        </w:rPr>
        <w:t>ור"ע טעם כעיקר מנ"ל</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כיון דיליף משרת להיתר מצטרף לאיסור וכו'. וה</w:t>
      </w:r>
      <w:r w:rsidRPr="00BB7A77">
        <w:rPr>
          <w:rFonts w:ascii="Narkisim" w:hAnsi="Narkisim" w:cs="Narkisim"/>
          <w:b/>
          <w:bCs/>
          <w:rtl/>
        </w:rPr>
        <w:t>תוס' ר"פ</w:t>
      </w:r>
      <w:r w:rsidRPr="00BB7A77">
        <w:rPr>
          <w:rFonts w:ascii="Narkisim" w:hAnsi="Narkisim" w:cs="Narkisim"/>
          <w:rtl/>
        </w:rPr>
        <w:t xml:space="preserve"> ביאר דע"כ ר"ע יליף טעכ"ע מקרא אחרינא, דאל"כ לא היה לומד להיתר מצטרף לאיסור. וכ"כ </w:t>
      </w:r>
      <w:r w:rsidRPr="00BB7A77">
        <w:rPr>
          <w:rFonts w:ascii="Narkisim" w:hAnsi="Narkisim" w:cs="Narkisim"/>
          <w:b/>
          <w:bCs/>
          <w:rtl/>
        </w:rPr>
        <w:t>תוס</w:t>
      </w:r>
      <w:r w:rsidRPr="00BB7A77">
        <w:rPr>
          <w:rFonts w:ascii="Narkisim" w:hAnsi="Narkisim" w:cs="Narkisim"/>
          <w:rtl/>
        </w:rPr>
        <w:t>' (נזיר לז.) [ע"פ גירסת הספרים דהתם]. [ומבואר דהיתר מצטרף לאיסור הוה חידוש יותר גדול. וה</w:t>
      </w:r>
      <w:r w:rsidRPr="00BB7A77">
        <w:rPr>
          <w:rFonts w:ascii="Narkisim" w:hAnsi="Narkisim" w:cs="Narkisim"/>
          <w:b/>
          <w:bCs/>
          <w:rtl/>
        </w:rPr>
        <w:t>אחרונים</w:t>
      </w:r>
      <w:r w:rsidRPr="00BB7A77">
        <w:rPr>
          <w:rFonts w:ascii="Narkisim" w:hAnsi="Narkisim" w:cs="Narkisim"/>
          <w:rtl/>
        </w:rPr>
        <w:t xml:space="preserve"> דנו דטעם כעיקר נמי הוה חידוש, לדעת רש"י דמצטרף לשיעור].</w:t>
      </w:r>
    </w:p>
    <w:p w14:paraId="3E3909E9" w14:textId="77777777" w:rsidR="00DF30A8" w:rsidRPr="00BB7A77" w:rsidRDefault="00000000" w:rsidP="00BB7A77">
      <w:pPr>
        <w:bidi/>
        <w:rPr>
          <w:rFonts w:ascii="Narkisim" w:hAnsi="Narkisim" w:cs="Narkisim"/>
        </w:rPr>
      </w:pPr>
      <w:r w:rsidRPr="00BB7A77">
        <w:rPr>
          <w:rFonts w:ascii="Narkisim" w:hAnsi="Narkisim" w:cs="Narkisim"/>
          <w:u w:val="single"/>
          <w:rtl/>
        </w:rPr>
        <w:t>בשר בחלב לאו טעם בעלמא הוא ואסור</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דהבשר בעיניה, אלא שטעם חלב נבלע בו. אבל ה</w:t>
      </w:r>
      <w:r w:rsidRPr="00BB7A77">
        <w:rPr>
          <w:rFonts w:ascii="Narkisim" w:hAnsi="Narkisim" w:cs="Narkisim"/>
          <w:b/>
          <w:bCs/>
          <w:rtl/>
        </w:rPr>
        <w:t>מהר"ם חלאוה</w:t>
      </w:r>
      <w:r w:rsidRPr="00BB7A77">
        <w:rPr>
          <w:rFonts w:ascii="Narkisim" w:hAnsi="Narkisim" w:cs="Narkisim"/>
          <w:rtl/>
        </w:rPr>
        <w:t xml:space="preserve"> כת' דהחלב בבשר הוה ממשו, דהחלב בעין בלוע בבשר. אלא קאי על החלב, דאסור משום דיש בו טעם בשר</w:t>
      </w:r>
      <w:r w:rsidRPr="00BB7A77">
        <w:rPr>
          <w:rStyle w:val="ac"/>
          <w:rFonts w:ascii="Narkisim" w:hAnsi="Narkisim" w:cs="Narkisim"/>
          <w:rtl/>
        </w:rPr>
        <w:footnoteReference w:id="161"/>
      </w:r>
      <w:r w:rsidRPr="00BB7A77">
        <w:rPr>
          <w:rFonts w:ascii="Narkisim" w:hAnsi="Narkisim" w:cs="Narkisim"/>
          <w:rtl/>
        </w:rPr>
        <w:t>. וכת' דאף דמשכח"ל דנתערב שומן הבשר בחלב, מ"מ בכל ענין אוסרתו תורה אפי' היכא דיש רק טעם</w:t>
      </w:r>
      <w:r w:rsidRPr="00BB7A77">
        <w:rPr>
          <w:rStyle w:val="ac"/>
          <w:rFonts w:ascii="Narkisim" w:hAnsi="Narkisim" w:cs="Narkisim"/>
          <w:rtl/>
        </w:rPr>
        <w:footnoteReference w:id="162"/>
      </w:r>
      <w:r w:rsidRPr="00BB7A77">
        <w:rPr>
          <w:rFonts w:ascii="Narkisim" w:hAnsi="Narkisim" w:cs="Narkisim"/>
          <w:rtl/>
        </w:rPr>
        <w:t>.</w:t>
      </w:r>
    </w:p>
    <w:p w14:paraId="2D3E0AFC" w14:textId="77777777" w:rsidR="00DF30A8" w:rsidRPr="00BB7A77" w:rsidRDefault="00000000" w:rsidP="00BB7A77">
      <w:pPr>
        <w:pStyle w:val="aa"/>
        <w:bidi/>
        <w:rPr>
          <w:rFonts w:ascii="Narkisim" w:hAnsi="Narkisim"/>
        </w:rPr>
      </w:pPr>
      <w:r w:rsidRPr="00BB7A77">
        <w:rPr>
          <w:rFonts w:ascii="Narkisim" w:hAnsi="Narkisim"/>
          <w:u w:val="single"/>
          <w:rtl/>
        </w:rPr>
        <w:t>ה"נ לא שנא</w:t>
      </w:r>
      <w:r w:rsidRPr="00BB7A77">
        <w:rPr>
          <w:rFonts w:ascii="Narkisim" w:hAnsi="Narkisim"/>
          <w:rtl/>
        </w:rPr>
        <w:t>. ה</w:t>
      </w:r>
      <w:r w:rsidRPr="00BB7A77">
        <w:rPr>
          <w:rFonts w:ascii="Narkisim" w:hAnsi="Narkisim"/>
          <w:b/>
          <w:bCs/>
          <w:rtl/>
        </w:rPr>
        <w:t>מהר"ם חלאוה</w:t>
      </w:r>
      <w:r w:rsidRPr="00BB7A77">
        <w:rPr>
          <w:rFonts w:ascii="Narkisim" w:hAnsi="Narkisim"/>
          <w:rtl/>
        </w:rPr>
        <w:t xml:space="preserve"> כת' דה"מ לדחות מה לבשר בחלב שאסור בהנאה ונעבדה בה עבירה</w:t>
      </w:r>
      <w:r w:rsidRPr="00BB7A77">
        <w:rPr>
          <w:rStyle w:val="ac"/>
          <w:rFonts w:ascii="Narkisim" w:hAnsi="Narkisim"/>
          <w:rtl/>
        </w:rPr>
        <w:footnoteReference w:id="163"/>
      </w:r>
      <w:r w:rsidRPr="00BB7A77">
        <w:rPr>
          <w:rFonts w:ascii="Narkisim" w:hAnsi="Narkisim"/>
          <w:rtl/>
        </w:rPr>
        <w:t>, אלא דעדיפא נקט דהוה חידוש</w:t>
      </w:r>
      <w:r w:rsidRPr="00BB7A77">
        <w:rPr>
          <w:rStyle w:val="ac"/>
          <w:rFonts w:ascii="Narkisim" w:hAnsi="Narkisim"/>
          <w:rtl/>
        </w:rPr>
        <w:footnoteReference w:id="164"/>
      </w:r>
      <w:r w:rsidRPr="00BB7A77">
        <w:rPr>
          <w:rFonts w:ascii="Narkisim" w:hAnsi="Narkisim"/>
          <w:rtl/>
        </w:rPr>
        <w:t>.</w:t>
      </w:r>
    </w:p>
    <w:p w14:paraId="40382922" w14:textId="77777777" w:rsidR="00DF30A8" w:rsidRPr="00BB7A77" w:rsidRDefault="00000000" w:rsidP="00BB7A77">
      <w:pPr>
        <w:pStyle w:val="aa"/>
        <w:bidi/>
        <w:rPr>
          <w:rFonts w:ascii="Narkisim" w:hAnsi="Narkisim"/>
        </w:rPr>
      </w:pPr>
      <w:r w:rsidRPr="00BB7A77">
        <w:rPr>
          <w:rFonts w:ascii="Narkisim" w:hAnsi="Narkisim"/>
          <w:rtl/>
        </w:rPr>
        <w:t>ומבואר דס"ד דילפי' מבשר בחלב דטעם כעיקר אינו בטל בכל איסורי התורה, אך ה</w:t>
      </w:r>
      <w:r w:rsidRPr="00BB7A77">
        <w:rPr>
          <w:rFonts w:ascii="Narkisim" w:hAnsi="Narkisim"/>
          <w:b/>
          <w:bCs/>
          <w:rtl/>
        </w:rPr>
        <w:t>אחרונים</w:t>
      </w:r>
      <w:r w:rsidRPr="00BB7A77">
        <w:rPr>
          <w:rFonts w:ascii="Narkisim" w:hAnsi="Narkisim"/>
          <w:rtl/>
        </w:rPr>
        <w:t xml:space="preserve"> הק' ד</w:t>
      </w:r>
      <w:r w:rsidRPr="00BB7A77">
        <w:rPr>
          <w:rFonts w:ascii="Narkisim" w:hAnsi="Narkisim"/>
          <w:b/>
          <w:bCs/>
          <w:rtl/>
        </w:rPr>
        <w:t>תוס</w:t>
      </w:r>
      <w:r w:rsidRPr="00BB7A77">
        <w:rPr>
          <w:rFonts w:ascii="Narkisim" w:hAnsi="Narkisim"/>
          <w:rtl/>
        </w:rPr>
        <w:t>' (ע"ז סה:, וכן הר"ן לעיל מ: יב: בדה"ר) כת' דלא שייך גדרי ביטול בבשר בחלב וכלאים [ואפי' באלף], והוה סברא אחרת דדרך בישול אסרה תורה. והאיך נילף לשאר איסורין דשייך דין ביטול</w:t>
      </w:r>
      <w:r w:rsidRPr="00BB7A77">
        <w:rPr>
          <w:rStyle w:val="ac"/>
          <w:rFonts w:ascii="Narkisim" w:hAnsi="Narkisim"/>
          <w:rtl/>
        </w:rPr>
        <w:footnoteReference w:id="165"/>
      </w:r>
      <w:r w:rsidRPr="00BB7A77">
        <w:rPr>
          <w:rFonts w:ascii="Narkisim" w:hAnsi="Narkisim"/>
          <w:rtl/>
        </w:rPr>
        <w:t>. ואכמ"ל.</w:t>
      </w:r>
    </w:p>
    <w:p w14:paraId="458ED10C" w14:textId="77777777" w:rsidR="00DF30A8" w:rsidRPr="00BB7A77" w:rsidRDefault="00000000" w:rsidP="00BB7A77">
      <w:pPr>
        <w:pStyle w:val="aa"/>
        <w:bidi/>
        <w:rPr>
          <w:rFonts w:ascii="Narkisim" w:hAnsi="Narkisim"/>
        </w:rPr>
      </w:pPr>
      <w:r w:rsidRPr="00BB7A77">
        <w:rPr>
          <w:rFonts w:ascii="Narkisim" w:hAnsi="Narkisim"/>
          <w:u w:val="single"/>
          <w:rtl/>
        </w:rPr>
        <w:t>תוד"ה ורבנן</w:t>
      </w:r>
      <w:r w:rsidRPr="00BB7A77">
        <w:rPr>
          <w:rFonts w:ascii="Narkisim" w:hAnsi="Narkisim"/>
          <w:rtl/>
        </w:rPr>
        <w:t>. תימה לרשב"א התינח לרבא [חולין קח. דאמר בב"ח חידוש הוא], אלא לאביי [שדן ללמוד טעמו ולא ממשו בכה"ת מבשר בחלב]. ו</w:t>
      </w:r>
      <w:r w:rsidRPr="00BB7A77">
        <w:rPr>
          <w:rFonts w:ascii="Narkisim" w:hAnsi="Narkisim"/>
          <w:b/>
          <w:bCs/>
          <w:rtl/>
        </w:rPr>
        <w:t>תוס</w:t>
      </w:r>
      <w:r w:rsidRPr="00BB7A77">
        <w:rPr>
          <w:rFonts w:ascii="Narkisim" w:hAnsi="Narkisim"/>
          <w:rtl/>
        </w:rPr>
        <w:t xml:space="preserve">' (חולין שם, צויין עה"ג) דחו דאביי חזר בו. ויש </w:t>
      </w:r>
      <w:r w:rsidRPr="00BB7A77">
        <w:rPr>
          <w:rFonts w:ascii="Narkisim" w:hAnsi="Narkisim"/>
          <w:b/>
          <w:bCs/>
          <w:rtl/>
        </w:rPr>
        <w:t>ראשונים</w:t>
      </w:r>
      <w:r w:rsidRPr="00BB7A77">
        <w:rPr>
          <w:rFonts w:ascii="Narkisim" w:hAnsi="Narkisim"/>
          <w:rtl/>
        </w:rPr>
        <w:t xml:space="preserve"> שהביאו דאביי (לעיל בע"א) משמע דל"ל טעם כעיקר דאורייתא. וע"כ דהתם קיבל דברי רבא.</w:t>
      </w:r>
    </w:p>
    <w:p w14:paraId="12F68F15" w14:textId="77777777" w:rsidR="00DF30A8" w:rsidRPr="00BB7A77" w:rsidRDefault="00000000" w:rsidP="00BB7A77">
      <w:pPr>
        <w:bidi/>
        <w:rPr>
          <w:rFonts w:ascii="Narkisim" w:hAnsi="Narkisim" w:cs="Narkisim"/>
        </w:rPr>
      </w:pPr>
      <w:r w:rsidRPr="00BB7A77">
        <w:rPr>
          <w:rFonts w:ascii="Narkisim" w:hAnsi="Narkisim" w:cs="Narkisim"/>
          <w:u w:val="single"/>
          <w:rtl/>
        </w:rPr>
        <w:t>ומאי חידוש וכו' אלא דאי תרו ליה כולי יומא שרי וכו</w:t>
      </w:r>
      <w:r w:rsidRPr="00BB7A77">
        <w:rPr>
          <w:rFonts w:ascii="Narkisim" w:hAnsi="Narkisim" w:cs="Narkisim"/>
          <w:rtl/>
        </w:rPr>
        <w:t>'. ה</w:t>
      </w:r>
      <w:r w:rsidRPr="00BB7A77">
        <w:rPr>
          <w:rFonts w:ascii="Narkisim" w:hAnsi="Narkisim" w:cs="Narkisim"/>
          <w:b/>
          <w:bCs/>
          <w:rtl/>
        </w:rPr>
        <w:t>רא"ש</w:t>
      </w:r>
      <w:r w:rsidRPr="00BB7A77">
        <w:rPr>
          <w:rFonts w:ascii="Narkisim" w:hAnsi="Narkisim" w:cs="Narkisim"/>
          <w:rtl/>
        </w:rPr>
        <w:t xml:space="preserve"> (ע"ז ה יא בשם ריצב"א) הביא מסוגיין דשרייה מעת לעת אוסרת מדין כבוש כמבושל, ומש"ה הוה חידוש דבשר בחלב אינו נאסר ע"י כבוש. ואילו שאר איסורי התורה נאסרו ע"י כבוש.</w:t>
      </w:r>
    </w:p>
    <w:p w14:paraId="17DBC451"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תוס' ר"פ</w:t>
      </w:r>
      <w:r w:rsidRPr="00BB7A77">
        <w:rPr>
          <w:rFonts w:ascii="Narkisim" w:hAnsi="Narkisim"/>
          <w:rtl/>
        </w:rPr>
        <w:t xml:space="preserve"> [בחד תי'] כת' דאיירי דהחלב חם [ומש"ה מבליע</w:t>
      </w:r>
      <w:r w:rsidRPr="00BB7A77">
        <w:rPr>
          <w:rStyle w:val="ac"/>
          <w:rFonts w:ascii="Narkisim" w:hAnsi="Narkisim"/>
          <w:rtl/>
        </w:rPr>
        <w:footnoteReference w:id="166"/>
      </w:r>
      <w:r w:rsidRPr="00BB7A77">
        <w:rPr>
          <w:rFonts w:ascii="Narkisim" w:hAnsi="Narkisim"/>
          <w:rtl/>
        </w:rPr>
        <w:t>] אלא דאינו דרך בישול. וה</w:t>
      </w:r>
      <w:r w:rsidRPr="00BB7A77">
        <w:rPr>
          <w:rFonts w:ascii="Narkisim" w:hAnsi="Narkisim"/>
          <w:b/>
          <w:bCs/>
          <w:rtl/>
        </w:rPr>
        <w:t>מאירי</w:t>
      </w:r>
      <w:r w:rsidRPr="00BB7A77">
        <w:rPr>
          <w:rFonts w:ascii="Narkisim" w:hAnsi="Narkisim"/>
          <w:rtl/>
        </w:rPr>
        <w:t xml:space="preserve"> כת' דאיירי כגון בכלי שני, דמבליע ומפליט ואינו מבשל.</w:t>
      </w:r>
    </w:p>
    <w:p w14:paraId="650706EE" w14:textId="77777777" w:rsidR="00DF30A8" w:rsidRPr="00BB7A77" w:rsidRDefault="00000000" w:rsidP="00BB7A77">
      <w:pPr>
        <w:pStyle w:val="a8"/>
        <w:bidi/>
        <w:rPr>
          <w:rFonts w:ascii="Narkisim" w:hAnsi="Narkisim"/>
        </w:rPr>
      </w:pPr>
      <w:r w:rsidRPr="00BB7A77">
        <w:rPr>
          <w:rFonts w:ascii="Narkisim" w:hAnsi="Narkisim"/>
          <w:rtl/>
        </w:rPr>
        <w:lastRenderedPageBreak/>
        <w:t>[וה</w:t>
      </w:r>
      <w:r w:rsidRPr="00BB7A77">
        <w:rPr>
          <w:rFonts w:ascii="Narkisim" w:hAnsi="Narkisim"/>
          <w:b/>
          <w:bCs/>
          <w:rtl/>
        </w:rPr>
        <w:t>אחרונים</w:t>
      </w:r>
      <w:r w:rsidRPr="00BB7A77">
        <w:rPr>
          <w:rFonts w:ascii="Narkisim" w:hAnsi="Narkisim"/>
          <w:rtl/>
        </w:rPr>
        <w:t xml:space="preserve"> דנו דהול"ל דחידוש הוא דאינו נאסר אלא בבישול ממש ולא צלייה</w:t>
      </w:r>
      <w:r w:rsidRPr="00BB7A77">
        <w:rPr>
          <w:rStyle w:val="ac"/>
          <w:rFonts w:ascii="Narkisim" w:hAnsi="Narkisim"/>
          <w:rtl/>
        </w:rPr>
        <w:footnoteReference w:id="167"/>
      </w:r>
      <w:r w:rsidRPr="00BB7A77">
        <w:rPr>
          <w:rFonts w:ascii="Narkisim" w:hAnsi="Narkisim"/>
          <w:rtl/>
        </w:rPr>
        <w:t>, וכן היכא דלא נתבשל כל צרכו</w:t>
      </w:r>
      <w:r w:rsidRPr="00BB7A77">
        <w:rPr>
          <w:rStyle w:val="ac"/>
          <w:rFonts w:ascii="Narkisim" w:hAnsi="Narkisim"/>
          <w:rtl/>
        </w:rPr>
        <w:footnoteReference w:id="168"/>
      </w:r>
      <w:r w:rsidRPr="00BB7A77">
        <w:rPr>
          <w:rFonts w:ascii="Narkisim" w:hAnsi="Narkisim"/>
          <w:rtl/>
        </w:rPr>
        <w:t>].</w:t>
      </w:r>
    </w:p>
    <w:p w14:paraId="59A1B871" w14:textId="77777777" w:rsidR="00DF30A8" w:rsidRPr="00BB7A77" w:rsidRDefault="00000000" w:rsidP="00BB7A77">
      <w:pPr>
        <w:pStyle w:val="aa"/>
        <w:bidi/>
        <w:rPr>
          <w:rFonts w:ascii="Narkisim" w:hAnsi="Narkisim"/>
        </w:rPr>
      </w:pPr>
      <w:r w:rsidRPr="00BB7A77">
        <w:rPr>
          <w:rFonts w:ascii="Narkisim" w:hAnsi="Narkisim"/>
          <w:rtl/>
        </w:rPr>
        <w:t>אך ה</w:t>
      </w:r>
      <w:r w:rsidRPr="00BB7A77">
        <w:rPr>
          <w:rFonts w:ascii="Narkisim" w:hAnsi="Narkisim"/>
          <w:b/>
          <w:bCs/>
          <w:rtl/>
        </w:rPr>
        <w:t>צל"ח</w:t>
      </w:r>
      <w:r w:rsidRPr="00BB7A77">
        <w:rPr>
          <w:rFonts w:ascii="Narkisim" w:hAnsi="Narkisim"/>
          <w:rtl/>
        </w:rPr>
        <w:t xml:space="preserve"> הק' דדעת ר' יוחנן (חולין קיא:) דכבוש אינו כמבושל, א"כ אף כל איסורין אי תרו כוליה יומא מותרין. [עי"ש]. וצ"ל דכוונת הגמ' משום עצם התערובת [אף שאינו בולע], דשאר איסורי התורה אוסרין כה"ג.</w:t>
      </w:r>
    </w:p>
    <w:p w14:paraId="2C2DBB0B" w14:textId="77777777" w:rsidR="00DF30A8" w:rsidRPr="00BB7A77" w:rsidRDefault="00000000" w:rsidP="00BB7A77">
      <w:pPr>
        <w:bidi/>
        <w:rPr>
          <w:rFonts w:ascii="Narkisim" w:hAnsi="Narkisim" w:cs="Narkisim"/>
        </w:rPr>
      </w:pPr>
      <w:r w:rsidRPr="00BB7A77">
        <w:rPr>
          <w:rFonts w:ascii="Narkisim" w:hAnsi="Narkisim" w:cs="Narkisim"/>
          <w:u w:val="single"/>
          <w:rtl/>
        </w:rPr>
        <w:t>שם. כלאים נמי וכו' אלא דאי תרו</w:t>
      </w:r>
      <w:r w:rsidRPr="00BB7A77">
        <w:rPr>
          <w:rFonts w:ascii="Narkisim" w:hAnsi="Narkisim" w:cs="Narkisim"/>
          <w:rtl/>
        </w:rPr>
        <w:t>. ה</w:t>
      </w:r>
      <w:r w:rsidRPr="00BB7A77">
        <w:rPr>
          <w:rFonts w:ascii="Narkisim" w:hAnsi="Narkisim" w:cs="Narkisim"/>
          <w:b/>
          <w:bCs/>
          <w:rtl/>
        </w:rPr>
        <w:t>מאירי</w:t>
      </w:r>
      <w:r w:rsidRPr="00BB7A77">
        <w:rPr>
          <w:rFonts w:ascii="Narkisim" w:hAnsi="Narkisim" w:cs="Narkisim"/>
          <w:rtl/>
        </w:rPr>
        <w:t xml:space="preserve"> הק' דאף בכלאים כן, שאם העמידם בכלי אחד אין כאן כלאים וזריעתם אוסרתם. ותי' שאין 'שם כלאים' עליהם עד שזרע. אבל אם שרה בשר בחלב בשר בחלב הוא ולא נאסר מן התורה.</w:t>
      </w:r>
    </w:p>
    <w:p w14:paraId="716D4F5D" w14:textId="77777777" w:rsidR="00DF30A8" w:rsidRPr="00BB7A77" w:rsidRDefault="00000000" w:rsidP="00BB7A77">
      <w:pPr>
        <w:bidi/>
        <w:rPr>
          <w:rFonts w:ascii="Narkisim" w:hAnsi="Narkisim" w:cs="Narkisim"/>
        </w:rPr>
      </w:pPr>
      <w:r w:rsidRPr="00BB7A77">
        <w:rPr>
          <w:rFonts w:ascii="Narkisim" w:hAnsi="Narkisim" w:cs="Narkisim"/>
          <w:u w:val="single"/>
          <w:rtl/>
        </w:rPr>
        <w:t>אלא יליף מגיעולי נכרים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קדירה שבישל בה נכרי וכו' והתורה אסרתו במעשה מדין. וע"כ דטעם כעיקר אסור מדאורייתא. וה</w:t>
      </w:r>
      <w:r w:rsidRPr="00BB7A77">
        <w:rPr>
          <w:rFonts w:ascii="Narkisim" w:hAnsi="Narkisim" w:cs="Narkisim"/>
          <w:b/>
          <w:bCs/>
          <w:rtl/>
        </w:rPr>
        <w:t>ר' יוסף מאורליינש</w:t>
      </w:r>
      <w:r w:rsidRPr="00BB7A77">
        <w:rPr>
          <w:rFonts w:ascii="Narkisim" w:hAnsi="Narkisim" w:cs="Narkisim"/>
          <w:rtl/>
        </w:rPr>
        <w:t xml:space="preserve"> </w:t>
      </w:r>
      <w:r w:rsidRPr="00BB7A77">
        <w:rPr>
          <w:rFonts w:ascii="Narkisim" w:hAnsi="Narkisim" w:cs="Narkisim"/>
          <w:szCs w:val="20"/>
          <w:rtl/>
        </w:rPr>
        <w:t>(בתוס' חולין צט. וע"ז סז:)</w:t>
      </w:r>
      <w:r w:rsidRPr="00BB7A77">
        <w:rPr>
          <w:rFonts w:ascii="Narkisim" w:hAnsi="Narkisim" w:cs="Narkisim"/>
          <w:rtl/>
        </w:rPr>
        <w:t xml:space="preserve"> כת' דאין לוקין על טעם כעיקר, דגיעולי מדין הוה איסור עשה. ו</w:t>
      </w:r>
      <w:r w:rsidRPr="00BB7A77">
        <w:rPr>
          <w:rFonts w:ascii="Narkisim" w:hAnsi="Narkisim" w:cs="Narkisim"/>
          <w:b/>
          <w:bCs/>
          <w:rtl/>
        </w:rPr>
        <w:t>ר"ת</w:t>
      </w:r>
      <w:r w:rsidRPr="00BB7A77">
        <w:rPr>
          <w:rFonts w:ascii="Narkisim" w:hAnsi="Narkisim" w:cs="Narkisim"/>
          <w:rtl/>
        </w:rPr>
        <w:t xml:space="preserve"> חלק דאהדריה קרא לאיסוריה</w:t>
      </w:r>
      <w:r w:rsidRPr="00BB7A77">
        <w:rPr>
          <w:rStyle w:val="ac"/>
          <w:rFonts w:ascii="Narkisim" w:hAnsi="Narkisim" w:cs="Narkisim"/>
          <w:rtl/>
        </w:rPr>
        <w:footnoteReference w:id="169"/>
      </w:r>
      <w:r w:rsidRPr="00BB7A77">
        <w:rPr>
          <w:rFonts w:ascii="Narkisim" w:hAnsi="Narkisim" w:cs="Narkisim"/>
          <w:rtl/>
        </w:rPr>
        <w:t>. וה</w:t>
      </w:r>
      <w:r w:rsidRPr="00BB7A77">
        <w:rPr>
          <w:rFonts w:ascii="Narkisim" w:hAnsi="Narkisim" w:cs="Narkisim"/>
          <w:b/>
          <w:bCs/>
          <w:rtl/>
        </w:rPr>
        <w:t>ראשונים</w:t>
      </w:r>
      <w:r w:rsidRPr="00BB7A77">
        <w:rPr>
          <w:rFonts w:ascii="Narkisim" w:hAnsi="Narkisim" w:cs="Narkisim"/>
          <w:rtl/>
        </w:rPr>
        <w:t xml:space="preserve"> ביארו דילפינן ממדין דאסור, ודאורייתא אין חילוק בין לכתחילה ובדיעבד, ולוקה עליו.</w:t>
      </w:r>
    </w:p>
    <w:p w14:paraId="098A8FB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(נחל"ד) הק' דלדעת רש"י דנתחדש בטעם כעיקר, אף ההיתר מצטרף לאיסור. ומנ"ל הא, נימא דבמדין ילפינן דרק עצם הטעם הבלוע אסור. והוכיחו דע"כ דהוה סברא, דאי אסור ואוסר התבשיל, חשיב כולו איסור. (וע' מש"כ לעיל).</w:t>
      </w:r>
    </w:p>
    <w:p w14:paraId="23B8D6F8"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ראב"ד</w:t>
      </w:r>
      <w:r w:rsidRPr="00BB7A77">
        <w:rPr>
          <w:rFonts w:ascii="Narkisim" w:hAnsi="Narkisim"/>
          <w:rtl/>
        </w:rPr>
        <w:t xml:space="preserve"> (לרי"ף מהד' עוז והדר, בסו"ד) דן דגיעולי נכרים הוה פחות מכשיעור [דאין סברא דבלוע בקדירה כזית, שיאכל כשיעור אכילת פרס], ואפ"ה התורה אסרה. ונילף מהתם לכל התורה לאסור חצי שיעור</w:t>
      </w:r>
      <w:r w:rsidRPr="00BB7A77">
        <w:rPr>
          <w:rStyle w:val="ac"/>
          <w:rFonts w:ascii="Narkisim" w:hAnsi="Narkisim"/>
          <w:rtl/>
        </w:rPr>
        <w:footnoteReference w:id="170"/>
      </w:r>
      <w:r w:rsidRPr="00BB7A77">
        <w:rPr>
          <w:rFonts w:ascii="Narkisim" w:hAnsi="Narkisim"/>
          <w:rtl/>
        </w:rPr>
        <w:t>. ודחה דאפ"ה אין ללמוד לכל התורה, דחידוש הוא לרבנן. ועוד דהא יהיב טעם ביותר מכשיעור, דאיכא אכילה</w:t>
      </w:r>
      <w:r w:rsidRPr="00BB7A77">
        <w:rPr>
          <w:rStyle w:val="ac"/>
          <w:rFonts w:ascii="Narkisim" w:hAnsi="Narkisim"/>
          <w:rtl/>
        </w:rPr>
        <w:footnoteReference w:id="171"/>
      </w:r>
      <w:r w:rsidRPr="00BB7A77">
        <w:rPr>
          <w:rFonts w:ascii="Narkisim" w:hAnsi="Narkisim"/>
          <w:rtl/>
        </w:rPr>
        <w:t>. ואין ללמוד מהתם לחצי שיעור היכא דליכא אכילה.</w:t>
      </w:r>
    </w:p>
    <w:p w14:paraId="051BC05D" w14:textId="77777777" w:rsidR="00DF30A8" w:rsidRPr="00BB7A77" w:rsidRDefault="00000000" w:rsidP="00BB7A77">
      <w:pPr>
        <w:bidi/>
        <w:rPr>
          <w:rFonts w:ascii="Narkisim" w:hAnsi="Narkisim" w:cs="Narkisim"/>
        </w:rPr>
      </w:pPr>
      <w:r w:rsidRPr="00BB7A77">
        <w:rPr>
          <w:rFonts w:ascii="Narkisim" w:hAnsi="Narkisim" w:cs="Narkisim"/>
          <w:u w:val="single"/>
          <w:rtl/>
        </w:rPr>
        <w:t>ורבנן גיעולי נכרים</w:t>
      </w:r>
      <w:r w:rsidRPr="00BB7A77">
        <w:rPr>
          <w:rStyle w:val="ac"/>
          <w:rFonts w:ascii="Narkisim" w:hAnsi="Narkisim" w:cs="Narkisim"/>
          <w:u w:val="single"/>
          <w:rtl/>
        </w:rPr>
        <w:footnoteReference w:id="172"/>
      </w:r>
      <w:r w:rsidRPr="00BB7A77">
        <w:rPr>
          <w:rFonts w:ascii="Narkisim" w:hAnsi="Narkisim" w:cs="Narkisim"/>
          <w:u w:val="single"/>
          <w:rtl/>
        </w:rPr>
        <w:t xml:space="preserve"> חידוש הוא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דהתורה אסרתו במעשה מדין. וה</w:t>
      </w:r>
      <w:r w:rsidRPr="00BB7A77">
        <w:rPr>
          <w:rFonts w:ascii="Narkisim" w:hAnsi="Narkisim" w:cs="Narkisim"/>
          <w:b/>
          <w:bCs/>
          <w:rtl/>
        </w:rPr>
        <w:t>רא"ה</w:t>
      </w:r>
      <w:r w:rsidRPr="00BB7A77">
        <w:rPr>
          <w:rFonts w:ascii="Narkisim" w:hAnsi="Narkisim" w:cs="Narkisim"/>
          <w:rtl/>
        </w:rPr>
        <w:t xml:space="preserve"> </w:t>
      </w:r>
      <w:r w:rsidRPr="00BB7A77">
        <w:rPr>
          <w:rFonts w:ascii="Narkisim" w:hAnsi="Narkisim" w:cs="Narkisim"/>
          <w:szCs w:val="20"/>
          <w:rtl/>
        </w:rPr>
        <w:t>(בדק הבית ד א יא. בדה"ס)</w:t>
      </w:r>
      <w:r w:rsidRPr="00BB7A77">
        <w:rPr>
          <w:rFonts w:ascii="Narkisim" w:hAnsi="Narkisim" w:cs="Narkisim"/>
          <w:rtl/>
        </w:rPr>
        <w:t xml:space="preserve"> הק' [בשם הרמב"ן] דגיעולי נכרים היה בלוע מכל שאר איסורי התורה, וחידשה תורה לחוש לטעמו. וא"כ אף שאר איסורי התורה הוה בכלל חידוש זה.</w:t>
      </w:r>
    </w:p>
    <w:p w14:paraId="14AF623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העלו צד דכוונת הגמ' דבמדין הוה חידוש לדור המדבר. אבל לדורות הקונה כלי מנכרי מדאורייתא מותר דהוה טעם פגום, והגעלה מדרבנן.</w:t>
      </w:r>
    </w:p>
    <w:p w14:paraId="275794D3"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רא"ה</w:t>
      </w:r>
      <w:r w:rsidRPr="00BB7A77">
        <w:rPr>
          <w:rFonts w:ascii="Narkisim" w:hAnsi="Narkisim"/>
          <w:rtl/>
        </w:rPr>
        <w:t xml:space="preserve"> כת' דגיעולי נכרים החמירה תורה משום מעלה. ואפשר שלא חלק הכתוב בהם, ואפי' בכלים שלנו אסר כן. ועבד בהו רחמנא מעלה בכלים, דכיון שנבלעו מאיסור שוב אין חוזרין להיתרן אלא בהכשר.</w:t>
      </w:r>
    </w:p>
    <w:p w14:paraId="65F52902" w14:textId="77777777" w:rsidR="00DF30A8" w:rsidRPr="00BB7A77" w:rsidRDefault="00000000" w:rsidP="00BB7A77">
      <w:pPr>
        <w:pStyle w:val="a8"/>
        <w:bidi/>
        <w:rPr>
          <w:rFonts w:ascii="Narkisim" w:hAnsi="Narkisim"/>
        </w:rPr>
      </w:pPr>
      <w:r w:rsidRPr="00BB7A77">
        <w:rPr>
          <w:rFonts w:ascii="Narkisim" w:hAnsi="Narkisim"/>
          <w:rtl/>
        </w:rPr>
        <w:t>משמע דהרא"ה נסתפק אי הוה מעלה דוקא בכלי של נכרי</w:t>
      </w:r>
      <w:r w:rsidRPr="00BB7A77">
        <w:rPr>
          <w:rStyle w:val="ac"/>
          <w:rFonts w:ascii="Narkisim" w:hAnsi="Narkisim"/>
          <w:rtl/>
        </w:rPr>
        <w:footnoteReference w:id="173"/>
      </w:r>
      <w:r w:rsidRPr="00BB7A77">
        <w:rPr>
          <w:rFonts w:ascii="Narkisim" w:hAnsi="Narkisim"/>
          <w:rtl/>
        </w:rPr>
        <w:t>. או דבכל בליעה של כלים יש מעלה [ובליעת כלים חמיר מטעם היוצא מהאוכל</w:t>
      </w:r>
      <w:r w:rsidRPr="00BB7A77">
        <w:rPr>
          <w:rStyle w:val="ac"/>
          <w:rFonts w:ascii="Narkisim" w:hAnsi="Narkisim"/>
          <w:rtl/>
        </w:rPr>
        <w:footnoteReference w:id="174"/>
      </w:r>
      <w:r w:rsidRPr="00BB7A77">
        <w:rPr>
          <w:rFonts w:ascii="Narkisim" w:hAnsi="Narkisim"/>
          <w:rtl/>
        </w:rPr>
        <w:t>].</w:t>
      </w:r>
    </w:p>
    <w:p w14:paraId="09332113" w14:textId="77777777" w:rsidR="00DF30A8" w:rsidRPr="00BB7A77" w:rsidRDefault="00000000" w:rsidP="00BB7A77">
      <w:pPr>
        <w:bidi/>
        <w:rPr>
          <w:rFonts w:ascii="Narkisim" w:hAnsi="Narkisim" w:cs="Narkisim"/>
        </w:rPr>
      </w:pPr>
      <w:r w:rsidRPr="00BB7A77">
        <w:rPr>
          <w:rFonts w:ascii="Narkisim" w:hAnsi="Narkisim" w:cs="Narkisim"/>
          <w:u w:val="single"/>
          <w:rtl/>
        </w:rPr>
        <w:lastRenderedPageBreak/>
        <w:t>קדירה בת יומא א"א דלא פגמה פורתא</w:t>
      </w:r>
      <w:r w:rsidRPr="00BB7A77">
        <w:rPr>
          <w:rFonts w:ascii="Narkisim" w:hAnsi="Narkisim" w:cs="Narkisim"/>
          <w:rtl/>
        </w:rPr>
        <w:t xml:space="preserve">. והוה חידוש. בפשוטו להך מ"ד אף לדינא טעם הבלוע בקדירה הוה מדרבנן, דפגמה פורתא. אבל </w:t>
      </w:r>
      <w:r w:rsidRPr="00BB7A77">
        <w:rPr>
          <w:rFonts w:ascii="Narkisim" w:hAnsi="Narkisim" w:cs="Narkisim"/>
          <w:b/>
          <w:bCs/>
          <w:rtl/>
        </w:rPr>
        <w:t>רבינו</w:t>
      </w:r>
      <w:r w:rsidRPr="00BB7A77">
        <w:rPr>
          <w:rFonts w:ascii="Narkisim" w:hAnsi="Narkisim" w:cs="Narkisim"/>
          <w:rtl/>
        </w:rPr>
        <w:t xml:space="preserve"> </w:t>
      </w:r>
      <w:r w:rsidRPr="00BB7A77">
        <w:rPr>
          <w:rFonts w:ascii="Narkisim" w:hAnsi="Narkisim" w:cs="Narkisim"/>
          <w:b/>
          <w:bCs/>
          <w:rtl/>
        </w:rPr>
        <w:t>דוד</w:t>
      </w:r>
      <w:r w:rsidRPr="00BB7A77">
        <w:rPr>
          <w:rFonts w:ascii="Narkisim" w:hAnsi="Narkisim" w:cs="Narkisim"/>
          <w:rtl/>
        </w:rPr>
        <w:t xml:space="preserve"> ביאר דה"מ לולי דילפי' טעם כעיקר. אבל לרבנן דילפי' משרת לטעכ"ע, א"כ אף קדירה בת יומא אוסרת התבשיל מדינא. [וע' תוס' ע"ז סז: ושא"ר שם באריכות].</w:t>
      </w:r>
    </w:p>
    <w:p w14:paraId="0988863C" w14:textId="77777777" w:rsidR="00DF30A8" w:rsidRPr="00BB7A77" w:rsidRDefault="00000000" w:rsidP="00BB7A77">
      <w:pPr>
        <w:pStyle w:val="aa"/>
        <w:bidi/>
        <w:rPr>
          <w:rFonts w:ascii="Narkisim" w:hAnsi="Narkisim"/>
        </w:rPr>
      </w:pPr>
      <w:r w:rsidRPr="00BB7A77">
        <w:rPr>
          <w:rFonts w:ascii="Narkisim" w:hAnsi="Narkisim"/>
          <w:u w:val="single"/>
          <w:rtl/>
        </w:rPr>
        <w:t>א"ל רב אחא וכו' לר"ע נמי משרת להיתר מצטרף לאיסור, מכאן אתה דן לכל איסורין שבתורה כולה וכו'</w:t>
      </w:r>
      <w:r w:rsidRPr="00BB7A77">
        <w:rPr>
          <w:rFonts w:ascii="Narkisim" w:hAnsi="Narkisim"/>
          <w:rtl/>
        </w:rPr>
        <w:t>. [ולכאורה כ"ד אביי (בע"א) דהביא ממקפה דבכל איסורין שבתורה היתר מצטרף לאיסור].</w:t>
      </w:r>
    </w:p>
    <w:p w14:paraId="5592655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שעה"מ</w:t>
      </w:r>
      <w:r w:rsidRPr="00BB7A77">
        <w:rPr>
          <w:rFonts w:ascii="Narkisim" w:hAnsi="Narkisim"/>
          <w:rtl/>
        </w:rPr>
        <w:t xml:space="preserve"> (חמץ א ו ד"ה ולדעת) הק' לדברי הראשונים דלר"ע אין לוקין על טעם כעיקר, דילפי' בק"ו לכל התורה ואין מזהירין מהדין. א"כ האיך ס"ד דהגמ' ללמוד לכל התורה דהיתר מצטרף לאיסור [ללקות עליו].</w:t>
      </w:r>
    </w:p>
    <w:p w14:paraId="6C46A7A0" w14:textId="77777777" w:rsidR="00DF30A8" w:rsidRPr="00BB7A77" w:rsidRDefault="00000000" w:rsidP="00BB7A77">
      <w:pPr>
        <w:pStyle w:val="a8"/>
        <w:bidi/>
        <w:rPr>
          <w:rFonts w:ascii="Narkisim" w:hAnsi="Narkisim"/>
        </w:rPr>
      </w:pPr>
      <w:r w:rsidRPr="00BB7A77">
        <w:rPr>
          <w:rFonts w:ascii="Narkisim" w:hAnsi="Narkisim"/>
          <w:rtl/>
        </w:rPr>
        <w:t xml:space="preserve">ותי' דבטעם כעיקר, לולי ק"ו ליכא אפי' איסור תורה, ואהני לן ק"ו לענין איסור מיהא. אבל היתר מצטרף לאיסור, בלאו ק"ו איכא איסורא דאורייתא. ואהני לן ק"ו לענין מלקות. וע"ד מש"כ </w:t>
      </w:r>
      <w:r w:rsidRPr="00BB7A77">
        <w:rPr>
          <w:rFonts w:ascii="Narkisim" w:hAnsi="Narkisim"/>
          <w:b/>
          <w:bCs/>
          <w:rtl/>
        </w:rPr>
        <w:t>ה"ה</w:t>
      </w:r>
      <w:r w:rsidRPr="00BB7A77">
        <w:rPr>
          <w:rFonts w:ascii="Narkisim" w:hAnsi="Narkisim"/>
          <w:rtl/>
        </w:rPr>
        <w:t xml:space="preserve"> (מאכ"א ב א) דהיכא דיש איסור עשה מזהירין מן הדין ללקות עליו.</w:t>
      </w:r>
    </w:p>
    <w:p w14:paraId="6D9989FA" w14:textId="77777777" w:rsidR="00DF30A8" w:rsidRPr="00BB7A77" w:rsidRDefault="00000000" w:rsidP="00BB7A77">
      <w:pPr>
        <w:pStyle w:val="3"/>
        <w:bidi/>
        <w:rPr>
          <w:rFonts w:ascii="Narkisim" w:hAnsi="Narkisim"/>
        </w:rPr>
      </w:pPr>
      <w:r w:rsidRPr="00BB7A77">
        <w:rPr>
          <w:rFonts w:ascii="Narkisim" w:hAnsi="Narkisim"/>
          <w:rtl/>
        </w:rPr>
        <w:t>דף מה.</w:t>
      </w:r>
    </w:p>
    <w:p w14:paraId="364F288B" w14:textId="77777777" w:rsidR="00DF30A8" w:rsidRPr="00BB7A77" w:rsidRDefault="00000000" w:rsidP="00BB7A77">
      <w:pPr>
        <w:bidi/>
        <w:rPr>
          <w:rFonts w:ascii="Narkisim" w:hAnsi="Narkisim" w:cs="Narkisim"/>
        </w:rPr>
      </w:pPr>
      <w:r w:rsidRPr="00BB7A77">
        <w:rPr>
          <w:rFonts w:ascii="Narkisim" w:hAnsi="Narkisim" w:cs="Narkisim"/>
          <w:u w:val="single"/>
          <w:rtl/>
        </w:rPr>
        <w:t>דתניא כל אשר יגע וכו' יכול אפי' לא בלעה, ת"ל וכו' עד שיבלע בבשרה</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xml:space="preserve">' (מג:) הביאו מכאן דהיתר מצטרף לאיסור הוה דוקא היכא דבלע ומעורב. אבל </w:t>
      </w:r>
      <w:r w:rsidRPr="00BB7A77">
        <w:rPr>
          <w:rFonts w:ascii="Narkisim" w:hAnsi="Narkisim" w:cs="Narkisim"/>
          <w:b/>
          <w:bCs/>
          <w:rtl/>
        </w:rPr>
        <w:t>רש"י</w:t>
      </w:r>
      <w:r w:rsidRPr="00BB7A77">
        <w:rPr>
          <w:rFonts w:ascii="Narkisim" w:hAnsi="Narkisim" w:cs="Narkisim"/>
          <w:rtl/>
        </w:rPr>
        <w:t xml:space="preserve"> (כאן) משמע דהיה ס"ד דע"י מגע בעלמא יאסר. קמ"ל דדוקא היכא דנבלע נפסל, דכה"ג ע"כ אוכל שניהם כא'. </w:t>
      </w:r>
      <w:r w:rsidRPr="00BB7A77">
        <w:rPr>
          <w:rFonts w:ascii="Narkisim" w:hAnsi="Narkisim" w:cs="Narkisim"/>
          <w:szCs w:val="20"/>
          <w:rtl/>
        </w:rPr>
        <w:t>[ומ"מ עיקר היתר מצטרף לאיסור תלי בהא דאכלם יחד</w:t>
      </w:r>
      <w:r w:rsidRPr="00BB7A77">
        <w:rPr>
          <w:rFonts w:ascii="Narkisim" w:hAnsi="Narkisim" w:cs="Narkisim"/>
          <w:rtl/>
        </w:rPr>
        <w:t>].</w:t>
      </w:r>
    </w:p>
    <w:p w14:paraId="15D3258E" w14:textId="77777777" w:rsidR="00DF30A8" w:rsidRPr="00BB7A77" w:rsidRDefault="00000000" w:rsidP="00BB7A77">
      <w:pPr>
        <w:bidi/>
        <w:rPr>
          <w:rFonts w:ascii="Narkisim" w:hAnsi="Narkisim" w:cs="Narkisim"/>
        </w:rPr>
      </w:pPr>
      <w:r w:rsidRPr="00BB7A77">
        <w:rPr>
          <w:rFonts w:ascii="Narkisim" w:hAnsi="Narkisim" w:cs="Narkisim"/>
          <w:u w:val="single"/>
          <w:rtl/>
        </w:rPr>
        <w:t>ת"ל בבשרה, עד שיבלע בבשרה</w:t>
      </w:r>
      <w:r w:rsidRPr="00BB7A77">
        <w:rPr>
          <w:rFonts w:ascii="Narkisim" w:hAnsi="Narkisim" w:cs="Narkisim"/>
          <w:rtl/>
        </w:rPr>
        <w:t xml:space="preserve">. </w:t>
      </w:r>
      <w:r w:rsidRPr="00BB7A77">
        <w:rPr>
          <w:rFonts w:ascii="Narkisim" w:hAnsi="Narkisim" w:cs="Narkisim"/>
          <w:b/>
          <w:bCs/>
          <w:rtl/>
        </w:rPr>
        <w:t>רש"י</w:t>
      </w:r>
      <w:r w:rsidRPr="00BB7A77">
        <w:rPr>
          <w:rFonts w:ascii="Narkisim" w:hAnsi="Narkisim" w:cs="Narkisim"/>
          <w:rtl/>
        </w:rPr>
        <w:t xml:space="preserve"> (זבחים צז:) כת' כגון המהתך שומן חטאת וסך ממנו צלי של שלמים ונבלע בו. ורש"י כת' דמכאן אנו למידים היתר מצטרף לאיסור בקדשים, ואין ללמוד מכאן טעם כעיקר שאין זה 'טעם' אלא 'ממש'. וה</w:t>
      </w:r>
      <w:r w:rsidRPr="00BB7A77">
        <w:rPr>
          <w:rFonts w:ascii="Narkisim" w:hAnsi="Narkisim" w:cs="Narkisim"/>
          <w:b/>
          <w:bCs/>
          <w:rtl/>
        </w:rPr>
        <w:t>ראשונים</w:t>
      </w:r>
      <w:r w:rsidRPr="00BB7A77">
        <w:rPr>
          <w:rFonts w:ascii="Narkisim" w:hAnsi="Narkisim" w:cs="Narkisim"/>
          <w:rtl/>
        </w:rPr>
        <w:t xml:space="preserve"> (רשב"א חולין צח:) חלקו דאיירי שנבלע טעם בעלמא.</w:t>
      </w:r>
    </w:p>
    <w:p w14:paraId="60546FE2" w14:textId="77777777" w:rsidR="00DF30A8" w:rsidRPr="00BB7A77" w:rsidRDefault="00000000" w:rsidP="00BB7A77">
      <w:pPr>
        <w:pStyle w:val="a8"/>
        <w:bidi/>
        <w:rPr>
          <w:rFonts w:ascii="Narkisim" w:hAnsi="Narkisim"/>
        </w:rPr>
      </w:pPr>
      <w:r w:rsidRPr="00BB7A77">
        <w:rPr>
          <w:rFonts w:ascii="Narkisim" w:hAnsi="Narkisim"/>
          <w:rtl/>
        </w:rPr>
        <w:t xml:space="preserve">ובפשוטו כוונת רש"י דאיירי שנבלע דוקא ממשות, ואל"כ אינו אוסר בחטאת. אבל יש </w:t>
      </w:r>
      <w:r w:rsidRPr="00BB7A77">
        <w:rPr>
          <w:rFonts w:ascii="Narkisim" w:hAnsi="Narkisim"/>
          <w:b/>
          <w:bCs/>
          <w:rtl/>
        </w:rPr>
        <w:t>אחרונים</w:t>
      </w:r>
      <w:r w:rsidRPr="00BB7A77">
        <w:rPr>
          <w:rFonts w:ascii="Narkisim" w:hAnsi="Narkisim"/>
          <w:rtl/>
        </w:rPr>
        <w:t xml:space="preserve"> (קה"י לט) דביארו דכוונת רש"י דאין ללמוד טעם כעיקר, דיש לדחות דאיירי בממשות. אבל למסקנא אף טעם לחוד אוסר.</w:t>
      </w:r>
    </w:p>
    <w:p w14:paraId="22550CE4" w14:textId="77777777" w:rsidR="00DF30A8" w:rsidRPr="00BB7A77" w:rsidRDefault="00000000" w:rsidP="00BB7A77">
      <w:pPr>
        <w:bidi/>
        <w:rPr>
          <w:rFonts w:ascii="Narkisim" w:hAnsi="Narkisim" w:cs="Narkisim"/>
        </w:rPr>
      </w:pPr>
      <w:r w:rsidRPr="00BB7A77">
        <w:rPr>
          <w:rFonts w:ascii="Narkisim" w:hAnsi="Narkisim" w:cs="Narkisim"/>
          <w:u w:val="single"/>
          <w:rtl/>
        </w:rPr>
        <w:t>ורבנן נמי וכו' הנהו מיצריך וכו' אלא ליכתוב רחמנא בנזיר, ותיתי חטאת וכו'</w:t>
      </w:r>
      <w:r w:rsidRPr="00BB7A77">
        <w:rPr>
          <w:rFonts w:ascii="Narkisim" w:hAnsi="Narkisim" w:cs="Narkisim"/>
          <w:rtl/>
        </w:rPr>
        <w:t>. ה</w:t>
      </w:r>
      <w:r w:rsidRPr="00BB7A77">
        <w:rPr>
          <w:rFonts w:ascii="Narkisim" w:hAnsi="Narkisim" w:cs="Narkisim"/>
          <w:b/>
          <w:bCs/>
          <w:rtl/>
        </w:rPr>
        <w:t>אחרונים</w:t>
      </w:r>
      <w:r w:rsidRPr="00BB7A77">
        <w:rPr>
          <w:rFonts w:ascii="Narkisim" w:hAnsi="Narkisim" w:cs="Narkisim"/>
          <w:rtl/>
        </w:rPr>
        <w:t xml:space="preserve"> (שעה"מ נדרים ג ו) הק' דהגמ' (זבחים צז:) לומדת מכאן דאין עשה דוחה ל"ת במקדש, א"כ איצטריך חטאת לגופה.</w:t>
      </w:r>
    </w:p>
    <w:p w14:paraId="33DC4DDC" w14:textId="77777777" w:rsidR="00DF30A8" w:rsidRPr="00BB7A77" w:rsidRDefault="00000000" w:rsidP="00BB7A77">
      <w:pPr>
        <w:bidi/>
        <w:rPr>
          <w:rFonts w:ascii="Narkisim" w:hAnsi="Narkisim" w:cs="Narkisim"/>
        </w:rPr>
      </w:pPr>
      <w:r w:rsidRPr="00BB7A77">
        <w:rPr>
          <w:rFonts w:ascii="Narkisim" w:hAnsi="Narkisim" w:cs="Narkisim"/>
          <w:u w:val="single"/>
          <w:rtl/>
        </w:rPr>
        <w:t>תוד"ה ורבנן</w:t>
      </w:r>
      <w:r w:rsidRPr="00BB7A77">
        <w:rPr>
          <w:rFonts w:ascii="Narkisim" w:hAnsi="Narkisim" w:cs="Narkisim"/>
          <w:rtl/>
        </w:rPr>
        <w:t xml:space="preserve">. אור"י דבנזיר וכו' משמע דחטאת לטעם כעיקר וכו'. </w:t>
      </w:r>
      <w:r w:rsidRPr="00BB7A77">
        <w:rPr>
          <w:rFonts w:ascii="Narkisim" w:hAnsi="Narkisim" w:cs="Narkisim"/>
          <w:szCs w:val="20"/>
          <w:rtl/>
        </w:rPr>
        <w:t xml:space="preserve">[אבל </w:t>
      </w:r>
      <w:r w:rsidRPr="00BB7A77">
        <w:rPr>
          <w:rFonts w:ascii="Narkisim" w:hAnsi="Narkisim" w:cs="Narkisim"/>
          <w:b/>
          <w:bCs/>
          <w:szCs w:val="20"/>
          <w:rtl/>
        </w:rPr>
        <w:t>רש"י</w:t>
      </w:r>
      <w:r w:rsidRPr="00BB7A77">
        <w:rPr>
          <w:rFonts w:ascii="Narkisim" w:hAnsi="Narkisim" w:cs="Narkisim"/>
          <w:szCs w:val="20"/>
          <w:rtl/>
        </w:rPr>
        <w:t xml:space="preserve"> (בכ"מ) נקט דכוונת הגמ' שם משום היתר מצטרף לאיסור</w:t>
      </w:r>
      <w:r w:rsidRPr="00BB7A77">
        <w:rPr>
          <w:rStyle w:val="ac"/>
          <w:rFonts w:ascii="Narkisim" w:hAnsi="Narkisim" w:cs="Narkisim"/>
          <w:szCs w:val="20"/>
          <w:rtl/>
        </w:rPr>
        <w:footnoteReference w:id="175"/>
      </w:r>
      <w:r w:rsidRPr="00BB7A77">
        <w:rPr>
          <w:rFonts w:ascii="Narkisim" w:hAnsi="Narkisim" w:cs="Narkisim"/>
          <w:szCs w:val="20"/>
          <w:rtl/>
        </w:rPr>
        <w:t>].</w:t>
      </w:r>
      <w:r w:rsidRPr="00BB7A77">
        <w:rPr>
          <w:rFonts w:ascii="Narkisim" w:hAnsi="Narkisim" w:cs="Narkisim"/>
          <w:rtl/>
        </w:rPr>
        <w:t xml:space="preserve"> ותוס' לא תי', ומשמע דכוונתם דהוה מח' הסוגיות אי ילפינן חטאת לטעם כעיקר [</w:t>
      </w:r>
      <w:r w:rsidRPr="00BB7A77">
        <w:rPr>
          <w:rFonts w:ascii="Narkisim" w:hAnsi="Narkisim" w:cs="Narkisim"/>
          <w:szCs w:val="20"/>
          <w:rtl/>
        </w:rPr>
        <w:t>ומתחייב על הטעם</w:t>
      </w:r>
      <w:r w:rsidRPr="00BB7A77">
        <w:rPr>
          <w:rFonts w:ascii="Narkisim" w:hAnsi="Narkisim" w:cs="Narkisim"/>
          <w:rtl/>
        </w:rPr>
        <w:t>], או משום היתר מצטרף לאיסור.</w:t>
      </w:r>
    </w:p>
    <w:p w14:paraId="25A3D241" w14:textId="77777777" w:rsidR="00DF30A8" w:rsidRPr="00BB7A77" w:rsidRDefault="00000000" w:rsidP="00BB7A77">
      <w:pPr>
        <w:bidi/>
        <w:rPr>
          <w:rFonts w:ascii="Narkisim" w:hAnsi="Narkisim" w:cs="Narkisim"/>
        </w:rPr>
      </w:pPr>
      <w:r w:rsidRPr="00BB7A77">
        <w:rPr>
          <w:rFonts w:ascii="Narkisim" w:hAnsi="Narkisim" w:cs="Narkisim"/>
          <w:rtl/>
        </w:rPr>
        <w:t>אבל ב</w:t>
      </w:r>
      <w:r w:rsidRPr="00BB7A77">
        <w:rPr>
          <w:rFonts w:ascii="Narkisim" w:hAnsi="Narkisim" w:cs="Narkisim"/>
          <w:b/>
          <w:bCs/>
          <w:rtl/>
        </w:rPr>
        <w:t>חי' הר"ן</w:t>
      </w:r>
      <w:r w:rsidRPr="00BB7A77">
        <w:rPr>
          <w:rFonts w:ascii="Narkisim" w:hAnsi="Narkisim" w:cs="Narkisim"/>
          <w:rtl/>
        </w:rPr>
        <w:t xml:space="preserve"> (וכן המלחמות ועוד) תי' דילפי' מינה תרתי, דאף דבלע רק טעם נאסר [המקום שבלע], ש"מ טעם כעיקר. ועוד דרשינן להיות כמוה, דלוקין אף על מה שנגע בה, ומצטרף לשיעור כזית. ש"מ היתר מצטרף לאיסור.</w:t>
      </w:r>
    </w:p>
    <w:p w14:paraId="18C5DF95" w14:textId="77777777" w:rsidR="00DF30A8" w:rsidRPr="00BB7A77" w:rsidRDefault="00000000" w:rsidP="00BB7A77">
      <w:pPr>
        <w:pStyle w:val="a7"/>
        <w:bidi/>
        <w:rPr>
          <w:rFonts w:ascii="Narkisim" w:hAnsi="Narkisim"/>
        </w:rPr>
      </w:pPr>
      <w:r w:rsidRPr="00BB7A77">
        <w:rPr>
          <w:rFonts w:ascii="Narkisim" w:hAnsi="Narkisim"/>
          <w:rtl/>
        </w:rPr>
        <w:t>ודין טעם כעיקר ילפי' לכל התורה, אבל היתר מצטרף לאיסור הוה ב' כתובים. וי"ל דטעם כעיקר חמירא טפי, וילפינן לכל התורה.</w:t>
      </w:r>
    </w:p>
    <w:p w14:paraId="7A1F140B" w14:textId="77777777" w:rsidR="00DF30A8" w:rsidRPr="00BB7A77" w:rsidRDefault="00000000" w:rsidP="00BB7A77">
      <w:pPr>
        <w:bidi/>
        <w:rPr>
          <w:rFonts w:ascii="Narkisim" w:hAnsi="Narkisim" w:cs="Narkisim"/>
        </w:rPr>
      </w:pPr>
      <w:r w:rsidRPr="00BB7A77">
        <w:rPr>
          <w:rFonts w:ascii="Narkisim" w:hAnsi="Narkisim" w:cs="Narkisim"/>
          <w:u w:val="single"/>
          <w:rtl/>
        </w:rPr>
        <w:t>תוד"ה בשמעתין משמע</w:t>
      </w:r>
      <w:r w:rsidRPr="00BB7A77">
        <w:rPr>
          <w:rFonts w:ascii="Narkisim" w:hAnsi="Narkisim" w:cs="Narkisim"/>
          <w:rtl/>
        </w:rPr>
        <w:t xml:space="preserve">. דלאו אסמכתא, דמדר"ע וכו' נשמע לרבנן. ותוס' הק' דאביי </w:t>
      </w:r>
      <w:r w:rsidRPr="00BB7A77">
        <w:rPr>
          <w:rFonts w:ascii="Narkisim" w:hAnsi="Narkisim" w:cs="Narkisim"/>
          <w:szCs w:val="20"/>
          <w:rtl/>
        </w:rPr>
        <w:t>(חולין קח.)</w:t>
      </w:r>
      <w:r w:rsidRPr="00BB7A77">
        <w:rPr>
          <w:rFonts w:ascii="Narkisim" w:hAnsi="Narkisim" w:cs="Narkisim"/>
          <w:rtl/>
        </w:rPr>
        <w:t xml:space="preserve"> למד דטעמו ולא ממשו</w:t>
      </w:r>
      <w:r w:rsidRPr="00BB7A77">
        <w:rPr>
          <w:rStyle w:val="ac"/>
          <w:rFonts w:ascii="Narkisim" w:hAnsi="Narkisim" w:cs="Narkisim"/>
          <w:rtl/>
        </w:rPr>
        <w:footnoteReference w:id="176"/>
      </w:r>
      <w:r w:rsidRPr="00BB7A77">
        <w:rPr>
          <w:rFonts w:ascii="Narkisim" w:hAnsi="Narkisim" w:cs="Narkisim"/>
          <w:rtl/>
        </w:rPr>
        <w:t xml:space="preserve"> דאורייתא</w:t>
      </w:r>
      <w:r w:rsidRPr="00BB7A77">
        <w:rPr>
          <w:rStyle w:val="ac"/>
          <w:rFonts w:ascii="Narkisim" w:hAnsi="Narkisim" w:cs="Narkisim"/>
          <w:rtl/>
        </w:rPr>
        <w:footnoteReference w:id="177"/>
      </w:r>
      <w:r w:rsidRPr="00BB7A77">
        <w:rPr>
          <w:rFonts w:ascii="Narkisim" w:hAnsi="Narkisim" w:cs="Narkisim"/>
          <w:rtl/>
        </w:rPr>
        <w:t>, ורבא דחה דבריו. ו</w:t>
      </w:r>
      <w:r w:rsidRPr="00BB7A77">
        <w:rPr>
          <w:rFonts w:ascii="Narkisim" w:hAnsi="Narkisim" w:cs="Narkisim"/>
          <w:b/>
          <w:bCs/>
          <w:rtl/>
        </w:rPr>
        <w:t>תוס</w:t>
      </w:r>
      <w:r w:rsidRPr="00BB7A77">
        <w:rPr>
          <w:rFonts w:ascii="Narkisim" w:hAnsi="Narkisim" w:cs="Narkisim"/>
          <w:rtl/>
        </w:rPr>
        <w:t xml:space="preserve">' </w:t>
      </w:r>
      <w:r w:rsidRPr="00BB7A77">
        <w:rPr>
          <w:rFonts w:ascii="Narkisim" w:hAnsi="Narkisim" w:cs="Narkisim"/>
          <w:szCs w:val="20"/>
          <w:rtl/>
        </w:rPr>
        <w:t>(שם, וכן ע"ז סז. וכ"מ)</w:t>
      </w:r>
      <w:r w:rsidRPr="00BB7A77">
        <w:rPr>
          <w:rFonts w:ascii="Narkisim" w:hAnsi="Narkisim" w:cs="Narkisim"/>
          <w:rtl/>
        </w:rPr>
        <w:t xml:space="preserve"> כת' דרבא דחה דיחויא בעלמא, דאין ראיה משם. ולעולם קי"ל דטעם כעיקר דאורייתא.</w:t>
      </w:r>
    </w:p>
    <w:p w14:paraId="1550DDB0" w14:textId="77777777" w:rsidR="00DF30A8" w:rsidRPr="00BB7A77" w:rsidRDefault="00000000" w:rsidP="00BB7A77">
      <w:pPr>
        <w:pStyle w:val="a7"/>
        <w:bidi/>
        <w:rPr>
          <w:rFonts w:ascii="Narkisim" w:hAnsi="Narkisim"/>
        </w:rPr>
      </w:pPr>
      <w:r w:rsidRPr="00BB7A77">
        <w:rPr>
          <w:rFonts w:ascii="Narkisim" w:hAnsi="Narkisim"/>
          <w:rtl/>
        </w:rPr>
        <w:t xml:space="preserve">ועוד הביא </w:t>
      </w:r>
      <w:r w:rsidRPr="00BB7A77">
        <w:rPr>
          <w:rFonts w:ascii="Narkisim" w:hAnsi="Narkisim"/>
          <w:b/>
          <w:bCs/>
          <w:rtl/>
        </w:rPr>
        <w:t>תוס</w:t>
      </w:r>
      <w:r w:rsidRPr="00BB7A77">
        <w:rPr>
          <w:rFonts w:ascii="Narkisim" w:hAnsi="Narkisim"/>
          <w:rtl/>
        </w:rPr>
        <w:t>' מהגמ' (ע"ז סז:) דא"ר אבהו אר"י דטעמו ולא ממשו אסור ואין לוקין עליו. ובפשוטו משמע דאינו איסור דאורייתא. ו</w:t>
      </w:r>
      <w:r w:rsidRPr="00BB7A77">
        <w:rPr>
          <w:rFonts w:ascii="Narkisim" w:hAnsi="Narkisim"/>
          <w:b/>
          <w:bCs/>
          <w:rtl/>
        </w:rPr>
        <w:t>רש"י</w:t>
      </w:r>
      <w:r w:rsidRPr="00BB7A77">
        <w:rPr>
          <w:rFonts w:ascii="Narkisim" w:hAnsi="Narkisim"/>
          <w:rtl/>
        </w:rPr>
        <w:t xml:space="preserve"> (חולין צח:) הביא מכל הנך דקי"ל דטעכ"ע </w:t>
      </w:r>
      <w:r w:rsidRPr="00BB7A77">
        <w:rPr>
          <w:rFonts w:ascii="Narkisim" w:hAnsi="Narkisim"/>
          <w:rtl/>
        </w:rPr>
        <w:lastRenderedPageBreak/>
        <w:t>לאו דאורייתא</w:t>
      </w:r>
      <w:r w:rsidRPr="00BB7A77">
        <w:rPr>
          <w:rStyle w:val="ac"/>
          <w:rFonts w:ascii="Narkisim" w:hAnsi="Narkisim"/>
          <w:rtl/>
        </w:rPr>
        <w:footnoteReference w:id="178"/>
      </w:r>
      <w:r w:rsidRPr="00BB7A77">
        <w:rPr>
          <w:rFonts w:ascii="Narkisim" w:hAnsi="Narkisim"/>
          <w:rtl/>
        </w:rPr>
        <w:t>. [וכן רש"י בסוגיין כת' דרבנן ל"ל טעכ"ע].</w:t>
      </w:r>
    </w:p>
    <w:p w14:paraId="5A556DCC" w14:textId="77777777" w:rsidR="00DF30A8" w:rsidRPr="00BB7A77" w:rsidRDefault="00000000" w:rsidP="00BB7A77">
      <w:pPr>
        <w:pStyle w:val="a8"/>
        <w:bidi/>
        <w:rPr>
          <w:rFonts w:ascii="Narkisim" w:hAnsi="Narkisim"/>
        </w:rPr>
      </w:pPr>
      <w:r w:rsidRPr="00BB7A77">
        <w:rPr>
          <w:rFonts w:ascii="Narkisim" w:hAnsi="Narkisim"/>
          <w:rtl/>
        </w:rPr>
        <w:t>אבל דעת ה</w:t>
      </w:r>
      <w:r w:rsidRPr="00BB7A77">
        <w:rPr>
          <w:rFonts w:ascii="Narkisim" w:hAnsi="Narkisim"/>
          <w:b/>
          <w:bCs/>
          <w:rtl/>
        </w:rPr>
        <w:t>ר"י מאורנליינש</w:t>
      </w:r>
      <w:r w:rsidRPr="00BB7A77">
        <w:rPr>
          <w:rFonts w:ascii="Narkisim" w:hAnsi="Narkisim"/>
          <w:rtl/>
        </w:rPr>
        <w:t xml:space="preserve"> (בתוס' חולין צט. וע"ז סז:) דטעם כעיקר דאורייתא, אלא דאין לוקין עליו.</w:t>
      </w:r>
    </w:p>
    <w:p w14:paraId="1A62022E"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(חולין צח:) תי' דאיירי שם במין במינו, דמדאורייתא בטל ברוב. ועוד תי' דאיירי באופן דליכא כזית כדי א"פ, ומשום טעם כעיקר הוה חצי שיעור</w:t>
      </w:r>
      <w:r w:rsidRPr="00BB7A77">
        <w:rPr>
          <w:rStyle w:val="ac"/>
          <w:rFonts w:ascii="Narkisim" w:hAnsi="Narkisim"/>
          <w:rtl/>
        </w:rPr>
        <w:footnoteReference w:id="179"/>
      </w:r>
      <w:r w:rsidRPr="00BB7A77">
        <w:rPr>
          <w:rFonts w:ascii="Narkisim" w:hAnsi="Narkisim"/>
          <w:rtl/>
        </w:rPr>
        <w:t>.</w:t>
      </w:r>
    </w:p>
    <w:p w14:paraId="3CFA54BC" w14:textId="77777777" w:rsidR="00DF30A8" w:rsidRPr="00BB7A77" w:rsidRDefault="00000000" w:rsidP="00BB7A77">
      <w:pPr>
        <w:pStyle w:val="a7"/>
        <w:bidi/>
        <w:rPr>
          <w:rFonts w:ascii="Narkisim" w:hAnsi="Narkisim"/>
        </w:rPr>
      </w:pPr>
      <w:r w:rsidRPr="00BB7A77">
        <w:rPr>
          <w:rFonts w:ascii="Narkisim" w:hAnsi="Narkisim"/>
          <w:rtl/>
        </w:rPr>
        <w:t>ועוד הביאו מדברי רבא (חולין צח:) דטעם כעיקר אסור בקדשים, ולא בחולין. אבל ר"ת גרס שם היתר מצטרף לאיסור, דבקדשים אסור (וכדאי' בסוגיין).</w:t>
      </w:r>
    </w:p>
    <w:p w14:paraId="6A9188B6" w14:textId="77777777" w:rsidR="00DF30A8" w:rsidRPr="00BB7A77" w:rsidRDefault="00000000" w:rsidP="00BB7A77">
      <w:pPr>
        <w:pStyle w:val="aa"/>
        <w:bidi/>
        <w:rPr>
          <w:rFonts w:ascii="Narkisim" w:hAnsi="Narkisim"/>
        </w:rPr>
      </w:pPr>
      <w:r w:rsidRPr="00BB7A77">
        <w:rPr>
          <w:rFonts w:ascii="Narkisim" w:hAnsi="Narkisim"/>
          <w:rtl/>
        </w:rPr>
        <w:t>ועוד אי' (זבחים עח.) ש"מ נותן טעם ברוב לאו דאורייתא, והגמ' הביאה מדין עיסה של אורז וחטין. ואכמ"ל.</w:t>
      </w:r>
    </w:p>
    <w:p w14:paraId="6C3694D7" w14:textId="77777777" w:rsidR="00DF30A8" w:rsidRPr="00BB7A77" w:rsidRDefault="00000000" w:rsidP="00BB7A77">
      <w:pPr>
        <w:bidi/>
        <w:rPr>
          <w:rFonts w:ascii="Narkisim" w:hAnsi="Narkisim" w:cs="Narkisim"/>
        </w:rPr>
      </w:pPr>
      <w:r w:rsidRPr="00BB7A77">
        <w:rPr>
          <w:rFonts w:ascii="Narkisim" w:hAnsi="Narkisim" w:cs="Narkisim"/>
          <w:u w:val="single"/>
          <w:rtl/>
        </w:rPr>
        <w:t>השתא לר"ע איסור והיתר מצטרפין איסור ואיסור מבעיא, א"ל איסור והיתר בבת א'</w:t>
      </w:r>
      <w:r w:rsidRPr="00BB7A77">
        <w:rPr>
          <w:rFonts w:ascii="Narkisim" w:hAnsi="Narkisim" w:cs="Narkisim"/>
          <w:rtl/>
        </w:rPr>
        <w:t xml:space="preserve">. לדעת </w:t>
      </w:r>
      <w:r w:rsidRPr="00BB7A77">
        <w:rPr>
          <w:rFonts w:ascii="Narkisim" w:hAnsi="Narkisim" w:cs="Narkisim"/>
          <w:b/>
          <w:bCs/>
          <w:rtl/>
        </w:rPr>
        <w:t>רש"י</w:t>
      </w:r>
      <w:r w:rsidRPr="00BB7A77">
        <w:rPr>
          <w:rFonts w:ascii="Narkisim" w:hAnsi="Narkisim" w:cs="Narkisim"/>
          <w:rtl/>
        </w:rPr>
        <w:t xml:space="preserve"> (מג:) היינו אפי' ב' חתיכות בבת א'. אבל ל</w:t>
      </w:r>
      <w:r w:rsidRPr="00BB7A77">
        <w:rPr>
          <w:rFonts w:ascii="Narkisim" w:hAnsi="Narkisim" w:cs="Narkisim"/>
          <w:b/>
          <w:bCs/>
          <w:rtl/>
        </w:rPr>
        <w:t>תוס</w:t>
      </w:r>
      <w:r w:rsidRPr="00BB7A77">
        <w:rPr>
          <w:rFonts w:ascii="Narkisim" w:hAnsi="Narkisim" w:cs="Narkisim"/>
          <w:rtl/>
        </w:rPr>
        <w:t xml:space="preserve">' (שם) תי' הגמ' כאן דדוקא היכא דנתערב יחד. </w:t>
      </w:r>
      <w:r w:rsidRPr="00BB7A77">
        <w:rPr>
          <w:rFonts w:ascii="Narkisim" w:hAnsi="Narkisim" w:cs="Narkisim"/>
          <w:szCs w:val="20"/>
          <w:rtl/>
        </w:rPr>
        <w:t>[וצ"ב קצת ס"ד דהמקשן</w:t>
      </w:r>
      <w:r w:rsidRPr="00BB7A77">
        <w:rPr>
          <w:rFonts w:ascii="Narkisim" w:hAnsi="Narkisim" w:cs="Narkisim"/>
          <w:rtl/>
        </w:rPr>
        <w:t>].</w:t>
      </w:r>
    </w:p>
    <w:p w14:paraId="04F8FD70" w14:textId="77777777" w:rsidR="00DF30A8" w:rsidRPr="00BB7A77" w:rsidRDefault="00000000" w:rsidP="00BB7A77">
      <w:pPr>
        <w:pStyle w:val="aa"/>
        <w:bidi/>
        <w:rPr>
          <w:rFonts w:ascii="Narkisim" w:hAnsi="Narkisim"/>
        </w:rPr>
      </w:pPr>
      <w:r w:rsidRPr="00BB7A77">
        <w:rPr>
          <w:rFonts w:ascii="Narkisim" w:hAnsi="Narkisim"/>
          <w:u w:val="single"/>
          <w:rtl/>
        </w:rPr>
        <w:t>איסור ואיסור בזה אחר זה</w:t>
      </w:r>
      <w:r w:rsidRPr="00BB7A77">
        <w:rPr>
          <w:rFonts w:ascii="Narkisim" w:hAnsi="Narkisim"/>
          <w:rtl/>
        </w:rPr>
        <w:t>. הק</w:t>
      </w:r>
      <w:r w:rsidRPr="00BB7A77">
        <w:rPr>
          <w:rFonts w:ascii="Narkisim" w:hAnsi="Narkisim"/>
          <w:b/>
          <w:bCs/>
          <w:rtl/>
        </w:rPr>
        <w:t>וב"ש</w:t>
      </w:r>
      <w:r w:rsidRPr="00BB7A77">
        <w:rPr>
          <w:rFonts w:ascii="Narkisim" w:hAnsi="Narkisim"/>
          <w:rtl/>
        </w:rPr>
        <w:t xml:space="preserve"> (קפ) חקר כשאוכל איסור ואיסור כאחת, האם אמרי' דמצטרף לאיסור וילקה מב' שמות</w:t>
      </w:r>
      <w:r w:rsidRPr="00BB7A77">
        <w:rPr>
          <w:rStyle w:val="ac"/>
          <w:rFonts w:ascii="Narkisim" w:hAnsi="Narkisim"/>
          <w:rtl/>
        </w:rPr>
        <w:footnoteReference w:id="180"/>
      </w:r>
      <w:r w:rsidRPr="00BB7A77">
        <w:rPr>
          <w:rFonts w:ascii="Narkisim" w:hAnsi="Narkisim"/>
          <w:rtl/>
        </w:rPr>
        <w:t>. וב</w:t>
      </w:r>
      <w:r w:rsidRPr="00BB7A77">
        <w:rPr>
          <w:rFonts w:ascii="Narkisim" w:hAnsi="Narkisim"/>
          <w:b/>
          <w:bCs/>
          <w:rtl/>
        </w:rPr>
        <w:t>חי' ר' שמואל</w:t>
      </w:r>
      <w:r w:rsidRPr="00BB7A77">
        <w:rPr>
          <w:rFonts w:ascii="Narkisim" w:hAnsi="Narkisim"/>
          <w:rtl/>
        </w:rPr>
        <w:t xml:space="preserve"> דן דא"א ליאסר מב' איסורין, דאין איסור חל על איסור.</w:t>
      </w:r>
    </w:p>
    <w:p w14:paraId="5F1F5294" w14:textId="77777777" w:rsidR="00DF30A8" w:rsidRPr="00BB7A77" w:rsidRDefault="00000000" w:rsidP="00BB7A77">
      <w:pPr>
        <w:pStyle w:val="2"/>
        <w:bidi/>
        <w:rPr>
          <w:rFonts w:ascii="Narkisim" w:hAnsi="Narkisim"/>
        </w:rPr>
      </w:pPr>
      <w:r w:rsidRPr="00BB7A77">
        <w:rPr>
          <w:rFonts w:ascii="Narkisim" w:hAnsi="Narkisim"/>
          <w:rtl/>
        </w:rPr>
        <w:t>בצק בסידקי עריבה – פחות מכזית</w:t>
      </w:r>
    </w:p>
    <w:p w14:paraId="4FAFEE00" w14:textId="77777777" w:rsidR="00DF30A8" w:rsidRPr="00BB7A77" w:rsidRDefault="00000000" w:rsidP="00BB7A77">
      <w:pPr>
        <w:bidi/>
        <w:rPr>
          <w:rFonts w:ascii="Narkisim" w:hAnsi="Narkisim" w:cs="Narkisim"/>
        </w:rPr>
      </w:pPr>
      <w:r w:rsidRPr="00BB7A77">
        <w:rPr>
          <w:rFonts w:ascii="Narkisim" w:hAnsi="Narkisim" w:cs="Narkisim"/>
          <w:u w:val="single"/>
          <w:rtl/>
        </w:rPr>
        <w:t>אם יש כזית במקום א' חייב לבער, ואם לאו בטל במיעוטו</w:t>
      </w:r>
      <w:r w:rsidRPr="00BB7A77">
        <w:rPr>
          <w:rFonts w:ascii="Narkisim" w:hAnsi="Narkisim" w:cs="Narkisim"/>
          <w:rtl/>
        </w:rPr>
        <w:t>. דכזית חשוב. ובגמ' יש כמה אופנים בזה.</w:t>
      </w:r>
    </w:p>
    <w:p w14:paraId="2B4A67F8" w14:textId="77777777" w:rsidR="00DF30A8" w:rsidRPr="00BB7A77" w:rsidRDefault="00000000" w:rsidP="00BB7A77">
      <w:pPr>
        <w:pStyle w:val="a7"/>
        <w:bidi/>
        <w:rPr>
          <w:rFonts w:ascii="Narkisim" w:hAnsi="Narkisim"/>
        </w:rPr>
      </w:pPr>
      <w:r w:rsidRPr="00BB7A77">
        <w:rPr>
          <w:rFonts w:ascii="Narkisim" w:hAnsi="Narkisim"/>
          <w:rtl/>
        </w:rPr>
        <w:t>ופחות מכזית בטל במיעוטו. ויש לחקור אי הוה סברא דבטל לכלי</w:t>
      </w:r>
      <w:r w:rsidRPr="00BB7A77">
        <w:rPr>
          <w:rStyle w:val="ac"/>
          <w:rFonts w:ascii="Narkisim" w:hAnsi="Narkisim"/>
          <w:rtl/>
        </w:rPr>
        <w:footnoteReference w:id="181"/>
      </w:r>
      <w:r w:rsidRPr="00BB7A77">
        <w:rPr>
          <w:rFonts w:ascii="Narkisim" w:hAnsi="Narkisim"/>
          <w:rtl/>
        </w:rPr>
        <w:t>, או דחצי שיעור אינו חשוב [אף בעין]. ותלי בדברי ה</w:t>
      </w:r>
      <w:r w:rsidRPr="00BB7A77">
        <w:rPr>
          <w:rFonts w:ascii="Narkisim" w:hAnsi="Narkisim"/>
          <w:b/>
          <w:bCs/>
          <w:rtl/>
        </w:rPr>
        <w:t>ראשונים</w:t>
      </w:r>
      <w:r w:rsidRPr="00BB7A77">
        <w:rPr>
          <w:rFonts w:ascii="Narkisim" w:hAnsi="Narkisim"/>
          <w:rtl/>
        </w:rPr>
        <w:t xml:space="preserve"> (ע' בע"ב, ובתוד"ה כאן).</w:t>
      </w:r>
    </w:p>
    <w:p w14:paraId="60835322" w14:textId="77777777" w:rsidR="00DF30A8" w:rsidRPr="00BB7A77" w:rsidRDefault="00000000" w:rsidP="00BB7A77">
      <w:pPr>
        <w:pStyle w:val="a7"/>
        <w:bidi/>
        <w:rPr>
          <w:rFonts w:ascii="Narkisim" w:hAnsi="Narkisim"/>
        </w:rPr>
      </w:pPr>
      <w:r w:rsidRPr="00BB7A77">
        <w:rPr>
          <w:rFonts w:ascii="Narkisim" w:hAnsi="Narkisim"/>
          <w:rtl/>
        </w:rPr>
        <w:t>ופ</w:t>
      </w:r>
      <w:r w:rsidRPr="00BB7A77">
        <w:rPr>
          <w:rFonts w:ascii="Narkisim" w:hAnsi="Narkisim"/>
          <w:b/>
          <w:bCs/>
          <w:rtl/>
        </w:rPr>
        <w:t>רש"י</w:t>
      </w:r>
      <w:r w:rsidRPr="00BB7A77">
        <w:rPr>
          <w:rFonts w:ascii="Narkisim" w:hAnsi="Narkisim"/>
          <w:rtl/>
        </w:rPr>
        <w:t xml:space="preserve"> (בגמ' ד"ה מכלל) כת' דאפי' איכא פלגי זיתים טובא לא חשיבי.</w:t>
      </w:r>
    </w:p>
    <w:p w14:paraId="2919287A" w14:textId="77777777" w:rsidR="00DF30A8" w:rsidRPr="00BB7A77" w:rsidRDefault="00000000" w:rsidP="00BB7A77">
      <w:pPr>
        <w:bidi/>
        <w:rPr>
          <w:rFonts w:ascii="Narkisim" w:hAnsi="Narkisim" w:cs="Narkisim"/>
        </w:rPr>
      </w:pPr>
      <w:r w:rsidRPr="00BB7A77">
        <w:rPr>
          <w:rFonts w:ascii="Narkisim" w:hAnsi="Narkisim" w:cs="Narkisim"/>
          <w:u w:val="single"/>
          <w:rtl/>
        </w:rPr>
        <w:t>ואם לאו בטל במיעוטו וכו'</w:t>
      </w:r>
      <w:r w:rsidRPr="00BB7A77">
        <w:rPr>
          <w:rFonts w:ascii="Narkisim" w:hAnsi="Narkisim" w:cs="Narkisim"/>
          <w:rtl/>
        </w:rPr>
        <w:t>. ה</w:t>
      </w:r>
      <w:r w:rsidRPr="00BB7A77">
        <w:rPr>
          <w:rFonts w:ascii="Narkisim" w:hAnsi="Narkisim" w:cs="Narkisim"/>
          <w:b/>
          <w:bCs/>
          <w:rtl/>
        </w:rPr>
        <w:t>ירושלמי</w:t>
      </w:r>
      <w:r w:rsidRPr="00BB7A77">
        <w:rPr>
          <w:rFonts w:ascii="Narkisim" w:hAnsi="Narkisim" w:cs="Narkisim"/>
          <w:rtl/>
        </w:rPr>
        <w:t xml:space="preserve"> דנה היכא דהיה כזית, האם סגי למעטו מכזית, או דכיון דנראה חשוב מחוייב לבער כולו. [וע"ד הא דאי' גבי כלאים ב א, וע' בסוגיא ב"ב צד.</w:t>
      </w:r>
      <w:r w:rsidRPr="00BB7A77">
        <w:rPr>
          <w:rStyle w:val="ac"/>
          <w:rFonts w:ascii="Narkisim" w:hAnsi="Narkisim" w:cs="Narkisim"/>
          <w:rtl/>
        </w:rPr>
        <w:footnoteReference w:id="182"/>
      </w:r>
      <w:r w:rsidRPr="00BB7A77">
        <w:rPr>
          <w:rFonts w:ascii="Narkisim" w:hAnsi="Narkisim" w:cs="Narkisim"/>
          <w:rtl/>
        </w:rPr>
        <w:t>].</w:t>
      </w:r>
    </w:p>
    <w:p w14:paraId="4532A417" w14:textId="77777777" w:rsidR="00DF30A8" w:rsidRPr="00BB7A77" w:rsidRDefault="00000000" w:rsidP="00BB7A77">
      <w:pPr>
        <w:bidi/>
        <w:rPr>
          <w:rFonts w:ascii="Narkisim" w:hAnsi="Narkisim" w:cs="Narkisim"/>
        </w:rPr>
      </w:pPr>
      <w:r w:rsidRPr="00BB7A77">
        <w:rPr>
          <w:rFonts w:ascii="Narkisim" w:hAnsi="Narkisim" w:cs="Narkisim"/>
          <w:u w:val="single"/>
          <w:rtl/>
        </w:rPr>
        <w:t>איכא דמתני וכו' אבל במקום שאין עשוי לחזק חייב לבער</w:t>
      </w:r>
      <w:r w:rsidRPr="00BB7A77">
        <w:rPr>
          <w:rFonts w:ascii="Narkisim" w:hAnsi="Narkisim" w:cs="Narkisim"/>
          <w:rtl/>
        </w:rPr>
        <w:t>. לל"ב חייב לבער אף פחות מכזית, אא"כ עשוי לחזק. ובעינן תרתי כדי להתיר.</w:t>
      </w:r>
    </w:p>
    <w:p w14:paraId="42CDE30B" w14:textId="77777777" w:rsidR="00DF30A8" w:rsidRPr="00BB7A77" w:rsidRDefault="00000000" w:rsidP="00BB7A77">
      <w:pPr>
        <w:bidi/>
        <w:rPr>
          <w:rFonts w:ascii="Narkisim" w:hAnsi="Narkisim" w:cs="Narkisim"/>
        </w:rPr>
      </w:pPr>
      <w:r w:rsidRPr="00BB7A77">
        <w:rPr>
          <w:rFonts w:ascii="Narkisim" w:hAnsi="Narkisim" w:cs="Narkisim"/>
          <w:rtl/>
        </w:rPr>
        <w:t>ומבואר דלל"ב יש חיוב ביעור אף בפחות מכזית. ומשמע דהל"ק פליג משום דבטל לעריבה</w:t>
      </w:r>
      <w:r w:rsidRPr="00BB7A77">
        <w:rPr>
          <w:rStyle w:val="ac"/>
          <w:rFonts w:ascii="Narkisim" w:hAnsi="Narkisim" w:cs="Narkisim"/>
          <w:rtl/>
        </w:rPr>
        <w:footnoteReference w:id="183"/>
      </w:r>
      <w:r w:rsidRPr="00BB7A77">
        <w:rPr>
          <w:rFonts w:ascii="Narkisim" w:hAnsi="Narkisim" w:cs="Narkisim"/>
          <w:rtl/>
        </w:rPr>
        <w:t>. (וע' בע"ב).</w:t>
      </w:r>
    </w:p>
    <w:p w14:paraId="6F8BEAEB"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הק' דשיעור בל יראה הוה כזית (וכדאי' ביצה ז: ולקמן מט:). ו</w:t>
      </w:r>
      <w:r w:rsidRPr="00BB7A77">
        <w:rPr>
          <w:rFonts w:ascii="Narkisim" w:hAnsi="Narkisim"/>
          <w:b/>
          <w:bCs/>
          <w:rtl/>
        </w:rPr>
        <w:t>רבינו דוד</w:t>
      </w:r>
      <w:r w:rsidRPr="00BB7A77">
        <w:rPr>
          <w:rFonts w:ascii="Narkisim" w:hAnsi="Narkisim"/>
          <w:rtl/>
        </w:rPr>
        <w:t xml:space="preserve"> (לעיל ב.) תי' דמ"מ חייב לבער משום חשש שמא יבא לאוכלו</w:t>
      </w:r>
      <w:r w:rsidRPr="00BB7A77">
        <w:rPr>
          <w:rStyle w:val="ac"/>
          <w:rFonts w:ascii="Narkisim" w:hAnsi="Narkisim"/>
          <w:rtl/>
        </w:rPr>
        <w:footnoteReference w:id="184"/>
      </w:r>
      <w:r w:rsidRPr="00BB7A77">
        <w:rPr>
          <w:rFonts w:ascii="Narkisim" w:hAnsi="Narkisim"/>
          <w:rtl/>
        </w:rPr>
        <w:t>. [ועד"ז הק' הט"ז</w:t>
      </w:r>
      <w:r w:rsidRPr="00BB7A77">
        <w:rPr>
          <w:rStyle w:val="ac"/>
          <w:rFonts w:ascii="Narkisim" w:hAnsi="Narkisim"/>
          <w:rtl/>
        </w:rPr>
        <w:footnoteReference w:id="185"/>
      </w:r>
      <w:r w:rsidRPr="00BB7A77">
        <w:rPr>
          <w:rFonts w:ascii="Narkisim" w:hAnsi="Narkisim"/>
          <w:rtl/>
        </w:rPr>
        <w:t>]. ו</w:t>
      </w:r>
      <w:r w:rsidRPr="00BB7A77">
        <w:rPr>
          <w:rFonts w:ascii="Narkisim" w:hAnsi="Narkisim"/>
          <w:b/>
          <w:bCs/>
          <w:rtl/>
        </w:rPr>
        <w:t>רבינו דוד</w:t>
      </w:r>
      <w:r w:rsidRPr="00BB7A77">
        <w:rPr>
          <w:rFonts w:ascii="Narkisim" w:hAnsi="Narkisim"/>
          <w:rtl/>
        </w:rPr>
        <w:t xml:space="preserve"> (ו:) כת' דאף דליכא בל יראה צריך לבער משום דחצי שיעור אסור מה"ת. </w:t>
      </w:r>
      <w:r w:rsidRPr="00BB7A77">
        <w:rPr>
          <w:rFonts w:ascii="Narkisim" w:hAnsi="Narkisim"/>
          <w:szCs w:val="20"/>
          <w:rtl/>
        </w:rPr>
        <w:t>[אלא דאמרי' שם דפירורין ממילא בטלי, ואינו עובר</w:t>
      </w:r>
      <w:r w:rsidRPr="00BB7A77">
        <w:rPr>
          <w:rFonts w:ascii="Narkisim" w:hAnsi="Narkisim"/>
          <w:rtl/>
        </w:rPr>
        <w:t>].</w:t>
      </w:r>
    </w:p>
    <w:p w14:paraId="65C035FA" w14:textId="77777777" w:rsidR="00DF30A8" w:rsidRPr="00BB7A77" w:rsidRDefault="00000000" w:rsidP="00BB7A77">
      <w:pPr>
        <w:pStyle w:val="a7"/>
        <w:bidi/>
        <w:rPr>
          <w:rFonts w:ascii="Narkisim" w:hAnsi="Narkisim"/>
        </w:rPr>
      </w:pPr>
      <w:r w:rsidRPr="00BB7A77">
        <w:rPr>
          <w:rFonts w:ascii="Narkisim" w:hAnsi="Narkisim"/>
          <w:rtl/>
        </w:rPr>
        <w:t>וכעי"ז כת' ה</w:t>
      </w:r>
      <w:r w:rsidRPr="00BB7A77">
        <w:rPr>
          <w:rFonts w:ascii="Narkisim" w:hAnsi="Narkisim"/>
          <w:b/>
          <w:bCs/>
          <w:rtl/>
        </w:rPr>
        <w:t>מהר"ם חלאוה</w:t>
      </w:r>
      <w:r w:rsidRPr="00BB7A77">
        <w:rPr>
          <w:rFonts w:ascii="Narkisim" w:hAnsi="Narkisim"/>
          <w:rtl/>
        </w:rPr>
        <w:t xml:space="preserve"> דלהך לישנא אף פחות מכזית חייב לבער מדאורייתא</w:t>
      </w:r>
      <w:r w:rsidRPr="00BB7A77">
        <w:rPr>
          <w:rStyle w:val="ac"/>
          <w:rFonts w:ascii="Narkisim" w:hAnsi="Narkisim"/>
          <w:rtl/>
        </w:rPr>
        <w:footnoteReference w:id="186"/>
      </w:r>
      <w:r w:rsidRPr="00BB7A77">
        <w:rPr>
          <w:rFonts w:ascii="Narkisim" w:hAnsi="Narkisim"/>
          <w:rtl/>
        </w:rPr>
        <w:t xml:space="preserve">, דילפינן מה אכילה חצי שיעור אסור מה"ת אף השבתה. ואיסורא איכא אבל מלקות ליכא. וכת' דהא </w:t>
      </w:r>
      <w:r w:rsidRPr="00BB7A77">
        <w:rPr>
          <w:rFonts w:ascii="Narkisim" w:hAnsi="Narkisim"/>
          <w:rtl/>
        </w:rPr>
        <w:lastRenderedPageBreak/>
        <w:t>דאיתא בברייתא 'עובר' פי' מתבער. וה</w:t>
      </w:r>
      <w:r w:rsidRPr="00BB7A77">
        <w:rPr>
          <w:rFonts w:ascii="Narkisim" w:hAnsi="Narkisim"/>
          <w:b/>
          <w:bCs/>
          <w:rtl/>
        </w:rPr>
        <w:t>פר"ח</w:t>
      </w:r>
      <w:r w:rsidRPr="00BB7A77">
        <w:rPr>
          <w:rFonts w:ascii="Narkisim" w:hAnsi="Narkisim"/>
          <w:rtl/>
        </w:rPr>
        <w:t xml:space="preserve"> (תמב ז) נסתפק אי הנידון בסוגיין משום חצי שיעור מדאורייתא, או מדרבנן בעלמא.</w:t>
      </w:r>
    </w:p>
    <w:p w14:paraId="19E3945C" w14:textId="77777777" w:rsidR="00DF30A8" w:rsidRPr="00BB7A77" w:rsidRDefault="00000000" w:rsidP="00BB7A77">
      <w:pPr>
        <w:bidi/>
        <w:rPr>
          <w:rFonts w:ascii="Narkisim" w:hAnsi="Narkisim" w:cs="Narkisim"/>
        </w:rPr>
      </w:pPr>
      <w:r w:rsidRPr="00BB7A77">
        <w:rPr>
          <w:rFonts w:ascii="Narkisim" w:hAnsi="Narkisim" w:cs="Narkisim"/>
          <w:rtl/>
        </w:rPr>
        <w:t xml:space="preserve">אבל כמה </w:t>
      </w:r>
      <w:r w:rsidRPr="00BB7A77">
        <w:rPr>
          <w:rFonts w:ascii="Narkisim" w:hAnsi="Narkisim" w:cs="Narkisim"/>
          <w:b/>
          <w:bCs/>
          <w:rtl/>
        </w:rPr>
        <w:t>אחרונים</w:t>
      </w:r>
      <w:r w:rsidRPr="00BB7A77">
        <w:rPr>
          <w:rFonts w:ascii="Narkisim" w:hAnsi="Narkisim" w:cs="Narkisim"/>
          <w:rtl/>
        </w:rPr>
        <w:t xml:space="preserve"> הביאו דמבואר (ביצה הנ"ל) דליכא בל יראה בחצי שיעור, ולא אמרי' דחצי שיעור אסור מה"ת</w:t>
      </w:r>
      <w:r w:rsidRPr="00BB7A77">
        <w:rPr>
          <w:rStyle w:val="ac"/>
          <w:rFonts w:ascii="Narkisim" w:hAnsi="Narkisim" w:cs="Narkisim"/>
          <w:rtl/>
        </w:rPr>
        <w:footnoteReference w:id="187"/>
      </w:r>
      <w:r w:rsidRPr="00BB7A77">
        <w:rPr>
          <w:rFonts w:ascii="Narkisim" w:hAnsi="Narkisim" w:cs="Narkisim"/>
          <w:rtl/>
        </w:rPr>
        <w:t>. וה</w:t>
      </w:r>
      <w:r w:rsidRPr="00BB7A77">
        <w:rPr>
          <w:rFonts w:ascii="Narkisim" w:hAnsi="Narkisim" w:cs="Narkisim"/>
          <w:b/>
          <w:bCs/>
          <w:rtl/>
        </w:rPr>
        <w:t>מג</w:t>
      </w:r>
      <w:r w:rsidRPr="00BB7A77">
        <w:rPr>
          <w:rFonts w:ascii="Narkisim" w:hAnsi="Narkisim" w:cs="Narkisim"/>
          <w:rtl/>
        </w:rPr>
        <w:t>"</w:t>
      </w:r>
      <w:r w:rsidRPr="00BB7A77">
        <w:rPr>
          <w:rFonts w:ascii="Narkisim" w:hAnsi="Narkisim" w:cs="Narkisim"/>
          <w:b/>
          <w:bCs/>
          <w:rtl/>
        </w:rPr>
        <w:t>א</w:t>
      </w:r>
      <w:r w:rsidRPr="00BB7A77">
        <w:rPr>
          <w:rFonts w:ascii="Narkisim" w:hAnsi="Narkisim" w:cs="Narkisim"/>
          <w:rtl/>
        </w:rPr>
        <w:t xml:space="preserve"> (תמב י) כ' דבסוגיין איירי דוקא כשיש כמה חצאי זיתים</w:t>
      </w:r>
      <w:r w:rsidRPr="00BB7A77">
        <w:rPr>
          <w:rStyle w:val="ac"/>
          <w:rFonts w:ascii="Narkisim" w:hAnsi="Narkisim" w:cs="Narkisim"/>
          <w:rtl/>
        </w:rPr>
        <w:footnoteReference w:id="188"/>
      </w:r>
      <w:r w:rsidRPr="00BB7A77">
        <w:rPr>
          <w:rFonts w:ascii="Narkisim" w:hAnsi="Narkisim" w:cs="Narkisim"/>
          <w:rtl/>
        </w:rPr>
        <w:t>, וכמ"ש רש"י. ולל"ב עובר משום כזית שלם.</w:t>
      </w:r>
    </w:p>
    <w:p w14:paraId="4ABF4D69" w14:textId="77777777" w:rsidR="00DF30A8" w:rsidRPr="00BB7A77" w:rsidRDefault="00000000" w:rsidP="00BB7A77">
      <w:pPr>
        <w:pStyle w:val="a8"/>
        <w:bidi/>
        <w:rPr>
          <w:rFonts w:ascii="Narkisim" w:hAnsi="Narkisim"/>
        </w:rPr>
      </w:pPr>
      <w:r w:rsidRPr="00BB7A77">
        <w:rPr>
          <w:rFonts w:ascii="Narkisim" w:hAnsi="Narkisim"/>
          <w:rtl/>
        </w:rPr>
        <w:t>ועוד דן ה</w:t>
      </w:r>
      <w:r w:rsidRPr="00BB7A77">
        <w:rPr>
          <w:rFonts w:ascii="Narkisim" w:hAnsi="Narkisim"/>
          <w:b/>
          <w:bCs/>
          <w:rtl/>
        </w:rPr>
        <w:t>חזו"א</w:t>
      </w:r>
      <w:r w:rsidRPr="00BB7A77">
        <w:rPr>
          <w:rFonts w:ascii="Narkisim" w:hAnsi="Narkisim"/>
          <w:rtl/>
        </w:rPr>
        <w:t xml:space="preserve"> (קטז יד) דאפשר דעובר בבל יראה מדאורייתא כשיש לו ב' חצאי זיתים ברשותו [לולי הא דבטל לעריבה]. ול"צ שיהיו במקום א'</w:t>
      </w:r>
      <w:r w:rsidRPr="00BB7A77">
        <w:rPr>
          <w:rStyle w:val="ac"/>
          <w:rFonts w:ascii="Narkisim" w:hAnsi="Narkisim"/>
          <w:rtl/>
        </w:rPr>
        <w:footnoteReference w:id="189"/>
      </w:r>
      <w:r w:rsidRPr="00BB7A77">
        <w:rPr>
          <w:rFonts w:ascii="Narkisim" w:hAnsi="Narkisim"/>
          <w:rtl/>
        </w:rPr>
        <w:t>.</w:t>
      </w:r>
    </w:p>
    <w:p w14:paraId="280993A2"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טור</w:t>
      </w:r>
      <w:r w:rsidRPr="00BB7A77">
        <w:rPr>
          <w:rFonts w:ascii="Narkisim" w:hAnsi="Narkisim" w:cs="Narkisim"/>
          <w:rtl/>
        </w:rPr>
        <w:t xml:space="preserve"> הביא בשם </w:t>
      </w:r>
      <w:r w:rsidRPr="00BB7A77">
        <w:rPr>
          <w:rFonts w:ascii="Narkisim" w:hAnsi="Narkisim" w:cs="Narkisim"/>
          <w:b/>
          <w:bCs/>
          <w:rtl/>
        </w:rPr>
        <w:t>ר' יחיאל מפרי"ש</w:t>
      </w:r>
      <w:r w:rsidRPr="00BB7A77">
        <w:rPr>
          <w:rFonts w:ascii="Narkisim" w:hAnsi="Narkisim" w:cs="Narkisim"/>
          <w:rtl/>
        </w:rPr>
        <w:t xml:space="preserve"> דעריבות שלשין בהן כל השנה אסור להשהותם, אפי' ינקר היטב. דא"א שלא ישאר בין הכל כזית</w:t>
      </w:r>
      <w:r w:rsidRPr="00BB7A77">
        <w:rPr>
          <w:rStyle w:val="ac"/>
          <w:rFonts w:ascii="Narkisim" w:hAnsi="Narkisim" w:cs="Narkisim"/>
          <w:rtl/>
        </w:rPr>
        <w:footnoteReference w:id="190"/>
      </w:r>
      <w:r w:rsidRPr="00BB7A77">
        <w:rPr>
          <w:rFonts w:ascii="Narkisim" w:hAnsi="Narkisim" w:cs="Narkisim"/>
          <w:rtl/>
        </w:rPr>
        <w:t>. ומשמע דכוונתו כל"ב דאף כשאין כזית במקום א', הכלי מצרף כמה פירורים לכזית</w:t>
      </w:r>
      <w:r w:rsidRPr="00BB7A77">
        <w:rPr>
          <w:rStyle w:val="ac"/>
          <w:rFonts w:ascii="Narkisim" w:hAnsi="Narkisim" w:cs="Narkisim"/>
          <w:rtl/>
        </w:rPr>
        <w:footnoteReference w:id="191"/>
      </w:r>
      <w:r w:rsidRPr="00BB7A77">
        <w:rPr>
          <w:rFonts w:ascii="Narkisim" w:hAnsi="Narkisim" w:cs="Narkisim"/>
          <w:rtl/>
        </w:rPr>
        <w:t>. [אבל כשיש רק חצי זית לחוד אינו אוסר. ע' תוס'].</w:t>
      </w:r>
    </w:p>
    <w:p w14:paraId="12716334"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חכם צבי</w:t>
      </w:r>
      <w:r w:rsidRPr="00BB7A77">
        <w:rPr>
          <w:rFonts w:ascii="Narkisim" w:hAnsi="Narkisim" w:cs="Narkisim"/>
          <w:rtl/>
        </w:rPr>
        <w:t xml:space="preserve"> (פו) הביא דלדעת הרמב"ם (ע' בע"ב) גבי בית דחצי זית בעלמא אסור להשהות. ודוקא היכא שהוא דבוק לכתלים ולדפנות הכלים, אמרי' דנתבטל ונעשה כעץ בעלמא. אבל לדעת הרא"ש [עי"ש] אף חצי זית בעלמא אי"צ לבער. (ע' בסמוך). וכת' דצ"ל דאין בזה משום חצי שיעור אסור מה"ת, דילפינן דוקא איסורי אכילה דדרשי' כל חלב</w:t>
      </w:r>
      <w:r w:rsidRPr="00BB7A77">
        <w:rPr>
          <w:rStyle w:val="ac"/>
          <w:rFonts w:ascii="Narkisim" w:hAnsi="Narkisim" w:cs="Narkisim"/>
          <w:rtl/>
        </w:rPr>
        <w:footnoteReference w:id="192"/>
      </w:r>
      <w:r w:rsidRPr="00BB7A77">
        <w:rPr>
          <w:rFonts w:ascii="Narkisim" w:hAnsi="Narkisim" w:cs="Narkisim"/>
          <w:rtl/>
        </w:rPr>
        <w:t>.</w:t>
      </w:r>
    </w:p>
    <w:p w14:paraId="22F781F5" w14:textId="77777777" w:rsidR="00DF30A8" w:rsidRPr="00BB7A77" w:rsidRDefault="00000000" w:rsidP="00BB7A77">
      <w:pPr>
        <w:pStyle w:val="a8"/>
        <w:bidi/>
        <w:rPr>
          <w:rFonts w:ascii="Narkisim" w:hAnsi="Narkisim"/>
        </w:rPr>
      </w:pPr>
      <w:r w:rsidRPr="00BB7A77">
        <w:rPr>
          <w:rFonts w:ascii="Narkisim" w:hAnsi="Narkisim"/>
          <w:rtl/>
        </w:rPr>
        <w:t>ועוד כת' החכ"צ דחצי שיעור אסור דוקא כשעושה מעשה שמחשיבו לחצי שיעור. אבל בבל יראה בחמץ אינו עושה מעשה, אלא מניחו בביתו, וכה"ג אין איסור חצי שיעור</w:t>
      </w:r>
      <w:r w:rsidRPr="00BB7A77">
        <w:rPr>
          <w:rStyle w:val="ac"/>
          <w:rFonts w:ascii="Narkisim" w:hAnsi="Narkisim"/>
          <w:rtl/>
        </w:rPr>
        <w:footnoteReference w:id="193"/>
      </w:r>
      <w:r w:rsidRPr="00BB7A77">
        <w:rPr>
          <w:rFonts w:ascii="Narkisim" w:hAnsi="Narkisim"/>
          <w:rtl/>
        </w:rPr>
        <w:t>.</w:t>
      </w:r>
    </w:p>
    <w:p w14:paraId="0C415319"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שאג"א</w:t>
      </w:r>
      <w:r w:rsidRPr="00BB7A77">
        <w:rPr>
          <w:rFonts w:ascii="Narkisim" w:hAnsi="Narkisim" w:cs="Narkisim"/>
          <w:rtl/>
        </w:rPr>
        <w:t xml:space="preserve"> (ס"ס פא) כת' דבבל יראה ל"ש חזי לאיצטרופי. דאף אם ישלים לאחר זמן הכזית עובר מכאן ולהבא, אבל אינו עובר עי"ז למפרע</w:t>
      </w:r>
      <w:r w:rsidRPr="00BB7A77">
        <w:rPr>
          <w:rStyle w:val="ac"/>
          <w:rFonts w:ascii="Narkisim" w:hAnsi="Narkisim" w:cs="Narkisim"/>
          <w:rtl/>
        </w:rPr>
        <w:footnoteReference w:id="194"/>
      </w:r>
      <w:r w:rsidRPr="00BB7A77">
        <w:rPr>
          <w:rFonts w:ascii="Narkisim" w:hAnsi="Narkisim" w:cs="Narkisim"/>
          <w:rtl/>
        </w:rPr>
        <w:t>. והיכא דלא חזי לאיצטרופי ליכא איסור חצי שיעור</w:t>
      </w:r>
      <w:r w:rsidRPr="00BB7A77">
        <w:rPr>
          <w:rStyle w:val="ac"/>
          <w:rFonts w:ascii="Narkisim" w:hAnsi="Narkisim" w:cs="Narkisim"/>
          <w:rtl/>
        </w:rPr>
        <w:footnoteReference w:id="195"/>
      </w:r>
      <w:r w:rsidRPr="00BB7A77">
        <w:rPr>
          <w:rFonts w:ascii="Narkisim" w:hAnsi="Narkisim" w:cs="Narkisim"/>
          <w:rtl/>
        </w:rPr>
        <w:t>.</w:t>
      </w:r>
    </w:p>
    <w:p w14:paraId="411D974F" w14:textId="77777777" w:rsidR="00DF30A8" w:rsidRPr="00BB7A77" w:rsidRDefault="00000000" w:rsidP="00BB7A77">
      <w:pPr>
        <w:pStyle w:val="a8"/>
        <w:bidi/>
        <w:rPr>
          <w:rFonts w:ascii="Narkisim" w:hAnsi="Narkisim"/>
        </w:rPr>
      </w:pPr>
      <w:r w:rsidRPr="00BB7A77">
        <w:rPr>
          <w:rFonts w:ascii="Narkisim" w:hAnsi="Narkisim"/>
          <w:rtl/>
        </w:rPr>
        <w:t xml:space="preserve">[והשאג"א כת' דעפ"ז רשאי לפדות הקדש פחות פחות מכזית, ותי' בזה קו' </w:t>
      </w:r>
      <w:r w:rsidRPr="00BB7A77">
        <w:rPr>
          <w:rFonts w:ascii="Narkisim" w:hAnsi="Narkisim"/>
          <w:b/>
          <w:bCs/>
          <w:rtl/>
        </w:rPr>
        <w:t>תוס'</w:t>
      </w:r>
      <w:r w:rsidRPr="00BB7A77">
        <w:rPr>
          <w:rFonts w:ascii="Narkisim" w:hAnsi="Narkisim"/>
          <w:rtl/>
        </w:rPr>
        <w:t xml:space="preserve"> (כט:). ועוד דנו ה</w:t>
      </w:r>
      <w:r w:rsidRPr="00BB7A77">
        <w:rPr>
          <w:rFonts w:ascii="Narkisim" w:hAnsi="Narkisim"/>
          <w:b/>
          <w:bCs/>
          <w:rtl/>
        </w:rPr>
        <w:t>אחרונים</w:t>
      </w:r>
      <w:r w:rsidRPr="00BB7A77">
        <w:rPr>
          <w:rFonts w:ascii="Narkisim" w:hAnsi="Narkisim"/>
          <w:rtl/>
        </w:rPr>
        <w:t xml:space="preserve"> דאפשר להפריש חלה פחות מכזית, ע' לקמן מו].</w:t>
      </w:r>
    </w:p>
    <w:p w14:paraId="27429881" w14:textId="77777777" w:rsidR="00DF30A8" w:rsidRPr="00BB7A77" w:rsidRDefault="00000000" w:rsidP="00BB7A77">
      <w:pPr>
        <w:pStyle w:val="aa"/>
        <w:bidi/>
        <w:rPr>
          <w:rFonts w:ascii="Narkisim" w:hAnsi="Narkisim"/>
        </w:rPr>
      </w:pPr>
      <w:r w:rsidRPr="00BB7A77">
        <w:rPr>
          <w:rFonts w:ascii="Narkisim" w:hAnsi="Narkisim"/>
          <w:rtl/>
        </w:rPr>
        <w:t>אבל ה</w:t>
      </w:r>
      <w:r w:rsidRPr="00BB7A77">
        <w:rPr>
          <w:rFonts w:ascii="Narkisim" w:hAnsi="Narkisim"/>
          <w:b/>
          <w:bCs/>
          <w:rtl/>
        </w:rPr>
        <w:t>מנח"ח</w:t>
      </w:r>
      <w:r w:rsidRPr="00BB7A77">
        <w:rPr>
          <w:rFonts w:ascii="Narkisim" w:hAnsi="Narkisim"/>
          <w:rtl/>
        </w:rPr>
        <w:t xml:space="preserve"> (ט ב) דן דאף אי ליכא בל יראה, עכ"פ מצווה משום מצוות תשביתו, ואף חצי זית</w:t>
      </w:r>
      <w:r w:rsidRPr="00BB7A77">
        <w:rPr>
          <w:rStyle w:val="ac"/>
          <w:rFonts w:ascii="Narkisim" w:hAnsi="Narkisim"/>
          <w:rtl/>
        </w:rPr>
        <w:footnoteReference w:id="196"/>
      </w:r>
      <w:r w:rsidRPr="00BB7A77">
        <w:rPr>
          <w:rFonts w:ascii="Narkisim" w:hAnsi="Narkisim"/>
          <w:rtl/>
        </w:rPr>
        <w:t>.</w:t>
      </w:r>
    </w:p>
    <w:p w14:paraId="40E1486E" w14:textId="77777777" w:rsidR="00DF30A8" w:rsidRPr="00BB7A77" w:rsidRDefault="00000000" w:rsidP="00BB7A77">
      <w:pPr>
        <w:pStyle w:val="3"/>
        <w:bidi/>
        <w:rPr>
          <w:rFonts w:ascii="Narkisim" w:hAnsi="Narkisim"/>
        </w:rPr>
      </w:pPr>
      <w:r w:rsidRPr="00BB7A77">
        <w:rPr>
          <w:rFonts w:ascii="Narkisim" w:hAnsi="Narkisim"/>
          <w:rtl/>
        </w:rPr>
        <w:t>דף מה:</w:t>
      </w:r>
    </w:p>
    <w:p w14:paraId="1DA48D50" w14:textId="77777777" w:rsidR="00DF30A8" w:rsidRPr="00BB7A77" w:rsidRDefault="00000000" w:rsidP="00BB7A77">
      <w:pPr>
        <w:bidi/>
        <w:rPr>
          <w:rFonts w:ascii="Narkisim" w:hAnsi="Narkisim" w:cs="Narkisim"/>
        </w:rPr>
      </w:pPr>
      <w:r w:rsidRPr="00BB7A77">
        <w:rPr>
          <w:rFonts w:ascii="Narkisim" w:hAnsi="Narkisim" w:cs="Narkisim"/>
          <w:u w:val="single"/>
          <w:rtl/>
        </w:rPr>
        <w:t>א"ל אביי וכו' ול"ק הא במקום לישה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דעשוי לחזק. וה</w:t>
      </w:r>
      <w:r w:rsidRPr="00BB7A77">
        <w:rPr>
          <w:rFonts w:ascii="Narkisim" w:hAnsi="Narkisim" w:cs="Narkisim"/>
          <w:b/>
          <w:bCs/>
          <w:rtl/>
        </w:rPr>
        <w:t>ראשונים</w:t>
      </w:r>
      <w:r w:rsidRPr="00BB7A77">
        <w:rPr>
          <w:rFonts w:ascii="Narkisim" w:hAnsi="Narkisim" w:cs="Narkisim"/>
          <w:rtl/>
        </w:rPr>
        <w:t xml:space="preserve"> (תוס' ר"פ) העמידו דלדעת רש"י יש ג' מקומות, למטה מחזיק הקמח והמים, והדפנות מהני פורתא </w:t>
      </w:r>
      <w:r w:rsidRPr="00BB7A77">
        <w:rPr>
          <w:rFonts w:ascii="Narkisim" w:hAnsi="Narkisim" w:cs="Narkisim"/>
          <w:rtl/>
        </w:rPr>
        <w:lastRenderedPageBreak/>
        <w:t>להחזיק. ולמעלה ל"מ לחזק.</w:t>
      </w:r>
    </w:p>
    <w:p w14:paraId="4CCDF86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(מלחמות, רבינו דוד, ר"ן) הק' דכיון דיש ג' מקומות וג' דינים, אמאי תנא כל ברייתא ב' ושביק לאידך.</w:t>
      </w:r>
    </w:p>
    <w:p w14:paraId="14BE4B33" w14:textId="77777777" w:rsidR="00DF30A8" w:rsidRPr="00BB7A77" w:rsidRDefault="00000000" w:rsidP="00BB7A77">
      <w:pPr>
        <w:bidi/>
        <w:rPr>
          <w:rFonts w:ascii="Narkisim" w:hAnsi="Narkisim" w:cs="Narkisim"/>
        </w:rPr>
      </w:pPr>
      <w:r w:rsidRPr="00BB7A77">
        <w:rPr>
          <w:rFonts w:ascii="Narkisim" w:hAnsi="Narkisim" w:cs="Narkisim"/>
          <w:u w:val="single"/>
          <w:rtl/>
        </w:rPr>
        <w:t>תוד"ה כאן</w:t>
      </w:r>
      <w:r w:rsidRPr="00BB7A77">
        <w:rPr>
          <w:rFonts w:ascii="Narkisim" w:hAnsi="Narkisim" w:cs="Narkisim"/>
          <w:rtl/>
        </w:rPr>
        <w:t xml:space="preserve"> [הודפס בע"א]. וקשה דאמר (בסמוך) אבל בבית וכו' ולפ"ה תיפו"ל דפחות מכזית חייב לבער שלא במקום לישה וכו'. וה</w:t>
      </w:r>
      <w:r w:rsidRPr="00BB7A77">
        <w:rPr>
          <w:rFonts w:ascii="Narkisim" w:hAnsi="Narkisim" w:cs="Narkisim"/>
          <w:b/>
          <w:bCs/>
          <w:rtl/>
        </w:rPr>
        <w:t>תוס' ר"פ</w:t>
      </w:r>
      <w:r w:rsidRPr="00BB7A77">
        <w:rPr>
          <w:rFonts w:ascii="Narkisim" w:hAnsi="Narkisim" w:cs="Narkisim"/>
          <w:rtl/>
        </w:rPr>
        <w:t xml:space="preserve"> הביא בשם </w:t>
      </w:r>
      <w:r w:rsidRPr="00BB7A77">
        <w:rPr>
          <w:rFonts w:ascii="Narkisim" w:hAnsi="Narkisim" w:cs="Narkisim"/>
          <w:b/>
          <w:bCs/>
          <w:rtl/>
        </w:rPr>
        <w:t>ר' יחיאל</w:t>
      </w:r>
      <w:r w:rsidRPr="00BB7A77">
        <w:rPr>
          <w:rFonts w:ascii="Narkisim" w:hAnsi="Narkisim" w:cs="Narkisim"/>
          <w:rtl/>
        </w:rPr>
        <w:t xml:space="preserve"> דגבי כלי גרע, דהכלי מצרף (וכמו שהביא הטור בשם ר' יחיאל, וע' לעיל) [ומבואר בדבריו דאף לל"ב שלא במקום לישה לא איירי בפחות מכזית לחוד, אלא כשיש צירוף לכזית].</w:t>
      </w:r>
    </w:p>
    <w:p w14:paraId="6357B293"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(ועד"ז שא"ר) תי' דקרקעו של בית כמקום העשוי לחזק דמי, שאינו מקפיד עליו, ועשוי לדרוס שם ברגלי אדם</w:t>
      </w:r>
      <w:r w:rsidRPr="00BB7A77">
        <w:rPr>
          <w:rStyle w:val="ac"/>
          <w:rFonts w:ascii="Narkisim" w:hAnsi="Narkisim"/>
          <w:rtl/>
        </w:rPr>
        <w:footnoteReference w:id="197"/>
      </w:r>
      <w:r w:rsidRPr="00BB7A77">
        <w:rPr>
          <w:rFonts w:ascii="Narkisim" w:hAnsi="Narkisim"/>
          <w:rtl/>
        </w:rPr>
        <w:t>.</w:t>
      </w:r>
    </w:p>
    <w:p w14:paraId="366AA372" w14:textId="77777777" w:rsidR="00DF30A8" w:rsidRPr="00BB7A77" w:rsidRDefault="00000000" w:rsidP="00BB7A77">
      <w:pPr>
        <w:bidi/>
        <w:rPr>
          <w:rFonts w:ascii="Narkisim" w:hAnsi="Narkisim" w:cs="Narkisim"/>
        </w:rPr>
      </w:pPr>
      <w:r w:rsidRPr="00BB7A77">
        <w:rPr>
          <w:rFonts w:ascii="Narkisim" w:hAnsi="Narkisim" w:cs="Narkisim"/>
          <w:u w:val="single"/>
          <w:rtl/>
        </w:rPr>
        <w:t>בא"ד ונר' לר"י דמקום העשוי לחזק את הכלי וכו'</w:t>
      </w:r>
      <w:r w:rsidRPr="00BB7A77">
        <w:rPr>
          <w:rFonts w:ascii="Narkisim" w:hAnsi="Narkisim" w:cs="Narkisim"/>
          <w:rtl/>
        </w:rPr>
        <w:t>. ועד"ז כת' ה</w:t>
      </w:r>
      <w:r w:rsidRPr="00BB7A77">
        <w:rPr>
          <w:rFonts w:ascii="Narkisim" w:hAnsi="Narkisim" w:cs="Narkisim"/>
          <w:b/>
          <w:bCs/>
          <w:rtl/>
        </w:rPr>
        <w:t>ראשונים</w:t>
      </w:r>
      <w:r w:rsidRPr="00BB7A77">
        <w:rPr>
          <w:rFonts w:ascii="Narkisim" w:hAnsi="Narkisim" w:cs="Narkisim"/>
          <w:rtl/>
        </w:rPr>
        <w:t xml:space="preserve"> (רבינו דוד, ר"ן) בשם </w:t>
      </w:r>
      <w:r w:rsidRPr="00BB7A77">
        <w:rPr>
          <w:rFonts w:ascii="Narkisim" w:hAnsi="Narkisim" w:cs="Narkisim"/>
          <w:b/>
          <w:bCs/>
          <w:rtl/>
        </w:rPr>
        <w:t>ר"ח</w:t>
      </w:r>
      <w:r w:rsidRPr="00BB7A77">
        <w:rPr>
          <w:rFonts w:ascii="Narkisim" w:hAnsi="Narkisim" w:cs="Narkisim"/>
          <w:rtl/>
        </w:rPr>
        <w:t xml:space="preserve"> דהחילוק בין עשוי לחזק אי הוה סדק גדול ומפולש. ובמקום לישה חמיר דעשוי להתערב עם הבצק.</w:t>
      </w:r>
    </w:p>
    <w:p w14:paraId="340D116D" w14:textId="77777777" w:rsidR="00DF30A8" w:rsidRPr="00BB7A77" w:rsidRDefault="00000000" w:rsidP="00BB7A77">
      <w:pPr>
        <w:bidi/>
        <w:rPr>
          <w:rFonts w:ascii="Narkisim" w:hAnsi="Narkisim" w:cs="Narkisim"/>
        </w:rPr>
      </w:pPr>
      <w:r w:rsidRPr="00BB7A77">
        <w:rPr>
          <w:rFonts w:ascii="Narkisim" w:hAnsi="Narkisim" w:cs="Narkisim"/>
          <w:u w:val="single"/>
          <w:rtl/>
        </w:rPr>
        <w:t>בא"ד שיש לחוש שידבק מאותה עיסה לעיסה ע"י לישה וכו'</w:t>
      </w:r>
      <w:r w:rsidRPr="00BB7A77">
        <w:rPr>
          <w:rStyle w:val="ac"/>
          <w:rFonts w:ascii="Narkisim" w:hAnsi="Narkisim" w:cs="Narkisim"/>
          <w:u w:val="single"/>
          <w:rtl/>
        </w:rPr>
        <w:footnoteReference w:id="198"/>
      </w:r>
      <w:r w:rsidRPr="00BB7A77">
        <w:rPr>
          <w:rFonts w:ascii="Narkisim" w:hAnsi="Narkisim" w:cs="Narkisim"/>
          <w:u w:val="single"/>
          <w:rtl/>
        </w:rPr>
        <w:t xml:space="preserve"> ופחות מכזית וכו' יכול לשמור שלא ללוש</w:t>
      </w:r>
      <w:r w:rsidRPr="00BB7A77">
        <w:rPr>
          <w:rFonts w:ascii="Narkisim" w:hAnsi="Narkisim" w:cs="Narkisim"/>
          <w:rtl/>
        </w:rPr>
        <w:t>. [ועד"ז כת' שאר ראשונים שהוא עשוי לערב בבצק בשעת לישה]. ומבואר בתוס' דהנידון כשלש בפסח עצמו, שיקבל הלישה טעם מהבצק המדובק. וב</w:t>
      </w:r>
      <w:r w:rsidRPr="00BB7A77">
        <w:rPr>
          <w:rFonts w:ascii="Narkisim" w:hAnsi="Narkisim" w:cs="Narkisim"/>
          <w:b/>
          <w:bCs/>
          <w:rtl/>
        </w:rPr>
        <w:t>הג' ראמ"ה</w:t>
      </w:r>
      <w:r w:rsidRPr="00BB7A77">
        <w:rPr>
          <w:rFonts w:ascii="Narkisim" w:hAnsi="Narkisim" w:cs="Narkisim"/>
          <w:rtl/>
        </w:rPr>
        <w:t xml:space="preserve"> תמה דודאי אינו רשאי ללוש בפסח עצמו על הך חצי זית, דעכ"פ צריך הדחה</w:t>
      </w:r>
      <w:r w:rsidRPr="00BB7A77">
        <w:rPr>
          <w:rStyle w:val="ac"/>
          <w:rFonts w:ascii="Narkisim" w:hAnsi="Narkisim" w:cs="Narkisim"/>
          <w:rtl/>
        </w:rPr>
        <w:footnoteReference w:id="199"/>
      </w:r>
      <w:r w:rsidRPr="00BB7A77">
        <w:rPr>
          <w:rFonts w:ascii="Narkisim" w:hAnsi="Narkisim" w:cs="Narkisim"/>
          <w:rtl/>
        </w:rPr>
        <w:t>.</w:t>
      </w:r>
    </w:p>
    <w:p w14:paraId="7462413C"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(קטז טו) ביאר כוונת התוס', דכיון דאחרי פסח עומד ללישה וידבק לבצק, הוה כעתיד ליטלו ואינו מתבטל</w:t>
      </w:r>
      <w:r w:rsidRPr="00BB7A77">
        <w:rPr>
          <w:rStyle w:val="ac"/>
          <w:rFonts w:ascii="Narkisim" w:hAnsi="Narkisim"/>
          <w:rtl/>
        </w:rPr>
        <w:footnoteReference w:id="200"/>
      </w:r>
      <w:r w:rsidRPr="00BB7A77">
        <w:rPr>
          <w:rFonts w:ascii="Narkisim" w:hAnsi="Narkisim"/>
          <w:rtl/>
        </w:rPr>
        <w:t>. [ובפחות מכזית ישמור ולא ילוש עליה, אף אחרי פסח</w:t>
      </w:r>
      <w:r w:rsidRPr="00BB7A77">
        <w:rPr>
          <w:rStyle w:val="ac"/>
          <w:rFonts w:ascii="Narkisim" w:hAnsi="Narkisim"/>
          <w:rtl/>
        </w:rPr>
        <w:footnoteReference w:id="201"/>
      </w:r>
      <w:r w:rsidRPr="00BB7A77">
        <w:rPr>
          <w:rFonts w:ascii="Narkisim" w:hAnsi="Narkisim"/>
          <w:rtl/>
        </w:rPr>
        <w:t>].</w:t>
      </w:r>
    </w:p>
    <w:p w14:paraId="786D954D" w14:textId="77777777" w:rsidR="00DF30A8" w:rsidRPr="00BB7A77" w:rsidRDefault="00000000" w:rsidP="00BB7A77">
      <w:pPr>
        <w:bidi/>
        <w:rPr>
          <w:rFonts w:ascii="Narkisim" w:hAnsi="Narkisim" w:cs="Narkisim"/>
        </w:rPr>
      </w:pPr>
      <w:r w:rsidRPr="00BB7A77">
        <w:rPr>
          <w:rFonts w:ascii="Narkisim" w:hAnsi="Narkisim" w:cs="Narkisim"/>
          <w:u w:val="single"/>
          <w:rtl/>
        </w:rPr>
        <w:t>דאמר רב יצחק בר אשי אמר רב אם טח פניה בטיט ביטלה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לתקנה לישיבה]. דאף לרבנן דכופת שאור לא בטל שם חמץ ביחוד בעלמא, היכא דטח בטיט מהני</w:t>
      </w:r>
      <w:r w:rsidRPr="00BB7A77">
        <w:rPr>
          <w:rStyle w:val="ac"/>
          <w:rFonts w:ascii="Narkisim" w:hAnsi="Narkisim" w:cs="Narkisim"/>
          <w:rtl/>
        </w:rPr>
        <w:footnoteReference w:id="202"/>
      </w:r>
      <w:r w:rsidRPr="00BB7A77">
        <w:rPr>
          <w:rFonts w:ascii="Narkisim" w:hAnsi="Narkisim" w:cs="Narkisim"/>
          <w:rtl/>
        </w:rPr>
        <w:t xml:space="preserve">. </w:t>
      </w:r>
      <w:r w:rsidRPr="00BB7A77">
        <w:rPr>
          <w:rFonts w:ascii="Narkisim" w:hAnsi="Narkisim" w:cs="Narkisim"/>
          <w:szCs w:val="20"/>
          <w:rtl/>
        </w:rPr>
        <w:t>וה</w:t>
      </w:r>
      <w:r w:rsidRPr="00BB7A77">
        <w:rPr>
          <w:rFonts w:ascii="Narkisim" w:hAnsi="Narkisim" w:cs="Narkisim"/>
          <w:b/>
          <w:bCs/>
          <w:szCs w:val="20"/>
          <w:rtl/>
        </w:rPr>
        <w:t>משנ"ב</w:t>
      </w:r>
      <w:r w:rsidRPr="00BB7A77">
        <w:rPr>
          <w:rFonts w:ascii="Narkisim" w:hAnsi="Narkisim" w:cs="Narkisim"/>
          <w:szCs w:val="20"/>
          <w:rtl/>
        </w:rPr>
        <w:t xml:space="preserve"> (תמב מב) הביא דלשון השו"ע טח אותו בטיט, ודייק דצריך לטוח מכל צד. ואילו בגמ' משמע דסגי לטוח פניה</w:t>
      </w:r>
      <w:r w:rsidRPr="00BB7A77">
        <w:rPr>
          <w:rStyle w:val="ac"/>
          <w:rFonts w:ascii="Narkisim" w:hAnsi="Narkisim" w:cs="Narkisim"/>
          <w:szCs w:val="20"/>
          <w:rtl/>
        </w:rPr>
        <w:footnoteReference w:id="203"/>
      </w:r>
      <w:r w:rsidRPr="00BB7A77">
        <w:rPr>
          <w:rFonts w:ascii="Narkisim" w:hAnsi="Narkisim" w:cs="Narkisim"/>
          <w:szCs w:val="20"/>
          <w:rtl/>
        </w:rPr>
        <w:t>. [וכת' דאולי השו"ע מפרש דפניה, היינו כל צדדיו, פני הפיכתו</w:t>
      </w:r>
      <w:r w:rsidRPr="00BB7A77">
        <w:rPr>
          <w:rFonts w:ascii="Narkisim" w:hAnsi="Narkisim" w:cs="Narkisim"/>
          <w:rtl/>
        </w:rPr>
        <w:t>].</w:t>
      </w:r>
    </w:p>
    <w:p w14:paraId="1F05AA94"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שעה"צ</w:t>
      </w:r>
      <w:r w:rsidRPr="00BB7A77">
        <w:rPr>
          <w:rFonts w:ascii="Narkisim" w:hAnsi="Narkisim"/>
          <w:rtl/>
        </w:rPr>
        <w:t xml:space="preserve"> (סז) הביא דמשמע ברש"י דבעינן תרוייהו, יחוד לישיבה וטח פניה. אך הביא דדעת ה</w:t>
      </w:r>
      <w:r w:rsidRPr="00BB7A77">
        <w:rPr>
          <w:rFonts w:ascii="Narkisim" w:hAnsi="Narkisim"/>
          <w:b/>
          <w:bCs/>
          <w:rtl/>
        </w:rPr>
        <w:t>ב"ח</w:t>
      </w:r>
      <w:r w:rsidRPr="00BB7A77">
        <w:rPr>
          <w:rFonts w:ascii="Narkisim" w:hAnsi="Narkisim"/>
          <w:rtl/>
        </w:rPr>
        <w:t xml:space="preserve"> דמהני טח פניה בטיט לחוד. והשעה"צ הק' דבשלמא היכא דיש חמץ דבר מועט מתבטל בטיט. אבל כופת שאור גדול מה מהני שטחו בטיט, היה יכול לגרור. וודאי איירי דוקא כשיחדו לדבר אחר.</w:t>
      </w:r>
    </w:p>
    <w:p w14:paraId="376DB021" w14:textId="77777777" w:rsidR="00DF30A8" w:rsidRPr="00BB7A77" w:rsidRDefault="00000000" w:rsidP="00BB7A77">
      <w:pPr>
        <w:bidi/>
        <w:rPr>
          <w:rFonts w:ascii="Narkisim" w:hAnsi="Narkisim" w:cs="Narkisim"/>
        </w:rPr>
      </w:pPr>
      <w:r w:rsidRPr="00BB7A77">
        <w:rPr>
          <w:rFonts w:ascii="Narkisim" w:hAnsi="Narkisim" w:cs="Narkisim"/>
          <w:u w:val="single"/>
          <w:rtl/>
        </w:rPr>
        <w:t>תוד"ה כופת שאור</w:t>
      </w:r>
      <w:r w:rsidRPr="00BB7A77">
        <w:rPr>
          <w:rFonts w:ascii="Narkisim" w:hAnsi="Narkisim" w:cs="Narkisim"/>
          <w:rtl/>
        </w:rPr>
        <w:t>. כיון שאין מקיימין אותו לאכילה בטלה וכו'. לר"ש ב"א בטל ביחוד בעלמא, ורבנן מודו היכא דטח פניה בטיט.</w:t>
      </w:r>
    </w:p>
    <w:p w14:paraId="060ABCF5"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רבינו מנוח</w:t>
      </w:r>
      <w:r w:rsidRPr="00BB7A77">
        <w:rPr>
          <w:rFonts w:ascii="Narkisim" w:hAnsi="Narkisim" w:cs="Narkisim"/>
          <w:rtl/>
        </w:rPr>
        <w:t xml:space="preserve"> (ד ט) כתב דילפי' מדכתיב לא יראה לך חמץ, בתורת חמץ לא יראה, אבל בתורת עפר יראה</w:t>
      </w:r>
      <w:r w:rsidRPr="00BB7A77">
        <w:rPr>
          <w:rStyle w:val="ac"/>
          <w:rFonts w:ascii="Narkisim" w:hAnsi="Narkisim" w:cs="Narkisim"/>
          <w:rtl/>
        </w:rPr>
        <w:footnoteReference w:id="204"/>
      </w:r>
      <w:r w:rsidRPr="00BB7A77">
        <w:rPr>
          <w:rFonts w:ascii="Narkisim" w:hAnsi="Narkisim" w:cs="Narkisim"/>
          <w:rtl/>
        </w:rPr>
        <w:t>.</w:t>
      </w:r>
    </w:p>
    <w:p w14:paraId="64FFA3B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(קטז ה) כת' דכופת שאור שיחדו לישיבה, לכאורה עדיין אסור באכילה מדאורייתא, ונתמעט רק מבל יראה. אך דן דאפשר דהוי כנוצר אוכל מחדש, וא"כ לא חשיב מין דגן. וא"כ אסור רק מדרבנן</w:t>
      </w:r>
      <w:r w:rsidRPr="00BB7A77">
        <w:rPr>
          <w:rStyle w:val="ac"/>
          <w:rFonts w:ascii="Narkisim" w:hAnsi="Narkisim"/>
          <w:rtl/>
        </w:rPr>
        <w:footnoteReference w:id="205"/>
      </w:r>
      <w:r w:rsidRPr="00BB7A77">
        <w:rPr>
          <w:rFonts w:ascii="Narkisim" w:hAnsi="Narkisim"/>
          <w:rtl/>
        </w:rPr>
        <w:t>.</w:t>
      </w:r>
    </w:p>
    <w:p w14:paraId="3E39BEB0"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חזו"א</w:t>
      </w:r>
      <w:r w:rsidRPr="00BB7A77">
        <w:rPr>
          <w:rFonts w:ascii="Narkisim" w:hAnsi="Narkisim" w:cs="Narkisim"/>
          <w:rtl/>
        </w:rPr>
        <w:t xml:space="preserve"> (קכד, וקטז ה) הק' דאף במיני אומנות דמתני', קולן של סופרים וכדו' כיון שיוחד לאומניות, א"כ יפקע ממנו שם אוכל לענין ב"י. וכתב דאה"נ, ומתני' דלא כר"ש ב"א. וע"ע </w:t>
      </w:r>
      <w:r w:rsidRPr="00BB7A77">
        <w:rPr>
          <w:rFonts w:ascii="Narkisim" w:hAnsi="Narkisim" w:cs="Narkisim"/>
          <w:rtl/>
        </w:rPr>
        <w:lastRenderedPageBreak/>
        <w:t>בקוב"ש.</w:t>
      </w:r>
    </w:p>
    <w:p w14:paraId="485539C8" w14:textId="77777777" w:rsidR="00DF30A8" w:rsidRPr="00BB7A77" w:rsidRDefault="00000000" w:rsidP="00BB7A77">
      <w:pPr>
        <w:pStyle w:val="aa"/>
        <w:bidi/>
        <w:rPr>
          <w:rFonts w:ascii="Narkisim" w:hAnsi="Narkisim"/>
        </w:rPr>
      </w:pPr>
      <w:r w:rsidRPr="00BB7A77">
        <w:rPr>
          <w:rFonts w:ascii="Narkisim" w:hAnsi="Narkisim"/>
          <w:u w:val="single"/>
          <w:rtl/>
        </w:rPr>
        <w:t>בא"ד כמו לענין טומאה וכו' (חולין קכט.) טומאתו לאו דאורייתא, ומשני כששימש מעשה עץ שימש</w:t>
      </w:r>
      <w:r w:rsidRPr="00BB7A77">
        <w:rPr>
          <w:rFonts w:ascii="Narkisim" w:hAnsi="Narkisim"/>
          <w:rtl/>
        </w:rPr>
        <w:t>. [ואף דמקבל טומאת מדרס, לא שייך לגדר טומאת אוכלין שבו]. ולס"ד כיון דהוה אוכל בחפצא מדאורייתא לא חל עליו שם מדרס.</w:t>
      </w:r>
    </w:p>
    <w:p w14:paraId="08969151"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(שם) הק' דלס"ד דלאו דאורייתא, האיך רשאי להניחו בביתו. [דמדאורייתא עדיין יש עליו שם אוכל, ועובר בבל יראה]. אבל ב</w:t>
      </w:r>
      <w:r w:rsidRPr="00BB7A77">
        <w:rPr>
          <w:rFonts w:ascii="Narkisim" w:hAnsi="Narkisim"/>
          <w:b/>
          <w:bCs/>
          <w:rtl/>
        </w:rPr>
        <w:t>הג' יעב"ץ</w:t>
      </w:r>
      <w:r w:rsidRPr="00BB7A77">
        <w:rPr>
          <w:rFonts w:ascii="Narkisim" w:hAnsi="Narkisim"/>
          <w:rtl/>
        </w:rPr>
        <w:t xml:space="preserve"> (שם) תי' דלענין חמץ פקע ממנו שם אוכל. אלא דלענין קבלת טומאה לא פקע ממנו שם טומאה.</w:t>
      </w:r>
    </w:p>
    <w:p w14:paraId="135173DF" w14:textId="77777777" w:rsidR="00DF30A8" w:rsidRPr="00BB7A77" w:rsidRDefault="00000000" w:rsidP="00BB7A77">
      <w:pPr>
        <w:bidi/>
        <w:rPr>
          <w:rFonts w:ascii="Narkisim" w:hAnsi="Narkisim" w:cs="Narkisim"/>
        </w:rPr>
      </w:pPr>
      <w:r w:rsidRPr="00BB7A77">
        <w:rPr>
          <w:rFonts w:ascii="Narkisim" w:hAnsi="Narkisim" w:cs="Narkisim"/>
          <w:u w:val="single"/>
          <w:rtl/>
        </w:rPr>
        <w:t>בא"ד ונר' לר"י דכ"ה דפליגי לענין טומאה (שבת נב:) וכו' שינוי מעשה לתקן</w:t>
      </w:r>
      <w:r w:rsidRPr="00BB7A77">
        <w:rPr>
          <w:rFonts w:ascii="Narkisim" w:hAnsi="Narkisim" w:cs="Narkisim"/>
          <w:rtl/>
        </w:rPr>
        <w:t xml:space="preserve">. דנח' האם מהני שינוי מעשה להפקיע ממנו דין כלי לקבלת טומאה, או דוקא שבירה. </w:t>
      </w:r>
      <w:r w:rsidRPr="00BB7A77">
        <w:rPr>
          <w:rFonts w:ascii="Narkisim" w:hAnsi="Narkisim" w:cs="Narkisim"/>
          <w:szCs w:val="20"/>
          <w:rtl/>
        </w:rPr>
        <w:t>וה</w:t>
      </w:r>
      <w:r w:rsidRPr="00BB7A77">
        <w:rPr>
          <w:rFonts w:ascii="Narkisim" w:hAnsi="Narkisim" w:cs="Narkisim"/>
          <w:b/>
          <w:bCs/>
          <w:szCs w:val="20"/>
          <w:rtl/>
        </w:rPr>
        <w:t>מהרש"א</w:t>
      </w:r>
      <w:r w:rsidRPr="00BB7A77">
        <w:rPr>
          <w:rFonts w:ascii="Narkisim" w:hAnsi="Narkisim" w:cs="Narkisim"/>
          <w:szCs w:val="20"/>
          <w:rtl/>
        </w:rPr>
        <w:t xml:space="preserve"> ביאר דכוונת התוס' כשיחד לאכילה, ואח"כ עולה ע"י שינוי מעשה</w:t>
      </w:r>
      <w:r w:rsidRPr="00BB7A77">
        <w:rPr>
          <w:rStyle w:val="ac"/>
          <w:rFonts w:ascii="Narkisim" w:hAnsi="Narkisim" w:cs="Narkisim"/>
          <w:szCs w:val="20"/>
          <w:rtl/>
        </w:rPr>
        <w:footnoteReference w:id="206"/>
      </w:r>
      <w:r w:rsidRPr="00BB7A77">
        <w:rPr>
          <w:rFonts w:ascii="Narkisim" w:hAnsi="Narkisim" w:cs="Narkisim"/>
          <w:rtl/>
        </w:rPr>
        <w:t>.</w:t>
      </w:r>
    </w:p>
    <w:p w14:paraId="36D6E244"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(סנהדרין מח.) כת' דאף כופת שאור דיחדה לישיבה (בסוגיין) לר"ש ב"א איירי ע"י שינוי מעשה. דאינו עולה מ'שם אוכל' ביחוד בעלמא</w:t>
      </w:r>
      <w:r w:rsidRPr="00BB7A77">
        <w:rPr>
          <w:rStyle w:val="ac"/>
          <w:rFonts w:ascii="Narkisim" w:hAnsi="Narkisim"/>
          <w:rtl/>
        </w:rPr>
        <w:footnoteReference w:id="207"/>
      </w:r>
      <w:r w:rsidRPr="00BB7A77">
        <w:rPr>
          <w:rFonts w:ascii="Narkisim" w:hAnsi="Narkisim"/>
          <w:rtl/>
        </w:rPr>
        <w:t>. [ובלא שינוי מעשה הוה עדיין חמץ]. ועפ"ז משמע דכוונת התוס' דרבנן פליגי דלא סגי שינוי במעשה כל דהו, אלא ע"י שטח פניה. ונח' כעין מח' דשינוי מעשה לתקן לענין טומאה.</w:t>
      </w:r>
    </w:p>
    <w:p w14:paraId="6CB323A4" w14:textId="77777777" w:rsidR="00DF30A8" w:rsidRPr="00BB7A77" w:rsidRDefault="00000000" w:rsidP="00BB7A77">
      <w:pPr>
        <w:bidi/>
        <w:rPr>
          <w:rFonts w:ascii="Narkisim" w:hAnsi="Narkisim" w:cs="Narkisim"/>
        </w:rPr>
      </w:pPr>
      <w:r w:rsidRPr="00BB7A77">
        <w:rPr>
          <w:rFonts w:ascii="Narkisim" w:hAnsi="Narkisim" w:cs="Narkisim"/>
          <w:u w:val="single"/>
          <w:rtl/>
        </w:rPr>
        <w:t>א"ד אר"נ אין הלכה כר"ש בן אלעזר וכו'</w:t>
      </w:r>
      <w:r w:rsidRPr="00BB7A77">
        <w:rPr>
          <w:rFonts w:ascii="Narkisim" w:hAnsi="Narkisim" w:cs="Narkisim"/>
          <w:rtl/>
        </w:rPr>
        <w:t>. וכ"פ ה</w:t>
      </w:r>
      <w:r w:rsidRPr="00BB7A77">
        <w:rPr>
          <w:rFonts w:ascii="Narkisim" w:hAnsi="Narkisim" w:cs="Narkisim"/>
          <w:b/>
          <w:bCs/>
          <w:rtl/>
        </w:rPr>
        <w:t>ראשונים</w:t>
      </w:r>
      <w:r w:rsidRPr="00BB7A77">
        <w:rPr>
          <w:rFonts w:ascii="Narkisim" w:hAnsi="Narkisim" w:cs="Narkisim"/>
          <w:rtl/>
        </w:rPr>
        <w:t xml:space="preserve"> דצריך טח פניה. וה</w:t>
      </w:r>
      <w:r w:rsidRPr="00BB7A77">
        <w:rPr>
          <w:rFonts w:ascii="Narkisim" w:hAnsi="Narkisim" w:cs="Narkisim"/>
          <w:b/>
          <w:bCs/>
          <w:rtl/>
        </w:rPr>
        <w:t>בעה"מ</w:t>
      </w:r>
      <w:r w:rsidRPr="00BB7A77">
        <w:rPr>
          <w:rFonts w:ascii="Narkisim" w:hAnsi="Narkisim" w:cs="Narkisim"/>
          <w:rtl/>
        </w:rPr>
        <w:t xml:space="preserve"> כת' דעפ"ז אף במשנה דידן היכא דיש כזית ודאי לא בטלה.</w:t>
      </w:r>
    </w:p>
    <w:p w14:paraId="2F6B3BB9"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רי"ף</w:t>
      </w:r>
      <w:r w:rsidRPr="00BB7A77">
        <w:rPr>
          <w:rFonts w:ascii="Narkisim" w:hAnsi="Narkisim" w:cs="Narkisim"/>
          <w:rtl/>
        </w:rPr>
        <w:t xml:space="preserve"> וה</w:t>
      </w:r>
      <w:r w:rsidRPr="00BB7A77">
        <w:rPr>
          <w:rFonts w:ascii="Narkisim" w:hAnsi="Narkisim" w:cs="Narkisim"/>
          <w:b/>
          <w:bCs/>
          <w:rtl/>
        </w:rPr>
        <w:t>רמב"ם</w:t>
      </w:r>
      <w:r w:rsidRPr="00BB7A77">
        <w:rPr>
          <w:rFonts w:ascii="Narkisim" w:hAnsi="Narkisim" w:cs="Narkisim"/>
          <w:rtl/>
        </w:rPr>
        <w:t xml:space="preserve"> (ב טו) פסקו כרב הונא דסמי קילתא, וקי"ל כברייתא דלחומרא בכל אופן [דבעי תרתי לטיבותא]. ולא קי"ל כחילוקים דאביי ורב אשי. וה</w:t>
      </w:r>
      <w:r w:rsidRPr="00BB7A77">
        <w:rPr>
          <w:rFonts w:ascii="Narkisim" w:hAnsi="Narkisim" w:cs="Narkisim"/>
          <w:b/>
          <w:bCs/>
          <w:rtl/>
        </w:rPr>
        <w:t>בעה"מ</w:t>
      </w:r>
      <w:r w:rsidRPr="00BB7A77">
        <w:rPr>
          <w:rFonts w:ascii="Narkisim" w:hAnsi="Narkisim" w:cs="Narkisim"/>
          <w:rtl/>
        </w:rPr>
        <w:t xml:space="preserve"> ביאר דבריהם דדברי רב יוסף ואביי לא קאי אלא אליבא דרשב"א.</w:t>
      </w:r>
    </w:p>
    <w:p w14:paraId="3FDEE679" w14:textId="77777777" w:rsidR="00DF30A8" w:rsidRPr="00BB7A77" w:rsidRDefault="00000000" w:rsidP="00BB7A77">
      <w:pPr>
        <w:pStyle w:val="a7"/>
        <w:bidi/>
        <w:rPr>
          <w:rFonts w:ascii="Narkisim" w:hAnsi="Narkisim"/>
        </w:rPr>
      </w:pPr>
      <w:r w:rsidRPr="00BB7A77">
        <w:rPr>
          <w:rFonts w:ascii="Narkisim" w:hAnsi="Narkisim"/>
          <w:rtl/>
        </w:rPr>
        <w:t xml:space="preserve">אבל </w:t>
      </w:r>
      <w:r w:rsidRPr="00BB7A77">
        <w:rPr>
          <w:rFonts w:ascii="Narkisim" w:hAnsi="Narkisim"/>
          <w:b/>
          <w:bCs/>
          <w:rtl/>
        </w:rPr>
        <w:t>ר"ח</w:t>
      </w:r>
      <w:r w:rsidRPr="00BB7A77">
        <w:rPr>
          <w:rFonts w:ascii="Narkisim" w:hAnsi="Narkisim"/>
          <w:rtl/>
        </w:rPr>
        <w:t xml:space="preserve"> (עה"ג) פסק כאביי, כיון דרב אשי תי' אליביה. וכ"ד ה</w:t>
      </w:r>
      <w:r w:rsidRPr="00BB7A77">
        <w:rPr>
          <w:rFonts w:ascii="Narkisim" w:hAnsi="Narkisim"/>
          <w:b/>
          <w:bCs/>
          <w:rtl/>
        </w:rPr>
        <w:t>בעה"מ</w:t>
      </w:r>
      <w:r w:rsidRPr="00BB7A77">
        <w:rPr>
          <w:rFonts w:ascii="Narkisim" w:hAnsi="Narkisim"/>
          <w:rtl/>
        </w:rPr>
        <w:t xml:space="preserve"> דקי"ל כאביי</w:t>
      </w:r>
      <w:r w:rsidRPr="00BB7A77">
        <w:rPr>
          <w:rStyle w:val="ac"/>
          <w:rFonts w:ascii="Narkisim" w:hAnsi="Narkisim"/>
          <w:rtl/>
        </w:rPr>
        <w:footnoteReference w:id="208"/>
      </w:r>
      <w:r w:rsidRPr="00BB7A77">
        <w:rPr>
          <w:rFonts w:ascii="Narkisim" w:hAnsi="Narkisim"/>
          <w:rtl/>
        </w:rPr>
        <w:t xml:space="preserve">, ועדיף טפי ליישב כולי לישני שלא יסתור. ואף דלא קי"ל כר"ש ב"א וביותר מכזית בכל אופן חייב לבער, מ"מ פחות מכזית אי"צ לבער אף כשאינו עשוי לחזק. </w:t>
      </w:r>
      <w:r w:rsidRPr="00BB7A77">
        <w:rPr>
          <w:rFonts w:ascii="Narkisim" w:hAnsi="Narkisim"/>
          <w:szCs w:val="20"/>
          <w:rtl/>
        </w:rPr>
        <w:t>[וה</w:t>
      </w:r>
      <w:r w:rsidRPr="00BB7A77">
        <w:rPr>
          <w:rFonts w:ascii="Narkisim" w:hAnsi="Narkisim"/>
          <w:b/>
          <w:bCs/>
          <w:szCs w:val="20"/>
          <w:rtl/>
        </w:rPr>
        <w:t>גר"א</w:t>
      </w:r>
      <w:r w:rsidRPr="00BB7A77">
        <w:rPr>
          <w:rFonts w:ascii="Narkisim" w:hAnsi="Narkisim"/>
          <w:szCs w:val="20"/>
          <w:rtl/>
        </w:rPr>
        <w:t xml:space="preserve"> (תמב ז) סיכם כמה דיעות הראשונים בסוגיין</w:t>
      </w:r>
      <w:r w:rsidRPr="00BB7A77">
        <w:rPr>
          <w:rFonts w:ascii="Narkisim" w:hAnsi="Narkisim"/>
          <w:rtl/>
        </w:rPr>
        <w:t>].</w:t>
      </w:r>
    </w:p>
    <w:p w14:paraId="653C879F" w14:textId="77777777" w:rsidR="00DF30A8" w:rsidRPr="00BB7A77" w:rsidRDefault="00000000" w:rsidP="00BB7A77">
      <w:pPr>
        <w:bidi/>
        <w:rPr>
          <w:rFonts w:ascii="Narkisim" w:hAnsi="Narkisim" w:cs="Narkisim"/>
        </w:rPr>
      </w:pPr>
      <w:r w:rsidRPr="00BB7A77">
        <w:rPr>
          <w:rFonts w:ascii="Narkisim" w:hAnsi="Narkisim" w:cs="Narkisim"/>
          <w:i/>
          <w:iCs/>
          <w:szCs w:val="20"/>
          <w:rtl/>
        </w:rPr>
        <w:t>למעשה</w:t>
      </w:r>
      <w:r w:rsidRPr="00BB7A77">
        <w:rPr>
          <w:rFonts w:ascii="Narkisim" w:hAnsi="Narkisim" w:cs="Narkisim"/>
          <w:rtl/>
        </w:rPr>
        <w:t xml:space="preserve"> - וה</w:t>
      </w:r>
      <w:r w:rsidRPr="00BB7A77">
        <w:rPr>
          <w:rFonts w:ascii="Narkisim" w:hAnsi="Narkisim" w:cs="Narkisim"/>
          <w:b/>
          <w:bCs/>
          <w:rtl/>
        </w:rPr>
        <w:t>רא"ש</w:t>
      </w:r>
      <w:r w:rsidRPr="00BB7A77">
        <w:rPr>
          <w:rFonts w:ascii="Narkisim" w:hAnsi="Narkisim" w:cs="Narkisim"/>
          <w:rtl/>
        </w:rPr>
        <w:t xml:space="preserve"> כת' דמ"מ ישראל קדושים וגוררין כל חמץ אפי' כל שהוא, אפי' דבוק בכותלי הבית. והביא בשם ראב"ן דנהגו אף לגרר מקום שנגע הבצק בכותל. וכת' דיש סמך לזה מדברי ה</w:t>
      </w:r>
      <w:r w:rsidRPr="00BB7A77">
        <w:rPr>
          <w:rFonts w:ascii="Narkisim" w:hAnsi="Narkisim" w:cs="Narkisim"/>
          <w:b/>
          <w:bCs/>
          <w:rtl/>
        </w:rPr>
        <w:t>ירושלמי</w:t>
      </w:r>
      <w:r w:rsidRPr="00BB7A77">
        <w:rPr>
          <w:rFonts w:ascii="Narkisim" w:hAnsi="Narkisim" w:cs="Narkisim"/>
          <w:rtl/>
        </w:rPr>
        <w:t>.</w:t>
      </w:r>
    </w:p>
    <w:p w14:paraId="5E2BCC88"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(ד יא) פסק דמותר לקיים בגדים שכיבסן בחלב חטה, וכן ניירות שדיבקו בחמץ וכיו"ב. ואין בהן משום בל יראה, דאין צורת חמץ קיימת. ומבואר דכוונתו להק' דקי"ל דכל שלא טח פניה בטיט חייב לבער. ובזה תי' הרמב"ם דאין צורת חמץ קיימת [ואין עליו שם אוכל, וכן הביא ה</w:t>
      </w:r>
      <w:r w:rsidRPr="00BB7A77">
        <w:rPr>
          <w:rFonts w:ascii="Narkisim" w:hAnsi="Narkisim" w:cs="Narkisim"/>
          <w:b/>
          <w:bCs/>
          <w:rtl/>
        </w:rPr>
        <w:t>רא"ש</w:t>
      </w:r>
      <w:r w:rsidRPr="00BB7A77">
        <w:rPr>
          <w:rFonts w:ascii="Narkisim" w:hAnsi="Narkisim" w:cs="Narkisim"/>
          <w:rtl/>
        </w:rPr>
        <w:t xml:space="preserve"> (ה) את דברי הרמב"ם</w:t>
      </w:r>
      <w:r w:rsidRPr="00BB7A77">
        <w:rPr>
          <w:rStyle w:val="ac"/>
          <w:rFonts w:ascii="Narkisim" w:hAnsi="Narkisim" w:cs="Narkisim"/>
          <w:rtl/>
        </w:rPr>
        <w:footnoteReference w:id="209"/>
      </w:r>
      <w:r w:rsidRPr="00BB7A77">
        <w:rPr>
          <w:rFonts w:ascii="Narkisim" w:hAnsi="Narkisim" w:cs="Narkisim"/>
          <w:rtl/>
        </w:rPr>
        <w:t>].</w:t>
      </w:r>
    </w:p>
    <w:p w14:paraId="51525B3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ראב"ד</w:t>
      </w:r>
      <w:r w:rsidRPr="00BB7A77">
        <w:rPr>
          <w:rFonts w:ascii="Narkisim" w:hAnsi="Narkisim"/>
          <w:rtl/>
        </w:rPr>
        <w:t xml:space="preserve"> השיג ד'צורת חמץ' אינו טעם, אלא משום דנפסל מאכילת כלב. ויחדו וטח פניה בטיט.</w:t>
      </w:r>
    </w:p>
    <w:p w14:paraId="5F8236B4" w14:textId="77777777" w:rsidR="00DF30A8" w:rsidRPr="00BB7A77" w:rsidRDefault="00000000" w:rsidP="00BB7A77">
      <w:pPr>
        <w:bidi/>
        <w:rPr>
          <w:rFonts w:ascii="Narkisim" w:hAnsi="Narkisim" w:cs="Narkisim"/>
        </w:rPr>
      </w:pPr>
      <w:r w:rsidRPr="00BB7A77">
        <w:rPr>
          <w:rFonts w:ascii="Narkisim" w:hAnsi="Narkisim" w:cs="Narkisim"/>
          <w:rtl/>
        </w:rPr>
        <w:t xml:space="preserve">אבל </w:t>
      </w:r>
      <w:r w:rsidRPr="00BB7A77">
        <w:rPr>
          <w:rFonts w:ascii="Narkisim" w:hAnsi="Narkisim" w:cs="Narkisim"/>
          <w:b/>
          <w:bCs/>
          <w:rtl/>
        </w:rPr>
        <w:t>ראבי"ה</w:t>
      </w:r>
      <w:r w:rsidRPr="00BB7A77">
        <w:rPr>
          <w:rFonts w:ascii="Narkisim" w:hAnsi="Narkisim" w:cs="Narkisim"/>
          <w:rtl/>
        </w:rPr>
        <w:t xml:space="preserve"> (הו' בטור תמב, ורמ"א שם ג) החמיר בחמץ הדבוק בחלון, שעדיין נראה החמץ מבחוץ</w:t>
      </w:r>
      <w:r w:rsidRPr="00BB7A77">
        <w:rPr>
          <w:rStyle w:val="ac"/>
          <w:rFonts w:ascii="Narkisim" w:hAnsi="Narkisim" w:cs="Narkisim"/>
          <w:rtl/>
        </w:rPr>
        <w:footnoteReference w:id="210"/>
      </w:r>
      <w:r w:rsidRPr="00BB7A77">
        <w:rPr>
          <w:rFonts w:ascii="Narkisim" w:hAnsi="Narkisim" w:cs="Narkisim"/>
          <w:rtl/>
        </w:rPr>
        <w:t xml:space="preserve">. </w:t>
      </w:r>
      <w:r w:rsidRPr="00BB7A77">
        <w:rPr>
          <w:rFonts w:ascii="Narkisim" w:hAnsi="Narkisim" w:cs="Narkisim"/>
          <w:szCs w:val="20"/>
          <w:rtl/>
        </w:rPr>
        <w:t>וה</w:t>
      </w:r>
      <w:r w:rsidRPr="00BB7A77">
        <w:rPr>
          <w:rFonts w:ascii="Narkisim" w:hAnsi="Narkisim" w:cs="Narkisim"/>
          <w:b/>
          <w:bCs/>
          <w:szCs w:val="20"/>
          <w:rtl/>
        </w:rPr>
        <w:t>משנ"ב</w:t>
      </w:r>
      <w:r w:rsidRPr="00BB7A77">
        <w:rPr>
          <w:rFonts w:ascii="Narkisim" w:hAnsi="Narkisim" w:cs="Narkisim"/>
          <w:szCs w:val="20"/>
          <w:rtl/>
        </w:rPr>
        <w:t xml:space="preserve"> (יז, ע"פ התה"ד) כת' דמ"מ לאחר ל' יום כבר נתייבש לגמרי, ומותר להשהותו</w:t>
      </w:r>
      <w:r w:rsidRPr="00BB7A77">
        <w:rPr>
          <w:rFonts w:ascii="Narkisim" w:hAnsi="Narkisim" w:cs="Narkisim"/>
          <w:rtl/>
        </w:rPr>
        <w:t>.</w:t>
      </w:r>
    </w:p>
    <w:p w14:paraId="21797C8C" w14:textId="77777777" w:rsidR="00DF30A8" w:rsidRPr="00BB7A77" w:rsidRDefault="00000000" w:rsidP="00BB7A77">
      <w:pPr>
        <w:bidi/>
        <w:spacing w:before="0" w:after="119"/>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(ד יב) כת' דאף דבר שאינו מאכל אדם כלל שנתערב בו חמץ [וכגון תריאק</w:t>
      </w:r>
      <w:r w:rsidRPr="00BB7A77">
        <w:rPr>
          <w:rStyle w:val="ac"/>
          <w:rFonts w:ascii="Narkisim" w:hAnsi="Narkisim" w:cs="Narkisim"/>
          <w:rtl/>
        </w:rPr>
        <w:footnoteReference w:id="211"/>
      </w:r>
      <w:r w:rsidRPr="00BB7A77">
        <w:rPr>
          <w:rFonts w:ascii="Narkisim" w:hAnsi="Narkisim" w:cs="Narkisim"/>
          <w:rtl/>
        </w:rPr>
        <w:t xml:space="preserve"> </w:t>
      </w:r>
      <w:r w:rsidRPr="00BB7A77">
        <w:rPr>
          <w:rFonts w:ascii="Narkisim" w:hAnsi="Narkisim" w:cs="Narkisim"/>
          <w:rtl/>
        </w:rPr>
        <w:lastRenderedPageBreak/>
        <w:t>{תרופות}], אע"ג דמותר לקיימו, אסור לאוכלו בפסח, ואפי' שיש רק כ"ש חמץ</w:t>
      </w:r>
      <w:r w:rsidRPr="00BB7A77">
        <w:rPr>
          <w:rStyle w:val="ac"/>
          <w:rFonts w:ascii="Narkisim" w:hAnsi="Narkisim" w:cs="Narkisim"/>
          <w:rtl/>
        </w:rPr>
        <w:footnoteReference w:id="212"/>
      </w:r>
      <w:r w:rsidRPr="00BB7A77">
        <w:rPr>
          <w:rFonts w:ascii="Narkisim" w:hAnsi="Narkisim" w:cs="Narkisim"/>
          <w:rtl/>
        </w:rPr>
        <w:t>.</w:t>
      </w:r>
    </w:p>
    <w:p w14:paraId="4CABC294" w14:textId="77777777" w:rsidR="00DF30A8" w:rsidRPr="00BB7A77" w:rsidRDefault="00000000" w:rsidP="00BB7A77">
      <w:pPr>
        <w:bidi/>
        <w:rPr>
          <w:rFonts w:ascii="Narkisim" w:hAnsi="Narkisim" w:cs="Narkisim"/>
        </w:rPr>
      </w:pPr>
      <w:r w:rsidRPr="00BB7A77">
        <w:rPr>
          <w:rFonts w:ascii="Narkisim" w:hAnsi="Narkisim" w:cs="Narkisim"/>
          <w:u w:val="single"/>
          <w:rtl/>
        </w:rPr>
        <w:t>אמר עולא וכו' אבל בבית וכו' זימנין דכניש להו וכו</w:t>
      </w:r>
      <w:r w:rsidRPr="00BB7A77">
        <w:rPr>
          <w:rFonts w:ascii="Narkisim" w:hAnsi="Narkisim" w:cs="Narkisim"/>
          <w:rtl/>
        </w:rPr>
        <w:t>'. ה</w:t>
      </w:r>
      <w:r w:rsidRPr="00BB7A77">
        <w:rPr>
          <w:rFonts w:ascii="Narkisim" w:hAnsi="Narkisim" w:cs="Narkisim"/>
          <w:b/>
          <w:bCs/>
          <w:rtl/>
        </w:rPr>
        <w:t>רמב"ם</w:t>
      </w:r>
      <w:r w:rsidRPr="00BB7A77">
        <w:rPr>
          <w:rFonts w:ascii="Narkisim" w:hAnsi="Narkisim" w:cs="Narkisim"/>
          <w:rtl/>
        </w:rPr>
        <w:t xml:space="preserve"> (ב טז) העמיד דחציי הזיתים דבוקים בכתלים או בקרקע וכדו', אינו חייב לבער אלא מבטלו בליבו. וה</w:t>
      </w:r>
      <w:r w:rsidRPr="00BB7A77">
        <w:rPr>
          <w:rFonts w:ascii="Narkisim" w:hAnsi="Narkisim" w:cs="Narkisim"/>
          <w:b/>
          <w:bCs/>
          <w:rtl/>
        </w:rPr>
        <w:t>רמ"ך</w:t>
      </w:r>
      <w:r w:rsidRPr="00BB7A77">
        <w:rPr>
          <w:rFonts w:ascii="Narkisim" w:hAnsi="Narkisim" w:cs="Narkisim"/>
          <w:rtl/>
        </w:rPr>
        <w:t xml:space="preserve"> ביאר כוונתו דאל"כ ודאי חייב לבער אף חצי זית, דלא עדיף מחצי זית בעריבה. [וכקו' התוס' לפרש"י]. אבל ה</w:t>
      </w:r>
      <w:r w:rsidRPr="00BB7A77">
        <w:rPr>
          <w:rFonts w:ascii="Narkisim" w:hAnsi="Narkisim" w:cs="Narkisim"/>
          <w:b/>
          <w:bCs/>
          <w:rtl/>
        </w:rPr>
        <w:t>רא"ש</w:t>
      </w:r>
      <w:r w:rsidRPr="00BB7A77">
        <w:rPr>
          <w:rFonts w:ascii="Narkisim" w:hAnsi="Narkisim" w:cs="Narkisim"/>
          <w:rtl/>
        </w:rPr>
        <w:t xml:space="preserve"> חלק דלאו דוקא דבוקים, אלא אורחא דמילתא נקט.</w:t>
      </w:r>
    </w:p>
    <w:p w14:paraId="745478AF" w14:textId="77777777" w:rsidR="00DF30A8" w:rsidRPr="00BB7A77" w:rsidRDefault="00000000" w:rsidP="00BB7A77">
      <w:pPr>
        <w:bidi/>
        <w:rPr>
          <w:rFonts w:ascii="Narkisim" w:hAnsi="Narkisim" w:cs="Narkisim"/>
        </w:rPr>
      </w:pPr>
      <w:r w:rsidRPr="00BB7A77">
        <w:rPr>
          <w:rFonts w:ascii="Narkisim" w:hAnsi="Narkisim" w:cs="Narkisim"/>
          <w:u w:val="single"/>
          <w:rtl/>
        </w:rPr>
        <w:t>שם. אבל בבית חייב לבער, זימנין דמיכניש וכו'</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(הודפס בע"א) הוכיחו מכאן דאין חיוב לבער פחות מכזית, אף היכא דאינו עשוי לחזק</w:t>
      </w:r>
      <w:r w:rsidRPr="00BB7A77">
        <w:rPr>
          <w:rStyle w:val="ac"/>
          <w:rFonts w:ascii="Narkisim" w:hAnsi="Narkisim" w:cs="Narkisim"/>
          <w:rtl/>
        </w:rPr>
        <w:footnoteReference w:id="213"/>
      </w:r>
      <w:r w:rsidRPr="00BB7A77">
        <w:rPr>
          <w:rFonts w:ascii="Narkisim" w:hAnsi="Narkisim" w:cs="Narkisim"/>
          <w:rtl/>
        </w:rPr>
        <w:t>. ודעת ה</w:t>
      </w:r>
      <w:r w:rsidRPr="00BB7A77">
        <w:rPr>
          <w:rFonts w:ascii="Narkisim" w:hAnsi="Narkisim" w:cs="Narkisim"/>
          <w:b/>
          <w:bCs/>
          <w:rtl/>
        </w:rPr>
        <w:t>רמב"ן</w:t>
      </w:r>
      <w:r w:rsidRPr="00BB7A77">
        <w:rPr>
          <w:rFonts w:ascii="Narkisim" w:hAnsi="Narkisim" w:cs="Narkisim"/>
          <w:rtl/>
        </w:rPr>
        <w:t xml:space="preserve"> (הו' לעיל) דקרקע הבית מאיס. אבל לדברי הרמב"ם (הנ"ל) איירי בדבוק בבית, ומש"ה מתבטל.</w:t>
      </w:r>
    </w:p>
    <w:p w14:paraId="67A6D85E"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ה</w:t>
      </w:r>
      <w:r w:rsidRPr="00BB7A77">
        <w:rPr>
          <w:rFonts w:ascii="Narkisim" w:hAnsi="Narkisim" w:cs="Narkisim"/>
          <w:b/>
          <w:bCs/>
          <w:rtl/>
        </w:rPr>
        <w:t>רמ"ך</w:t>
      </w:r>
      <w:r w:rsidRPr="00BB7A77">
        <w:rPr>
          <w:rFonts w:ascii="Narkisim" w:hAnsi="Narkisim" w:cs="Narkisim"/>
          <w:rtl/>
        </w:rPr>
        <w:t xml:space="preserve"> (הנ"ל) כת' אע"ג דפירורין לא חשיבי ובטלי (כדלעיל ו:), ה"מ פירורי פת. אבל הכא בבצק, דחשיב לחמע בו עיסה. וה</w:t>
      </w:r>
      <w:r w:rsidRPr="00BB7A77">
        <w:rPr>
          <w:rFonts w:ascii="Narkisim" w:hAnsi="Narkisim" w:cs="Narkisim"/>
          <w:b/>
          <w:bCs/>
          <w:rtl/>
        </w:rPr>
        <w:t>מהר"ם חלאוה</w:t>
      </w:r>
      <w:r w:rsidRPr="00BB7A77">
        <w:rPr>
          <w:rFonts w:ascii="Narkisim" w:hAnsi="Narkisim" w:cs="Narkisim"/>
          <w:rtl/>
        </w:rPr>
        <w:t xml:space="preserve"> (ו:) תי' דגבי בצק שייך חשש דמיכניש והוה כזית שלם</w:t>
      </w:r>
      <w:r w:rsidRPr="00BB7A77">
        <w:rPr>
          <w:rStyle w:val="ac"/>
          <w:rFonts w:ascii="Narkisim" w:hAnsi="Narkisim" w:cs="Narkisim"/>
          <w:rtl/>
        </w:rPr>
        <w:footnoteReference w:id="214"/>
      </w:r>
      <w:r w:rsidRPr="00BB7A77">
        <w:rPr>
          <w:rFonts w:ascii="Narkisim" w:hAnsi="Narkisim" w:cs="Narkisim"/>
          <w:rtl/>
        </w:rPr>
        <w:t>. אבל פירורין דפת ל"ש חשש זה</w:t>
      </w:r>
      <w:r w:rsidRPr="00BB7A77">
        <w:rPr>
          <w:rStyle w:val="ac"/>
          <w:rFonts w:ascii="Narkisim" w:hAnsi="Narkisim" w:cs="Narkisim"/>
          <w:rtl/>
        </w:rPr>
        <w:footnoteReference w:id="215"/>
      </w:r>
      <w:r w:rsidRPr="00BB7A77">
        <w:rPr>
          <w:rFonts w:ascii="Narkisim" w:hAnsi="Narkisim" w:cs="Narkisim"/>
          <w:rtl/>
        </w:rPr>
        <w:t xml:space="preserve">. </w:t>
      </w:r>
      <w:r w:rsidRPr="00BB7A77">
        <w:rPr>
          <w:rFonts w:ascii="Narkisim" w:hAnsi="Narkisim" w:cs="Narkisim"/>
          <w:szCs w:val="20"/>
          <w:rtl/>
        </w:rPr>
        <w:t>וכ"כ ה</w:t>
      </w:r>
      <w:r w:rsidRPr="00BB7A77">
        <w:rPr>
          <w:rFonts w:ascii="Narkisim" w:hAnsi="Narkisim" w:cs="Narkisim"/>
          <w:b/>
          <w:bCs/>
          <w:szCs w:val="20"/>
          <w:rtl/>
        </w:rPr>
        <w:t>מג"א</w:t>
      </w:r>
      <w:r w:rsidRPr="00BB7A77">
        <w:rPr>
          <w:rFonts w:ascii="Narkisim" w:hAnsi="Narkisim" w:cs="Narkisim"/>
          <w:szCs w:val="20"/>
          <w:rtl/>
        </w:rPr>
        <w:t xml:space="preserve"> (תס ב בשם המהרי"ל) דפירורי בצק מתכבדים ונדבקים יחד, ומש"ה חשיבי ולא בטלי. אבל פירורי לחם לא חשיבי</w:t>
      </w:r>
      <w:r w:rsidRPr="00BB7A77">
        <w:rPr>
          <w:rFonts w:ascii="Narkisim" w:hAnsi="Narkisim" w:cs="Narkisim"/>
          <w:rtl/>
        </w:rPr>
        <w:t>.</w:t>
      </w:r>
    </w:p>
    <w:p w14:paraId="06C785AA" w14:textId="77777777" w:rsidR="00DF30A8" w:rsidRPr="00BB7A77" w:rsidRDefault="00000000" w:rsidP="00BB7A77">
      <w:pPr>
        <w:pStyle w:val="aa"/>
        <w:bidi/>
        <w:rPr>
          <w:rFonts w:ascii="Narkisim" w:hAnsi="Narkisim"/>
        </w:rPr>
      </w:pPr>
      <w:r w:rsidRPr="00BB7A77">
        <w:rPr>
          <w:rFonts w:ascii="Narkisim" w:hAnsi="Narkisim"/>
          <w:u w:val="single"/>
          <w:rtl/>
        </w:rPr>
        <w:t>תיקו</w:t>
      </w:r>
      <w:r w:rsidRPr="00BB7A77">
        <w:rPr>
          <w:rFonts w:ascii="Narkisim" w:hAnsi="Narkisim"/>
          <w:rtl/>
        </w:rPr>
        <w:t>. ה</w:t>
      </w:r>
      <w:r w:rsidRPr="00BB7A77">
        <w:rPr>
          <w:rFonts w:ascii="Narkisim" w:hAnsi="Narkisim"/>
          <w:b/>
          <w:bCs/>
          <w:rtl/>
        </w:rPr>
        <w:t>רמב"ם</w:t>
      </w:r>
      <w:r w:rsidRPr="00BB7A77">
        <w:rPr>
          <w:rFonts w:ascii="Narkisim" w:hAnsi="Narkisim"/>
          <w:rtl/>
        </w:rPr>
        <w:t xml:space="preserve"> (שם) פסק לקולא היכא דביטל. וכ"כ ה</w:t>
      </w:r>
      <w:r w:rsidRPr="00BB7A77">
        <w:rPr>
          <w:rFonts w:ascii="Narkisim" w:hAnsi="Narkisim"/>
          <w:b/>
          <w:bCs/>
          <w:rtl/>
        </w:rPr>
        <w:t>רא"ש</w:t>
      </w:r>
      <w:r w:rsidRPr="00BB7A77">
        <w:rPr>
          <w:rFonts w:ascii="Narkisim" w:hAnsi="Narkisim"/>
          <w:rtl/>
        </w:rPr>
        <w:t xml:space="preserve"> בשם ה</w:t>
      </w:r>
      <w:r w:rsidRPr="00BB7A77">
        <w:rPr>
          <w:rFonts w:ascii="Narkisim" w:hAnsi="Narkisim"/>
          <w:b/>
          <w:bCs/>
          <w:rtl/>
        </w:rPr>
        <w:t>עיטור</w:t>
      </w:r>
      <w:r w:rsidRPr="00BB7A77">
        <w:rPr>
          <w:rFonts w:ascii="Narkisim" w:hAnsi="Narkisim"/>
          <w:rtl/>
        </w:rPr>
        <w:t>, דכיון דביטל</w:t>
      </w:r>
      <w:r w:rsidRPr="00BB7A77">
        <w:rPr>
          <w:rStyle w:val="ac"/>
          <w:rFonts w:ascii="Narkisim" w:hAnsi="Narkisim"/>
          <w:rtl/>
        </w:rPr>
        <w:footnoteReference w:id="216"/>
      </w:r>
      <w:r w:rsidRPr="00BB7A77">
        <w:rPr>
          <w:rFonts w:ascii="Narkisim" w:hAnsi="Narkisim"/>
          <w:rtl/>
        </w:rPr>
        <w:t xml:space="preserve"> הוה מדרבנן. אך הביא דראבי"ה מחמיר</w:t>
      </w:r>
      <w:r w:rsidRPr="00BB7A77">
        <w:rPr>
          <w:rStyle w:val="ac"/>
          <w:rFonts w:ascii="Narkisim" w:hAnsi="Narkisim"/>
          <w:rtl/>
        </w:rPr>
        <w:footnoteReference w:id="217"/>
      </w:r>
      <w:r w:rsidRPr="00BB7A77">
        <w:rPr>
          <w:rFonts w:ascii="Narkisim" w:hAnsi="Narkisim"/>
          <w:rtl/>
        </w:rPr>
        <w:t>.</w:t>
      </w:r>
    </w:p>
    <w:p w14:paraId="2F5F735F" w14:textId="77777777" w:rsidR="00DF30A8" w:rsidRPr="00BB7A77" w:rsidRDefault="00000000" w:rsidP="00BB7A77">
      <w:pPr>
        <w:bidi/>
        <w:rPr>
          <w:rFonts w:ascii="Narkisim" w:hAnsi="Narkisim" w:cs="Narkisim"/>
        </w:rPr>
      </w:pPr>
      <w:r w:rsidRPr="00BB7A77">
        <w:rPr>
          <w:rFonts w:ascii="Narkisim" w:hAnsi="Narkisim" w:cs="Narkisim"/>
          <w:u w:val="single"/>
          <w:rtl/>
        </w:rPr>
        <w:t>ת"ר הפת שעיפשה וכו' והכלב יכול לאוכלה וכו'</w:t>
      </w:r>
      <w:r w:rsidRPr="00BB7A77">
        <w:rPr>
          <w:rFonts w:ascii="Narkisim" w:hAnsi="Narkisim" w:cs="Narkisim"/>
          <w:rtl/>
        </w:rPr>
        <w:t>. ה</w:t>
      </w:r>
      <w:r w:rsidRPr="00BB7A77">
        <w:rPr>
          <w:rFonts w:ascii="Narkisim" w:hAnsi="Narkisim" w:cs="Narkisim"/>
          <w:b/>
          <w:bCs/>
          <w:rtl/>
        </w:rPr>
        <w:t>ר"ן</w:t>
      </w:r>
      <w:r w:rsidRPr="00BB7A77">
        <w:rPr>
          <w:rFonts w:ascii="Narkisim" w:hAnsi="Narkisim" w:cs="Narkisim"/>
          <w:rtl/>
        </w:rPr>
        <w:t xml:space="preserve"> הק' דנבילה שאינה ראויה לגר לא שמיה נבילה (כדאי' ע"ז סז), ונותן טעם לפגם שרי</w:t>
      </w:r>
      <w:r w:rsidRPr="00BB7A77">
        <w:rPr>
          <w:rStyle w:val="ac"/>
          <w:rFonts w:ascii="Narkisim" w:hAnsi="Narkisim" w:cs="Narkisim"/>
          <w:rtl/>
        </w:rPr>
        <w:footnoteReference w:id="218"/>
      </w:r>
      <w:r w:rsidRPr="00BB7A77">
        <w:rPr>
          <w:rFonts w:ascii="Narkisim" w:hAnsi="Narkisim" w:cs="Narkisim"/>
          <w:rtl/>
        </w:rPr>
        <w:t>, א"כ כיון דנפסל מאכילת אדם יהא מותר. ויפקע ממנו שם חמץ. ותי' דהכא שאני מפני שראוי לחמע בה עיסות אחרות</w:t>
      </w:r>
      <w:r w:rsidRPr="00BB7A77">
        <w:rPr>
          <w:rStyle w:val="ac"/>
          <w:rFonts w:ascii="Narkisim" w:hAnsi="Narkisim" w:cs="Narkisim"/>
          <w:rtl/>
        </w:rPr>
        <w:footnoteReference w:id="219"/>
      </w:r>
      <w:r w:rsidRPr="00BB7A77">
        <w:rPr>
          <w:rFonts w:ascii="Narkisim" w:hAnsi="Narkisim" w:cs="Narkisim"/>
          <w:rtl/>
        </w:rPr>
        <w:t>, כדאי' להדיא בברייתא לעיל [שמטעם זה צריך לבערו בפסח]. דהא שאור לא חזי לאכילה, ואפ"ה אסרה רחמנא בפסח</w:t>
      </w:r>
      <w:r w:rsidRPr="00BB7A77">
        <w:rPr>
          <w:rStyle w:val="ac"/>
          <w:rFonts w:ascii="Narkisim" w:hAnsi="Narkisim" w:cs="Narkisim"/>
          <w:rtl/>
        </w:rPr>
        <w:footnoteReference w:id="220"/>
      </w:r>
      <w:r w:rsidRPr="00BB7A77">
        <w:rPr>
          <w:rFonts w:ascii="Narkisim" w:hAnsi="Narkisim" w:cs="Narkisim"/>
          <w:rtl/>
        </w:rPr>
        <w:t>.</w:t>
      </w:r>
    </w:p>
    <w:p w14:paraId="7BD9C838"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כת' דכשנפסל לכלב לכו"ע כמבוער. [ובפשוטו משמע דאף אי ראוי לחמע, מ"מ הוה עפרא בעלמא].</w:t>
      </w:r>
    </w:p>
    <w:p w14:paraId="6CE2FBD6"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ראב"ד</w:t>
      </w:r>
      <w:r w:rsidRPr="00BB7A77">
        <w:rPr>
          <w:rFonts w:ascii="Narkisim" w:hAnsi="Narkisim" w:cs="Narkisim"/>
          <w:rtl/>
        </w:rPr>
        <w:t xml:space="preserve"> (א ב) נקט דיש חילוק בין שאור לחמץ. דחמץ שנפסל מכלב אי"צ לבער, אבל פת של שאור אף שנפסל לכלב חייב לבער [אף דשאור אינו ראוי לאכילה</w:t>
      </w:r>
      <w:r w:rsidRPr="00BB7A77">
        <w:rPr>
          <w:rStyle w:val="ac"/>
          <w:rFonts w:ascii="Narkisim" w:hAnsi="Narkisim" w:cs="Narkisim"/>
          <w:rtl/>
        </w:rPr>
        <w:footnoteReference w:id="221"/>
      </w:r>
      <w:r w:rsidRPr="00BB7A77">
        <w:rPr>
          <w:rFonts w:ascii="Narkisim" w:hAnsi="Narkisim" w:cs="Narkisim"/>
          <w:rtl/>
        </w:rPr>
        <w:t>], כיון דראוי לשוחקה ולחמע כמה עיסות</w:t>
      </w:r>
      <w:r w:rsidRPr="00BB7A77">
        <w:rPr>
          <w:rStyle w:val="ac"/>
          <w:rFonts w:ascii="Narkisim" w:hAnsi="Narkisim" w:cs="Narkisim"/>
          <w:rtl/>
        </w:rPr>
        <w:footnoteReference w:id="222"/>
      </w:r>
      <w:r w:rsidRPr="00BB7A77">
        <w:rPr>
          <w:rFonts w:ascii="Narkisim" w:hAnsi="Narkisim" w:cs="Narkisim"/>
          <w:rtl/>
        </w:rPr>
        <w:t>. והברייתא דלעיל איירי בפת שאור. משא"כ חמץ בעלמא אינו ראוי לחמע אחרים.</w:t>
      </w:r>
    </w:p>
    <w:p w14:paraId="5AE4255F" w14:textId="77777777" w:rsidR="00DF30A8" w:rsidRPr="00BB7A77" w:rsidRDefault="00000000" w:rsidP="00BB7A77">
      <w:pPr>
        <w:pStyle w:val="a7"/>
        <w:bidi/>
        <w:rPr>
          <w:rFonts w:ascii="Narkisim" w:hAnsi="Narkisim"/>
        </w:rPr>
      </w:pPr>
      <w:r w:rsidRPr="00BB7A77">
        <w:rPr>
          <w:rFonts w:ascii="Narkisim" w:hAnsi="Narkisim"/>
          <w:rtl/>
        </w:rPr>
        <w:t>ומבואר בדברי הראב"ד דחמץ אסור אף היכא דנפסל מאכילת אדם, ואף שאינו ראוי לחמע.</w:t>
      </w:r>
    </w:p>
    <w:p w14:paraId="7D7A8540"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ה</w:t>
      </w:r>
      <w:r w:rsidRPr="00BB7A77">
        <w:rPr>
          <w:rFonts w:ascii="Narkisim" w:hAnsi="Narkisim" w:cs="Narkisim"/>
          <w:b/>
          <w:bCs/>
          <w:rtl/>
        </w:rPr>
        <w:t>אחרונים</w:t>
      </w:r>
      <w:r w:rsidRPr="00BB7A77">
        <w:rPr>
          <w:rFonts w:ascii="Narkisim" w:hAnsi="Narkisim" w:cs="Narkisim"/>
          <w:rtl/>
        </w:rPr>
        <w:t xml:space="preserve"> חקרו בסברת ראוי לחמע, האם הוה סברא משום דעומד לאכילה עי"ז, והוה ככל דבר שעומד לאכילה ע"י תיקון. או דהוה חידוש בחמץ</w:t>
      </w:r>
      <w:r w:rsidRPr="00BB7A77">
        <w:rPr>
          <w:rStyle w:val="ac"/>
          <w:rFonts w:ascii="Narkisim" w:hAnsi="Narkisim" w:cs="Narkisim"/>
          <w:rtl/>
        </w:rPr>
        <w:footnoteReference w:id="223"/>
      </w:r>
      <w:r w:rsidRPr="00BB7A77">
        <w:rPr>
          <w:rFonts w:ascii="Narkisim" w:hAnsi="Narkisim" w:cs="Narkisim"/>
          <w:rtl/>
        </w:rPr>
        <w:t>. וה</w:t>
      </w:r>
      <w:r w:rsidRPr="00BB7A77">
        <w:rPr>
          <w:rFonts w:ascii="Narkisim" w:hAnsi="Narkisim" w:cs="Narkisim"/>
          <w:b/>
          <w:bCs/>
          <w:rtl/>
        </w:rPr>
        <w:t>אחיעזר</w:t>
      </w:r>
      <w:r w:rsidRPr="00BB7A77">
        <w:rPr>
          <w:rFonts w:ascii="Narkisim" w:hAnsi="Narkisim" w:cs="Narkisim"/>
          <w:rtl/>
        </w:rPr>
        <w:t xml:space="preserve"> (יו"ד יא ז) </w:t>
      </w:r>
      <w:r w:rsidRPr="00BB7A77">
        <w:rPr>
          <w:rFonts w:ascii="Narkisim" w:hAnsi="Narkisim" w:cs="Narkisim"/>
          <w:rtl/>
        </w:rPr>
        <w:lastRenderedPageBreak/>
        <w:t>חילק בין חמץ לכל התורה, דבשאור התחדש דאפי' אינו עומד לכך, אסור משום דראוי לאכילה. אבל בכה"ת בעינן שיעמוד לזה.</w:t>
      </w:r>
    </w:p>
    <w:p w14:paraId="6056DCFD"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וב</w:t>
      </w:r>
      <w:r w:rsidRPr="00BB7A77">
        <w:rPr>
          <w:rFonts w:ascii="Narkisim" w:hAnsi="Narkisim" w:cs="Narkisim"/>
          <w:b/>
          <w:bCs/>
          <w:rtl/>
        </w:rPr>
        <w:t>גמ'</w:t>
      </w:r>
      <w:r w:rsidRPr="00BB7A77">
        <w:rPr>
          <w:rFonts w:ascii="Narkisim" w:hAnsi="Narkisim" w:cs="Narkisim"/>
          <w:rtl/>
        </w:rPr>
        <w:t xml:space="preserve"> (ביצה הנ"ל) מבואר דאף מתחייב על אכילת השאור, אף דאינו ראוי לאכילה כלל [לדעת הראב"ד]. וה</w:t>
      </w:r>
      <w:r w:rsidRPr="00BB7A77">
        <w:rPr>
          <w:rFonts w:ascii="Narkisim" w:hAnsi="Narkisim" w:cs="Narkisim"/>
          <w:b/>
          <w:bCs/>
          <w:rtl/>
        </w:rPr>
        <w:t>אחרונים</w:t>
      </w:r>
      <w:r w:rsidRPr="00BB7A77">
        <w:rPr>
          <w:rFonts w:ascii="Narkisim" w:hAnsi="Narkisim" w:cs="Narkisim"/>
          <w:rtl/>
        </w:rPr>
        <w:t xml:space="preserve"> כת' דחידשה תורה דמתחייב עליו אף דלא הוה כדרך אכילתו.</w:t>
      </w:r>
    </w:p>
    <w:p w14:paraId="7F68AFB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הק' דאי' (לעיל כד:) דאינו לוקה שלא כדרך אכילתן אלא כלאי הכרם, ואמאי לא הוזכר שאור. וה</w:t>
      </w:r>
      <w:r w:rsidRPr="00BB7A77">
        <w:rPr>
          <w:rFonts w:ascii="Narkisim" w:hAnsi="Narkisim"/>
          <w:b/>
          <w:bCs/>
          <w:rtl/>
        </w:rPr>
        <w:t>פרמ"ג</w:t>
      </w:r>
      <w:r w:rsidRPr="00BB7A77">
        <w:rPr>
          <w:rFonts w:ascii="Narkisim" w:hAnsi="Narkisim"/>
          <w:rtl/>
        </w:rPr>
        <w:t xml:space="preserve"> (פתיחה להל' פסח ח"ב פ"ב ב) כת' דדוקא היכא דנפסל מחמת חימוץ גלי קרא, אבל היכא דעירב בו דבר מר לא יתחייב דהוה שלא כדרך [ומש"ה לא הוזכר לעיל].</w:t>
      </w:r>
    </w:p>
    <w:p w14:paraId="6E2B2A6B" w14:textId="77777777" w:rsidR="00DF30A8" w:rsidRPr="00BB7A77" w:rsidRDefault="00000000" w:rsidP="00BB7A77">
      <w:pPr>
        <w:bidi/>
        <w:rPr>
          <w:rFonts w:ascii="Narkisim" w:hAnsi="Narkisim" w:cs="Narkisim"/>
        </w:rPr>
      </w:pPr>
      <w:r w:rsidRPr="00BB7A77">
        <w:rPr>
          <w:rFonts w:ascii="Narkisim" w:hAnsi="Narkisim" w:cs="Narkisim"/>
          <w:u w:val="single"/>
          <w:rtl/>
        </w:rPr>
        <w:t>מטמאה טומאת אוכלין בכביצה וכו' משום ר' נתן אמרו אינה מטמאה וכו' כמאן אזלה הא דתנן (טהרות ח ו) וכו' עד שיפסל מלאכול הכלב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דלא פקע ממנו שם אוכל. ובפשוטו משמע דאף משנפסל מאכילת אדם מקבל טומאה</w:t>
      </w:r>
      <w:r w:rsidRPr="00BB7A77">
        <w:rPr>
          <w:rStyle w:val="ac"/>
          <w:rFonts w:ascii="Narkisim" w:hAnsi="Narkisim" w:cs="Narkisim"/>
          <w:rtl/>
        </w:rPr>
        <w:footnoteReference w:id="224"/>
      </w:r>
      <w:r w:rsidRPr="00BB7A77">
        <w:rPr>
          <w:rFonts w:ascii="Narkisim" w:hAnsi="Narkisim" w:cs="Narkisim"/>
          <w:rtl/>
        </w:rPr>
        <w:t>. וכ"ד ה</w:t>
      </w:r>
      <w:r w:rsidRPr="00BB7A77">
        <w:rPr>
          <w:rFonts w:ascii="Narkisim" w:hAnsi="Narkisim" w:cs="Narkisim"/>
          <w:b/>
          <w:bCs/>
          <w:rtl/>
        </w:rPr>
        <w:t>ראב"ד</w:t>
      </w:r>
      <w:r w:rsidRPr="00BB7A77">
        <w:rPr>
          <w:rFonts w:ascii="Narkisim" w:hAnsi="Narkisim" w:cs="Narkisim"/>
          <w:rtl/>
        </w:rPr>
        <w:t xml:space="preserve"> (טומאת אוכלין ב יד) ורוב ראשונים.</w:t>
      </w:r>
    </w:p>
    <w:p w14:paraId="09074AC7" w14:textId="77777777" w:rsidR="00DF30A8" w:rsidRPr="00BB7A77" w:rsidRDefault="00000000" w:rsidP="00BB7A77">
      <w:pPr>
        <w:pStyle w:val="a7"/>
        <w:bidi/>
        <w:rPr>
          <w:rFonts w:ascii="Narkisim" w:hAnsi="Narkisim"/>
        </w:rPr>
      </w:pPr>
      <w:r w:rsidRPr="00BB7A77">
        <w:rPr>
          <w:rFonts w:ascii="Narkisim" w:hAnsi="Narkisim"/>
          <w:rtl/>
        </w:rPr>
        <w:t>אבל דעת ה</w:t>
      </w:r>
      <w:r w:rsidRPr="00BB7A77">
        <w:rPr>
          <w:rFonts w:ascii="Narkisim" w:hAnsi="Narkisim"/>
          <w:b/>
          <w:bCs/>
          <w:rtl/>
        </w:rPr>
        <w:t>רמב"ם</w:t>
      </w:r>
      <w:r w:rsidRPr="00BB7A77">
        <w:rPr>
          <w:rFonts w:ascii="Narkisim" w:hAnsi="Narkisim"/>
          <w:rtl/>
        </w:rPr>
        <w:t xml:space="preserve"> (שם) דכיון שנפסד ממאכל אדם אינו נטמא [מכאן ולהבא]. ודוקא היכא דכבר נטמא לא פקע ממנו טומאתו. </w:t>
      </w:r>
      <w:r w:rsidRPr="00BB7A77">
        <w:rPr>
          <w:rFonts w:ascii="Narkisim" w:hAnsi="Narkisim"/>
          <w:szCs w:val="20"/>
          <w:rtl/>
        </w:rPr>
        <w:t>[וכ"כ הרמב"ם בפיה"מ טהרות שם</w:t>
      </w:r>
      <w:r w:rsidRPr="00BB7A77">
        <w:rPr>
          <w:rFonts w:ascii="Narkisim" w:hAnsi="Narkisim"/>
          <w:rtl/>
        </w:rPr>
        <w:t>]. והרש"ש כת' דהרמב"ם גרס 'מטמאה', שמטמא אחרים</w:t>
      </w:r>
      <w:r w:rsidRPr="00BB7A77">
        <w:rPr>
          <w:rStyle w:val="ac"/>
          <w:rFonts w:ascii="Narkisim" w:hAnsi="Narkisim"/>
          <w:rtl/>
        </w:rPr>
        <w:footnoteReference w:id="225"/>
      </w:r>
      <w:r w:rsidRPr="00BB7A77">
        <w:rPr>
          <w:rFonts w:ascii="Narkisim" w:hAnsi="Narkisim"/>
          <w:rtl/>
        </w:rPr>
        <w:t xml:space="preserve">. אבל יש </w:t>
      </w:r>
      <w:r w:rsidRPr="00BB7A77">
        <w:rPr>
          <w:rFonts w:ascii="Narkisim" w:hAnsi="Narkisim"/>
          <w:b/>
          <w:bCs/>
          <w:rtl/>
        </w:rPr>
        <w:t>אחרונים</w:t>
      </w:r>
      <w:r w:rsidRPr="00BB7A77">
        <w:rPr>
          <w:rFonts w:ascii="Narkisim" w:hAnsi="Narkisim"/>
          <w:rtl/>
        </w:rPr>
        <w:t xml:space="preserve"> (יפ"ע) שפי' דהרמב"ם פסק כר' נתן, ובדעת רבנן מודה דעדיין מק"ט.</w:t>
      </w:r>
    </w:p>
    <w:p w14:paraId="77CC6A2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מאירי</w:t>
      </w:r>
      <w:r w:rsidRPr="00BB7A77">
        <w:rPr>
          <w:rFonts w:ascii="Narkisim" w:hAnsi="Narkisim"/>
          <w:rtl/>
        </w:rPr>
        <w:t xml:space="preserve"> כת' דתלי במח' ר' מאיר ור' שמעון בדין נבילה סרוחה (ע"ז סז:), והרמב"ם פסק דנבילה סרוחה אינה נבילה.</w:t>
      </w:r>
    </w:p>
    <w:p w14:paraId="7811BE19" w14:textId="77777777" w:rsidR="00DF30A8" w:rsidRPr="00BB7A77" w:rsidRDefault="00000000" w:rsidP="00BB7A77">
      <w:pPr>
        <w:bidi/>
        <w:rPr>
          <w:rFonts w:ascii="Narkisim" w:hAnsi="Narkisim" w:cs="Narkisim"/>
        </w:rPr>
      </w:pPr>
      <w:r w:rsidRPr="00BB7A77">
        <w:rPr>
          <w:rFonts w:ascii="Narkisim" w:hAnsi="Narkisim" w:cs="Narkisim"/>
          <w:u w:val="single"/>
          <w:rtl/>
        </w:rPr>
        <w:t>ונשרפת עם הטמאה בפסח</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אפי' לר' יוסי (לעיל יד.) דאסור לטמאות תרומת חמץ בשריפתו, הכא דלא חזי לאדם מותר לטמאותה בידים. והגמ' (לעיל טו:) הביאו דלדעת ר' יוחנן ה"ה כל היכא דאסור באכילה. והגמ' דוחה דהכא עפרא בעלמא הוא (וע' מש"כ שם).</w:t>
      </w:r>
    </w:p>
    <w:p w14:paraId="5BB6B433" w14:textId="77777777" w:rsidR="00DF30A8" w:rsidRPr="00BB7A77" w:rsidRDefault="00000000" w:rsidP="00BB7A77">
      <w:pPr>
        <w:bidi/>
        <w:rPr>
          <w:rFonts w:ascii="Narkisim" w:hAnsi="Narkisim" w:cs="Narkisim"/>
        </w:rPr>
      </w:pPr>
      <w:r w:rsidRPr="00BB7A77">
        <w:rPr>
          <w:rFonts w:ascii="Narkisim" w:hAnsi="Narkisim" w:cs="Narkisim"/>
          <w:u w:val="single"/>
          <w:rtl/>
        </w:rPr>
        <w:t>שם. טומאת אוכלין בכביצה</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xml:space="preserve">' (לעיל לג:) הביאו דאוכלין מקבלין טומאה בפחות מכביצה, לדעת </w:t>
      </w:r>
      <w:r w:rsidRPr="00BB7A77">
        <w:rPr>
          <w:rFonts w:ascii="Narkisim" w:hAnsi="Narkisim" w:cs="Narkisim"/>
          <w:b/>
          <w:bCs/>
          <w:rtl/>
        </w:rPr>
        <w:t>רש"י</w:t>
      </w:r>
      <w:r w:rsidRPr="00BB7A77">
        <w:rPr>
          <w:rFonts w:ascii="Narkisim" w:hAnsi="Narkisim" w:cs="Narkisim"/>
          <w:rtl/>
        </w:rPr>
        <w:t xml:space="preserve"> מדאורייתא, ול</w:t>
      </w:r>
      <w:r w:rsidRPr="00BB7A77">
        <w:rPr>
          <w:rFonts w:ascii="Narkisim" w:hAnsi="Narkisim" w:cs="Narkisim"/>
          <w:b/>
          <w:bCs/>
          <w:rtl/>
        </w:rPr>
        <w:t>ר"ת</w:t>
      </w:r>
      <w:r w:rsidRPr="00BB7A77">
        <w:rPr>
          <w:rFonts w:ascii="Narkisim" w:hAnsi="Narkisim" w:cs="Narkisim"/>
          <w:rtl/>
        </w:rPr>
        <w:t xml:space="preserve"> מדרבנן. וה</w:t>
      </w:r>
      <w:r w:rsidRPr="00BB7A77">
        <w:rPr>
          <w:rFonts w:ascii="Narkisim" w:hAnsi="Narkisim" w:cs="Narkisim"/>
          <w:b/>
          <w:bCs/>
          <w:rtl/>
        </w:rPr>
        <w:t>רמב"ן</w:t>
      </w:r>
      <w:r w:rsidRPr="00BB7A77">
        <w:rPr>
          <w:rFonts w:ascii="Narkisim" w:hAnsi="Narkisim" w:cs="Narkisim"/>
          <w:rtl/>
        </w:rPr>
        <w:t xml:space="preserve"> (חולין לד.) ביאר דהכא מקבל טומאה דוקא בכביצה, דבאוכלין שאינן ראויין לאכילה לא גזרו שיקבלו טומאה בכל שהוא [וכדעת ר"ת].</w:t>
      </w:r>
    </w:p>
    <w:p w14:paraId="0B2BF0C2" w14:textId="77777777" w:rsidR="00DF30A8" w:rsidRPr="00BB7A77" w:rsidRDefault="00000000" w:rsidP="00BB7A77">
      <w:pPr>
        <w:bidi/>
        <w:rPr>
          <w:rFonts w:ascii="Narkisim" w:hAnsi="Narkisim" w:cs="Narkisim"/>
        </w:rPr>
      </w:pPr>
      <w:r w:rsidRPr="00BB7A77">
        <w:rPr>
          <w:rFonts w:ascii="Narkisim" w:hAnsi="Narkisim" w:cs="Narkisim"/>
          <w:u w:val="single"/>
          <w:rtl/>
        </w:rPr>
        <w:t>ת"ר עריבת העבדנין וכו' ר' נתן וכו' אבל נתן לתוכה עורות וכו' ואפי' שעה א'</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דביטלה מתורת חמץ. משמע דאף דלא נתקלקל עדיין, כשעשה מעשה עיבוד ביטלה מתורת חמץ</w:t>
      </w:r>
      <w:r w:rsidRPr="00BB7A77">
        <w:rPr>
          <w:rStyle w:val="ac"/>
          <w:rFonts w:ascii="Narkisim" w:hAnsi="Narkisim" w:cs="Narkisim"/>
          <w:rtl/>
        </w:rPr>
        <w:footnoteReference w:id="226"/>
      </w:r>
      <w:r w:rsidRPr="00BB7A77">
        <w:rPr>
          <w:rFonts w:ascii="Narkisim" w:hAnsi="Narkisim" w:cs="Narkisim"/>
          <w:rtl/>
        </w:rPr>
        <w:t>. [וע' חזו"א שהאריך בזה]. אבל ה</w:t>
      </w:r>
      <w:r w:rsidRPr="00BB7A77">
        <w:rPr>
          <w:rFonts w:ascii="Narkisim" w:hAnsi="Narkisim" w:cs="Narkisim"/>
          <w:b/>
          <w:bCs/>
          <w:rtl/>
        </w:rPr>
        <w:t>מאירי</w:t>
      </w:r>
      <w:r w:rsidRPr="00BB7A77">
        <w:rPr>
          <w:rFonts w:ascii="Narkisim" w:hAnsi="Narkisim" w:cs="Narkisim"/>
          <w:rtl/>
        </w:rPr>
        <w:t xml:space="preserve"> כת' דע"י עורות נתבטל מאכילת כלב.</w:t>
      </w:r>
    </w:p>
    <w:p w14:paraId="2FBFE8FE"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(ד ח,ט) כת' דדבר שיש בו תערובת חמץ ואינו ראוי לאכילה, מותר לקיימה בפסח. כיצד עריבת העבדנים שנתן קמח ועורות וכו' אפי' שעה א'. משמע דהטעם משום דהוה נוקשה ע"י תערובת, וכ"כ ה</w:t>
      </w:r>
      <w:r w:rsidRPr="00BB7A77">
        <w:rPr>
          <w:rFonts w:ascii="Narkisim" w:hAnsi="Narkisim" w:cs="Narkisim"/>
          <w:b/>
          <w:bCs/>
          <w:rtl/>
        </w:rPr>
        <w:t>מג"א</w:t>
      </w:r>
      <w:r w:rsidRPr="00BB7A77">
        <w:rPr>
          <w:rFonts w:ascii="Narkisim" w:hAnsi="Narkisim" w:cs="Narkisim"/>
          <w:rtl/>
        </w:rPr>
        <w:t xml:space="preserve"> (תמב ב).</w:t>
      </w:r>
    </w:p>
    <w:p w14:paraId="705A19A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גר"ח</w:t>
      </w:r>
      <w:r w:rsidRPr="00BB7A77">
        <w:rPr>
          <w:rFonts w:ascii="Narkisim" w:hAnsi="Narkisim"/>
          <w:rtl/>
        </w:rPr>
        <w:t xml:space="preserve"> (מאכ"א טו) העלה צד דכיון דהוה ע"י תערובת נחשב דאין בו 'צורת חמץ' [ודוקא פת בעין חשיב צורת חמץ]. אך ה</w:t>
      </w:r>
      <w:r w:rsidRPr="00BB7A77">
        <w:rPr>
          <w:rFonts w:ascii="Narkisim" w:hAnsi="Narkisim"/>
          <w:b/>
          <w:bCs/>
          <w:rtl/>
        </w:rPr>
        <w:t>גר"ח</w:t>
      </w:r>
      <w:r w:rsidRPr="00BB7A77">
        <w:rPr>
          <w:rFonts w:ascii="Narkisim" w:hAnsi="Narkisim"/>
          <w:rtl/>
        </w:rPr>
        <w:t xml:space="preserve"> הביא דהראב"ד לא ס"ל סברת צורת חמץ, ובזה שתק לדברי הרמב"ם.</w:t>
      </w:r>
    </w:p>
    <w:p w14:paraId="4B983E5E" w14:textId="77777777" w:rsidR="00DF30A8" w:rsidRPr="00BB7A77" w:rsidRDefault="00000000" w:rsidP="00BB7A77">
      <w:pPr>
        <w:pStyle w:val="a8"/>
        <w:bidi/>
        <w:rPr>
          <w:rFonts w:ascii="Narkisim" w:hAnsi="Narkisim"/>
        </w:rPr>
      </w:pPr>
      <w:r w:rsidRPr="00BB7A77">
        <w:rPr>
          <w:rFonts w:ascii="Narkisim" w:hAnsi="Narkisim"/>
          <w:rtl/>
        </w:rPr>
        <w:t>והגר"ח כת' דהטעם משום דבתערובת ליכא דין טעם כעיקר, ומש"ה בטל אף לענין בל יראה.</w:t>
      </w:r>
    </w:p>
    <w:p w14:paraId="2A9D764A" w14:textId="77777777" w:rsidR="00DF30A8" w:rsidRPr="00BB7A77" w:rsidRDefault="00000000" w:rsidP="00BB7A77">
      <w:pPr>
        <w:bidi/>
        <w:rPr>
          <w:rFonts w:ascii="Narkisim" w:hAnsi="Narkisim" w:cs="Narkisim"/>
        </w:rPr>
      </w:pPr>
      <w:r w:rsidRPr="00BB7A77">
        <w:rPr>
          <w:rFonts w:ascii="Narkisim" w:hAnsi="Narkisim" w:cs="Narkisim"/>
          <w:i/>
          <w:iCs/>
          <w:szCs w:val="20"/>
          <w:rtl/>
        </w:rPr>
        <w:t>בסוגיין</w:t>
      </w:r>
      <w:r w:rsidRPr="00BB7A77">
        <w:rPr>
          <w:rFonts w:ascii="Narkisim" w:hAnsi="Narkisim" w:cs="Narkisim"/>
          <w:rtl/>
        </w:rPr>
        <w:t xml:space="preserve"> – ב</w:t>
      </w:r>
      <w:r w:rsidRPr="00BB7A77">
        <w:rPr>
          <w:rFonts w:ascii="Narkisim" w:hAnsi="Narkisim" w:cs="Narkisim"/>
          <w:b/>
          <w:bCs/>
          <w:rtl/>
        </w:rPr>
        <w:t>תוספתא</w:t>
      </w:r>
      <w:r w:rsidRPr="00BB7A77">
        <w:rPr>
          <w:rFonts w:ascii="Narkisim" w:hAnsi="Narkisim" w:cs="Narkisim"/>
          <w:rtl/>
        </w:rPr>
        <w:t xml:space="preserve"> אי' דמלוגמא שנסרחה אינו חייב לבער. וכ"פ ה</w:t>
      </w:r>
      <w:r w:rsidRPr="00BB7A77">
        <w:rPr>
          <w:rFonts w:ascii="Narkisim" w:hAnsi="Narkisim" w:cs="Narkisim"/>
          <w:b/>
          <w:bCs/>
          <w:rtl/>
        </w:rPr>
        <w:t>רמב"ם</w:t>
      </w:r>
      <w:r w:rsidRPr="00BB7A77">
        <w:rPr>
          <w:rFonts w:ascii="Narkisim" w:hAnsi="Narkisim" w:cs="Narkisim"/>
          <w:rtl/>
        </w:rPr>
        <w:t xml:space="preserve"> (ד יא). וה</w:t>
      </w:r>
      <w:r w:rsidRPr="00BB7A77">
        <w:rPr>
          <w:rFonts w:ascii="Narkisim" w:hAnsi="Narkisim" w:cs="Narkisim"/>
          <w:b/>
          <w:bCs/>
          <w:rtl/>
        </w:rPr>
        <w:t>ראב"ד</w:t>
      </w:r>
      <w:r w:rsidRPr="00BB7A77">
        <w:rPr>
          <w:rFonts w:ascii="Narkisim" w:hAnsi="Narkisim" w:cs="Narkisim"/>
          <w:rtl/>
        </w:rPr>
        <w:t xml:space="preserve"> השיג דדוקא נסרחה ואח"כ נתחמצה. דלאחר שנתחמץ לא פקע איסורו, וכדאי' (לעיל כא:) גבי חרכו לאחר זמנו</w:t>
      </w:r>
      <w:r w:rsidRPr="00BB7A77">
        <w:rPr>
          <w:rStyle w:val="ac"/>
          <w:rFonts w:ascii="Narkisim" w:hAnsi="Narkisim" w:cs="Narkisim"/>
          <w:rtl/>
        </w:rPr>
        <w:footnoteReference w:id="227"/>
      </w:r>
      <w:r w:rsidRPr="00BB7A77">
        <w:rPr>
          <w:rFonts w:ascii="Narkisim" w:hAnsi="Narkisim" w:cs="Narkisim"/>
          <w:rtl/>
        </w:rPr>
        <w:t>.</w:t>
      </w:r>
    </w:p>
    <w:p w14:paraId="75CFBC10" w14:textId="77777777" w:rsidR="00DF30A8" w:rsidRPr="00BB7A77" w:rsidRDefault="00000000" w:rsidP="00BB7A77">
      <w:pPr>
        <w:pStyle w:val="a7"/>
        <w:bidi/>
        <w:rPr>
          <w:rFonts w:ascii="Narkisim" w:hAnsi="Narkisim"/>
        </w:rPr>
      </w:pPr>
      <w:r w:rsidRPr="00BB7A77">
        <w:rPr>
          <w:rFonts w:ascii="Narkisim" w:hAnsi="Narkisim"/>
          <w:rtl/>
        </w:rPr>
        <w:lastRenderedPageBreak/>
        <w:t>וה</w:t>
      </w:r>
      <w:r w:rsidRPr="00BB7A77">
        <w:rPr>
          <w:rFonts w:ascii="Narkisim" w:hAnsi="Narkisim"/>
          <w:b/>
          <w:bCs/>
          <w:rtl/>
        </w:rPr>
        <w:t>ר"ן</w:t>
      </w:r>
      <w:r w:rsidRPr="00BB7A77">
        <w:rPr>
          <w:rFonts w:ascii="Narkisim" w:hAnsi="Narkisim"/>
          <w:rtl/>
        </w:rPr>
        <w:t xml:space="preserve"> כת' דהתוספתא איירי שנסרחה קודם הפסח</w:t>
      </w:r>
      <w:r w:rsidRPr="00BB7A77">
        <w:rPr>
          <w:rStyle w:val="ac"/>
          <w:rFonts w:ascii="Narkisim" w:hAnsi="Narkisim"/>
          <w:rtl/>
        </w:rPr>
        <w:footnoteReference w:id="228"/>
      </w:r>
      <w:r w:rsidRPr="00BB7A77">
        <w:rPr>
          <w:rFonts w:ascii="Narkisim" w:hAnsi="Narkisim"/>
          <w:rtl/>
        </w:rPr>
        <w:t xml:space="preserve">, וכחרכו קודם לזמנו (לעיל שם). וכ"כ </w:t>
      </w:r>
      <w:r w:rsidRPr="00BB7A77">
        <w:rPr>
          <w:rFonts w:ascii="Narkisim" w:hAnsi="Narkisim"/>
          <w:b/>
          <w:bCs/>
          <w:rtl/>
        </w:rPr>
        <w:t>ה"ה</w:t>
      </w:r>
      <w:r w:rsidRPr="00BB7A77">
        <w:rPr>
          <w:rFonts w:ascii="Narkisim" w:hAnsi="Narkisim"/>
          <w:rtl/>
        </w:rPr>
        <w:t xml:space="preserve"> בכוונת הרמב"ם</w:t>
      </w:r>
      <w:r w:rsidRPr="00BB7A77">
        <w:rPr>
          <w:rStyle w:val="ac"/>
          <w:rFonts w:ascii="Narkisim" w:hAnsi="Narkisim"/>
          <w:rtl/>
        </w:rPr>
        <w:footnoteReference w:id="229"/>
      </w:r>
      <w:r w:rsidRPr="00BB7A77">
        <w:rPr>
          <w:rFonts w:ascii="Narkisim" w:hAnsi="Narkisim"/>
          <w:rtl/>
        </w:rPr>
        <w:t>.</w:t>
      </w:r>
    </w:p>
    <w:p w14:paraId="3D6EA115" w14:textId="77777777" w:rsidR="00DF30A8" w:rsidRPr="00BB7A77" w:rsidRDefault="00000000" w:rsidP="00BB7A77">
      <w:pPr>
        <w:pStyle w:val="3"/>
        <w:bidi/>
        <w:rPr>
          <w:rFonts w:ascii="Narkisim" w:hAnsi="Narkisim"/>
        </w:rPr>
      </w:pPr>
      <w:r w:rsidRPr="00BB7A77">
        <w:rPr>
          <w:rFonts w:ascii="Narkisim" w:hAnsi="Narkisim"/>
          <w:rtl/>
        </w:rPr>
        <w:t>דף מו.</w:t>
      </w:r>
    </w:p>
    <w:p w14:paraId="5826726D" w14:textId="77777777" w:rsidR="00DF30A8" w:rsidRPr="00BB7A77" w:rsidRDefault="00000000" w:rsidP="00BB7A77">
      <w:pPr>
        <w:bidi/>
        <w:rPr>
          <w:rFonts w:ascii="Narkisim" w:hAnsi="Narkisim" w:cs="Narkisim"/>
        </w:rPr>
      </w:pPr>
      <w:r w:rsidRPr="00BB7A77">
        <w:rPr>
          <w:rFonts w:ascii="Narkisim" w:hAnsi="Narkisim" w:cs="Narkisim"/>
          <w:u w:val="single"/>
          <w:rtl/>
        </w:rPr>
        <w:t>ה"ד כגון דאיכא פחות מכביצה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ונגעה בהן טומאה. ובפסח הבצק הדבוק אינו בטל, ומצטרף להשלים לכביצה אף לטמא אחרים, כשהדר נגע באוכלין אחרים</w:t>
      </w:r>
      <w:r w:rsidRPr="00BB7A77">
        <w:rPr>
          <w:rStyle w:val="ac"/>
          <w:rFonts w:ascii="Narkisim" w:hAnsi="Narkisim" w:cs="Narkisim"/>
          <w:rtl/>
        </w:rPr>
        <w:footnoteReference w:id="230"/>
      </w:r>
      <w:r w:rsidRPr="00BB7A77">
        <w:rPr>
          <w:rFonts w:ascii="Narkisim" w:hAnsi="Narkisim" w:cs="Narkisim"/>
          <w:rtl/>
        </w:rPr>
        <w:t>.</w:t>
      </w:r>
    </w:p>
    <w:p w14:paraId="5600AA98"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(שבת צא.) הק' דלדעת </w:t>
      </w:r>
      <w:r w:rsidRPr="00BB7A77">
        <w:rPr>
          <w:rFonts w:ascii="Narkisim" w:hAnsi="Narkisim"/>
          <w:b/>
          <w:bCs/>
          <w:rtl/>
        </w:rPr>
        <w:t>רש"י</w:t>
      </w:r>
      <w:r w:rsidRPr="00BB7A77">
        <w:rPr>
          <w:rFonts w:ascii="Narkisim" w:hAnsi="Narkisim"/>
          <w:rtl/>
        </w:rPr>
        <w:t xml:space="preserve"> (הו' בתוס' לעיל לג:) דאוכל פחות מכזית מקבל טומאה, אלא שאינו מטמא אחרים, המ"ל בחתיכה עצמה</w:t>
      </w:r>
      <w:r w:rsidRPr="00BB7A77">
        <w:rPr>
          <w:rStyle w:val="ac"/>
          <w:rFonts w:ascii="Narkisim" w:hAnsi="Narkisim"/>
          <w:rtl/>
        </w:rPr>
        <w:footnoteReference w:id="231"/>
      </w:r>
      <w:r w:rsidRPr="00BB7A77">
        <w:rPr>
          <w:rFonts w:ascii="Narkisim" w:hAnsi="Narkisim"/>
          <w:rtl/>
        </w:rPr>
        <w:t xml:space="preserve"> [ובלא צירוף בצק אחר עמו], ונפק"מ אי נגע שרץ אי פסלו מדאורייתא, דאיסורו חושבו. ותי' דאינו נפק"מ כ"כ, דבלא"ה אסור משום חמץ.</w:t>
      </w:r>
    </w:p>
    <w:p w14:paraId="729D71BE" w14:textId="77777777" w:rsidR="00DF30A8" w:rsidRPr="00BB7A77" w:rsidRDefault="00000000" w:rsidP="00BB7A77">
      <w:pPr>
        <w:pStyle w:val="aa"/>
        <w:bidi/>
        <w:rPr>
          <w:rFonts w:ascii="Narkisim" w:hAnsi="Narkisim"/>
        </w:rPr>
      </w:pPr>
      <w:r w:rsidRPr="00BB7A77">
        <w:rPr>
          <w:rFonts w:ascii="Narkisim" w:hAnsi="Narkisim"/>
          <w:u w:val="single"/>
          <w:rtl/>
        </w:rPr>
        <w:t>שם. איסורו חושבו</w:t>
      </w:r>
      <w:r w:rsidRPr="00BB7A77">
        <w:rPr>
          <w:rFonts w:ascii="Narkisim" w:hAnsi="Narkisim"/>
          <w:rtl/>
        </w:rPr>
        <w:t>. ה</w:t>
      </w:r>
      <w:r w:rsidRPr="00BB7A77">
        <w:rPr>
          <w:rFonts w:ascii="Narkisim" w:hAnsi="Narkisim"/>
          <w:b/>
          <w:bCs/>
          <w:rtl/>
        </w:rPr>
        <w:t>אחרונים</w:t>
      </w:r>
      <w:r w:rsidRPr="00BB7A77">
        <w:rPr>
          <w:rFonts w:ascii="Narkisim" w:hAnsi="Narkisim"/>
          <w:rtl/>
        </w:rPr>
        <w:t xml:space="preserve"> ציינו כעי"ז בכ"מ דמיגו דהוה חשוב לנידון א', חשיב כשיעור לדינים אחרים</w:t>
      </w:r>
      <w:r w:rsidRPr="00BB7A77">
        <w:rPr>
          <w:rStyle w:val="ac"/>
          <w:rFonts w:ascii="Narkisim" w:hAnsi="Narkisim"/>
          <w:rtl/>
        </w:rPr>
        <w:footnoteReference w:id="232"/>
      </w:r>
      <w:r w:rsidRPr="00BB7A77">
        <w:rPr>
          <w:rFonts w:ascii="Narkisim" w:hAnsi="Narkisim"/>
          <w:rtl/>
        </w:rPr>
        <w:t>. וב</w:t>
      </w:r>
      <w:r w:rsidRPr="00BB7A77">
        <w:rPr>
          <w:rFonts w:ascii="Narkisim" w:hAnsi="Narkisim"/>
          <w:b/>
          <w:bCs/>
          <w:rtl/>
        </w:rPr>
        <w:t>גמ'</w:t>
      </w:r>
      <w:r w:rsidRPr="00BB7A77">
        <w:rPr>
          <w:rFonts w:ascii="Narkisim" w:hAnsi="Narkisim"/>
          <w:rtl/>
        </w:rPr>
        <w:t xml:space="preserve"> (בכורות י.) לחד מ"ד נבלת עוף אי"צ מחשבה לטמא טומאת אוכלין, דאיסורו חושבו. ופרש"י דכיון דאסר רחמנא לישראל משוי' ליה אוכל, מכלל דראוי לאכילה לעכו"ם.</w:t>
      </w:r>
    </w:p>
    <w:p w14:paraId="1D216EC7" w14:textId="77777777" w:rsidR="00DF30A8" w:rsidRPr="00BB7A77" w:rsidRDefault="00000000" w:rsidP="00BB7A77">
      <w:pPr>
        <w:pStyle w:val="aa"/>
        <w:bidi/>
        <w:rPr>
          <w:rFonts w:ascii="Narkisim" w:hAnsi="Narkisim"/>
        </w:rPr>
      </w:pPr>
      <w:r w:rsidRPr="00BB7A77">
        <w:rPr>
          <w:rFonts w:ascii="Narkisim" w:hAnsi="Narkisim"/>
          <w:u w:val="single"/>
          <w:rtl/>
        </w:rPr>
        <w:t>אלא אמר ר"פ וכו' כגון דנגע שרץ בהאי בצק, בפסח דאיסורו חושבו חוצץ</w:t>
      </w:r>
      <w:r w:rsidRPr="00BB7A77">
        <w:rPr>
          <w:rFonts w:ascii="Narkisim" w:hAnsi="Narkisim"/>
          <w:rtl/>
        </w:rPr>
        <w:t>. והעריבה לא נטמאה. וכ"פ ה</w:t>
      </w:r>
      <w:r w:rsidRPr="00BB7A77">
        <w:rPr>
          <w:rFonts w:ascii="Narkisim" w:hAnsi="Narkisim"/>
          <w:b/>
          <w:bCs/>
          <w:rtl/>
        </w:rPr>
        <w:t>רמב"ם</w:t>
      </w:r>
      <w:r w:rsidRPr="00BB7A77">
        <w:rPr>
          <w:rFonts w:ascii="Narkisim" w:hAnsi="Narkisim"/>
          <w:rtl/>
        </w:rPr>
        <w:t xml:space="preserve"> (כלים כ ט).</w:t>
      </w:r>
    </w:p>
    <w:p w14:paraId="26A3795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צל"ח</w:t>
      </w:r>
      <w:r w:rsidRPr="00BB7A77">
        <w:rPr>
          <w:rFonts w:ascii="Narkisim" w:hAnsi="Narkisim"/>
          <w:rtl/>
        </w:rPr>
        <w:t xml:space="preserve"> הק' דעכ"פ יש לחלק בין עשוי לחזק, ובמקום הלישה (וכדלעיל).</w:t>
      </w:r>
    </w:p>
    <w:p w14:paraId="68740A60" w14:textId="77777777" w:rsidR="00DF30A8" w:rsidRPr="00BB7A77" w:rsidRDefault="00000000" w:rsidP="00BB7A77">
      <w:pPr>
        <w:bidi/>
        <w:rPr>
          <w:rFonts w:ascii="Narkisim" w:hAnsi="Narkisim" w:cs="Narkisim"/>
        </w:rPr>
      </w:pPr>
      <w:r w:rsidRPr="00BB7A77">
        <w:rPr>
          <w:rFonts w:ascii="Narkisim" w:hAnsi="Narkisim" w:cs="Narkisim"/>
          <w:u w:val="single"/>
          <w:rtl/>
        </w:rPr>
        <w:t>בצק החרש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שאין ניכר בו החימוץ. ומשמע דבצק בעלמא סמכינן אסימנים, אלא דבצק זה אינו ניכר. וה</w:t>
      </w:r>
      <w:r w:rsidRPr="00BB7A77">
        <w:rPr>
          <w:rFonts w:ascii="Narkisim" w:hAnsi="Narkisim" w:cs="Narkisim"/>
          <w:b/>
          <w:bCs/>
          <w:rtl/>
        </w:rPr>
        <w:t>רמב"ם</w:t>
      </w:r>
      <w:r w:rsidRPr="00BB7A77">
        <w:rPr>
          <w:rFonts w:ascii="Narkisim" w:hAnsi="Narkisim" w:cs="Narkisim"/>
          <w:rtl/>
        </w:rPr>
        <w:t xml:space="preserve"> (ה יג) כת' דאם הגביה ידו והניח הבצק ושהה, אם כשמכה עליו משמיע קול אמרי' דודאי החמיץ. אבל אי אין קולו נשמע, אם שהה שיעור מיל [וכדאי' בגמ'] כבר החמיץ. וכן כשהיו ב' עיסות שנילושת בבת א' והגביהו היד מהן ונשתהו, והא' יש בו סימני חימוץ, הר"ז חמץ גמור.</w:t>
      </w:r>
    </w:p>
    <w:p w14:paraId="46BEEF0C"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ראב"ד</w:t>
      </w:r>
      <w:r w:rsidRPr="00BB7A77">
        <w:rPr>
          <w:rFonts w:ascii="Narkisim" w:hAnsi="Narkisim" w:cs="Narkisim"/>
          <w:rtl/>
        </w:rPr>
        <w:t xml:space="preserve"> (שם) פי' דכל שעה שהוא מצה קולה צלול כשמקיש עליה, אבל כשמחמיץ קולה משתקע כחרש. [והוא היפך פי' הרמב"ם]. וה</w:t>
      </w:r>
      <w:r w:rsidRPr="00BB7A77">
        <w:rPr>
          <w:rFonts w:ascii="Narkisim" w:hAnsi="Narkisim" w:cs="Narkisim"/>
          <w:b/>
          <w:bCs/>
          <w:rtl/>
        </w:rPr>
        <w:t>ראב"ד</w:t>
      </w:r>
      <w:r w:rsidRPr="00BB7A77">
        <w:rPr>
          <w:rFonts w:ascii="Narkisim" w:hAnsi="Narkisim" w:cs="Narkisim"/>
          <w:rtl/>
        </w:rPr>
        <w:t xml:space="preserve"> פי' דהא דאינו משמיע קול הוה סימן חימוץ, והוא שיש אחרת שהחמיצה או כששהתה מיל.</w:t>
      </w:r>
    </w:p>
    <w:p w14:paraId="25E587F6" w14:textId="77777777" w:rsidR="00DF30A8" w:rsidRPr="00BB7A77" w:rsidRDefault="00000000" w:rsidP="00BB7A77">
      <w:pPr>
        <w:bidi/>
        <w:rPr>
          <w:rFonts w:ascii="Narkisim" w:hAnsi="Narkisim" w:cs="Narkisim"/>
        </w:rPr>
      </w:pPr>
      <w:r w:rsidRPr="00BB7A77">
        <w:rPr>
          <w:rFonts w:ascii="Narkisim" w:hAnsi="Narkisim" w:cs="Narkisim"/>
          <w:u w:val="single"/>
          <w:rtl/>
        </w:rPr>
        <w:t>מיל</w:t>
      </w:r>
      <w:r w:rsidRPr="00BB7A77">
        <w:rPr>
          <w:rFonts w:ascii="Narkisim" w:hAnsi="Narkisim" w:cs="Narkisim"/>
          <w:rtl/>
        </w:rPr>
        <w:t xml:space="preserve">. </w:t>
      </w:r>
      <w:r w:rsidRPr="00BB7A77">
        <w:rPr>
          <w:rFonts w:ascii="Narkisim" w:hAnsi="Narkisim" w:cs="Narkisim"/>
          <w:b/>
          <w:bCs/>
          <w:rtl/>
        </w:rPr>
        <w:t>ר"ח</w:t>
      </w:r>
      <w:r w:rsidRPr="00BB7A77">
        <w:rPr>
          <w:rFonts w:ascii="Narkisim" w:hAnsi="Narkisim" w:cs="Narkisim"/>
          <w:rtl/>
        </w:rPr>
        <w:t xml:space="preserve"> פי' אם שהה משעה שגמר הלישה מיל, ודאי החמיץ. ולפ"ז איירי ששהה שיעור מיל. וה</w:t>
      </w:r>
      <w:r w:rsidRPr="00BB7A77">
        <w:rPr>
          <w:rFonts w:ascii="Narkisim" w:hAnsi="Narkisim" w:cs="Narkisim"/>
          <w:b/>
          <w:bCs/>
          <w:rtl/>
        </w:rPr>
        <w:t>ריטב"א</w:t>
      </w:r>
      <w:r w:rsidRPr="00BB7A77">
        <w:rPr>
          <w:rFonts w:ascii="Narkisim" w:hAnsi="Narkisim" w:cs="Narkisim"/>
          <w:rtl/>
        </w:rPr>
        <w:t xml:space="preserve"> חלק דצריך שמתחילת עשייתו ישהה רק מיל</w:t>
      </w:r>
      <w:r w:rsidRPr="00BB7A77">
        <w:rPr>
          <w:rStyle w:val="ac"/>
          <w:rFonts w:ascii="Narkisim" w:hAnsi="Narkisim" w:cs="Narkisim"/>
          <w:rtl/>
        </w:rPr>
        <w:footnoteReference w:id="233"/>
      </w:r>
      <w:r w:rsidRPr="00BB7A77">
        <w:rPr>
          <w:rFonts w:ascii="Narkisim" w:hAnsi="Narkisim" w:cs="Narkisim"/>
          <w:rtl/>
        </w:rPr>
        <w:t>. וכ"ד השואל בשו"ת הרשב"א (א קכד), וה</w:t>
      </w:r>
      <w:r w:rsidRPr="00BB7A77">
        <w:rPr>
          <w:rFonts w:ascii="Narkisim" w:hAnsi="Narkisim" w:cs="Narkisim"/>
          <w:b/>
          <w:bCs/>
          <w:rtl/>
        </w:rPr>
        <w:t>רשב"א</w:t>
      </w:r>
      <w:r w:rsidRPr="00BB7A77">
        <w:rPr>
          <w:rFonts w:ascii="Narkisim" w:hAnsi="Narkisim" w:cs="Narkisim"/>
          <w:rtl/>
        </w:rPr>
        <w:t xml:space="preserve"> דחה דכל זמן שמתעסק בבצק אינו מחמיץ, ואיירי כששהה שיעור מיל. וכ"ד ה</w:t>
      </w:r>
      <w:r w:rsidRPr="00BB7A77">
        <w:rPr>
          <w:rFonts w:ascii="Narkisim" w:hAnsi="Narkisim" w:cs="Narkisim"/>
          <w:b/>
          <w:bCs/>
          <w:rtl/>
        </w:rPr>
        <w:t>רמב"ם</w:t>
      </w:r>
      <w:r w:rsidRPr="00BB7A77">
        <w:rPr>
          <w:rFonts w:ascii="Narkisim" w:hAnsi="Narkisim" w:cs="Narkisim"/>
          <w:rtl/>
        </w:rPr>
        <w:t xml:space="preserve"> (שם), וכ"פ ה</w:t>
      </w:r>
      <w:r w:rsidRPr="00BB7A77">
        <w:rPr>
          <w:rFonts w:ascii="Narkisim" w:hAnsi="Narkisim" w:cs="Narkisim"/>
          <w:b/>
          <w:bCs/>
          <w:rtl/>
        </w:rPr>
        <w:t>שו"ע</w:t>
      </w:r>
      <w:r w:rsidRPr="00BB7A77">
        <w:rPr>
          <w:rFonts w:ascii="Narkisim" w:hAnsi="Narkisim" w:cs="Narkisim"/>
          <w:rtl/>
        </w:rPr>
        <w:t xml:space="preserve"> (תנט ב).</w:t>
      </w:r>
    </w:p>
    <w:p w14:paraId="719DB1B8"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תה"ד</w:t>
      </w:r>
      <w:r w:rsidRPr="00BB7A77">
        <w:rPr>
          <w:rFonts w:ascii="Narkisim" w:hAnsi="Narkisim"/>
          <w:rtl/>
        </w:rPr>
        <w:t xml:space="preserve"> (קכג, וכ"פ השו"ע שם) כת' דשיעור מיל הוה ח"י דקות. ויש פוסקים דס"ל דהוה כ"ד דקות, וי"א כ"ב וחצי. וע"פ חשבון הסוגי' לקמן צד. [ועי"ש גר"א וביאו"ה].</w:t>
      </w:r>
    </w:p>
    <w:p w14:paraId="49B7D961" w14:textId="77777777" w:rsidR="00DF30A8" w:rsidRPr="00BB7A77" w:rsidRDefault="00000000" w:rsidP="00BB7A77">
      <w:pPr>
        <w:bidi/>
        <w:rPr>
          <w:rFonts w:ascii="Narkisim" w:hAnsi="Narkisim" w:cs="Narkisim"/>
        </w:rPr>
      </w:pPr>
      <w:r w:rsidRPr="00BB7A77">
        <w:rPr>
          <w:rFonts w:ascii="Narkisim" w:hAnsi="Narkisim" w:cs="Narkisim"/>
          <w:u w:val="single"/>
          <w:rtl/>
        </w:rPr>
        <w:t>הא קמ"ל דשיעורא דמיל כממגדל נוניא ועד טבריא</w:t>
      </w:r>
      <w:r w:rsidRPr="00BB7A77">
        <w:rPr>
          <w:rStyle w:val="ac"/>
          <w:rFonts w:ascii="Narkisim" w:hAnsi="Narkisim" w:cs="Narkisim"/>
          <w:rtl/>
        </w:rPr>
        <w:footnoteReference w:id="234"/>
      </w:r>
      <w:r w:rsidRPr="00BB7A77">
        <w:rPr>
          <w:rFonts w:ascii="Narkisim" w:hAnsi="Narkisim" w:cs="Narkisim"/>
          <w:rtl/>
        </w:rPr>
        <w:t>. ה</w:t>
      </w:r>
      <w:r w:rsidRPr="00BB7A77">
        <w:rPr>
          <w:rFonts w:ascii="Narkisim" w:hAnsi="Narkisim" w:cs="Narkisim"/>
          <w:b/>
          <w:bCs/>
          <w:rtl/>
        </w:rPr>
        <w:t>טור"א</w:t>
      </w:r>
      <w:r w:rsidRPr="00BB7A77">
        <w:rPr>
          <w:rFonts w:ascii="Narkisim" w:hAnsi="Narkisim" w:cs="Narkisim"/>
          <w:rtl/>
        </w:rPr>
        <w:t xml:space="preserve"> (מגילה ב:) תמה דאדרבה יש לו לתפוס שיעור קצוב אלפיים אמה, ולא מקום שאינו ידוע. ותי' דמצאנו אמות של ה' </w:t>
      </w:r>
      <w:r w:rsidRPr="00BB7A77">
        <w:rPr>
          <w:rFonts w:ascii="Narkisim" w:hAnsi="Narkisim" w:cs="Narkisim"/>
          <w:rtl/>
        </w:rPr>
        <w:lastRenderedPageBreak/>
        <w:t>טפחים ושל ו', ושוחקות ועצבות (עירובין ג:) ומש"ה נקט לשון סתם. וקמ"ל דגבי חמץ לחומרא, דשיעור אמות קטנות</w:t>
      </w:r>
      <w:r w:rsidRPr="00BB7A77">
        <w:rPr>
          <w:rStyle w:val="ac"/>
          <w:rFonts w:ascii="Narkisim" w:hAnsi="Narkisim" w:cs="Narkisim"/>
          <w:rtl/>
        </w:rPr>
        <w:footnoteReference w:id="235"/>
      </w:r>
      <w:r w:rsidRPr="00BB7A77">
        <w:rPr>
          <w:rFonts w:ascii="Narkisim" w:hAnsi="Narkisim" w:cs="Narkisim"/>
          <w:rtl/>
        </w:rPr>
        <w:t>.</w:t>
      </w:r>
    </w:p>
    <w:p w14:paraId="2D1B29B1" w14:textId="77777777" w:rsidR="00DF30A8" w:rsidRPr="00BB7A77" w:rsidRDefault="00000000" w:rsidP="00BB7A77">
      <w:pPr>
        <w:pStyle w:val="a8"/>
        <w:bidi/>
        <w:rPr>
          <w:rFonts w:ascii="Narkisim" w:hAnsi="Narkisim"/>
        </w:rPr>
      </w:pPr>
      <w:r w:rsidRPr="00BB7A77">
        <w:rPr>
          <w:rFonts w:ascii="Narkisim" w:hAnsi="Narkisim"/>
          <w:rtl/>
        </w:rPr>
        <w:t>וב</w:t>
      </w:r>
      <w:r w:rsidRPr="00BB7A77">
        <w:rPr>
          <w:rFonts w:ascii="Narkisim" w:hAnsi="Narkisim"/>
          <w:b/>
          <w:bCs/>
          <w:rtl/>
        </w:rPr>
        <w:t>הג' ברוך טעם</w:t>
      </w:r>
      <w:r w:rsidRPr="00BB7A77">
        <w:rPr>
          <w:rFonts w:ascii="Narkisim" w:hAnsi="Narkisim"/>
          <w:rtl/>
        </w:rPr>
        <w:t xml:space="preserve"> (לטור"א) תי' דיש חילוק בשיעור הליכה בין מקום הרים וכדו', דאף שהמקום קרוב משתהה שיעור הליכה, והוה פחות ממרחק מיל. [ואילו התם איירי בריחוק המקום לחוד].</w:t>
      </w:r>
    </w:p>
    <w:p w14:paraId="061B41C6" w14:textId="77777777" w:rsidR="00DF30A8" w:rsidRPr="00BB7A77" w:rsidRDefault="00000000" w:rsidP="00BB7A77">
      <w:pPr>
        <w:pStyle w:val="aa"/>
        <w:bidi/>
        <w:rPr>
          <w:rFonts w:ascii="Narkisim" w:hAnsi="Narkisim"/>
        </w:rPr>
      </w:pPr>
      <w:r w:rsidRPr="00BB7A77">
        <w:rPr>
          <w:rFonts w:ascii="Narkisim" w:hAnsi="Narkisim"/>
          <w:u w:val="single"/>
          <w:rtl/>
        </w:rPr>
        <w:t>ולתפילה</w:t>
      </w:r>
      <w:r w:rsidRPr="00BB7A77">
        <w:rPr>
          <w:rFonts w:ascii="Narkisim" w:hAnsi="Narkisim"/>
          <w:rtl/>
        </w:rPr>
        <w:t xml:space="preserve"> פ</w:t>
      </w:r>
      <w:r w:rsidRPr="00BB7A77">
        <w:rPr>
          <w:rFonts w:ascii="Narkisim" w:hAnsi="Narkisim"/>
          <w:b/>
          <w:bCs/>
          <w:rtl/>
        </w:rPr>
        <w:t>רש"י</w:t>
      </w:r>
      <w:r w:rsidRPr="00BB7A77">
        <w:rPr>
          <w:rFonts w:ascii="Narkisim" w:hAnsi="Narkisim"/>
          <w:rtl/>
        </w:rPr>
        <w:t xml:space="preserve"> אם יש ביהכ"נ. ו</w:t>
      </w:r>
      <w:r w:rsidRPr="00BB7A77">
        <w:rPr>
          <w:rFonts w:ascii="Narkisim" w:hAnsi="Narkisim"/>
          <w:b/>
          <w:bCs/>
          <w:rtl/>
        </w:rPr>
        <w:t>תוס</w:t>
      </w:r>
      <w:r w:rsidRPr="00BB7A77">
        <w:rPr>
          <w:rFonts w:ascii="Narkisim" w:hAnsi="Narkisim"/>
          <w:rtl/>
        </w:rPr>
        <w:t>' (חולין קכב:) פי' דהיינו לענין להתפלל בעשרה. [וע"ע אגר"מ או"ח ב כז].</w:t>
      </w:r>
      <w:r w:rsidRPr="00BB7A77">
        <w:rPr>
          <w:rFonts w:ascii="Narkisim" w:hAnsi="Narkisim"/>
          <w:rtl/>
        </w:rPr>
        <w:tab/>
        <w:t>ופ</w:t>
      </w:r>
      <w:r w:rsidRPr="00BB7A77">
        <w:rPr>
          <w:rFonts w:ascii="Narkisim" w:hAnsi="Narkisim"/>
          <w:b/>
          <w:bCs/>
          <w:rtl/>
        </w:rPr>
        <w:t>רש"י</w:t>
      </w:r>
      <w:r w:rsidRPr="00BB7A77">
        <w:rPr>
          <w:rFonts w:ascii="Narkisim" w:hAnsi="Narkisim"/>
          <w:rtl/>
        </w:rPr>
        <w:t xml:space="preserve"> אם עתיד למצוא מים, וה</w:t>
      </w:r>
      <w:r w:rsidRPr="00BB7A77">
        <w:rPr>
          <w:rFonts w:ascii="Narkisim" w:hAnsi="Narkisim"/>
          <w:b/>
          <w:bCs/>
          <w:rtl/>
        </w:rPr>
        <w:t>משנ"ב</w:t>
      </w:r>
      <w:r w:rsidRPr="00BB7A77">
        <w:rPr>
          <w:rFonts w:ascii="Narkisim" w:hAnsi="Narkisim"/>
          <w:rtl/>
        </w:rPr>
        <w:t xml:space="preserve"> (קסג ג) הביא בשם האחרונים דאיירי שיודע ודאי שימצא מים, אבל מספק אי"צ להמתין. אבל ב</w:t>
      </w:r>
      <w:r w:rsidRPr="00BB7A77">
        <w:rPr>
          <w:rFonts w:ascii="Narkisim" w:hAnsi="Narkisim"/>
          <w:b/>
          <w:bCs/>
          <w:rtl/>
        </w:rPr>
        <w:t>ביאו"ה</w:t>
      </w:r>
      <w:r w:rsidRPr="00BB7A77">
        <w:rPr>
          <w:rFonts w:ascii="Narkisim" w:hAnsi="Narkisim"/>
          <w:rtl/>
        </w:rPr>
        <w:t xml:space="preserve"> הביא דב</w:t>
      </w:r>
      <w:r w:rsidRPr="00BB7A77">
        <w:rPr>
          <w:rFonts w:ascii="Narkisim" w:hAnsi="Narkisim"/>
          <w:b/>
          <w:bCs/>
          <w:rtl/>
        </w:rPr>
        <w:t>ריטב"א</w:t>
      </w:r>
      <w:r w:rsidRPr="00BB7A77">
        <w:rPr>
          <w:rFonts w:ascii="Narkisim" w:hAnsi="Narkisim"/>
          <w:rtl/>
        </w:rPr>
        <w:t xml:space="preserve"> (כאן) החמיר יותר.</w:t>
      </w:r>
    </w:p>
    <w:p w14:paraId="5EB6ED91" w14:textId="77777777" w:rsidR="00DF30A8" w:rsidRPr="00BB7A77" w:rsidRDefault="00000000" w:rsidP="00BB7A77">
      <w:pPr>
        <w:pStyle w:val="aa"/>
        <w:bidi/>
        <w:rPr>
          <w:rFonts w:ascii="Narkisim" w:hAnsi="Narkisim"/>
        </w:rPr>
      </w:pPr>
      <w:r w:rsidRPr="00BB7A77">
        <w:rPr>
          <w:rFonts w:ascii="Narkisim" w:hAnsi="Narkisim"/>
          <w:u w:val="single"/>
          <w:rtl/>
        </w:rPr>
        <w:t>עיבוד וכו' וכמה כדי עבודה וכו' כדי הילוך ד' מילין</w:t>
      </w:r>
      <w:r w:rsidRPr="00BB7A77">
        <w:rPr>
          <w:rFonts w:ascii="Narkisim" w:hAnsi="Narkisim"/>
          <w:rtl/>
        </w:rPr>
        <w:t>. [וכ"ה בגמ' חולין קכב, וכ"פ ה</w:t>
      </w:r>
      <w:r w:rsidRPr="00BB7A77">
        <w:rPr>
          <w:rFonts w:ascii="Narkisim" w:hAnsi="Narkisim"/>
          <w:b/>
          <w:bCs/>
          <w:rtl/>
        </w:rPr>
        <w:t>רמב"ם</w:t>
      </w:r>
      <w:r w:rsidRPr="00BB7A77">
        <w:rPr>
          <w:rFonts w:ascii="Narkisim" w:hAnsi="Narkisim"/>
          <w:rtl/>
        </w:rPr>
        <w:t xml:space="preserve"> אבה"ט א ט]. אבל </w:t>
      </w:r>
      <w:r w:rsidRPr="00BB7A77">
        <w:rPr>
          <w:rFonts w:ascii="Narkisim" w:hAnsi="Narkisim"/>
          <w:b/>
          <w:bCs/>
          <w:rtl/>
        </w:rPr>
        <w:t>רש"י</w:t>
      </w:r>
      <w:r w:rsidRPr="00BB7A77">
        <w:rPr>
          <w:rFonts w:ascii="Narkisim" w:hAnsi="Narkisim"/>
          <w:rtl/>
        </w:rPr>
        <w:t xml:space="preserve"> (נדה נה.) הביא מסוגיין שיעור עיבוד כדי הילוך מיל. ו</w:t>
      </w:r>
      <w:r w:rsidRPr="00BB7A77">
        <w:rPr>
          <w:rFonts w:ascii="Narkisim" w:hAnsi="Narkisim"/>
          <w:b/>
          <w:bCs/>
          <w:rtl/>
        </w:rPr>
        <w:t>המגיד משנה</w:t>
      </w:r>
      <w:r w:rsidRPr="00BB7A77">
        <w:rPr>
          <w:rFonts w:ascii="Narkisim" w:hAnsi="Narkisim"/>
          <w:rtl/>
        </w:rPr>
        <w:t xml:space="preserve"> (מאכ"א ו י) כת' דהמקור דשיעור מליחה מיל</w:t>
      </w:r>
      <w:r w:rsidRPr="00BB7A77">
        <w:rPr>
          <w:rStyle w:val="ac"/>
          <w:rFonts w:ascii="Narkisim" w:hAnsi="Narkisim"/>
          <w:rtl/>
        </w:rPr>
        <w:footnoteReference w:id="236"/>
      </w:r>
      <w:r w:rsidRPr="00BB7A77">
        <w:rPr>
          <w:rFonts w:ascii="Narkisim" w:hAnsi="Narkisim"/>
          <w:rtl/>
        </w:rPr>
        <w:t>, כדאמרי' בסוגיין גבי עיבוד עור. וה</w:t>
      </w:r>
      <w:r w:rsidRPr="00BB7A77">
        <w:rPr>
          <w:rFonts w:ascii="Narkisim" w:hAnsi="Narkisim"/>
          <w:b/>
          <w:bCs/>
          <w:rtl/>
        </w:rPr>
        <w:t>אחרונים</w:t>
      </w:r>
      <w:r w:rsidRPr="00BB7A77">
        <w:rPr>
          <w:rFonts w:ascii="Narkisim" w:hAnsi="Narkisim"/>
          <w:rtl/>
        </w:rPr>
        <w:t xml:space="preserve"> תי' דבעי ד' מיל להפקיעו מתורת בשר. אבל במיל הוה שיעור עיבוד בעלמא. אך צ"ב מנ"ל הך שיעורא, ובסוגיין אין מקור לזה.</w:t>
      </w:r>
    </w:p>
    <w:p w14:paraId="2AC4CD1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נוב"י</w:t>
      </w:r>
      <w:r w:rsidRPr="00BB7A77">
        <w:rPr>
          <w:rFonts w:ascii="Narkisim" w:hAnsi="Narkisim"/>
          <w:rtl/>
        </w:rPr>
        <w:t xml:space="preserve"> (יו"ד ק' כג) כת' דבסוגיין הוזכרו רק דינים שיש בהם שיעור מיל ושיעור ד' מילין. וה"נ בעיבוד ע"כ דיש בו ב' שיעורים.</w:t>
      </w:r>
    </w:p>
    <w:p w14:paraId="5AFB9C2D" w14:textId="77777777" w:rsidR="00DF30A8" w:rsidRPr="00BB7A77" w:rsidRDefault="00000000" w:rsidP="00BB7A77">
      <w:pPr>
        <w:bidi/>
        <w:rPr>
          <w:rFonts w:ascii="Narkisim" w:hAnsi="Narkisim" w:cs="Narkisim"/>
        </w:rPr>
      </w:pPr>
      <w:r w:rsidRPr="00BB7A77">
        <w:rPr>
          <w:rFonts w:ascii="Narkisim" w:hAnsi="Narkisim" w:cs="Narkisim"/>
          <w:u w:val="single"/>
          <w:rtl/>
        </w:rPr>
        <w:t>ל"ש אלא לפניו, אבל לאחריו אפי' מיל וכו'</w:t>
      </w:r>
      <w:r w:rsidRPr="00BB7A77">
        <w:rPr>
          <w:rFonts w:ascii="Narkisim" w:hAnsi="Narkisim" w:cs="Narkisim"/>
          <w:rtl/>
        </w:rPr>
        <w:t>. ה</w:t>
      </w:r>
      <w:r w:rsidRPr="00BB7A77">
        <w:rPr>
          <w:rFonts w:ascii="Narkisim" w:hAnsi="Narkisim" w:cs="Narkisim"/>
          <w:b/>
          <w:bCs/>
          <w:rtl/>
        </w:rPr>
        <w:t>משנ"ב</w:t>
      </w:r>
      <w:r w:rsidRPr="00BB7A77">
        <w:rPr>
          <w:rFonts w:ascii="Narkisim" w:hAnsi="Narkisim" w:cs="Narkisim"/>
          <w:rtl/>
        </w:rPr>
        <w:t xml:space="preserve"> (קסג ג) הביא [בשם החיי"א ושאר אחרונים] דאף מי שיושב בביתו אינו מחוייב אלא פחות ממיל, כמו לאחריו. דרק לפניו בדרך שהולך חייב להמתין עד ד' מילין</w:t>
      </w:r>
      <w:r w:rsidRPr="00BB7A77">
        <w:rPr>
          <w:rStyle w:val="ac"/>
          <w:rFonts w:ascii="Narkisim" w:hAnsi="Narkisim" w:cs="Narkisim"/>
          <w:rtl/>
        </w:rPr>
        <w:footnoteReference w:id="237"/>
      </w:r>
      <w:r w:rsidRPr="00BB7A77">
        <w:rPr>
          <w:rFonts w:ascii="Narkisim" w:hAnsi="Narkisim" w:cs="Narkisim"/>
          <w:rtl/>
        </w:rPr>
        <w:t>.</w:t>
      </w:r>
    </w:p>
    <w:p w14:paraId="01A3617D" w14:textId="77777777" w:rsidR="00DF30A8" w:rsidRPr="00BB7A77" w:rsidRDefault="00000000" w:rsidP="00BB7A77">
      <w:pPr>
        <w:pStyle w:val="a8"/>
        <w:bidi/>
        <w:rPr>
          <w:rFonts w:ascii="Narkisim" w:hAnsi="Narkisim"/>
        </w:rPr>
      </w:pPr>
      <w:r w:rsidRPr="00BB7A77">
        <w:rPr>
          <w:rFonts w:ascii="Narkisim" w:hAnsi="Narkisim"/>
          <w:rtl/>
        </w:rPr>
        <w:t>אמנם גבי גבל מבואר ברש"י דחייב לילך ד' מיל, ולא דמי לאינך.</w:t>
      </w:r>
    </w:p>
    <w:p w14:paraId="73DFA48A"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ביאו"ה</w:t>
      </w:r>
      <w:r w:rsidRPr="00BB7A77">
        <w:rPr>
          <w:rFonts w:ascii="Narkisim" w:hAnsi="Narkisim" w:cs="Narkisim"/>
          <w:rtl/>
        </w:rPr>
        <w:t xml:space="preserve"> (קסג) דן במי שנוסע בגמלא פרחא [כגון רכבת], וכת' דמסתברא [להחמיר] דתלי לפי חשבון הזמן, ע"ב דקות [ואף שהולך כמה פרסאות]</w:t>
      </w:r>
      <w:r w:rsidRPr="00BB7A77">
        <w:rPr>
          <w:rStyle w:val="ac"/>
          <w:rFonts w:ascii="Narkisim" w:hAnsi="Narkisim" w:cs="Narkisim"/>
          <w:rtl/>
        </w:rPr>
        <w:footnoteReference w:id="238"/>
      </w:r>
      <w:r w:rsidRPr="00BB7A77">
        <w:rPr>
          <w:rFonts w:ascii="Narkisim" w:hAnsi="Narkisim" w:cs="Narkisim"/>
          <w:rtl/>
        </w:rPr>
        <w:t>. אבל ה</w:t>
      </w:r>
      <w:r w:rsidRPr="00BB7A77">
        <w:rPr>
          <w:rFonts w:ascii="Narkisim" w:hAnsi="Narkisim" w:cs="Narkisim"/>
          <w:b/>
          <w:bCs/>
          <w:rtl/>
        </w:rPr>
        <w:t>משנ"ב</w:t>
      </w:r>
      <w:r w:rsidRPr="00BB7A77">
        <w:rPr>
          <w:rFonts w:ascii="Narkisim" w:hAnsi="Narkisim" w:cs="Narkisim"/>
          <w:rtl/>
        </w:rPr>
        <w:t xml:space="preserve"> (צב יז בשם אליה רבה שם ה) כת' דסתם דרוכב הוה כמהלך ברגליו</w:t>
      </w:r>
      <w:r w:rsidRPr="00BB7A77">
        <w:rPr>
          <w:rStyle w:val="ac"/>
          <w:rFonts w:ascii="Narkisim" w:hAnsi="Narkisim" w:cs="Narkisim"/>
          <w:rtl/>
        </w:rPr>
        <w:footnoteReference w:id="239"/>
      </w:r>
      <w:r w:rsidRPr="00BB7A77">
        <w:rPr>
          <w:rFonts w:ascii="Narkisim" w:hAnsi="Narkisim" w:cs="Narkisim"/>
          <w:rtl/>
        </w:rPr>
        <w:t>.</w:t>
      </w:r>
    </w:p>
    <w:p w14:paraId="65B841CF" w14:textId="77777777" w:rsidR="00DF30A8" w:rsidRPr="00BB7A77" w:rsidRDefault="00000000" w:rsidP="00BB7A77">
      <w:pPr>
        <w:pStyle w:val="aa"/>
        <w:bidi/>
        <w:rPr>
          <w:rFonts w:ascii="Narkisim" w:hAnsi="Narkisim"/>
        </w:rPr>
      </w:pPr>
      <w:r w:rsidRPr="00BB7A77">
        <w:rPr>
          <w:rFonts w:ascii="Narkisim" w:hAnsi="Narkisim"/>
          <w:u w:val="single"/>
          <w:rtl/>
        </w:rPr>
        <w:t>תוד"ה לגבל</w:t>
      </w:r>
      <w:r w:rsidRPr="00BB7A77">
        <w:rPr>
          <w:rFonts w:ascii="Narkisim" w:hAnsi="Narkisim"/>
          <w:rtl/>
        </w:rPr>
        <w:t xml:space="preserve">. והשתא א"ש דל"ש אלא לפניו קאי אכולהו. דלפרש"י ק"ק דל"ש בזה לפניו ואחריו, דאין דרך לגבל בהליכתו בדרך. וכעי"ז הק' </w:t>
      </w:r>
      <w:r w:rsidRPr="00BB7A77">
        <w:rPr>
          <w:rFonts w:ascii="Narkisim" w:hAnsi="Narkisim"/>
          <w:b/>
          <w:bCs/>
          <w:rtl/>
        </w:rPr>
        <w:t>רש"י</w:t>
      </w:r>
      <w:r w:rsidRPr="00BB7A77">
        <w:rPr>
          <w:rFonts w:ascii="Narkisim" w:hAnsi="Narkisim"/>
          <w:rtl/>
        </w:rPr>
        <w:t xml:space="preserve"> (ד"ה אלא לפניו). ו</w:t>
      </w:r>
      <w:r w:rsidRPr="00BB7A77">
        <w:rPr>
          <w:rFonts w:ascii="Narkisim" w:hAnsi="Narkisim"/>
          <w:b/>
          <w:bCs/>
          <w:rtl/>
        </w:rPr>
        <w:t>רבינו דוד</w:t>
      </w:r>
      <w:r w:rsidRPr="00BB7A77">
        <w:rPr>
          <w:rFonts w:ascii="Narkisim" w:hAnsi="Narkisim"/>
          <w:rtl/>
        </w:rPr>
        <w:t xml:space="preserve"> פי' דקאי במי ששכר גבל לעשות בטהרה, כמה חייב לטרוח [בלא תוספת שכר].</w:t>
      </w:r>
    </w:p>
    <w:p w14:paraId="68C19B5B" w14:textId="77777777" w:rsidR="00DF30A8" w:rsidRPr="00BB7A77" w:rsidRDefault="00000000" w:rsidP="00BB7A77">
      <w:pPr>
        <w:pStyle w:val="aa"/>
        <w:bidi/>
        <w:rPr>
          <w:rFonts w:ascii="Narkisim" w:hAnsi="Narkisim"/>
        </w:rPr>
      </w:pPr>
      <w:r w:rsidRPr="00BB7A77">
        <w:rPr>
          <w:rFonts w:ascii="Narkisim" w:hAnsi="Narkisim"/>
          <w:u w:val="single"/>
          <w:rtl/>
        </w:rPr>
        <w:t>תוד"ה ולתפילה</w:t>
      </w:r>
      <w:r w:rsidRPr="00BB7A77">
        <w:rPr>
          <w:rFonts w:ascii="Narkisim" w:hAnsi="Narkisim"/>
          <w:rtl/>
        </w:rPr>
        <w:t>. ואי שלא בזמן תפילה אפי' טובא וכו'. פי' ימתין להתפלל עד שעובר במקום שיש מים</w:t>
      </w:r>
      <w:r w:rsidRPr="00BB7A77">
        <w:rPr>
          <w:rStyle w:val="ac"/>
          <w:rFonts w:ascii="Narkisim" w:hAnsi="Narkisim"/>
          <w:rtl/>
        </w:rPr>
        <w:footnoteReference w:id="240"/>
      </w:r>
      <w:r w:rsidRPr="00BB7A77">
        <w:rPr>
          <w:rFonts w:ascii="Narkisim" w:hAnsi="Narkisim"/>
          <w:rtl/>
        </w:rPr>
        <w:t>. דמנ"ל דמחוייב לטרוח.</w:t>
      </w:r>
    </w:p>
    <w:p w14:paraId="6671E73F" w14:textId="77777777" w:rsidR="00DF30A8" w:rsidRPr="00BB7A77" w:rsidRDefault="00000000" w:rsidP="00BB7A77">
      <w:pPr>
        <w:pStyle w:val="2"/>
        <w:bidi/>
        <w:rPr>
          <w:rFonts w:ascii="Narkisim" w:hAnsi="Narkisim"/>
        </w:rPr>
      </w:pPr>
      <w:r w:rsidRPr="00BB7A77">
        <w:rPr>
          <w:rFonts w:ascii="Narkisim" w:hAnsi="Narkisim"/>
          <w:rtl/>
        </w:rPr>
        <w:t>חלה בטומאה</w:t>
      </w:r>
    </w:p>
    <w:p w14:paraId="3AC13906" w14:textId="77777777" w:rsidR="00DF30A8" w:rsidRPr="00BB7A77" w:rsidRDefault="00000000" w:rsidP="00BB7A77">
      <w:pPr>
        <w:bidi/>
        <w:rPr>
          <w:rFonts w:ascii="Narkisim" w:hAnsi="Narkisim" w:cs="Narkisim"/>
        </w:rPr>
      </w:pPr>
      <w:r w:rsidRPr="00BB7A77">
        <w:rPr>
          <w:rFonts w:ascii="Narkisim" w:hAnsi="Narkisim" w:cs="Narkisim"/>
          <w:u w:val="single"/>
          <w:rtl/>
        </w:rPr>
        <w:t>כיצד מפרישין חלה בטומאה ביו"ט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דביו"ט אסור לאפותה [דהחלה אינו ראוי לאכילה], ולהשהותה א"א, שהרי מחמיץ [ועובר בבל יראה, ע' בסמוך]. ו</w:t>
      </w:r>
      <w:r w:rsidRPr="00BB7A77">
        <w:rPr>
          <w:rFonts w:ascii="Narkisim" w:hAnsi="Narkisim" w:cs="Narkisim"/>
          <w:b/>
          <w:bCs/>
          <w:rtl/>
        </w:rPr>
        <w:t>רע"א</w:t>
      </w:r>
      <w:r w:rsidRPr="00BB7A77">
        <w:rPr>
          <w:rFonts w:ascii="Narkisim" w:hAnsi="Narkisim" w:cs="Narkisim"/>
          <w:rtl/>
        </w:rPr>
        <w:t xml:space="preserve"> הק' שיפריש חצי כזית, לדברי ה</w:t>
      </w:r>
      <w:r w:rsidRPr="00BB7A77">
        <w:rPr>
          <w:rFonts w:ascii="Narkisim" w:hAnsi="Narkisim" w:cs="Narkisim"/>
          <w:b/>
          <w:bCs/>
          <w:rtl/>
        </w:rPr>
        <w:t>שאג"א</w:t>
      </w:r>
      <w:r w:rsidRPr="00BB7A77">
        <w:rPr>
          <w:rFonts w:ascii="Narkisim" w:hAnsi="Narkisim" w:cs="Narkisim"/>
          <w:rtl/>
        </w:rPr>
        <w:t xml:space="preserve"> (פא, הו' לעיל מה.) דאין איסור בל יראה בחצי כזית. וכיון דבלא"ה תרומה טמאה אינה ראויה לכהן ל"צ להפריש כשיעור. וכה"ק ה</w:t>
      </w:r>
      <w:r w:rsidRPr="00BB7A77">
        <w:rPr>
          <w:rFonts w:ascii="Narkisim" w:hAnsi="Narkisim" w:cs="Narkisim"/>
          <w:b/>
          <w:bCs/>
          <w:rtl/>
        </w:rPr>
        <w:t>מנח"ח</w:t>
      </w:r>
      <w:r w:rsidRPr="00BB7A77">
        <w:rPr>
          <w:rFonts w:ascii="Narkisim" w:hAnsi="Narkisim" w:cs="Narkisim"/>
          <w:rtl/>
        </w:rPr>
        <w:t xml:space="preserve"> (יא יב). וה</w:t>
      </w:r>
      <w:r w:rsidRPr="00BB7A77">
        <w:rPr>
          <w:rFonts w:ascii="Narkisim" w:hAnsi="Narkisim" w:cs="Narkisim"/>
          <w:b/>
          <w:bCs/>
          <w:rtl/>
        </w:rPr>
        <w:t>אפיק"י</w:t>
      </w:r>
      <w:r w:rsidRPr="00BB7A77">
        <w:rPr>
          <w:rFonts w:ascii="Narkisim" w:hAnsi="Narkisim" w:cs="Narkisim"/>
          <w:rtl/>
        </w:rPr>
        <w:t xml:space="preserve"> (ב יב) כת' דעכ"פ יש שיעור מדרבנן</w:t>
      </w:r>
      <w:r w:rsidRPr="00BB7A77">
        <w:rPr>
          <w:rStyle w:val="ac"/>
          <w:rFonts w:ascii="Narkisim" w:hAnsi="Narkisim" w:cs="Narkisim"/>
          <w:rtl/>
        </w:rPr>
        <w:footnoteReference w:id="241"/>
      </w:r>
      <w:r w:rsidRPr="00BB7A77">
        <w:rPr>
          <w:rFonts w:ascii="Narkisim" w:hAnsi="Narkisim" w:cs="Narkisim"/>
          <w:rtl/>
        </w:rPr>
        <w:t>, ומחוייב לקיים מצוות נתינה</w:t>
      </w:r>
      <w:r w:rsidRPr="00BB7A77">
        <w:rPr>
          <w:rStyle w:val="ac"/>
          <w:rFonts w:ascii="Narkisim" w:hAnsi="Narkisim" w:cs="Narkisim"/>
          <w:rtl/>
        </w:rPr>
        <w:footnoteReference w:id="242"/>
      </w:r>
      <w:r w:rsidRPr="00BB7A77">
        <w:rPr>
          <w:rFonts w:ascii="Narkisim" w:hAnsi="Narkisim" w:cs="Narkisim"/>
          <w:rtl/>
        </w:rPr>
        <w:t>.</w:t>
      </w:r>
    </w:p>
    <w:p w14:paraId="21B56C8E" w14:textId="77777777" w:rsidR="00DF30A8" w:rsidRPr="00BB7A77" w:rsidRDefault="00000000" w:rsidP="00BB7A77">
      <w:pPr>
        <w:bidi/>
        <w:rPr>
          <w:rFonts w:ascii="Narkisim" w:hAnsi="Narkisim" w:cs="Narkisim"/>
        </w:rPr>
      </w:pPr>
      <w:r w:rsidRPr="00BB7A77">
        <w:rPr>
          <w:rFonts w:ascii="Narkisim" w:hAnsi="Narkisim" w:cs="Narkisim"/>
          <w:u w:val="single"/>
          <w:rtl/>
        </w:rPr>
        <w:t>רש"י ד"ה כיצד</w:t>
      </w:r>
      <w:r w:rsidRPr="00BB7A77">
        <w:rPr>
          <w:rFonts w:ascii="Narkisim" w:hAnsi="Narkisim" w:cs="Narkisim"/>
          <w:rtl/>
        </w:rPr>
        <w:t>. להאכילה לכלבים לא אפשר, שאין שורפין קדשים ביו"ט. ו</w:t>
      </w:r>
      <w:r w:rsidRPr="00BB7A77">
        <w:rPr>
          <w:rFonts w:ascii="Narkisim" w:hAnsi="Narkisim" w:cs="Narkisim"/>
          <w:b/>
          <w:bCs/>
          <w:rtl/>
        </w:rPr>
        <w:t>רש"י</w:t>
      </w:r>
      <w:r w:rsidRPr="00BB7A77">
        <w:rPr>
          <w:rFonts w:ascii="Narkisim" w:hAnsi="Narkisim" w:cs="Narkisim"/>
          <w:rtl/>
        </w:rPr>
        <w:t xml:space="preserve"> (ביצה כז:) ביאר דאין מבערין קדשים טמאין ביו"ט, ואפי' ע"י בהמה, דרחמנא אחשבה להבערתן דכתיב </w:t>
      </w:r>
      <w:r w:rsidRPr="00BB7A77">
        <w:rPr>
          <w:rFonts w:ascii="Narkisim" w:hAnsi="Narkisim" w:cs="Narkisim"/>
          <w:rtl/>
        </w:rPr>
        <w:lastRenderedPageBreak/>
        <w:t>באש ישרף, הילכך מלאכה הוא</w:t>
      </w:r>
      <w:r w:rsidRPr="00BB7A77">
        <w:rPr>
          <w:rStyle w:val="ac"/>
          <w:rFonts w:ascii="Narkisim" w:hAnsi="Narkisim" w:cs="Narkisim"/>
          <w:rtl/>
        </w:rPr>
        <w:footnoteReference w:id="243"/>
      </w:r>
      <w:r w:rsidRPr="00BB7A77">
        <w:rPr>
          <w:rFonts w:ascii="Narkisim" w:hAnsi="Narkisim" w:cs="Narkisim"/>
          <w:rtl/>
        </w:rPr>
        <w:t>. והתוס' ראש כת' דדבריו תמוהין, מאי מלאכה להאכיל לכלבים.</w:t>
      </w:r>
    </w:p>
    <w:p w14:paraId="4812411A"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(ביצה כז:) כת' דאינו רשאי לתת לפני כלבו דמצוותו בשריפה [וכדאי' שבת כה. דמצווה לשרוף תרו"ט], ואינו רשאי לבטל מצוותו. </w:t>
      </w:r>
      <w:r w:rsidRPr="00BB7A77">
        <w:rPr>
          <w:rFonts w:ascii="Narkisim" w:hAnsi="Narkisim"/>
          <w:szCs w:val="20"/>
          <w:rtl/>
        </w:rPr>
        <w:t>והא דאי' (לעיל לב.) דמריצה לפני כלבו היינו תרומת חמץ שהיא טהורה, ולא חל חיוב שריפה</w:t>
      </w:r>
      <w:r w:rsidRPr="00BB7A77">
        <w:rPr>
          <w:rFonts w:ascii="Narkisim" w:hAnsi="Narkisim"/>
          <w:rtl/>
        </w:rPr>
        <w:t>.</w:t>
      </w:r>
    </w:p>
    <w:p w14:paraId="7F586127" w14:textId="77777777" w:rsidR="00DF30A8" w:rsidRPr="00BB7A77" w:rsidRDefault="00000000" w:rsidP="00BB7A77">
      <w:pPr>
        <w:bidi/>
        <w:rPr>
          <w:rFonts w:ascii="Narkisim" w:hAnsi="Narkisim" w:cs="Narkisim"/>
        </w:rPr>
      </w:pPr>
      <w:r w:rsidRPr="00BB7A77">
        <w:rPr>
          <w:rFonts w:ascii="Narkisim" w:hAnsi="Narkisim" w:cs="Narkisim"/>
          <w:u w:val="single"/>
          <w:rtl/>
        </w:rPr>
        <w:t>תוד"ה לא</w:t>
      </w:r>
      <w:r w:rsidRPr="00BB7A77">
        <w:rPr>
          <w:rFonts w:ascii="Narkisim" w:hAnsi="Narkisim" w:cs="Narkisim"/>
          <w:rtl/>
        </w:rPr>
        <w:t>. ותי' ריב"א דתרומה טמאה דאסורה בכל ההנאות, נמצא שההבערה אינה הנאה וכו' מידי דהוה אנדרים ונדבות וכו' דעיקרו לגבוה</w:t>
      </w:r>
      <w:r w:rsidRPr="00BB7A77">
        <w:rPr>
          <w:rStyle w:val="ac"/>
          <w:rFonts w:ascii="Narkisim" w:hAnsi="Narkisim" w:cs="Narkisim"/>
          <w:rtl/>
        </w:rPr>
        <w:footnoteReference w:id="244"/>
      </w:r>
      <w:r w:rsidRPr="00BB7A77">
        <w:rPr>
          <w:rFonts w:ascii="Narkisim" w:hAnsi="Narkisim" w:cs="Narkisim"/>
          <w:rtl/>
        </w:rPr>
        <w:t xml:space="preserve"> וכו' לשם מצוות ביעור. [ועד"ז כת' תוס' לעיל ה. בסו"ד]. מבואר דדעת ריב"א דתרומה טמאה אסור בהנאה</w:t>
      </w:r>
      <w:r w:rsidRPr="00BB7A77">
        <w:rPr>
          <w:rStyle w:val="ac"/>
          <w:rFonts w:ascii="Narkisim" w:hAnsi="Narkisim" w:cs="Narkisim"/>
          <w:rtl/>
        </w:rPr>
        <w:footnoteReference w:id="245"/>
      </w:r>
      <w:r w:rsidRPr="00BB7A77">
        <w:rPr>
          <w:rFonts w:ascii="Narkisim" w:hAnsi="Narkisim" w:cs="Narkisim"/>
          <w:rtl/>
        </w:rPr>
        <w:t>, ועיקר שריפת תרומה טמאה הוה משום מצוות שריפה [וכ"ש דרשאי לשרוף לכילוי אף שאינו נהנה].</w:t>
      </w:r>
    </w:p>
    <w:p w14:paraId="7C9405C8" w14:textId="77777777" w:rsidR="00DF30A8" w:rsidRPr="00BB7A77" w:rsidRDefault="00000000" w:rsidP="00BB7A77">
      <w:pPr>
        <w:pStyle w:val="a8"/>
        <w:bidi/>
        <w:rPr>
          <w:rFonts w:ascii="Narkisim" w:hAnsi="Narkisim"/>
        </w:rPr>
      </w:pPr>
      <w:r w:rsidRPr="00BB7A77">
        <w:rPr>
          <w:rFonts w:ascii="Narkisim" w:hAnsi="Narkisim"/>
          <w:rtl/>
        </w:rPr>
        <w:t>וב</w:t>
      </w:r>
      <w:r w:rsidRPr="00BB7A77">
        <w:rPr>
          <w:rFonts w:ascii="Narkisim" w:hAnsi="Narkisim"/>
          <w:b/>
          <w:bCs/>
          <w:rtl/>
        </w:rPr>
        <w:t>שו"ת אבנ"מ</w:t>
      </w:r>
      <w:r w:rsidRPr="00BB7A77">
        <w:rPr>
          <w:rFonts w:ascii="Narkisim" w:hAnsi="Narkisim"/>
          <w:rtl/>
        </w:rPr>
        <w:t xml:space="preserve"> (ב) דן אי רשאי לשחוט ולבשל בשר של נכרי, כדי להאכילו לישראל. ודן דלדברי ריב"א אסור כיון דהוה של נכרי. (וע' מש"כ לעיל ה.).</w:t>
      </w:r>
    </w:p>
    <w:p w14:paraId="55AECA28"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ר"י</w:t>
      </w:r>
      <w:r w:rsidRPr="00BB7A77">
        <w:rPr>
          <w:rFonts w:ascii="Narkisim" w:hAnsi="Narkisim" w:cs="Narkisim"/>
          <w:rtl/>
        </w:rPr>
        <w:t xml:space="preserve"> פליג דמ"מ חשיב צורך אוכל נפש, דל"ש בזה משולחן גבוה. </w:t>
      </w:r>
      <w:r w:rsidRPr="00BB7A77">
        <w:rPr>
          <w:rFonts w:ascii="Narkisim" w:hAnsi="Narkisim" w:cs="Narkisim"/>
          <w:szCs w:val="20"/>
          <w:rtl/>
        </w:rPr>
        <w:t xml:space="preserve">[ולכאורה ס"ל דתרומה טמאה מותר בהנאה, וע' </w:t>
      </w:r>
      <w:r w:rsidRPr="00BB7A77">
        <w:rPr>
          <w:rFonts w:ascii="Narkisim" w:hAnsi="Narkisim" w:cs="Narkisim"/>
          <w:b/>
          <w:bCs/>
          <w:szCs w:val="20"/>
          <w:rtl/>
        </w:rPr>
        <w:t>תוס</w:t>
      </w:r>
      <w:r w:rsidRPr="00BB7A77">
        <w:rPr>
          <w:rFonts w:ascii="Narkisim" w:hAnsi="Narkisim" w:cs="Narkisim"/>
          <w:szCs w:val="20"/>
          <w:rtl/>
        </w:rPr>
        <w:t>' שבת כה.</w:t>
      </w:r>
      <w:r w:rsidRPr="00BB7A77">
        <w:rPr>
          <w:rFonts w:ascii="Narkisim" w:hAnsi="Narkisim" w:cs="Narkisim"/>
          <w:rtl/>
        </w:rPr>
        <w:t>].</w:t>
      </w:r>
    </w:p>
    <w:p w14:paraId="2D8E4E27" w14:textId="77777777" w:rsidR="00DF30A8" w:rsidRPr="00BB7A77" w:rsidRDefault="00000000" w:rsidP="00BB7A77">
      <w:pPr>
        <w:bidi/>
        <w:rPr>
          <w:rFonts w:ascii="Narkisim" w:hAnsi="Narkisim" w:cs="Narkisim"/>
        </w:rPr>
      </w:pPr>
      <w:r w:rsidRPr="00BB7A77">
        <w:rPr>
          <w:rFonts w:ascii="Narkisim" w:hAnsi="Narkisim" w:cs="Narkisim"/>
          <w:u w:val="single"/>
          <w:rtl/>
        </w:rPr>
        <w:t>תוד"ה עד</w:t>
      </w:r>
      <w:r w:rsidRPr="00BB7A77">
        <w:rPr>
          <w:rFonts w:ascii="Narkisim" w:hAnsi="Narkisim" w:cs="Narkisim"/>
          <w:rtl/>
        </w:rPr>
        <w:t>. אור"י דאנן וכו' כהן קטן. וכ"פ ה</w:t>
      </w:r>
      <w:r w:rsidRPr="00BB7A77">
        <w:rPr>
          <w:rFonts w:ascii="Narkisim" w:hAnsi="Narkisim" w:cs="Narkisim"/>
          <w:b/>
          <w:bCs/>
          <w:rtl/>
        </w:rPr>
        <w:t>רי"ף</w:t>
      </w:r>
      <w:r w:rsidRPr="00BB7A77">
        <w:rPr>
          <w:rFonts w:ascii="Narkisim" w:hAnsi="Narkisim" w:cs="Narkisim"/>
          <w:rtl/>
        </w:rPr>
        <w:t xml:space="preserve"> דחלת חו"ל מאכילין לכהן קטן. וכדאי' </w:t>
      </w:r>
      <w:r w:rsidRPr="00BB7A77">
        <w:rPr>
          <w:rFonts w:ascii="Narkisim" w:hAnsi="Narkisim" w:cs="Narkisim"/>
          <w:szCs w:val="20"/>
          <w:rtl/>
        </w:rPr>
        <w:t>(בכורות שם)</w:t>
      </w:r>
      <w:r w:rsidRPr="00BB7A77">
        <w:rPr>
          <w:rFonts w:ascii="Narkisim" w:hAnsi="Narkisim" w:cs="Narkisim"/>
          <w:rtl/>
        </w:rPr>
        <w:t xml:space="preserve"> דנאכלת אף לטמא, מלבד מי שיצא טומאה מגופו.</w:t>
      </w:r>
    </w:p>
    <w:p w14:paraId="4758FE0B" w14:textId="77777777" w:rsidR="00DF30A8" w:rsidRPr="00BB7A77" w:rsidRDefault="00000000" w:rsidP="00BB7A77">
      <w:pPr>
        <w:pStyle w:val="a8"/>
        <w:bidi/>
        <w:rPr>
          <w:rFonts w:ascii="Narkisim" w:hAnsi="Narkisim"/>
        </w:rPr>
      </w:pPr>
      <w:r w:rsidRPr="00BB7A77">
        <w:rPr>
          <w:rFonts w:ascii="Narkisim" w:hAnsi="Narkisim"/>
          <w:rtl/>
        </w:rPr>
        <w:t>אך ה</w:t>
      </w:r>
      <w:r w:rsidRPr="00BB7A77">
        <w:rPr>
          <w:rFonts w:ascii="Narkisim" w:hAnsi="Narkisim"/>
          <w:b/>
          <w:bCs/>
          <w:rtl/>
        </w:rPr>
        <w:t>רמ"א</w:t>
      </w:r>
      <w:r w:rsidRPr="00BB7A77">
        <w:rPr>
          <w:rFonts w:ascii="Narkisim" w:hAnsi="Narkisim"/>
          <w:rtl/>
        </w:rPr>
        <w:t xml:space="preserve"> (תנז ב) הביא י"א דאין מאכילין תרומה לשום כהן בזה"ז, דשמא נתחללה אחת מאמותיו. והמשנ"ב כתב דלא קי"ל הכי.</w:t>
      </w:r>
    </w:p>
    <w:p w14:paraId="3C16B799" w14:textId="77777777" w:rsidR="00DF30A8" w:rsidRPr="00BB7A77" w:rsidRDefault="00000000" w:rsidP="00BB7A77">
      <w:pPr>
        <w:pStyle w:val="aa"/>
        <w:bidi/>
        <w:rPr>
          <w:rFonts w:ascii="Narkisim" w:hAnsi="Narkisim"/>
        </w:rPr>
      </w:pPr>
      <w:r w:rsidRPr="00BB7A77">
        <w:rPr>
          <w:rFonts w:ascii="Narkisim" w:hAnsi="Narkisim"/>
          <w:u w:val="single"/>
          <w:rtl/>
        </w:rPr>
        <w:t>בא"ד אי איכא כהן גדול חזי ליה ע"י ביטול ברוב</w:t>
      </w:r>
      <w:r w:rsidRPr="00BB7A77">
        <w:rPr>
          <w:rFonts w:ascii="Narkisim" w:hAnsi="Narkisim"/>
          <w:rtl/>
        </w:rPr>
        <w:t>. (וכדאי' שם). אבל ה</w:t>
      </w:r>
      <w:r w:rsidRPr="00BB7A77">
        <w:rPr>
          <w:rFonts w:ascii="Narkisim" w:hAnsi="Narkisim"/>
          <w:b/>
          <w:bCs/>
          <w:rtl/>
        </w:rPr>
        <w:t>רי"ף</w:t>
      </w:r>
      <w:r w:rsidRPr="00BB7A77">
        <w:rPr>
          <w:rFonts w:ascii="Narkisim" w:hAnsi="Narkisim"/>
          <w:rtl/>
        </w:rPr>
        <w:t xml:space="preserve"> כת' דהיכא דליכא כהן קטן עבדי' כר"א</w:t>
      </w:r>
      <w:r w:rsidRPr="00BB7A77">
        <w:rPr>
          <w:rStyle w:val="ac"/>
          <w:rFonts w:ascii="Narkisim" w:hAnsi="Narkisim"/>
          <w:rtl/>
        </w:rPr>
        <w:footnoteReference w:id="246"/>
      </w:r>
      <w:r w:rsidRPr="00BB7A77">
        <w:rPr>
          <w:rFonts w:ascii="Narkisim" w:hAnsi="Narkisim"/>
          <w:rtl/>
        </w:rPr>
        <w:t>. וה</w:t>
      </w:r>
      <w:r w:rsidRPr="00BB7A77">
        <w:rPr>
          <w:rFonts w:ascii="Narkisim" w:hAnsi="Narkisim"/>
          <w:b/>
          <w:bCs/>
          <w:rtl/>
        </w:rPr>
        <w:t>רמב"ן</w:t>
      </w:r>
      <w:r w:rsidRPr="00BB7A77">
        <w:rPr>
          <w:rFonts w:ascii="Narkisim" w:hAnsi="Narkisim"/>
          <w:rtl/>
        </w:rPr>
        <w:t xml:space="preserve"> כת' אפשר דדעת הרי"ף דאסור לערב לכתחילה, אלא דאם נתערב מוסיף עליו ומבטלו.</w:t>
      </w:r>
    </w:p>
    <w:p w14:paraId="4E8E4CFC"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ראשונים</w:t>
      </w:r>
      <w:r w:rsidRPr="00BB7A77">
        <w:rPr>
          <w:rFonts w:ascii="Narkisim" w:hAnsi="Narkisim" w:cs="Narkisim"/>
          <w:rtl/>
        </w:rPr>
        <w:t xml:space="preserve"> (בעה"מ טו. בסו"ד) דנו דאף גדול שטבל סגי</w:t>
      </w:r>
      <w:r w:rsidRPr="00BB7A77">
        <w:rPr>
          <w:rStyle w:val="ac"/>
          <w:rFonts w:ascii="Narkisim" w:hAnsi="Narkisim" w:cs="Narkisim"/>
          <w:rtl/>
        </w:rPr>
        <w:footnoteReference w:id="247"/>
      </w:r>
      <w:r w:rsidRPr="00BB7A77">
        <w:rPr>
          <w:rFonts w:ascii="Narkisim" w:hAnsi="Narkisim" w:cs="Narkisim"/>
          <w:rtl/>
        </w:rPr>
        <w:t>. וה</w:t>
      </w:r>
      <w:r w:rsidRPr="00BB7A77">
        <w:rPr>
          <w:rFonts w:ascii="Narkisim" w:hAnsi="Narkisim" w:cs="Narkisim"/>
          <w:b/>
          <w:bCs/>
          <w:rtl/>
        </w:rPr>
        <w:t>מלחמות</w:t>
      </w:r>
      <w:r w:rsidRPr="00BB7A77">
        <w:rPr>
          <w:rFonts w:ascii="Narkisim" w:hAnsi="Narkisim" w:cs="Narkisim"/>
          <w:rtl/>
        </w:rPr>
        <w:t xml:space="preserve"> (ור"ן ושא"ר) כת' דכשטובל ביו"ט צריך הערב שמש. ולא מצאנו דהותר תרומת חו"ל לטבול יום. ואם יש כהן שטבל אתמול</w:t>
      </w:r>
      <w:r w:rsidRPr="00BB7A77">
        <w:rPr>
          <w:rStyle w:val="ac"/>
          <w:rFonts w:ascii="Narkisim" w:hAnsi="Narkisim" w:cs="Narkisim"/>
          <w:rtl/>
        </w:rPr>
        <w:footnoteReference w:id="248"/>
      </w:r>
      <w:r w:rsidRPr="00BB7A77">
        <w:rPr>
          <w:rFonts w:ascii="Narkisim" w:hAnsi="Narkisim" w:cs="Narkisim"/>
          <w:rtl/>
        </w:rPr>
        <w:t xml:space="preserve"> אה"נ</w:t>
      </w:r>
      <w:r w:rsidRPr="00BB7A77">
        <w:rPr>
          <w:rStyle w:val="ac"/>
          <w:rFonts w:ascii="Narkisim" w:hAnsi="Narkisim" w:cs="Narkisim"/>
          <w:rtl/>
        </w:rPr>
        <w:footnoteReference w:id="249"/>
      </w:r>
      <w:r w:rsidRPr="00BB7A77">
        <w:rPr>
          <w:rFonts w:ascii="Narkisim" w:hAnsi="Narkisim" w:cs="Narkisim"/>
          <w:rtl/>
        </w:rPr>
        <w:t xml:space="preserve">. </w:t>
      </w:r>
      <w:r w:rsidRPr="00BB7A77">
        <w:rPr>
          <w:rFonts w:ascii="Narkisim" w:hAnsi="Narkisim" w:cs="Narkisim"/>
          <w:szCs w:val="20"/>
          <w:rtl/>
        </w:rPr>
        <w:t xml:space="preserve">אבל דעת כמה </w:t>
      </w:r>
      <w:r w:rsidRPr="00BB7A77">
        <w:rPr>
          <w:rFonts w:ascii="Narkisim" w:hAnsi="Narkisim" w:cs="Narkisim"/>
          <w:b/>
          <w:bCs/>
          <w:szCs w:val="20"/>
          <w:rtl/>
        </w:rPr>
        <w:t>ראשונים</w:t>
      </w:r>
      <w:r w:rsidRPr="00BB7A77">
        <w:rPr>
          <w:rFonts w:ascii="Narkisim" w:hAnsi="Narkisim" w:cs="Narkisim"/>
          <w:szCs w:val="20"/>
          <w:rtl/>
        </w:rPr>
        <w:t xml:space="preserve"> (</w:t>
      </w:r>
      <w:r w:rsidRPr="00BB7A77">
        <w:rPr>
          <w:rFonts w:ascii="Narkisim" w:hAnsi="Narkisim" w:cs="Narkisim"/>
          <w:b/>
          <w:bCs/>
          <w:szCs w:val="20"/>
          <w:rtl/>
        </w:rPr>
        <w:t>תוס</w:t>
      </w:r>
      <w:r w:rsidRPr="00BB7A77">
        <w:rPr>
          <w:rFonts w:ascii="Narkisim" w:hAnsi="Narkisim" w:cs="Narkisim"/>
          <w:szCs w:val="20"/>
          <w:rtl/>
        </w:rPr>
        <w:t>' בכורות כז:, והרא"ש חלה יד) דהתירו תרומת חו"ל לטבו"י, וק"ו מטמא מת וטמא שרץ. [וע"ע בפוסקים תנז ב]</w:t>
      </w:r>
      <w:r w:rsidRPr="00BB7A77">
        <w:rPr>
          <w:rFonts w:ascii="Narkisim" w:hAnsi="Narkisim" w:cs="Narkisim"/>
          <w:rtl/>
        </w:rPr>
        <w:t>.</w:t>
      </w:r>
    </w:p>
    <w:p w14:paraId="442C48AC" w14:textId="77777777" w:rsidR="00DF30A8" w:rsidRPr="00BB7A77" w:rsidRDefault="00000000" w:rsidP="00BB7A77">
      <w:pPr>
        <w:pStyle w:val="aa"/>
        <w:bidi/>
        <w:rPr>
          <w:rFonts w:ascii="Narkisim" w:hAnsi="Narkisim"/>
        </w:rPr>
      </w:pPr>
      <w:r w:rsidRPr="00BB7A77">
        <w:rPr>
          <w:rFonts w:ascii="Narkisim" w:hAnsi="Narkisim"/>
          <w:u w:val="single"/>
          <w:rtl/>
        </w:rPr>
        <w:t>בא"ד וא"ת וכו' ממלאה אשה תנור וכו' שהפת נאפית יפה וכו'</w:t>
      </w:r>
      <w:r w:rsidRPr="00BB7A77">
        <w:rPr>
          <w:rFonts w:ascii="Narkisim" w:hAnsi="Narkisim"/>
          <w:rtl/>
        </w:rPr>
        <w:t>. וה</w:t>
      </w:r>
      <w:r w:rsidRPr="00BB7A77">
        <w:rPr>
          <w:rFonts w:ascii="Narkisim" w:hAnsi="Narkisim"/>
          <w:b/>
          <w:bCs/>
          <w:rtl/>
        </w:rPr>
        <w:t>פר"ח</w:t>
      </w:r>
      <w:r w:rsidRPr="00BB7A77">
        <w:rPr>
          <w:rFonts w:ascii="Narkisim" w:hAnsi="Narkisim"/>
          <w:rtl/>
        </w:rPr>
        <w:t xml:space="preserve"> (תנז ב) חלק דה"מ היכא דכל א' ראוי לו [אלא דאי"צ אלא לא' מהם], אבל הכא א' מהם אסור באכילה וכה"ג לא הותר. והביא דכעי"ז מבואר (ביצה כא.) דעיסה חציה של נכרי אסור לאפותה ביו"ט. ו</w:t>
      </w:r>
      <w:r w:rsidRPr="00BB7A77">
        <w:rPr>
          <w:rFonts w:ascii="Narkisim" w:hAnsi="Narkisim"/>
          <w:b/>
          <w:bCs/>
          <w:rtl/>
        </w:rPr>
        <w:t>תוס</w:t>
      </w:r>
      <w:r w:rsidRPr="00BB7A77">
        <w:rPr>
          <w:rFonts w:ascii="Narkisim" w:hAnsi="Narkisim"/>
          <w:rtl/>
        </w:rPr>
        <w:t>' (שם) פי' דכיון דחצי של הנכרי אינו ראוי לו אסור לאפותה. ול"מ הסברא דנאפית יפה. (וע"ע תוס' בע"ב).</w:t>
      </w:r>
    </w:p>
    <w:p w14:paraId="71ECC240" w14:textId="77777777" w:rsidR="00DF30A8" w:rsidRPr="00BB7A77" w:rsidRDefault="00000000" w:rsidP="00BB7A77">
      <w:pPr>
        <w:bidi/>
        <w:rPr>
          <w:rFonts w:ascii="Narkisim" w:hAnsi="Narkisim" w:cs="Narkisim"/>
        </w:rPr>
      </w:pPr>
      <w:r w:rsidRPr="00BB7A77">
        <w:rPr>
          <w:rFonts w:ascii="Narkisim" w:hAnsi="Narkisim" w:cs="Narkisim"/>
          <w:u w:val="single"/>
          <w:rtl/>
        </w:rPr>
        <w:t>בן בתירא אמר תטיל לצונן</w:t>
      </w:r>
      <w:r w:rsidRPr="00BB7A77">
        <w:rPr>
          <w:rStyle w:val="ac"/>
          <w:rFonts w:ascii="Narkisim" w:hAnsi="Narkisim" w:cs="Narkisim"/>
          <w:rtl/>
        </w:rPr>
        <w:footnoteReference w:id="250"/>
      </w:r>
      <w:r w:rsidRPr="00BB7A77">
        <w:rPr>
          <w:rFonts w:ascii="Narkisim" w:hAnsi="Narkisim" w:cs="Narkisim"/>
          <w:rtl/>
        </w:rPr>
        <w:t xml:space="preserve">. </w:t>
      </w:r>
      <w:r w:rsidRPr="00BB7A77">
        <w:rPr>
          <w:rFonts w:ascii="Narkisim" w:hAnsi="Narkisim" w:cs="Narkisim"/>
          <w:szCs w:val="20"/>
          <w:rtl/>
        </w:rPr>
        <w:t>ויל"ד אי עי"ז מותר באכילה, או דהוה עכ"פ חשש חמץ, ומהני רק לענין בל יראה</w:t>
      </w:r>
      <w:r w:rsidRPr="00BB7A77">
        <w:rPr>
          <w:rStyle w:val="ac"/>
          <w:rFonts w:ascii="Narkisim" w:hAnsi="Narkisim" w:cs="Narkisim"/>
          <w:szCs w:val="20"/>
          <w:rtl/>
        </w:rPr>
        <w:footnoteReference w:id="251"/>
      </w:r>
      <w:r w:rsidRPr="00BB7A77">
        <w:rPr>
          <w:rFonts w:ascii="Narkisim" w:hAnsi="Narkisim" w:cs="Narkisim"/>
          <w:szCs w:val="20"/>
          <w:rtl/>
        </w:rPr>
        <w:t xml:space="preserve"> (ע"ע תוס' בע"ב)</w:t>
      </w:r>
      <w:r w:rsidRPr="00BB7A77">
        <w:rPr>
          <w:rFonts w:ascii="Narkisim" w:hAnsi="Narkisim" w:cs="Narkisim"/>
          <w:rtl/>
        </w:rPr>
        <w:t>. וה</w:t>
      </w:r>
      <w:r w:rsidRPr="00BB7A77">
        <w:rPr>
          <w:rFonts w:ascii="Narkisim" w:hAnsi="Narkisim" w:cs="Narkisim"/>
          <w:b/>
          <w:bCs/>
          <w:rtl/>
        </w:rPr>
        <w:t>תוס' ר"פ</w:t>
      </w:r>
      <w:r w:rsidRPr="00BB7A77">
        <w:rPr>
          <w:rFonts w:ascii="Narkisim" w:hAnsi="Narkisim" w:cs="Narkisim"/>
          <w:rtl/>
        </w:rPr>
        <w:t xml:space="preserve"> כת' דכל זמן שהוא בתוך הצונן אינו מחמיץ, והא דאי' (לעיל מ) דחיטה שנפל במים מחמיץ, היינו כשיוציא מחמיץ. א"נ יש לחלק בין עיסה וחטין.</w:t>
      </w:r>
    </w:p>
    <w:p w14:paraId="22E5144D" w14:textId="77777777" w:rsidR="00DF30A8" w:rsidRPr="00BB7A77" w:rsidRDefault="00000000" w:rsidP="00BB7A77">
      <w:pPr>
        <w:pStyle w:val="3"/>
        <w:bidi/>
        <w:rPr>
          <w:rFonts w:ascii="Narkisim" w:hAnsi="Narkisim"/>
        </w:rPr>
      </w:pPr>
      <w:r w:rsidRPr="00BB7A77">
        <w:rPr>
          <w:rFonts w:ascii="Narkisim" w:hAnsi="Narkisim"/>
          <w:rtl/>
        </w:rPr>
        <w:t>דף מו:</w:t>
      </w:r>
    </w:p>
    <w:p w14:paraId="49489BF9" w14:textId="77777777" w:rsidR="00DF30A8" w:rsidRPr="00BB7A77" w:rsidRDefault="00000000" w:rsidP="00BB7A77">
      <w:pPr>
        <w:bidi/>
        <w:rPr>
          <w:rFonts w:ascii="Narkisim" w:hAnsi="Narkisim" w:cs="Narkisim"/>
        </w:rPr>
      </w:pPr>
      <w:r w:rsidRPr="00BB7A77">
        <w:rPr>
          <w:rFonts w:ascii="Narkisim" w:hAnsi="Narkisim" w:cs="Narkisim"/>
          <w:u w:val="single"/>
          <w:rtl/>
        </w:rPr>
        <w:t>ר' יהושע אומר לא זהו חמץ וכו</w:t>
      </w:r>
      <w:r w:rsidRPr="00BB7A77">
        <w:rPr>
          <w:rFonts w:ascii="Narkisim" w:hAnsi="Narkisim" w:cs="Narkisim"/>
          <w:rtl/>
        </w:rPr>
        <w:t>'. ומבואר בגמ' דנח' אי הישראל עובר בבל יראה [משום דטובת הנאה ממון או דאי בעי מיתשיל].</w:t>
      </w:r>
    </w:p>
    <w:p w14:paraId="01947CAC" w14:textId="77777777" w:rsidR="00DF30A8" w:rsidRPr="00BB7A77" w:rsidRDefault="00000000" w:rsidP="00BB7A77">
      <w:pPr>
        <w:bidi/>
        <w:rPr>
          <w:rFonts w:ascii="Narkisim" w:hAnsi="Narkisim" w:cs="Narkisim"/>
        </w:rPr>
      </w:pPr>
      <w:r w:rsidRPr="00BB7A77">
        <w:rPr>
          <w:rFonts w:ascii="Narkisim" w:hAnsi="Narkisim" w:cs="Narkisim"/>
          <w:rtl/>
        </w:rPr>
        <w:lastRenderedPageBreak/>
        <w:t>וה</w:t>
      </w:r>
      <w:r w:rsidRPr="00BB7A77">
        <w:rPr>
          <w:rFonts w:ascii="Narkisim" w:hAnsi="Narkisim" w:cs="Narkisim"/>
          <w:b/>
          <w:bCs/>
          <w:rtl/>
        </w:rPr>
        <w:t>קה"י</w:t>
      </w:r>
      <w:r w:rsidRPr="00BB7A77">
        <w:rPr>
          <w:rFonts w:ascii="Narkisim" w:hAnsi="Narkisim" w:cs="Narkisim"/>
          <w:rtl/>
        </w:rPr>
        <w:t xml:space="preserve"> (חולין לו) הביא דמבואר דאף הכהנים אינם עוברים בבל יראה. דאף דהוה ממון השבט, אינו שייך לכהן הפרטי. וביאר דכלפי כהנים בינם לבין עצמן הוה הפקר, דכל א' יכול לזכות שלא יהא לחבירו כלל בזה. אף דיש להם זכות כלפי שאר בני אדם.</w:t>
      </w:r>
    </w:p>
    <w:p w14:paraId="387F8476" w14:textId="77777777" w:rsidR="00DF30A8" w:rsidRPr="00BB7A77" w:rsidRDefault="00000000" w:rsidP="00BB7A77">
      <w:pPr>
        <w:bidi/>
        <w:rPr>
          <w:rFonts w:ascii="Narkisim" w:hAnsi="Narkisim" w:cs="Narkisim"/>
        </w:rPr>
      </w:pPr>
      <w:r w:rsidRPr="00BB7A77">
        <w:rPr>
          <w:rFonts w:ascii="Narkisim" w:hAnsi="Narkisim" w:cs="Narkisim"/>
          <w:u w:val="single"/>
          <w:rtl/>
        </w:rPr>
        <w:t>שם. בבל יראה</w:t>
      </w:r>
      <w:r w:rsidRPr="00BB7A77">
        <w:rPr>
          <w:rFonts w:ascii="Narkisim" w:hAnsi="Narkisim" w:cs="Narkisim"/>
          <w:rtl/>
        </w:rPr>
        <w:t>. משמע דלר"א עובר בבל יראה [משום טובת הנאה, או דאי בעי מיתשיל]. וה</w:t>
      </w:r>
      <w:r w:rsidRPr="00BB7A77">
        <w:rPr>
          <w:rFonts w:ascii="Narkisim" w:hAnsi="Narkisim" w:cs="Narkisim"/>
          <w:b/>
          <w:bCs/>
          <w:rtl/>
        </w:rPr>
        <w:t>שאג"א</w:t>
      </w:r>
      <w:r w:rsidRPr="00BB7A77">
        <w:rPr>
          <w:rFonts w:ascii="Narkisim" w:hAnsi="Narkisim" w:cs="Narkisim"/>
          <w:rtl/>
        </w:rPr>
        <w:t xml:space="preserve"> (פא) הק' דעכ"פ דעתו לבער, ולדעת </w:t>
      </w:r>
      <w:r w:rsidRPr="00BB7A77">
        <w:rPr>
          <w:rFonts w:ascii="Narkisim" w:hAnsi="Narkisim" w:cs="Narkisim"/>
          <w:b/>
          <w:bCs/>
          <w:rtl/>
        </w:rPr>
        <w:t>תוס</w:t>
      </w:r>
      <w:r w:rsidRPr="00BB7A77">
        <w:rPr>
          <w:rFonts w:ascii="Narkisim" w:hAnsi="Narkisim" w:cs="Narkisim"/>
          <w:rtl/>
        </w:rPr>
        <w:t>' (לעיל כט:) המשהה ע"מ לבער אינו עובר, דהא ניתק לעשה</w:t>
      </w:r>
      <w:r w:rsidRPr="00BB7A77">
        <w:rPr>
          <w:rStyle w:val="ac"/>
          <w:rFonts w:ascii="Narkisim" w:hAnsi="Narkisim" w:cs="Narkisim"/>
          <w:rtl/>
        </w:rPr>
        <w:footnoteReference w:id="252"/>
      </w:r>
      <w:r w:rsidRPr="00BB7A77">
        <w:rPr>
          <w:rFonts w:ascii="Narkisim" w:hAnsi="Narkisim" w:cs="Narkisim"/>
          <w:rtl/>
        </w:rPr>
        <w:t>. א"כ אינו עובר בבל יראה</w:t>
      </w:r>
      <w:r w:rsidRPr="00BB7A77">
        <w:rPr>
          <w:rStyle w:val="ac"/>
          <w:rFonts w:ascii="Narkisim" w:hAnsi="Narkisim" w:cs="Narkisim"/>
          <w:rtl/>
        </w:rPr>
        <w:footnoteReference w:id="253"/>
      </w:r>
      <w:r w:rsidRPr="00BB7A77">
        <w:rPr>
          <w:rFonts w:ascii="Narkisim" w:hAnsi="Narkisim" w:cs="Narkisim"/>
          <w:rtl/>
        </w:rPr>
        <w:t>. [והשאג"א האריך לחלוק ע"ד התוס']. וכה"ק ה</w:t>
      </w:r>
      <w:r w:rsidRPr="00BB7A77">
        <w:rPr>
          <w:rFonts w:ascii="Narkisim" w:hAnsi="Narkisim" w:cs="Narkisim"/>
          <w:b/>
          <w:bCs/>
          <w:rtl/>
        </w:rPr>
        <w:t>שעה"מ</w:t>
      </w:r>
      <w:r w:rsidRPr="00BB7A77">
        <w:rPr>
          <w:rFonts w:ascii="Narkisim" w:hAnsi="Narkisim" w:cs="Narkisim"/>
          <w:rtl/>
        </w:rPr>
        <w:t xml:space="preserve"> (א ג), והשעה"מ הוכיח דדוקא בשעה שטורח לבער אמרי' דאינו עובר עליו [וע' מש"כ לעיל כט:]. וכ"כ ה</w:t>
      </w:r>
      <w:r w:rsidRPr="00BB7A77">
        <w:rPr>
          <w:rFonts w:ascii="Narkisim" w:hAnsi="Narkisim" w:cs="Narkisim"/>
          <w:b/>
          <w:bCs/>
          <w:rtl/>
        </w:rPr>
        <w:t>מקו"ח</w:t>
      </w:r>
      <w:r w:rsidRPr="00BB7A77">
        <w:rPr>
          <w:rFonts w:ascii="Narkisim" w:hAnsi="Narkisim" w:cs="Narkisim"/>
          <w:rtl/>
        </w:rPr>
        <w:t xml:space="preserve"> (תלא בהקדמה בסופו).</w:t>
      </w:r>
    </w:p>
    <w:p w14:paraId="0F0982A1"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מכתם</w:t>
      </w:r>
      <w:r w:rsidRPr="00BB7A77">
        <w:rPr>
          <w:rFonts w:ascii="Narkisim" w:hAnsi="Narkisim" w:cs="Narkisim"/>
          <w:rtl/>
        </w:rPr>
        <w:t xml:space="preserve"> כת' דאינו יכול למבטל, דהא אינו של הבעלים. ואינו של הכהן שהרי לא ניתן לו.</w:t>
      </w:r>
    </w:p>
    <w:p w14:paraId="7AE51EAB"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שאג"א</w:t>
      </w:r>
      <w:r w:rsidRPr="00BB7A77">
        <w:rPr>
          <w:rFonts w:ascii="Narkisim" w:hAnsi="Narkisim"/>
          <w:rtl/>
        </w:rPr>
        <w:t xml:space="preserve"> (עז) הק' דהישראל יכול לבטל זכות טובת הנאה שלו</w:t>
      </w:r>
      <w:r w:rsidRPr="00BB7A77">
        <w:rPr>
          <w:rStyle w:val="ac"/>
          <w:rFonts w:ascii="Narkisim" w:hAnsi="Narkisim"/>
          <w:rtl/>
        </w:rPr>
        <w:footnoteReference w:id="254"/>
      </w:r>
      <w:r w:rsidRPr="00BB7A77">
        <w:rPr>
          <w:rFonts w:ascii="Narkisim" w:hAnsi="Narkisim"/>
          <w:rtl/>
        </w:rPr>
        <w:t>. וכת' דהנידון בסוגיין לא הוה משום טובת הנאה ממון דשאר דוכתי</w:t>
      </w:r>
      <w:r w:rsidRPr="00BB7A77">
        <w:rPr>
          <w:rStyle w:val="ac"/>
          <w:rFonts w:ascii="Narkisim" w:hAnsi="Narkisim"/>
          <w:rtl/>
        </w:rPr>
        <w:footnoteReference w:id="255"/>
      </w:r>
      <w:r w:rsidRPr="00BB7A77">
        <w:rPr>
          <w:rFonts w:ascii="Narkisim" w:hAnsi="Narkisim"/>
          <w:rtl/>
        </w:rPr>
        <w:t>, אלא אף למ"ד דטובת הנאה אינו ממון עובר בבל יראה. ול"ש ביטול על זכות זה.</w:t>
      </w:r>
    </w:p>
    <w:p w14:paraId="42D69190" w14:textId="77777777" w:rsidR="00DF30A8" w:rsidRPr="00BB7A77" w:rsidRDefault="00000000" w:rsidP="00BB7A77">
      <w:pPr>
        <w:bidi/>
        <w:rPr>
          <w:rFonts w:ascii="Narkisim" w:hAnsi="Narkisim" w:cs="Narkisim"/>
        </w:rPr>
      </w:pPr>
      <w:r w:rsidRPr="00BB7A77">
        <w:rPr>
          <w:rFonts w:ascii="Narkisim" w:hAnsi="Narkisim" w:cs="Narkisim"/>
          <w:rtl/>
        </w:rPr>
        <w:t>ועוה"ק ה</w:t>
      </w:r>
      <w:r w:rsidRPr="00BB7A77">
        <w:rPr>
          <w:rFonts w:ascii="Narkisim" w:hAnsi="Narkisim" w:cs="Narkisim"/>
          <w:b/>
          <w:bCs/>
          <w:rtl/>
        </w:rPr>
        <w:t>מכתם</w:t>
      </w:r>
      <w:r w:rsidRPr="00BB7A77">
        <w:rPr>
          <w:rFonts w:ascii="Narkisim" w:hAnsi="Narkisim" w:cs="Narkisim"/>
          <w:rtl/>
        </w:rPr>
        <w:t xml:space="preserve"> יתננו לכהן [אף כהן טמא], והכהן יבטל את החמץ. וה</w:t>
      </w:r>
      <w:r w:rsidRPr="00BB7A77">
        <w:rPr>
          <w:rFonts w:ascii="Narkisim" w:hAnsi="Narkisim" w:cs="Narkisim"/>
          <w:b/>
          <w:bCs/>
          <w:rtl/>
        </w:rPr>
        <w:t>מאירי</w:t>
      </w:r>
      <w:r w:rsidRPr="00BB7A77">
        <w:rPr>
          <w:rFonts w:ascii="Narkisim" w:hAnsi="Narkisim" w:cs="Narkisim"/>
          <w:rtl/>
        </w:rPr>
        <w:t xml:space="preserve"> תי' דאיירי דליכא כהן לפנינו. אבל ה</w:t>
      </w:r>
      <w:r w:rsidRPr="00BB7A77">
        <w:rPr>
          <w:rFonts w:ascii="Narkisim" w:hAnsi="Narkisim" w:cs="Narkisim"/>
          <w:b/>
          <w:bCs/>
          <w:rtl/>
        </w:rPr>
        <w:t>מכתם</w:t>
      </w:r>
      <w:r w:rsidRPr="00BB7A77">
        <w:rPr>
          <w:rFonts w:ascii="Narkisim" w:hAnsi="Narkisim" w:cs="Narkisim"/>
          <w:rtl/>
        </w:rPr>
        <w:t xml:space="preserve"> תי' דאף יתננו לכהן לא יצא יד"ח נתינה, שהרי אינו ראוי לכהן, שהרי יחמיץ. וכתיב תתן לו ולא לאורו. </w:t>
      </w:r>
      <w:r w:rsidRPr="00BB7A77">
        <w:rPr>
          <w:rFonts w:ascii="Narkisim" w:hAnsi="Narkisim" w:cs="Narkisim"/>
          <w:szCs w:val="20"/>
          <w:rtl/>
        </w:rPr>
        <w:t>וה</w:t>
      </w:r>
      <w:r w:rsidRPr="00BB7A77">
        <w:rPr>
          <w:rFonts w:ascii="Narkisim" w:hAnsi="Narkisim" w:cs="Narkisim"/>
          <w:b/>
          <w:bCs/>
          <w:szCs w:val="20"/>
          <w:rtl/>
        </w:rPr>
        <w:t>מאירי</w:t>
      </w:r>
      <w:r w:rsidRPr="00BB7A77">
        <w:rPr>
          <w:rFonts w:ascii="Narkisim" w:hAnsi="Narkisim" w:cs="Narkisim"/>
          <w:szCs w:val="20"/>
          <w:rtl/>
        </w:rPr>
        <w:t xml:space="preserve"> הביא כן, ודחה דבשעת הפרשה הוה ראוי</w:t>
      </w:r>
      <w:r w:rsidRPr="00BB7A77">
        <w:rPr>
          <w:rStyle w:val="ac"/>
          <w:rFonts w:ascii="Narkisim" w:hAnsi="Narkisim" w:cs="Narkisim"/>
          <w:szCs w:val="20"/>
          <w:rtl/>
        </w:rPr>
        <w:footnoteReference w:id="256"/>
      </w:r>
      <w:r w:rsidRPr="00BB7A77">
        <w:rPr>
          <w:rFonts w:ascii="Narkisim" w:hAnsi="Narkisim" w:cs="Narkisim"/>
          <w:szCs w:val="20"/>
          <w:rtl/>
        </w:rPr>
        <w:t>. ובתרומה טמאה בעלמא יש דין נתינה, כיון שהיה לו שעת הכושר</w:t>
      </w:r>
      <w:r w:rsidRPr="00BB7A77">
        <w:rPr>
          <w:rFonts w:ascii="Narkisim" w:hAnsi="Narkisim" w:cs="Narkisim"/>
          <w:rtl/>
        </w:rPr>
        <w:t>.</w:t>
      </w:r>
    </w:p>
    <w:p w14:paraId="3C9B1C80" w14:textId="77777777" w:rsidR="00DF30A8" w:rsidRPr="00BB7A77" w:rsidRDefault="00000000" w:rsidP="00BB7A77">
      <w:pPr>
        <w:bidi/>
        <w:rPr>
          <w:rFonts w:ascii="Narkisim" w:hAnsi="Narkisim" w:cs="Narkisim"/>
        </w:rPr>
      </w:pPr>
      <w:r w:rsidRPr="00BB7A77">
        <w:rPr>
          <w:rFonts w:ascii="Narkisim" w:hAnsi="Narkisim" w:cs="Narkisim"/>
          <w:u w:val="single"/>
          <w:rtl/>
        </w:rPr>
        <w:t>רש"י ד"ה לא</w:t>
      </w:r>
      <w:r w:rsidRPr="00BB7A77">
        <w:rPr>
          <w:rFonts w:ascii="Narkisim" w:hAnsi="Narkisim" w:cs="Narkisim"/>
          <w:rtl/>
        </w:rPr>
        <w:t>. דלאו דידיה הוא וכו' וזה אינו שלך ולא של חבירך וכו'</w:t>
      </w:r>
      <w:r w:rsidRPr="00BB7A77">
        <w:rPr>
          <w:rStyle w:val="ac"/>
          <w:rFonts w:ascii="Narkisim" w:hAnsi="Narkisim" w:cs="Narkisim"/>
          <w:rtl/>
        </w:rPr>
        <w:footnoteReference w:id="257"/>
      </w:r>
      <w:r w:rsidRPr="00BB7A77">
        <w:rPr>
          <w:rFonts w:ascii="Narkisim" w:hAnsi="Narkisim" w:cs="Narkisim"/>
          <w:rtl/>
        </w:rPr>
        <w:t>. ה</w:t>
      </w:r>
      <w:r w:rsidRPr="00BB7A77">
        <w:rPr>
          <w:rFonts w:ascii="Narkisim" w:hAnsi="Narkisim" w:cs="Narkisim"/>
          <w:b/>
          <w:bCs/>
          <w:rtl/>
        </w:rPr>
        <w:t>אחרונים</w:t>
      </w:r>
      <w:r w:rsidRPr="00BB7A77">
        <w:rPr>
          <w:rFonts w:ascii="Narkisim" w:hAnsi="Narkisim" w:cs="Narkisim"/>
          <w:rtl/>
        </w:rPr>
        <w:t xml:space="preserve"> (צל"ח כט., רש"ש) דייקו דאי הוה של חבירו עובר עליו, וכדברי ה</w:t>
      </w:r>
      <w:r w:rsidRPr="00BB7A77">
        <w:rPr>
          <w:rFonts w:ascii="Narkisim" w:hAnsi="Narkisim" w:cs="Narkisim"/>
          <w:b/>
          <w:bCs/>
          <w:rtl/>
        </w:rPr>
        <w:t>גר"א</w:t>
      </w:r>
      <w:r w:rsidRPr="00BB7A77">
        <w:rPr>
          <w:rFonts w:ascii="Narkisim" w:hAnsi="Narkisim" w:cs="Narkisim"/>
          <w:rtl/>
        </w:rPr>
        <w:t xml:space="preserve"> (תמג ב) דמי שיש ברשותו חמץ של ישראל אחר עובר עליו. דנתמעט (לעיל ה:) דוקא של נכרי ושל הקדש, אבל חמץ של חבירו עובר עליו</w:t>
      </w:r>
      <w:r w:rsidRPr="00BB7A77">
        <w:rPr>
          <w:rStyle w:val="ac"/>
          <w:rFonts w:ascii="Narkisim" w:hAnsi="Narkisim" w:cs="Narkisim"/>
          <w:rtl/>
        </w:rPr>
        <w:footnoteReference w:id="258"/>
      </w:r>
      <w:r w:rsidRPr="00BB7A77">
        <w:rPr>
          <w:rFonts w:ascii="Narkisim" w:hAnsi="Narkisim" w:cs="Narkisim"/>
          <w:rtl/>
        </w:rPr>
        <w:t>. [אמנם דעת שא"ר דאינו עובר על חמץ של ישראל אחר</w:t>
      </w:r>
      <w:r w:rsidRPr="00BB7A77">
        <w:rPr>
          <w:rStyle w:val="ac"/>
          <w:rFonts w:ascii="Narkisim" w:hAnsi="Narkisim" w:cs="Narkisim"/>
          <w:rtl/>
        </w:rPr>
        <w:footnoteReference w:id="259"/>
      </w:r>
      <w:r w:rsidRPr="00BB7A77">
        <w:rPr>
          <w:rFonts w:ascii="Narkisim" w:hAnsi="Narkisim" w:cs="Narkisim"/>
          <w:rtl/>
        </w:rPr>
        <w:t>, וע' מש"כ לעיל שם].</w:t>
      </w:r>
    </w:p>
    <w:p w14:paraId="25A13684" w14:textId="77777777" w:rsidR="00DF30A8" w:rsidRPr="00BB7A77" w:rsidRDefault="00000000" w:rsidP="00BB7A77">
      <w:pPr>
        <w:pStyle w:val="2"/>
        <w:bidi/>
        <w:rPr>
          <w:rFonts w:ascii="Narkisim" w:hAnsi="Narkisim"/>
        </w:rPr>
      </w:pPr>
      <w:r w:rsidRPr="00BB7A77">
        <w:rPr>
          <w:rFonts w:ascii="Narkisim" w:hAnsi="Narkisim"/>
          <w:rtl/>
        </w:rPr>
        <w:t>בל יראה בטובת הנאה</w:t>
      </w:r>
    </w:p>
    <w:p w14:paraId="34B51B87" w14:textId="77777777" w:rsidR="00DF30A8" w:rsidRPr="00BB7A77" w:rsidRDefault="00000000" w:rsidP="00BB7A77">
      <w:pPr>
        <w:bidi/>
        <w:rPr>
          <w:rFonts w:ascii="Narkisim" w:hAnsi="Narkisim" w:cs="Narkisim"/>
        </w:rPr>
      </w:pPr>
      <w:r w:rsidRPr="00BB7A77">
        <w:rPr>
          <w:rFonts w:ascii="Narkisim" w:hAnsi="Narkisim" w:cs="Narkisim"/>
          <w:u w:val="single"/>
          <w:rtl/>
        </w:rPr>
        <w:t>לימא בטובת הנאה קמיפלגי דר"א סבר ט"ה ממון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דהישראל רשאי ליטול מאוהבו של כהן. ואף דהתרומה אינו שלו, יש לישראל זכות לתת לכל כהן שירצה וליטול שכר ע"ז. ומש"ה נחשב שלו.</w:t>
      </w:r>
    </w:p>
    <w:p w14:paraId="22EDDF04" w14:textId="77777777" w:rsidR="00DF30A8" w:rsidRPr="00BB7A77" w:rsidRDefault="00000000" w:rsidP="00BB7A77">
      <w:pPr>
        <w:pStyle w:val="a7"/>
        <w:bidi/>
        <w:rPr>
          <w:rFonts w:ascii="Narkisim" w:hAnsi="Narkisim"/>
        </w:rPr>
      </w:pPr>
      <w:r w:rsidRPr="00BB7A77">
        <w:rPr>
          <w:rFonts w:ascii="Narkisim" w:hAnsi="Narkisim"/>
          <w:rtl/>
        </w:rPr>
        <w:t>וכעי"ז נח' התנאים בכ"מ אי טובת הנאה 'ממון'. ונפק"מ האם יכול לקדש בו אשה (קידושין נח.), והגונב טבל ואכלו האם מתחייב לבעלים אף דמי טובת הנאה (שם). וכן (נדרים פד:) האם רשאי לתת לכהן המודר ממנו הנאה.</w:t>
      </w:r>
    </w:p>
    <w:p w14:paraId="1A914F2F"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מהר"ם חלאוה</w:t>
      </w:r>
      <w:r w:rsidRPr="00BB7A77">
        <w:rPr>
          <w:rFonts w:ascii="Narkisim" w:hAnsi="Narkisim" w:cs="Narkisim"/>
          <w:rtl/>
        </w:rPr>
        <w:t xml:space="preserve"> כת' דהא דאיתא דכו"ע טובת הנאה אינו ממון לאו דוקא, דהא קי"ל (קידושין שם) דטובת הנאה ממון. אלא דדחויי מדחי. ועד"ז כת' ה</w:t>
      </w:r>
      <w:r w:rsidRPr="00BB7A77">
        <w:rPr>
          <w:rFonts w:ascii="Narkisim" w:hAnsi="Narkisim" w:cs="Narkisim"/>
          <w:b/>
          <w:bCs/>
          <w:rtl/>
        </w:rPr>
        <w:t>ריטב"א</w:t>
      </w:r>
      <w:r w:rsidRPr="00BB7A77">
        <w:rPr>
          <w:rFonts w:ascii="Narkisim" w:hAnsi="Narkisim" w:cs="Narkisim"/>
          <w:rtl/>
        </w:rPr>
        <w:t>.</w:t>
      </w:r>
    </w:p>
    <w:p w14:paraId="5397706D"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שאג"א</w:t>
      </w:r>
      <w:r w:rsidRPr="00BB7A77">
        <w:rPr>
          <w:rFonts w:ascii="Narkisim" w:hAnsi="Narkisim"/>
          <w:rtl/>
        </w:rPr>
        <w:t xml:space="preserve"> (עז) כת' דסוגיין קאי למ"ד דטובת הנאה אינה ממון, ואינו יכול למכור ולהפקיר </w:t>
      </w:r>
      <w:r w:rsidRPr="00BB7A77">
        <w:rPr>
          <w:rFonts w:ascii="Narkisim" w:hAnsi="Narkisim"/>
          <w:rtl/>
        </w:rPr>
        <w:lastRenderedPageBreak/>
        <w:t>הטובת הנאה</w:t>
      </w:r>
      <w:r w:rsidRPr="00BB7A77">
        <w:rPr>
          <w:rStyle w:val="ac"/>
          <w:rFonts w:ascii="Narkisim" w:hAnsi="Narkisim"/>
          <w:rtl/>
        </w:rPr>
        <w:footnoteReference w:id="260"/>
      </w:r>
      <w:r w:rsidRPr="00BB7A77">
        <w:rPr>
          <w:rFonts w:ascii="Narkisim" w:hAnsi="Narkisim"/>
          <w:rtl/>
        </w:rPr>
        <w:t>, ואפ"ה לענין חמץ אמרי' בסוגיין דהוה ממון</w:t>
      </w:r>
      <w:r w:rsidRPr="00BB7A77">
        <w:rPr>
          <w:rStyle w:val="ac"/>
          <w:rFonts w:ascii="Narkisim" w:hAnsi="Narkisim"/>
          <w:rtl/>
        </w:rPr>
        <w:footnoteReference w:id="261"/>
      </w:r>
      <w:r w:rsidRPr="00BB7A77">
        <w:rPr>
          <w:rFonts w:ascii="Narkisim" w:hAnsi="Narkisim"/>
          <w:rtl/>
        </w:rPr>
        <w:t xml:space="preserve"> ועובר עליו. דמצינו שהחמירה תורה בבל יראה, דאפי' קיבל אחריות עובר. ועפ"ז ביאר דל"מ שהמפריש יבטל החמץ</w:t>
      </w:r>
      <w:r w:rsidRPr="00BB7A77">
        <w:rPr>
          <w:rStyle w:val="ac"/>
          <w:rFonts w:ascii="Narkisim" w:hAnsi="Narkisim"/>
          <w:rtl/>
        </w:rPr>
        <w:footnoteReference w:id="262"/>
      </w:r>
      <w:r w:rsidRPr="00BB7A77">
        <w:rPr>
          <w:rFonts w:ascii="Narkisim" w:hAnsi="Narkisim"/>
          <w:rtl/>
        </w:rPr>
        <w:t>.</w:t>
      </w:r>
    </w:p>
    <w:p w14:paraId="73C0E1D5"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מקו"ח</w:t>
      </w:r>
      <w:r w:rsidRPr="00BB7A77">
        <w:rPr>
          <w:rFonts w:ascii="Narkisim" w:hAnsi="Narkisim"/>
          <w:rtl/>
        </w:rPr>
        <w:t xml:space="preserve"> </w:t>
      </w:r>
      <w:r w:rsidRPr="00BB7A77">
        <w:rPr>
          <w:rFonts w:ascii="Narkisim" w:hAnsi="Narkisim"/>
          <w:szCs w:val="20"/>
          <w:rtl/>
        </w:rPr>
        <w:t>(תלא פתיחה ג)</w:t>
      </w:r>
      <w:r w:rsidRPr="00BB7A77">
        <w:rPr>
          <w:rFonts w:ascii="Narkisim" w:hAnsi="Narkisim"/>
          <w:rtl/>
        </w:rPr>
        <w:t xml:space="preserve"> חלק דמבואר (ערכין כח:) דלכו"ע יכול להחרים ולהקדיש זכות טוב"ה שיש לו בהקדש</w:t>
      </w:r>
      <w:r w:rsidRPr="00BB7A77">
        <w:rPr>
          <w:rStyle w:val="ac"/>
          <w:rFonts w:ascii="Narkisim" w:hAnsi="Narkisim"/>
          <w:rtl/>
        </w:rPr>
        <w:footnoteReference w:id="263"/>
      </w:r>
      <w:r w:rsidRPr="00BB7A77">
        <w:rPr>
          <w:rFonts w:ascii="Narkisim" w:hAnsi="Narkisim"/>
          <w:rtl/>
        </w:rPr>
        <w:t>. והמקו"ח כת' דלכו"ע זכות הטובת הנאה יש לו שווי [ונותנים עבור זה ממון], אלא דנח' אי הוה זכות בגוף החפץ</w:t>
      </w:r>
      <w:r w:rsidRPr="00BB7A77">
        <w:rPr>
          <w:rStyle w:val="ac"/>
          <w:rFonts w:ascii="Narkisim" w:hAnsi="Narkisim"/>
          <w:rtl/>
        </w:rPr>
        <w:footnoteReference w:id="264"/>
      </w:r>
      <w:r w:rsidRPr="00BB7A77">
        <w:rPr>
          <w:rFonts w:ascii="Narkisim" w:hAnsi="Narkisim"/>
          <w:rtl/>
        </w:rPr>
        <w:t>.</w:t>
      </w:r>
    </w:p>
    <w:p w14:paraId="49A49938" w14:textId="77777777" w:rsidR="00DF30A8" w:rsidRPr="00BB7A77" w:rsidRDefault="00000000" w:rsidP="00BB7A77">
      <w:pPr>
        <w:pStyle w:val="aa"/>
        <w:bidi/>
        <w:rPr>
          <w:rFonts w:ascii="Narkisim" w:hAnsi="Narkisim"/>
        </w:rPr>
      </w:pPr>
      <w:r w:rsidRPr="00BB7A77">
        <w:rPr>
          <w:rFonts w:ascii="Narkisim" w:hAnsi="Narkisim"/>
          <w:rtl/>
        </w:rPr>
        <w:t>וב</w:t>
      </w:r>
      <w:r w:rsidRPr="00BB7A77">
        <w:rPr>
          <w:rFonts w:ascii="Narkisim" w:hAnsi="Narkisim"/>
          <w:b/>
          <w:bCs/>
          <w:rtl/>
        </w:rPr>
        <w:t>חי' החת"ס</w:t>
      </w:r>
      <w:r w:rsidRPr="00BB7A77">
        <w:rPr>
          <w:rFonts w:ascii="Narkisim" w:hAnsi="Narkisim"/>
          <w:rtl/>
        </w:rPr>
        <w:t xml:space="preserve"> (מו.) תי' דאינו רשאי להפקיר תרומה, דמחוייב לשומרו משום משמרת</w:t>
      </w:r>
      <w:r w:rsidRPr="00BB7A77">
        <w:rPr>
          <w:rStyle w:val="ac"/>
          <w:rFonts w:ascii="Narkisim" w:hAnsi="Narkisim"/>
          <w:rtl/>
        </w:rPr>
        <w:footnoteReference w:id="265"/>
      </w:r>
      <w:r w:rsidRPr="00BB7A77">
        <w:rPr>
          <w:rFonts w:ascii="Narkisim" w:hAnsi="Narkisim"/>
          <w:rtl/>
        </w:rPr>
        <w:t>. ועוד תי' דאינו רשאי להפקיר, דמחוייב במצוות נתינה דחלה</w:t>
      </w:r>
      <w:r w:rsidRPr="00BB7A77">
        <w:rPr>
          <w:rStyle w:val="ac"/>
          <w:rFonts w:ascii="Narkisim" w:hAnsi="Narkisim"/>
          <w:rtl/>
        </w:rPr>
        <w:footnoteReference w:id="266"/>
      </w:r>
      <w:r w:rsidRPr="00BB7A77">
        <w:rPr>
          <w:rFonts w:ascii="Narkisim" w:hAnsi="Narkisim"/>
          <w:rtl/>
        </w:rPr>
        <w:t>. [וצ"ב דהכא דינו לישרף, ובלאו הכי לא יקיים מצוותו].</w:t>
      </w:r>
    </w:p>
    <w:p w14:paraId="4A96E876" w14:textId="77777777" w:rsidR="00DF30A8" w:rsidRPr="00BB7A77" w:rsidRDefault="00000000" w:rsidP="00BB7A77">
      <w:pPr>
        <w:pStyle w:val="aa"/>
        <w:bidi/>
        <w:rPr>
          <w:rFonts w:ascii="Narkisim" w:hAnsi="Narkisim"/>
        </w:rPr>
      </w:pPr>
      <w:r w:rsidRPr="00BB7A77">
        <w:rPr>
          <w:rFonts w:ascii="Narkisim" w:hAnsi="Narkisim"/>
          <w:u w:val="single"/>
          <w:rtl/>
        </w:rPr>
        <w:t>שם. בטובת הנאה וכו'</w:t>
      </w:r>
      <w:r w:rsidRPr="00BB7A77">
        <w:rPr>
          <w:rFonts w:ascii="Narkisim" w:hAnsi="Narkisim"/>
          <w:rtl/>
        </w:rPr>
        <w:t>. דר' יהושע סבר דטובת הנאה אינו ממון. [ולדחיית הגמ' לכו"ע אינו ממון]. וה</w:t>
      </w:r>
      <w:r w:rsidRPr="00BB7A77">
        <w:rPr>
          <w:rFonts w:ascii="Narkisim" w:hAnsi="Narkisim"/>
          <w:b/>
          <w:bCs/>
          <w:rtl/>
        </w:rPr>
        <w:t>אחרונים</w:t>
      </w:r>
      <w:r w:rsidRPr="00BB7A77">
        <w:rPr>
          <w:rFonts w:ascii="Narkisim" w:hAnsi="Narkisim"/>
          <w:rtl/>
        </w:rPr>
        <w:t xml:space="preserve"> הק' דבגמ' (ב"מ יא:) אי דמעשה דר' גמליאל ס"ל דטובת הנאה ממון ונקנה בחליפין. ומבואר שם דאף ר' יהושע הקנה את התרומת מעשר. וע"כ דס"ל דטובת הנאה ממון. אך ה</w:t>
      </w:r>
      <w:r w:rsidRPr="00BB7A77">
        <w:rPr>
          <w:rFonts w:ascii="Narkisim" w:hAnsi="Narkisim"/>
          <w:b/>
          <w:bCs/>
          <w:rtl/>
        </w:rPr>
        <w:t>שיטמ"ק</w:t>
      </w:r>
      <w:r w:rsidRPr="00BB7A77">
        <w:rPr>
          <w:rFonts w:ascii="Narkisim" w:hAnsi="Narkisim"/>
          <w:rtl/>
        </w:rPr>
        <w:t xml:space="preserve"> (שם בשם מ"ה) וה</w:t>
      </w:r>
      <w:r w:rsidRPr="00BB7A77">
        <w:rPr>
          <w:rFonts w:ascii="Narkisim" w:hAnsi="Narkisim"/>
          <w:b/>
          <w:bCs/>
          <w:rtl/>
        </w:rPr>
        <w:t>קצות</w:t>
      </w:r>
      <w:r w:rsidRPr="00BB7A77">
        <w:rPr>
          <w:rFonts w:ascii="Narkisim" w:hAnsi="Narkisim"/>
          <w:rtl/>
        </w:rPr>
        <w:t xml:space="preserve"> (ערה) דנו דהתם לא תלי בנידון טובת הנאה ממון דעלמא. דלכו"ע הישראל הוא נותן לכהן, ונחשב שהוא מקנה</w:t>
      </w:r>
      <w:r w:rsidRPr="00BB7A77">
        <w:rPr>
          <w:rStyle w:val="ac"/>
          <w:rFonts w:ascii="Narkisim" w:hAnsi="Narkisim"/>
          <w:rtl/>
        </w:rPr>
        <w:footnoteReference w:id="267"/>
      </w:r>
      <w:r w:rsidRPr="00BB7A77">
        <w:rPr>
          <w:rFonts w:ascii="Narkisim" w:hAnsi="Narkisim"/>
          <w:rtl/>
        </w:rPr>
        <w:t>.</w:t>
      </w:r>
    </w:p>
    <w:p w14:paraId="1A60DF05"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ה</w:t>
      </w:r>
      <w:r w:rsidRPr="00BB7A77">
        <w:rPr>
          <w:rFonts w:ascii="Narkisim" w:hAnsi="Narkisim" w:cs="Narkisim"/>
          <w:b/>
          <w:bCs/>
          <w:rtl/>
        </w:rPr>
        <w:t>רש"ש</w:t>
      </w:r>
      <w:r w:rsidRPr="00BB7A77">
        <w:rPr>
          <w:rFonts w:ascii="Narkisim" w:hAnsi="Narkisim" w:cs="Narkisim"/>
          <w:rtl/>
        </w:rPr>
        <w:t xml:space="preserve"> הביא דמבואר דלר' יהושע אינו עובר בבל יראה, והוכיח דאינו חייב באחריותו. ודלא כ</w:t>
      </w:r>
      <w:r w:rsidRPr="00BB7A77">
        <w:rPr>
          <w:rFonts w:ascii="Narkisim" w:hAnsi="Narkisim" w:cs="Narkisim"/>
          <w:b/>
          <w:bCs/>
          <w:rtl/>
        </w:rPr>
        <w:t>ברכ"י</w:t>
      </w:r>
      <w:r w:rsidRPr="00BB7A77">
        <w:rPr>
          <w:rFonts w:ascii="Narkisim" w:hAnsi="Narkisim" w:cs="Narkisim"/>
          <w:rtl/>
        </w:rPr>
        <w:t xml:space="preserve"> (יו"ד שכב ג, הו' בפתח"ת שם ב) דהמפריש חלה ונאבד קודם שנתנו לכהן חייב באחריות</w:t>
      </w:r>
      <w:r w:rsidRPr="00BB7A77">
        <w:rPr>
          <w:rStyle w:val="ac"/>
          <w:rFonts w:ascii="Narkisim" w:hAnsi="Narkisim" w:cs="Narkisim"/>
          <w:rtl/>
        </w:rPr>
        <w:footnoteReference w:id="268"/>
      </w:r>
      <w:r w:rsidRPr="00BB7A77">
        <w:rPr>
          <w:rFonts w:ascii="Narkisim" w:hAnsi="Narkisim" w:cs="Narkisim"/>
          <w:rtl/>
        </w:rPr>
        <w:t>. דאת"ל שמתחייב באחריות, א"כ יתחייב בבל יראה (וכדלעיל ה:). וה</w:t>
      </w:r>
      <w:r w:rsidRPr="00BB7A77">
        <w:rPr>
          <w:rFonts w:ascii="Narkisim" w:hAnsi="Narkisim" w:cs="Narkisim"/>
          <w:b/>
          <w:bCs/>
          <w:rtl/>
        </w:rPr>
        <w:t>רש"ש</w:t>
      </w:r>
      <w:r w:rsidRPr="00BB7A77">
        <w:rPr>
          <w:rFonts w:ascii="Narkisim" w:hAnsi="Narkisim" w:cs="Narkisim"/>
          <w:rtl/>
        </w:rPr>
        <w:t xml:space="preserve"> העלה צד דהכא בלא"ה הכהן אינו רשאי להנות [דיחמיץ], ומש"ה אינו חייב באחריות, ודחה דמ"מ אמרי' דעשאו הכתוב כאילו היא ברשותו (לעיל ו:).</w:t>
      </w:r>
    </w:p>
    <w:p w14:paraId="115888BA" w14:textId="77777777" w:rsidR="00DF30A8" w:rsidRPr="00BB7A77" w:rsidRDefault="00000000" w:rsidP="00BB7A77">
      <w:pPr>
        <w:pStyle w:val="aa"/>
        <w:bidi/>
        <w:rPr>
          <w:rFonts w:ascii="Narkisim" w:hAnsi="Narkisim"/>
        </w:rPr>
      </w:pPr>
      <w:r w:rsidRPr="00BB7A77">
        <w:rPr>
          <w:rFonts w:ascii="Narkisim" w:hAnsi="Narkisim"/>
          <w:u w:val="single"/>
          <w:rtl/>
        </w:rPr>
        <w:t>רש"י ד"ה טובת הנאה</w:t>
      </w:r>
      <w:r w:rsidRPr="00BB7A77">
        <w:rPr>
          <w:rFonts w:ascii="Narkisim" w:hAnsi="Narkisim"/>
          <w:rtl/>
        </w:rPr>
        <w:t>. רשאי ישראל</w:t>
      </w:r>
      <w:r w:rsidRPr="00BB7A77">
        <w:rPr>
          <w:rStyle w:val="ac"/>
          <w:rFonts w:ascii="Narkisim" w:hAnsi="Narkisim"/>
          <w:rtl/>
        </w:rPr>
        <w:footnoteReference w:id="269"/>
      </w:r>
      <w:r w:rsidRPr="00BB7A77">
        <w:rPr>
          <w:rFonts w:ascii="Narkisim" w:hAnsi="Narkisim"/>
          <w:rtl/>
        </w:rPr>
        <w:t xml:space="preserve"> לומר לחבירו הילך סלע, ותן כל תרומותיך לבן בתי כהן, והיינו טובת הנאה שיש לו לכהן וכו'. ה</w:t>
      </w:r>
      <w:r w:rsidRPr="00BB7A77">
        <w:rPr>
          <w:rFonts w:ascii="Narkisim" w:hAnsi="Narkisim"/>
          <w:b/>
          <w:bCs/>
          <w:rtl/>
        </w:rPr>
        <w:t>אחרונים</w:t>
      </w:r>
      <w:r w:rsidRPr="00BB7A77">
        <w:rPr>
          <w:rFonts w:ascii="Narkisim" w:hAnsi="Narkisim"/>
          <w:rtl/>
        </w:rPr>
        <w:t xml:space="preserve"> (פרי יצחק ב נ) חקרו אי הוה סימן דיש לו זכות נתינה, והוה בעלים לתת לכל מי שירצה. או דהוה סיבה, דמחמת שבפועל יוכל לקבל ע"ז ממון.</w:t>
      </w:r>
    </w:p>
    <w:p w14:paraId="0C820D1B"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רש"ש</w:t>
      </w:r>
      <w:r w:rsidRPr="00BB7A77">
        <w:rPr>
          <w:rFonts w:ascii="Narkisim" w:hAnsi="Narkisim"/>
          <w:rtl/>
        </w:rPr>
        <w:t xml:space="preserve"> הק' דהכא בסוגין גבי חמץ בפסח, לא יתנו לו כלל עבור טובת הנאה</w:t>
      </w:r>
      <w:r w:rsidRPr="00BB7A77">
        <w:rPr>
          <w:rStyle w:val="ac"/>
          <w:rFonts w:ascii="Narkisim" w:hAnsi="Narkisim"/>
          <w:rtl/>
        </w:rPr>
        <w:footnoteReference w:id="270"/>
      </w:r>
      <w:r w:rsidRPr="00BB7A77">
        <w:rPr>
          <w:rFonts w:ascii="Narkisim" w:hAnsi="Narkisim"/>
          <w:rtl/>
        </w:rPr>
        <w:t>. והאיך שייך לומר דיש לו זכות ממון מחמת טובת הנאה. אך ה</w:t>
      </w:r>
      <w:r w:rsidRPr="00BB7A77">
        <w:rPr>
          <w:rFonts w:ascii="Narkisim" w:hAnsi="Narkisim"/>
          <w:b/>
          <w:bCs/>
          <w:rtl/>
        </w:rPr>
        <w:t>או"ש</w:t>
      </w:r>
      <w:r w:rsidRPr="00BB7A77">
        <w:rPr>
          <w:rFonts w:ascii="Narkisim" w:hAnsi="Narkisim"/>
          <w:rtl/>
        </w:rPr>
        <w:t xml:space="preserve"> (ג ח) הביא צד דמ"מ אמרי' עשאה הכתוב כאילו היא ברשותו, כיון דלולי דין החמץ הוה ממון ברשותו. </w:t>
      </w:r>
      <w:r w:rsidRPr="00BB7A77">
        <w:rPr>
          <w:rFonts w:ascii="Narkisim" w:hAnsi="Narkisim"/>
          <w:szCs w:val="20"/>
          <w:rtl/>
        </w:rPr>
        <w:t>והאו"ש דחה דכיון דגוף החמץ אינו שלו, אלא דיש לו זכות שאחר יתן לו בעדו שו"פ, הכא שנתחמצה ושום אדם לא יתן עבורה שו"פ אינו שלו, ולא עבר עלה</w:t>
      </w:r>
      <w:r w:rsidRPr="00BB7A77">
        <w:rPr>
          <w:rStyle w:val="ac"/>
          <w:rFonts w:ascii="Narkisim" w:hAnsi="Narkisim"/>
          <w:szCs w:val="20"/>
          <w:rtl/>
        </w:rPr>
        <w:footnoteReference w:id="271"/>
      </w:r>
      <w:r w:rsidRPr="00BB7A77">
        <w:rPr>
          <w:rFonts w:ascii="Narkisim" w:hAnsi="Narkisim"/>
          <w:rtl/>
        </w:rPr>
        <w:t>. ועד"ז דן ה</w:t>
      </w:r>
      <w:r w:rsidRPr="00BB7A77">
        <w:rPr>
          <w:rFonts w:ascii="Narkisim" w:hAnsi="Narkisim"/>
          <w:b/>
          <w:bCs/>
          <w:rtl/>
        </w:rPr>
        <w:t>שפ"א</w:t>
      </w:r>
      <w:r w:rsidRPr="00BB7A77">
        <w:rPr>
          <w:rFonts w:ascii="Narkisim" w:hAnsi="Narkisim"/>
          <w:rtl/>
        </w:rPr>
        <w:t xml:space="preserve">. </w:t>
      </w:r>
      <w:r w:rsidRPr="00BB7A77">
        <w:rPr>
          <w:rFonts w:ascii="Narkisim" w:hAnsi="Narkisim"/>
          <w:szCs w:val="20"/>
          <w:rtl/>
        </w:rPr>
        <w:t>[ולכאורה תלי בחקירה אי הוה משום סימן, או דנחשב ממון מחמת עצם זכות טובת הנאה].</w:t>
      </w:r>
    </w:p>
    <w:p w14:paraId="743D8DDC"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או"ש</w:t>
      </w:r>
      <w:r w:rsidRPr="00BB7A77">
        <w:rPr>
          <w:rFonts w:ascii="Narkisim" w:hAnsi="Narkisim" w:cs="Narkisim"/>
          <w:rtl/>
        </w:rPr>
        <w:t xml:space="preserve"> כת' דהא דאי' בסוגיין לכו"ע טובת הנאה אינה ממון, היינו בחמץ בפסח, דעומד לישרף ולא יבא לידי נתינה</w:t>
      </w:r>
      <w:r w:rsidRPr="00BB7A77">
        <w:rPr>
          <w:rStyle w:val="ac"/>
          <w:rFonts w:ascii="Narkisim" w:hAnsi="Narkisim" w:cs="Narkisim"/>
          <w:rtl/>
        </w:rPr>
        <w:footnoteReference w:id="272"/>
      </w:r>
      <w:r w:rsidRPr="00BB7A77">
        <w:rPr>
          <w:rFonts w:ascii="Narkisim" w:hAnsi="Narkisim" w:cs="Narkisim"/>
          <w:rtl/>
        </w:rPr>
        <w:t>.</w:t>
      </w:r>
    </w:p>
    <w:p w14:paraId="787834F1" w14:textId="77777777" w:rsidR="00DF30A8" w:rsidRPr="00BB7A77" w:rsidRDefault="00000000" w:rsidP="00BB7A77">
      <w:pPr>
        <w:bidi/>
        <w:rPr>
          <w:rFonts w:ascii="Narkisim" w:hAnsi="Narkisim" w:cs="Narkisim"/>
        </w:rPr>
      </w:pPr>
      <w:r w:rsidRPr="00BB7A77">
        <w:rPr>
          <w:rFonts w:ascii="Narkisim" w:hAnsi="Narkisim" w:cs="Narkisim"/>
          <w:u w:val="single"/>
          <w:rtl/>
        </w:rPr>
        <w:t>לא דכו"ע וכו' והכא בהואיל קמיפלגי וכו' הואיל ואי בעי איתשיל ממוניה הוא וכו'.</w:t>
      </w:r>
      <w:r w:rsidRPr="00BB7A77">
        <w:rPr>
          <w:rFonts w:ascii="Narkisim" w:hAnsi="Narkisim" w:cs="Narkisim"/>
          <w:rtl/>
        </w:rPr>
        <w:t xml:space="preserve"> </w:t>
      </w:r>
      <w:r w:rsidRPr="00BB7A77">
        <w:rPr>
          <w:rFonts w:ascii="Narkisim" w:hAnsi="Narkisim" w:cs="Narkisim"/>
          <w:szCs w:val="20"/>
          <w:rtl/>
        </w:rPr>
        <w:t xml:space="preserve">[ונחשב </w:t>
      </w:r>
      <w:r w:rsidRPr="00BB7A77">
        <w:rPr>
          <w:rFonts w:ascii="Narkisim" w:hAnsi="Narkisim" w:cs="Narkisim"/>
          <w:szCs w:val="20"/>
          <w:rtl/>
        </w:rPr>
        <w:lastRenderedPageBreak/>
        <w:t>שלו משום גדר 'הואיל'</w:t>
      </w:r>
      <w:r w:rsidRPr="00BB7A77">
        <w:rPr>
          <w:rFonts w:ascii="Narkisim" w:hAnsi="Narkisim" w:cs="Narkisim"/>
          <w:rtl/>
        </w:rPr>
        <w:t>].</w:t>
      </w:r>
    </w:p>
    <w:p w14:paraId="369403D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חקרו האם הואיל ואי בעי איתשיל מהני להחשב שלו בכל דיני התורה </w:t>
      </w:r>
      <w:r w:rsidRPr="00BB7A77">
        <w:rPr>
          <w:rFonts w:ascii="Narkisim" w:hAnsi="Narkisim"/>
          <w:szCs w:val="20"/>
          <w:rtl/>
        </w:rPr>
        <w:t>[וכ"מ בתוס' דדנו שיחשב 'מצתכם' משום הואיל</w:t>
      </w:r>
      <w:r w:rsidRPr="00BB7A77">
        <w:rPr>
          <w:rStyle w:val="ac"/>
          <w:rFonts w:ascii="Narkisim" w:hAnsi="Narkisim"/>
          <w:rtl/>
        </w:rPr>
        <w:footnoteReference w:id="273"/>
      </w:r>
      <w:r w:rsidRPr="00BB7A77">
        <w:rPr>
          <w:rFonts w:ascii="Narkisim" w:hAnsi="Narkisim"/>
          <w:rtl/>
        </w:rPr>
        <w:t>], או דהוה דוקא לענין בל יראה. וכ"כ ה</w:t>
      </w:r>
      <w:r w:rsidRPr="00BB7A77">
        <w:rPr>
          <w:rFonts w:ascii="Narkisim" w:hAnsi="Narkisim"/>
          <w:b/>
          <w:bCs/>
          <w:rtl/>
        </w:rPr>
        <w:t>פנ"י</w:t>
      </w:r>
      <w:r w:rsidRPr="00BB7A77">
        <w:rPr>
          <w:rFonts w:ascii="Narkisim" w:hAnsi="Narkisim"/>
          <w:rtl/>
        </w:rPr>
        <w:t xml:space="preserve"> וה</w:t>
      </w:r>
      <w:r w:rsidRPr="00BB7A77">
        <w:rPr>
          <w:rFonts w:ascii="Narkisim" w:hAnsi="Narkisim"/>
          <w:b/>
          <w:bCs/>
          <w:rtl/>
        </w:rPr>
        <w:t>שאג"א</w:t>
      </w:r>
      <w:r w:rsidRPr="00BB7A77">
        <w:rPr>
          <w:rFonts w:ascii="Narkisim" w:hAnsi="Narkisim"/>
          <w:rtl/>
        </w:rPr>
        <w:t xml:space="preserve"> (עז)</w:t>
      </w:r>
      <w:r w:rsidRPr="00BB7A77">
        <w:rPr>
          <w:rStyle w:val="ac"/>
          <w:rFonts w:ascii="Narkisim" w:hAnsi="Narkisim"/>
          <w:rtl/>
        </w:rPr>
        <w:footnoteReference w:id="274"/>
      </w:r>
      <w:r w:rsidRPr="00BB7A77">
        <w:rPr>
          <w:rFonts w:ascii="Narkisim" w:hAnsi="Narkisim"/>
          <w:rtl/>
        </w:rPr>
        <w:t>.</w:t>
      </w:r>
    </w:p>
    <w:p w14:paraId="6764973D"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אחרונים</w:t>
      </w:r>
      <w:r w:rsidRPr="00BB7A77">
        <w:rPr>
          <w:rFonts w:ascii="Narkisim" w:hAnsi="Narkisim" w:cs="Narkisim"/>
          <w:rtl/>
        </w:rPr>
        <w:t xml:space="preserve"> חקרו האם תלי בהא דבידו בפועל לישאל, או דסגי בהא דיש לו זכות בעצם לפדות. ועד"ז דנו ה</w:t>
      </w:r>
      <w:r w:rsidRPr="00BB7A77">
        <w:rPr>
          <w:rFonts w:ascii="Narkisim" w:hAnsi="Narkisim" w:cs="Narkisim"/>
          <w:b/>
          <w:bCs/>
          <w:rtl/>
        </w:rPr>
        <w:t>אחרונים</w:t>
      </w:r>
      <w:r w:rsidRPr="00BB7A77">
        <w:rPr>
          <w:rFonts w:ascii="Narkisim" w:hAnsi="Narkisim" w:cs="Narkisim"/>
          <w:rtl/>
        </w:rPr>
        <w:t xml:space="preserve"> היכא דמדאורייתא יכול לישאל, אבל מדרבנן אסור</w:t>
      </w:r>
      <w:r w:rsidRPr="00BB7A77">
        <w:rPr>
          <w:rStyle w:val="ac"/>
          <w:rFonts w:ascii="Narkisim" w:hAnsi="Narkisim" w:cs="Narkisim"/>
          <w:rtl/>
        </w:rPr>
        <w:footnoteReference w:id="275"/>
      </w:r>
      <w:r w:rsidRPr="00BB7A77">
        <w:rPr>
          <w:rFonts w:ascii="Narkisim" w:hAnsi="Narkisim" w:cs="Narkisim"/>
          <w:rtl/>
        </w:rPr>
        <w:t>. האם אמרי' דמ"מ עובר בב"י מדאורייתא.</w:t>
      </w:r>
    </w:p>
    <w:p w14:paraId="190ADF39"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חק יעקב</w:t>
      </w:r>
      <w:r w:rsidRPr="00BB7A77">
        <w:rPr>
          <w:rFonts w:ascii="Narkisim" w:hAnsi="Narkisim" w:cs="Narkisim"/>
          <w:rtl/>
        </w:rPr>
        <w:t xml:space="preserve"> (תנז י) כת' דהיכא דאכל כבר מהעיסה, דקי"ל דשוב אין נשאלין עליו, א"כ אינו עובר בב"י</w:t>
      </w:r>
      <w:r w:rsidRPr="00BB7A77">
        <w:rPr>
          <w:rStyle w:val="ac"/>
          <w:rFonts w:ascii="Narkisim" w:hAnsi="Narkisim" w:cs="Narkisim"/>
          <w:rtl/>
        </w:rPr>
        <w:footnoteReference w:id="276"/>
      </w:r>
      <w:r w:rsidRPr="00BB7A77">
        <w:rPr>
          <w:rFonts w:ascii="Narkisim" w:hAnsi="Narkisim" w:cs="Narkisim"/>
          <w:rtl/>
        </w:rPr>
        <w:t>. ועוד כת' דבשבת אינו עובר בבל יראה, כיון דאין נשאלין אלא לצורך שבת. ונקט דתלי בהא דיכול לישאל בפועל, ואף כשיש איסור דרבנן אינו עובר בבל יראה</w:t>
      </w:r>
      <w:r w:rsidRPr="00BB7A77">
        <w:rPr>
          <w:rStyle w:val="ac"/>
          <w:rFonts w:ascii="Narkisim" w:hAnsi="Narkisim" w:cs="Narkisim"/>
          <w:rtl/>
        </w:rPr>
        <w:footnoteReference w:id="277"/>
      </w:r>
      <w:r w:rsidRPr="00BB7A77">
        <w:rPr>
          <w:rFonts w:ascii="Narkisim" w:hAnsi="Narkisim" w:cs="Narkisim"/>
          <w:rtl/>
        </w:rPr>
        <w:t>.</w:t>
      </w:r>
    </w:p>
    <w:p w14:paraId="51223BF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העירו דודאי אינו רשאי לישאל עליו בפסח, דעי"ז עובר בב"י. א"כ האיך חשיב ממונו ע"י הואיל].</w:t>
      </w:r>
    </w:p>
    <w:p w14:paraId="296242CD"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שעה"מ</w:t>
      </w:r>
      <w:r w:rsidRPr="00BB7A77">
        <w:rPr>
          <w:rFonts w:ascii="Narkisim" w:hAnsi="Narkisim"/>
          <w:rtl/>
        </w:rPr>
        <w:t xml:space="preserve"> (יו"ט ג ח) הק' האיך אמרי' הואיל אי בעי מתשיל, הא אין משאלין בשבת [יו"ט]. וכת' דמ"מ מדאורייתא יכול לישאל, ומש"ה עובר בבל יראה. ועוד תי' דלא תלי דוקא אי בעי מיתשיל באותו היום, וכיון דבידו לאתשולי למחר חשיב ממוניה לעבור עליו בבל יראה.</w:t>
      </w:r>
    </w:p>
    <w:p w14:paraId="39A9796E" w14:textId="77777777" w:rsidR="00DF30A8" w:rsidRPr="00BB7A77" w:rsidRDefault="00000000" w:rsidP="00BB7A77">
      <w:pPr>
        <w:bidi/>
        <w:rPr>
          <w:rFonts w:ascii="Narkisim" w:hAnsi="Narkisim" w:cs="Narkisim"/>
        </w:rPr>
      </w:pPr>
      <w:r w:rsidRPr="00BB7A77">
        <w:rPr>
          <w:rFonts w:ascii="Narkisim" w:hAnsi="Narkisim" w:cs="Narkisim"/>
          <w:u w:val="single"/>
          <w:rtl/>
        </w:rPr>
        <w:t>שם. אי בעי מיתשיל</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דכל נדר והקדש ותרומה יכול לישאל לחכם, דקדוש באמירת פיו</w:t>
      </w:r>
      <w:r w:rsidRPr="00BB7A77">
        <w:rPr>
          <w:rStyle w:val="ac"/>
          <w:rFonts w:ascii="Narkisim" w:hAnsi="Narkisim" w:cs="Narkisim"/>
          <w:rtl/>
        </w:rPr>
        <w:footnoteReference w:id="278"/>
      </w:r>
      <w:r w:rsidRPr="00BB7A77">
        <w:rPr>
          <w:rFonts w:ascii="Narkisim" w:hAnsi="Narkisim" w:cs="Narkisim"/>
          <w:rtl/>
        </w:rPr>
        <w:t>. ומבואר בסוגיין דאף ר"א יש שאלה בתרומה. וה</w:t>
      </w:r>
      <w:r w:rsidRPr="00BB7A77">
        <w:rPr>
          <w:rFonts w:ascii="Narkisim" w:hAnsi="Narkisim" w:cs="Narkisim"/>
          <w:b/>
          <w:bCs/>
          <w:rtl/>
        </w:rPr>
        <w:t>אחרונים</w:t>
      </w:r>
      <w:r w:rsidRPr="00BB7A77">
        <w:rPr>
          <w:rFonts w:ascii="Narkisim" w:hAnsi="Narkisim" w:cs="Narkisim"/>
          <w:rtl/>
        </w:rPr>
        <w:t xml:space="preserve"> הק' דר"א (ערכין כג) ס"ל דאין שאלה בהקדש. וה</w:t>
      </w:r>
      <w:r w:rsidRPr="00BB7A77">
        <w:rPr>
          <w:rFonts w:ascii="Narkisim" w:hAnsi="Narkisim" w:cs="Narkisim"/>
          <w:b/>
          <w:bCs/>
          <w:rtl/>
        </w:rPr>
        <w:t>תוי"ט</w:t>
      </w:r>
      <w:r w:rsidRPr="00BB7A77">
        <w:rPr>
          <w:rFonts w:ascii="Narkisim" w:hAnsi="Narkisim" w:cs="Narkisim"/>
          <w:rtl/>
        </w:rPr>
        <w:t xml:space="preserve"> ו</w:t>
      </w:r>
      <w:r w:rsidRPr="00BB7A77">
        <w:rPr>
          <w:rFonts w:ascii="Narkisim" w:hAnsi="Narkisim" w:cs="Narkisim"/>
          <w:b/>
          <w:bCs/>
          <w:rtl/>
        </w:rPr>
        <w:t>רמ"ע מפאנו</w:t>
      </w:r>
      <w:r w:rsidRPr="00BB7A77">
        <w:rPr>
          <w:rFonts w:ascii="Narkisim" w:hAnsi="Narkisim" w:cs="Narkisim"/>
          <w:rtl/>
        </w:rPr>
        <w:t xml:space="preserve"> (סב) כת' דיש חילוק בין תרומה להקדש</w:t>
      </w:r>
      <w:r w:rsidRPr="00BB7A77">
        <w:rPr>
          <w:rStyle w:val="ac"/>
          <w:rFonts w:ascii="Narkisim" w:hAnsi="Narkisim" w:cs="Narkisim"/>
          <w:rtl/>
        </w:rPr>
        <w:footnoteReference w:id="279"/>
      </w:r>
      <w:r w:rsidRPr="00BB7A77">
        <w:rPr>
          <w:rFonts w:ascii="Narkisim" w:hAnsi="Narkisim" w:cs="Narkisim"/>
          <w:rtl/>
        </w:rPr>
        <w:t>. וכה"ק ה</w:t>
      </w:r>
      <w:r w:rsidRPr="00BB7A77">
        <w:rPr>
          <w:rFonts w:ascii="Narkisim" w:hAnsi="Narkisim" w:cs="Narkisim"/>
          <w:b/>
          <w:bCs/>
          <w:rtl/>
        </w:rPr>
        <w:t>מאירי</w:t>
      </w:r>
      <w:r w:rsidRPr="00BB7A77">
        <w:rPr>
          <w:rFonts w:ascii="Narkisim" w:hAnsi="Narkisim" w:cs="Narkisim"/>
          <w:rtl/>
        </w:rPr>
        <w:t>, ותי' דגבי הקדש אין שאלה משום פסידא דהקדש. אבל גבי חלה אף אם נשאל עליו ע"כ יפריש עליה. (וע"ע לקמן מח.).</w:t>
      </w:r>
    </w:p>
    <w:p w14:paraId="35A44B53"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ריטב"א</w:t>
      </w:r>
      <w:r w:rsidRPr="00BB7A77">
        <w:rPr>
          <w:rFonts w:ascii="Narkisim" w:hAnsi="Narkisim"/>
          <w:rtl/>
        </w:rPr>
        <w:t xml:space="preserve"> הק' דאין נשאלין במה שנדר לדבר מצוה [ואין מתירין אותו לכתחילה]. ותי' כל שאין כוונתו לבטל את המצוה אלא לשנותה למעליותא, בהאי נשאלין ומתירין.</w:t>
      </w:r>
    </w:p>
    <w:p w14:paraId="7AEA8B3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עונג יו"ט</w:t>
      </w:r>
      <w:r w:rsidRPr="00BB7A77">
        <w:rPr>
          <w:rFonts w:ascii="Narkisim" w:hAnsi="Narkisim"/>
          <w:rtl/>
        </w:rPr>
        <w:t xml:space="preserve"> (קיג) דן אי מהני שאלה כשהפריש תרומה או חלה ע"י שליח. והוכיח מסוגיין דע"כ מהני שאלה</w:t>
      </w:r>
      <w:r w:rsidRPr="00BB7A77">
        <w:rPr>
          <w:rStyle w:val="ac"/>
          <w:rFonts w:ascii="Narkisim" w:hAnsi="Narkisim"/>
          <w:rtl/>
        </w:rPr>
        <w:footnoteReference w:id="280"/>
      </w:r>
      <w:r w:rsidRPr="00BB7A77">
        <w:rPr>
          <w:rFonts w:ascii="Narkisim" w:hAnsi="Narkisim"/>
          <w:rtl/>
        </w:rPr>
        <w:t>, דאל"כ יש תקנה להפריש ע"י שליח. דאם אינו יכול לישאל, עי"ז אינו עובר בבל יראה.</w:t>
      </w:r>
    </w:p>
    <w:p w14:paraId="12EC8612" w14:textId="77777777" w:rsidR="00DF30A8" w:rsidRPr="00BB7A77" w:rsidRDefault="00000000" w:rsidP="00BB7A77">
      <w:pPr>
        <w:bidi/>
        <w:rPr>
          <w:rFonts w:ascii="Narkisim" w:hAnsi="Narkisim" w:cs="Narkisim"/>
        </w:rPr>
      </w:pPr>
      <w:r w:rsidRPr="00BB7A77">
        <w:rPr>
          <w:rFonts w:ascii="Narkisim" w:hAnsi="Narkisim" w:cs="Narkisim"/>
          <w:u w:val="single"/>
          <w:rtl/>
        </w:rPr>
        <w:t>שם. הואיל ואי בעי מיתשיל</w:t>
      </w:r>
      <w:r w:rsidRPr="00BB7A77">
        <w:rPr>
          <w:rFonts w:ascii="Narkisim" w:hAnsi="Narkisim" w:cs="Narkisim"/>
          <w:rtl/>
        </w:rPr>
        <w:t>. ה</w:t>
      </w:r>
      <w:r w:rsidRPr="00BB7A77">
        <w:rPr>
          <w:rFonts w:ascii="Narkisim" w:hAnsi="Narkisim" w:cs="Narkisim"/>
          <w:b/>
          <w:bCs/>
          <w:rtl/>
        </w:rPr>
        <w:t>שאג"א</w:t>
      </w:r>
      <w:r w:rsidRPr="00BB7A77">
        <w:rPr>
          <w:rFonts w:ascii="Narkisim" w:hAnsi="Narkisim" w:cs="Narkisim"/>
          <w:rtl/>
        </w:rPr>
        <w:t xml:space="preserve"> (עז) כת' דלא חשיב שלו אלא לענין בל יראה. ומש"ה אינו יכול לבטל [ועד"ז האריך דאף בחמץ שקיבל עליו אחריות ל"מ ביטול</w:t>
      </w:r>
      <w:r w:rsidRPr="00BB7A77">
        <w:rPr>
          <w:rStyle w:val="ac"/>
          <w:rFonts w:ascii="Narkisim" w:hAnsi="Narkisim" w:cs="Narkisim"/>
          <w:rtl/>
        </w:rPr>
        <w:footnoteReference w:id="281"/>
      </w:r>
      <w:r w:rsidRPr="00BB7A77">
        <w:rPr>
          <w:rFonts w:ascii="Narkisim" w:hAnsi="Narkisim" w:cs="Narkisim"/>
          <w:rtl/>
        </w:rPr>
        <w:t>]. וה</w:t>
      </w:r>
      <w:r w:rsidRPr="00BB7A77">
        <w:rPr>
          <w:rFonts w:ascii="Narkisim" w:hAnsi="Narkisim" w:cs="Narkisim"/>
          <w:b/>
          <w:bCs/>
          <w:rtl/>
        </w:rPr>
        <w:t>קה"י</w:t>
      </w:r>
      <w:r w:rsidRPr="00BB7A77">
        <w:rPr>
          <w:rFonts w:ascii="Narkisim" w:hAnsi="Narkisim" w:cs="Narkisim"/>
          <w:rtl/>
        </w:rPr>
        <w:t xml:space="preserve"> (מ ג) הק' דמ"מ יפקירנו, וא"כ אם ישאל לא יחזור להיות שלו. ולא שייך הואיל</w:t>
      </w:r>
      <w:r w:rsidRPr="00BB7A77">
        <w:rPr>
          <w:rStyle w:val="ac"/>
          <w:rFonts w:ascii="Narkisim" w:hAnsi="Narkisim" w:cs="Narkisim"/>
          <w:rtl/>
        </w:rPr>
        <w:footnoteReference w:id="282"/>
      </w:r>
      <w:r w:rsidRPr="00BB7A77">
        <w:rPr>
          <w:rFonts w:ascii="Narkisim" w:hAnsi="Narkisim" w:cs="Narkisim"/>
          <w:rtl/>
        </w:rPr>
        <w:t>.</w:t>
      </w:r>
    </w:p>
    <w:p w14:paraId="16E00B07" w14:textId="77777777" w:rsidR="00DF30A8" w:rsidRPr="00BB7A77" w:rsidRDefault="00000000" w:rsidP="00BB7A77">
      <w:pPr>
        <w:bidi/>
        <w:rPr>
          <w:rFonts w:ascii="Narkisim" w:hAnsi="Narkisim" w:cs="Narkisim"/>
        </w:rPr>
      </w:pPr>
      <w:r w:rsidRPr="00BB7A77">
        <w:rPr>
          <w:rFonts w:ascii="Narkisim" w:hAnsi="Narkisim" w:cs="Narkisim"/>
          <w:u w:val="single"/>
          <w:rtl/>
        </w:rPr>
        <w:t>רש"י ד"ה לא דכו"ע</w:t>
      </w:r>
      <w:r w:rsidRPr="00BB7A77">
        <w:rPr>
          <w:rFonts w:ascii="Narkisim" w:hAnsi="Narkisim" w:cs="Narkisim"/>
          <w:rtl/>
        </w:rPr>
        <w:t>. ומלאכת אפייתה נמי ביו"ט וכו' דכל חד י"ל דלאו חלה היא. ו</w:t>
      </w:r>
      <w:r w:rsidRPr="00BB7A77">
        <w:rPr>
          <w:rFonts w:ascii="Narkisim" w:hAnsi="Narkisim" w:cs="Narkisim"/>
          <w:b/>
          <w:bCs/>
          <w:rtl/>
        </w:rPr>
        <w:t>רש"י</w:t>
      </w:r>
      <w:r w:rsidRPr="00BB7A77">
        <w:rPr>
          <w:rFonts w:ascii="Narkisim" w:hAnsi="Narkisim" w:cs="Narkisim"/>
          <w:rtl/>
        </w:rPr>
        <w:t xml:space="preserve"> </w:t>
      </w:r>
      <w:r w:rsidRPr="00BB7A77">
        <w:rPr>
          <w:rFonts w:ascii="Narkisim" w:hAnsi="Narkisim" w:cs="Narkisim"/>
          <w:szCs w:val="20"/>
          <w:rtl/>
        </w:rPr>
        <w:t>(בסמוך)</w:t>
      </w:r>
      <w:r w:rsidRPr="00BB7A77">
        <w:rPr>
          <w:rFonts w:ascii="Narkisim" w:hAnsi="Narkisim" w:cs="Narkisim"/>
          <w:rtl/>
        </w:rPr>
        <w:t xml:space="preserve"> כת' דדעת ר' יהושע דעובר על אפייתה, דאיכא חד דלא חזי ליה. דנח' בתרתי, דר"א ס"ל דעובר בבל יראה [משום הואיל דמיתשיל] ורשאי לאפות. ור"י ס"ל דאינו שלו לבל יראה, וס"ל דאסור לאפות.</w:t>
      </w:r>
    </w:p>
    <w:p w14:paraId="2C13BEA5" w14:textId="77777777" w:rsidR="00DF30A8" w:rsidRPr="00BB7A77" w:rsidRDefault="00000000" w:rsidP="00BB7A77">
      <w:pPr>
        <w:pStyle w:val="a8"/>
        <w:bidi/>
        <w:rPr>
          <w:rFonts w:ascii="Narkisim" w:hAnsi="Narkisim"/>
        </w:rPr>
      </w:pPr>
      <w:r w:rsidRPr="00BB7A77">
        <w:rPr>
          <w:rFonts w:ascii="Narkisim" w:hAnsi="Narkisim"/>
          <w:rtl/>
        </w:rPr>
        <w:t>וצ"ב מנ"ל דר' יהושע ס"ל דאסור לאפות [מדאורייתא], נימא דס"ל דאינו עובר עליו בבל יראה. ומש"ה אין צורך לאפותה. אמנם בברייתא (מח.) א"ר יהושע להדיא דה"ה עובר באיסור מלאכה.</w:t>
      </w:r>
    </w:p>
    <w:p w14:paraId="0C859523" w14:textId="77777777" w:rsidR="00DF30A8" w:rsidRPr="00BB7A77" w:rsidRDefault="00000000" w:rsidP="00BB7A77">
      <w:pPr>
        <w:pStyle w:val="aa"/>
        <w:bidi/>
        <w:rPr>
          <w:rFonts w:ascii="Narkisim" w:hAnsi="Narkisim"/>
        </w:rPr>
      </w:pPr>
      <w:r w:rsidRPr="00BB7A77">
        <w:rPr>
          <w:rFonts w:ascii="Narkisim" w:hAnsi="Narkisim"/>
          <w:rtl/>
        </w:rPr>
        <w:t>[ויל"ד בדעת בן בתירא האם ס"ל תרוייהו לחומרא, ומש"ה ע"כ יטיל לצונן. או דס"ל דמהני צונן לכתחילה. ע' תוס' ותוס' בע"א].</w:t>
      </w:r>
    </w:p>
    <w:p w14:paraId="7BB72758" w14:textId="77777777" w:rsidR="00DF30A8" w:rsidRPr="00BB7A77" w:rsidRDefault="00000000" w:rsidP="00BB7A77">
      <w:pPr>
        <w:bidi/>
        <w:rPr>
          <w:rFonts w:ascii="Narkisim" w:hAnsi="Narkisim" w:cs="Narkisim"/>
        </w:rPr>
      </w:pPr>
      <w:r w:rsidRPr="00BB7A77">
        <w:rPr>
          <w:rFonts w:ascii="Narkisim" w:hAnsi="Narkisim" w:cs="Narkisim"/>
          <w:rtl/>
        </w:rPr>
        <w:lastRenderedPageBreak/>
        <w:t xml:space="preserve">ורמי בר חמא </w:t>
      </w:r>
      <w:r w:rsidRPr="00BB7A77">
        <w:rPr>
          <w:rFonts w:ascii="Narkisim" w:hAnsi="Narkisim" w:cs="Narkisim"/>
          <w:szCs w:val="20"/>
          <w:rtl/>
        </w:rPr>
        <w:t>(לעיל מח.)</w:t>
      </w:r>
      <w:r w:rsidRPr="00BB7A77">
        <w:rPr>
          <w:rFonts w:ascii="Narkisim" w:hAnsi="Narkisim" w:cs="Narkisim"/>
          <w:rtl/>
        </w:rPr>
        <w:t xml:space="preserve"> אמר דנח' ר"א ור' יהושע בדין הואיל, ובמח' רב חסדא ורבה (בסמוך) במבשל ביו"ט, אי אמרי' הואיל דראוי לאורחין. ופ</w:t>
      </w:r>
      <w:r w:rsidRPr="00BB7A77">
        <w:rPr>
          <w:rFonts w:ascii="Narkisim" w:hAnsi="Narkisim" w:cs="Narkisim"/>
          <w:b/>
          <w:bCs/>
          <w:rtl/>
        </w:rPr>
        <w:t>רש"י</w:t>
      </w:r>
      <w:r w:rsidRPr="00BB7A77">
        <w:rPr>
          <w:rFonts w:ascii="Narkisim" w:hAnsi="Narkisim" w:cs="Narkisim"/>
          <w:rtl/>
        </w:rPr>
        <w:t xml:space="preserve"> דסופו להפריש א' מהם, ונמצא טרח בדבר שאינו ראוי. ומש"ה ר' יהושע אסר. ור"א סבר דכל א' חזי ליה, הואיל ואי בעי בצע מכל חדא.</w:t>
      </w:r>
    </w:p>
    <w:p w14:paraId="3C6D4DAF" w14:textId="77777777" w:rsidR="00DF30A8" w:rsidRPr="00BB7A77" w:rsidRDefault="00000000" w:rsidP="00BB7A77">
      <w:pPr>
        <w:pStyle w:val="a8"/>
        <w:bidi/>
        <w:rPr>
          <w:rFonts w:ascii="Narkisim" w:hAnsi="Narkisim"/>
        </w:rPr>
      </w:pPr>
      <w:r w:rsidRPr="00BB7A77">
        <w:rPr>
          <w:rFonts w:ascii="Narkisim" w:hAnsi="Narkisim"/>
          <w:rtl/>
        </w:rPr>
        <w:t>ורב פפא ורב שישא בדר"א דחו דבסוגיין כל חדא חזי לדידיה, א"נ איכא חדא דלא חזי לדידיה או לאורחין</w:t>
      </w:r>
      <w:r w:rsidRPr="00BB7A77">
        <w:rPr>
          <w:rStyle w:val="ac"/>
          <w:rFonts w:ascii="Narkisim" w:hAnsi="Narkisim"/>
          <w:rtl/>
        </w:rPr>
        <w:footnoteReference w:id="283"/>
      </w:r>
      <w:r w:rsidRPr="00BB7A77">
        <w:rPr>
          <w:rFonts w:ascii="Narkisim" w:hAnsi="Narkisim"/>
          <w:rtl/>
        </w:rPr>
        <w:t>. ולא תלי בהואיל דנח' בו רבה ורב חסדא.</w:t>
      </w:r>
    </w:p>
    <w:p w14:paraId="484A1002"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רש"י</w:t>
      </w:r>
      <w:r w:rsidRPr="00BB7A77">
        <w:rPr>
          <w:rFonts w:ascii="Narkisim" w:hAnsi="Narkisim" w:cs="Narkisim"/>
          <w:rtl/>
        </w:rPr>
        <w:t xml:space="preserve"> הק' דר' יהושע ס"ל דאינו עובר בבל יראה משום הואיל ואי בעי מיתשיל, ול"ל הואיל אפי' לחומרא. וכ"ש דס"ל דל"מ הואיל דאפיית יו"ט דהוה לקולא. [ורש"י נקט דהנך 'הואיל' שייכי להדדי]. ותי' דר"י ס"ל דל"מ הואיל דאי בעי מיתשיל, דהשתא מיהא לאו דידיה. (וע' בסמוך).</w:t>
      </w:r>
    </w:p>
    <w:p w14:paraId="5C5509F8" w14:textId="77777777" w:rsidR="00DF30A8" w:rsidRPr="00BB7A77" w:rsidRDefault="00000000" w:rsidP="00BB7A77">
      <w:pPr>
        <w:bidi/>
        <w:rPr>
          <w:rFonts w:ascii="Narkisim" w:hAnsi="Narkisim" w:cs="Narkisim"/>
        </w:rPr>
      </w:pPr>
      <w:r w:rsidRPr="00BB7A77">
        <w:rPr>
          <w:rFonts w:ascii="Narkisim" w:hAnsi="Narkisim" w:cs="Narkisim"/>
          <w:u w:val="single"/>
          <w:rtl/>
        </w:rPr>
        <w:t>שם. הואיל ואי בעי מיתשיל</w:t>
      </w:r>
      <w:r w:rsidRPr="00BB7A77">
        <w:rPr>
          <w:rFonts w:ascii="Narkisim" w:hAnsi="Narkisim" w:cs="Narkisim"/>
          <w:rtl/>
        </w:rPr>
        <w:t xml:space="preserve">. </w:t>
      </w:r>
      <w:r w:rsidRPr="00BB7A77">
        <w:rPr>
          <w:rFonts w:ascii="Narkisim" w:hAnsi="Narkisim" w:cs="Narkisim"/>
          <w:b/>
          <w:bCs/>
          <w:rtl/>
        </w:rPr>
        <w:t>רש"י</w:t>
      </w:r>
      <w:r w:rsidRPr="00BB7A77">
        <w:rPr>
          <w:rFonts w:ascii="Narkisim" w:hAnsi="Narkisim" w:cs="Narkisim"/>
          <w:rtl/>
        </w:rPr>
        <w:t xml:space="preserve"> (לקמן מח. 'ונראה בעיני') הק' האיך מהני הואיל ואי בעי מיתשיל, בדבר שאינו שלו להחשב שלו, משום דאי בעי מייתי ליה לרשותיה. דא"כ האיך אמרי' אבל אתה רואה של הקדש, הא אי בעי פריק ליה. אבל </w:t>
      </w:r>
      <w:r w:rsidRPr="00BB7A77">
        <w:rPr>
          <w:rFonts w:ascii="Narkisim" w:hAnsi="Narkisim" w:cs="Narkisim"/>
          <w:b/>
          <w:bCs/>
          <w:rtl/>
        </w:rPr>
        <w:t>תוס</w:t>
      </w:r>
      <w:r w:rsidRPr="00BB7A77">
        <w:rPr>
          <w:rFonts w:ascii="Narkisim" w:hAnsi="Narkisim" w:cs="Narkisim"/>
          <w:rtl/>
        </w:rPr>
        <w:t>' (כאן) דחו דל"מ אי בעי פריק. [ויקנה מכאן ולהבא. וע' בסמוך].</w:t>
      </w:r>
    </w:p>
    <w:p w14:paraId="456C68DA"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רש"י</w:t>
      </w:r>
      <w:r w:rsidRPr="00BB7A77">
        <w:rPr>
          <w:rFonts w:ascii="Narkisim" w:hAnsi="Narkisim" w:cs="Narkisim"/>
          <w:rtl/>
        </w:rPr>
        <w:t xml:space="preserve"> (שם בל"ב) כת' דל"ג (כאן) הואיל ואי בעי מיתשיל, אלא גרסי' ר"א סבר אמרי' הואיל, והיינו דרשאי לאפות משום הואיל</w:t>
      </w:r>
      <w:r w:rsidRPr="00BB7A77">
        <w:rPr>
          <w:rStyle w:val="ac"/>
          <w:rFonts w:ascii="Narkisim" w:hAnsi="Narkisim" w:cs="Narkisim"/>
          <w:rtl/>
        </w:rPr>
        <w:footnoteReference w:id="284"/>
      </w:r>
      <w:r w:rsidRPr="00BB7A77">
        <w:rPr>
          <w:rFonts w:ascii="Narkisim" w:hAnsi="Narkisim" w:cs="Narkisim"/>
          <w:rtl/>
        </w:rPr>
        <w:t xml:space="preserve">. ואף ר"א מודה דאינו עובר בבל יראה, אלא דאפ"ה רשאי לאפות. </w:t>
      </w:r>
      <w:r w:rsidRPr="00BB7A77">
        <w:rPr>
          <w:rFonts w:ascii="Narkisim" w:hAnsi="Narkisim" w:cs="Narkisim"/>
          <w:szCs w:val="20"/>
          <w:rtl/>
        </w:rPr>
        <w:t xml:space="preserve">[ודלא כמ"ש </w:t>
      </w:r>
      <w:r w:rsidRPr="00BB7A77">
        <w:rPr>
          <w:rFonts w:ascii="Narkisim" w:hAnsi="Narkisim" w:cs="Narkisim"/>
          <w:b/>
          <w:bCs/>
          <w:szCs w:val="20"/>
          <w:rtl/>
        </w:rPr>
        <w:t>רש"י</w:t>
      </w:r>
      <w:r w:rsidRPr="00BB7A77">
        <w:rPr>
          <w:rFonts w:ascii="Narkisim" w:hAnsi="Narkisim" w:cs="Narkisim"/>
          <w:szCs w:val="20"/>
          <w:rtl/>
        </w:rPr>
        <w:t xml:space="preserve"> (כאן) דכל כמה דאפשר בלא הואיל עדיף</w:t>
      </w:r>
      <w:r w:rsidRPr="00BB7A77">
        <w:rPr>
          <w:rStyle w:val="ac"/>
          <w:rFonts w:ascii="Narkisim" w:hAnsi="Narkisim" w:cs="Narkisim"/>
          <w:szCs w:val="20"/>
          <w:rtl/>
        </w:rPr>
        <w:footnoteReference w:id="285"/>
      </w:r>
      <w:r w:rsidRPr="00BB7A77">
        <w:rPr>
          <w:rFonts w:ascii="Narkisim" w:hAnsi="Narkisim" w:cs="Narkisim"/>
          <w:rtl/>
        </w:rPr>
        <w:t>].</w:t>
      </w:r>
    </w:p>
    <w:p w14:paraId="6AFF536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תוס' שאנץ</w:t>
      </w:r>
      <w:r w:rsidRPr="00BB7A77">
        <w:rPr>
          <w:rFonts w:ascii="Narkisim" w:hAnsi="Narkisim"/>
          <w:rtl/>
        </w:rPr>
        <w:t xml:space="preserve"> הק' דמפורש בברייתא (לקמן מח.) דנח' אף משום בל יראה. וכת' דאה"נ פליגי בטובת הנאה. והגמ' כאן הוה דיחוי בעלמא</w:t>
      </w:r>
      <w:r w:rsidRPr="00BB7A77">
        <w:rPr>
          <w:rStyle w:val="ac"/>
          <w:rFonts w:ascii="Narkisim" w:hAnsi="Narkisim"/>
          <w:rtl/>
        </w:rPr>
        <w:footnoteReference w:id="286"/>
      </w:r>
      <w:r w:rsidRPr="00BB7A77">
        <w:rPr>
          <w:rFonts w:ascii="Narkisim" w:hAnsi="Narkisim"/>
          <w:rtl/>
        </w:rPr>
        <w:t>.</w:t>
      </w:r>
    </w:p>
    <w:p w14:paraId="602F78F2" w14:textId="77777777" w:rsidR="00DF30A8" w:rsidRPr="00BB7A77" w:rsidRDefault="00000000" w:rsidP="00BB7A77">
      <w:pPr>
        <w:bidi/>
        <w:rPr>
          <w:rFonts w:ascii="Narkisim" w:hAnsi="Narkisim" w:cs="Narkisim"/>
        </w:rPr>
      </w:pPr>
      <w:r w:rsidRPr="00BB7A77">
        <w:rPr>
          <w:rFonts w:ascii="Narkisim" w:hAnsi="Narkisim" w:cs="Narkisim"/>
          <w:u w:val="single"/>
          <w:rtl/>
        </w:rPr>
        <w:t>תוד"ה הואיל.</w:t>
      </w:r>
      <w:r w:rsidRPr="00BB7A77">
        <w:rPr>
          <w:rFonts w:ascii="Narkisim" w:hAnsi="Narkisim" w:cs="Narkisim"/>
          <w:rtl/>
        </w:rPr>
        <w:t xml:space="preserve"> [ורש"י תי'] (ואור"י) כיון שיכול לעשות בלא הואיל, אין לנו לעשות ע"י הואיל וכו'. [דע"י הואיל הוה איסור דרבנן]. אבל לל"ב דרש"י (לקמן) אף היכא דאינו עובר בב"י רשאי לאפות משום הואיל.</w:t>
      </w:r>
    </w:p>
    <w:p w14:paraId="183FD6B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דנו נפק"מ בשאר יו"ט, האם רשאי לאפות [קודם שהפריש חלה] משום דחזי ליה. וב</w:t>
      </w:r>
      <w:r w:rsidRPr="00BB7A77">
        <w:rPr>
          <w:rFonts w:ascii="Narkisim" w:hAnsi="Narkisim"/>
          <w:b/>
          <w:bCs/>
          <w:rtl/>
        </w:rPr>
        <w:t>רמב"ם</w:t>
      </w:r>
      <w:r w:rsidRPr="00BB7A77">
        <w:rPr>
          <w:rFonts w:ascii="Narkisim" w:hAnsi="Narkisim"/>
          <w:rtl/>
        </w:rPr>
        <w:t xml:space="preserve"> (יו"ט ג ח,ט) מבואר דאסור.</w:t>
      </w:r>
    </w:p>
    <w:p w14:paraId="641D45E1" w14:textId="77777777" w:rsidR="00DF30A8" w:rsidRPr="00BB7A77" w:rsidRDefault="00000000" w:rsidP="00BB7A77">
      <w:pPr>
        <w:pStyle w:val="aa"/>
        <w:bidi/>
        <w:rPr>
          <w:rFonts w:ascii="Narkisim" w:hAnsi="Narkisim"/>
        </w:rPr>
      </w:pPr>
      <w:r w:rsidRPr="00BB7A77">
        <w:rPr>
          <w:rFonts w:ascii="Narkisim" w:hAnsi="Narkisim"/>
          <w:u w:val="single"/>
          <w:rtl/>
        </w:rPr>
        <w:t>בא"ד ועוד י"ל דהואיל ואי בעי מיתשיל לא שכיח וכו'</w:t>
      </w:r>
      <w:r w:rsidRPr="00BB7A77">
        <w:rPr>
          <w:rFonts w:ascii="Narkisim" w:hAnsi="Narkisim"/>
          <w:rtl/>
        </w:rPr>
        <w:t>. וה</w:t>
      </w:r>
      <w:r w:rsidRPr="00BB7A77">
        <w:rPr>
          <w:rFonts w:ascii="Narkisim" w:hAnsi="Narkisim"/>
          <w:b/>
          <w:bCs/>
          <w:rtl/>
        </w:rPr>
        <w:t>אחרונים</w:t>
      </w:r>
      <w:r w:rsidRPr="00BB7A77">
        <w:rPr>
          <w:rFonts w:ascii="Narkisim" w:hAnsi="Narkisim"/>
          <w:rtl/>
        </w:rPr>
        <w:t xml:space="preserve"> הק' דתוס' (בסמוך ד"ה הואיל הב') ס"ל דאמרי' הואיל ואי בעי מיתשיל. (ע' בסמוך).</w:t>
      </w:r>
    </w:p>
    <w:p w14:paraId="520EBE4D" w14:textId="77777777" w:rsidR="00DF30A8" w:rsidRPr="00BB7A77" w:rsidRDefault="00000000" w:rsidP="00BB7A77">
      <w:pPr>
        <w:bidi/>
        <w:rPr>
          <w:rFonts w:ascii="Narkisim" w:hAnsi="Narkisim" w:cs="Narkisim"/>
        </w:rPr>
      </w:pPr>
      <w:r w:rsidRPr="00BB7A77">
        <w:rPr>
          <w:rFonts w:ascii="Narkisim" w:hAnsi="Narkisim" w:cs="Narkisim"/>
          <w:u w:val="single"/>
          <w:rtl/>
        </w:rPr>
        <w:t>בא"ד כדמוכח לקמן (מז.) גבי לחם הפנים וכו' אע"ג דאיכא למימר ואי בעי פריק, דאין התנור מקדשם וכו</w:t>
      </w:r>
      <w:r w:rsidRPr="00BB7A77">
        <w:rPr>
          <w:rFonts w:ascii="Narkisim" w:hAnsi="Narkisim" w:cs="Narkisim"/>
          <w:rtl/>
        </w:rPr>
        <w:t>'. ה</w:t>
      </w:r>
      <w:r w:rsidRPr="00BB7A77">
        <w:rPr>
          <w:rFonts w:ascii="Narkisim" w:hAnsi="Narkisim" w:cs="Narkisim"/>
          <w:b/>
          <w:bCs/>
          <w:rtl/>
        </w:rPr>
        <w:t>שעה"מ</w:t>
      </w:r>
      <w:r w:rsidRPr="00BB7A77">
        <w:rPr>
          <w:rFonts w:ascii="Narkisim" w:hAnsi="Narkisim" w:cs="Narkisim"/>
          <w:rtl/>
        </w:rPr>
        <w:t xml:space="preserve"> (יו"ט ג ח) הק' דאיירי ביו"ט, ואסור לישאל ביו"ט אלא לצורך היום (ע' שבת קנז.)</w:t>
      </w:r>
      <w:r w:rsidRPr="00BB7A77">
        <w:rPr>
          <w:rStyle w:val="ac"/>
          <w:rFonts w:ascii="Narkisim" w:hAnsi="Narkisim" w:cs="Narkisim"/>
          <w:rtl/>
        </w:rPr>
        <w:footnoteReference w:id="287"/>
      </w:r>
      <w:r w:rsidRPr="00BB7A77">
        <w:rPr>
          <w:rFonts w:ascii="Narkisim" w:hAnsi="Narkisim" w:cs="Narkisim"/>
          <w:rtl/>
        </w:rPr>
        <w:t>.</w:t>
      </w:r>
    </w:p>
    <w:p w14:paraId="1AA76997" w14:textId="77777777" w:rsidR="00DF30A8" w:rsidRPr="00BB7A77" w:rsidRDefault="00000000" w:rsidP="00BB7A77">
      <w:pPr>
        <w:pStyle w:val="aa"/>
        <w:bidi/>
        <w:rPr>
          <w:rFonts w:ascii="Narkisim" w:hAnsi="Narkisim"/>
        </w:rPr>
      </w:pPr>
      <w:r w:rsidRPr="00BB7A77">
        <w:rPr>
          <w:rFonts w:ascii="Narkisim" w:hAnsi="Narkisim"/>
          <w:u w:val="single"/>
          <w:rtl/>
        </w:rPr>
        <w:t>בא"ד שאם היה מקדשם</w:t>
      </w:r>
      <w:r w:rsidRPr="00BB7A77">
        <w:rPr>
          <w:rStyle w:val="ac"/>
          <w:rFonts w:ascii="Narkisim" w:hAnsi="Narkisim"/>
          <w:u w:val="single"/>
          <w:rtl/>
        </w:rPr>
        <w:footnoteReference w:id="288"/>
      </w:r>
      <w:r w:rsidRPr="00BB7A77">
        <w:rPr>
          <w:rFonts w:ascii="Narkisim" w:hAnsi="Narkisim"/>
          <w:u w:val="single"/>
          <w:rtl/>
        </w:rPr>
        <w:t xml:space="preserve"> א"כ יפסלו בלינה וכו'</w:t>
      </w:r>
      <w:r w:rsidRPr="00BB7A77">
        <w:rPr>
          <w:rFonts w:ascii="Narkisim" w:hAnsi="Narkisim"/>
          <w:rtl/>
        </w:rPr>
        <w:t>. [תוס' הביאו דמוכח כן בגמ' (מנחות עב:), דמ"ד תנור מקדשן אפייתן דוחה שבת ויו"ט, (וע"ע מנחות נא. וצה:). והמשנה כמ"ד דאינו מקדש]. ובפשוטו כוונת התוס' דיפסלו בלינה דוקא ביו"ט קודם השבת. וה</w:t>
      </w:r>
      <w:r w:rsidRPr="00BB7A77">
        <w:rPr>
          <w:rFonts w:ascii="Narkisim" w:hAnsi="Narkisim"/>
          <w:b/>
          <w:bCs/>
          <w:rtl/>
        </w:rPr>
        <w:t>מהרש"א</w:t>
      </w:r>
      <w:r w:rsidRPr="00BB7A77">
        <w:rPr>
          <w:rFonts w:ascii="Narkisim" w:hAnsi="Narkisim"/>
          <w:rtl/>
        </w:rPr>
        <w:t xml:space="preserve"> הק' דאי תנור מקדשן, אף כשאופה כל ער"ש יפסל בלינה. וע"כ דלהך מ"ד אופה בשבת.</w:t>
      </w:r>
    </w:p>
    <w:p w14:paraId="238A82A0" w14:textId="77777777" w:rsidR="00DF30A8" w:rsidRPr="00BB7A77" w:rsidRDefault="00000000" w:rsidP="00BB7A77">
      <w:pPr>
        <w:bidi/>
        <w:rPr>
          <w:rFonts w:ascii="Narkisim" w:hAnsi="Narkisim" w:cs="Narkisim"/>
        </w:rPr>
      </w:pPr>
      <w:r w:rsidRPr="00BB7A77">
        <w:rPr>
          <w:rFonts w:ascii="Narkisim" w:hAnsi="Narkisim" w:cs="Narkisim"/>
          <w:u w:val="single"/>
          <w:rtl/>
        </w:rPr>
        <w:t>בא"ד ור"י מק' דהא כי נמי בצע מכל א' וכו' כיון דאפשר למיפלגה בלישה וכו'</w:t>
      </w:r>
      <w:r w:rsidRPr="00BB7A77">
        <w:rPr>
          <w:rFonts w:ascii="Narkisim" w:hAnsi="Narkisim" w:cs="Narkisim"/>
          <w:rtl/>
        </w:rPr>
        <w:t xml:space="preserve">. דעת ר"י </w:t>
      </w:r>
      <w:r w:rsidRPr="00BB7A77">
        <w:rPr>
          <w:rFonts w:ascii="Narkisim" w:hAnsi="Narkisim" w:cs="Narkisim"/>
          <w:rtl/>
        </w:rPr>
        <w:lastRenderedPageBreak/>
        <w:t>דאף ככר א' אסור לאפות, אלא מדין הואיל. אלא משום דאמרי' 'הואיל' דכל ככר וככר חזי ליה</w:t>
      </w:r>
      <w:r w:rsidRPr="00BB7A77">
        <w:rPr>
          <w:rStyle w:val="ac"/>
          <w:rFonts w:ascii="Narkisim" w:hAnsi="Narkisim" w:cs="Narkisim"/>
          <w:rtl/>
        </w:rPr>
        <w:footnoteReference w:id="289"/>
      </w:r>
      <w:r w:rsidRPr="00BB7A77">
        <w:rPr>
          <w:rFonts w:ascii="Narkisim" w:hAnsi="Narkisim" w:cs="Narkisim"/>
          <w:rtl/>
        </w:rPr>
        <w:t xml:space="preserve">. [וכ"מ בתוס' שאנץ]. </w:t>
      </w:r>
      <w:r w:rsidRPr="00BB7A77">
        <w:rPr>
          <w:rFonts w:ascii="Narkisim" w:hAnsi="Narkisim" w:cs="Narkisim"/>
          <w:szCs w:val="20"/>
          <w:rtl/>
        </w:rPr>
        <w:t>ולפ"ז אף דרב פפא (מח.) דחה דהכא עדיף מהואיל דאורחין, היינו משום דחזי לדידיה. אבל עכ"פ שייך לגדר הואיל (וע"ע לקמן מח.)</w:t>
      </w:r>
      <w:r w:rsidRPr="00BB7A77">
        <w:rPr>
          <w:rFonts w:ascii="Narkisim" w:hAnsi="Narkisim" w:cs="Narkisim"/>
          <w:rtl/>
        </w:rPr>
        <w:t>.</w:t>
      </w:r>
    </w:p>
    <w:p w14:paraId="13C1F384" w14:textId="77777777" w:rsidR="00DF30A8" w:rsidRPr="00BB7A77" w:rsidRDefault="00000000" w:rsidP="00BB7A77">
      <w:pPr>
        <w:pStyle w:val="aa"/>
        <w:bidi/>
        <w:rPr>
          <w:rFonts w:ascii="Narkisim" w:hAnsi="Narkisim"/>
        </w:rPr>
      </w:pPr>
      <w:r w:rsidRPr="00BB7A77">
        <w:rPr>
          <w:rFonts w:ascii="Narkisim" w:hAnsi="Narkisim"/>
          <w:u w:val="single"/>
          <w:rtl/>
        </w:rPr>
        <w:t>בא"ד ואם יקרא שם קודם שתאפה הוו תרי הואיל, ותרי הואיל לא אמרי'</w:t>
      </w:r>
      <w:r w:rsidRPr="00BB7A77">
        <w:rPr>
          <w:rFonts w:ascii="Narkisim" w:hAnsi="Narkisim"/>
          <w:rtl/>
        </w:rPr>
        <w:t>. [וכספק הגמ' לעיל לח.]. ומשמע בתוס' דאליבא דאמת לא אמרי' תרי הואיל, ומסקנת הגמ' (שם) דשם מעשר חד הוה סברא אחרת.</w:t>
      </w:r>
    </w:p>
    <w:p w14:paraId="12A7DC0F" w14:textId="77777777" w:rsidR="00DF30A8" w:rsidRPr="00BB7A77" w:rsidRDefault="00000000" w:rsidP="00BB7A77">
      <w:pPr>
        <w:bidi/>
        <w:rPr>
          <w:rFonts w:ascii="Narkisim" w:hAnsi="Narkisim" w:cs="Narkisim"/>
        </w:rPr>
      </w:pPr>
      <w:r w:rsidRPr="00BB7A77">
        <w:rPr>
          <w:rFonts w:ascii="Narkisim" w:hAnsi="Narkisim" w:cs="Narkisim"/>
          <w:u w:val="single"/>
          <w:rtl/>
        </w:rPr>
        <w:t>בא"ד ותי' שלא הטריחו חכמים לבצוע מכל א' וכו'</w:t>
      </w:r>
      <w:r w:rsidRPr="00BB7A77">
        <w:rPr>
          <w:rFonts w:ascii="Narkisim" w:hAnsi="Narkisim" w:cs="Narkisim"/>
          <w:rtl/>
        </w:rPr>
        <w:t xml:space="preserve">. </w:t>
      </w:r>
      <w:r w:rsidRPr="00BB7A77">
        <w:rPr>
          <w:rFonts w:ascii="Narkisim" w:hAnsi="Narkisim" w:cs="Narkisim"/>
          <w:b/>
          <w:bCs/>
          <w:rtl/>
        </w:rPr>
        <w:t>רע"א</w:t>
      </w:r>
      <w:r w:rsidRPr="00BB7A77">
        <w:rPr>
          <w:rFonts w:ascii="Narkisim" w:hAnsi="Narkisim" w:cs="Narkisim"/>
          <w:rtl/>
        </w:rPr>
        <w:t xml:space="preserve"> הק' דאי"צ לבצוע, הא יכול להפריש חצי מהחלה. </w:t>
      </w:r>
      <w:r w:rsidRPr="00BB7A77">
        <w:rPr>
          <w:rFonts w:ascii="Narkisim" w:hAnsi="Narkisim" w:cs="Narkisim"/>
          <w:sz w:val="20"/>
          <w:szCs w:val="20"/>
          <w:rtl/>
        </w:rPr>
        <w:t>ובזה הוא אופה חלה שלימה, ואינו טירחא</w:t>
      </w:r>
      <w:r w:rsidRPr="00BB7A77">
        <w:rPr>
          <w:rStyle w:val="ac"/>
          <w:rFonts w:ascii="Narkisim" w:hAnsi="Narkisim" w:cs="Narkisim"/>
          <w:sz w:val="20"/>
          <w:szCs w:val="20"/>
          <w:rtl/>
        </w:rPr>
        <w:footnoteReference w:id="290"/>
      </w:r>
      <w:r w:rsidRPr="00BB7A77">
        <w:rPr>
          <w:rFonts w:ascii="Narkisim" w:hAnsi="Narkisim" w:cs="Narkisim"/>
          <w:sz w:val="20"/>
          <w:szCs w:val="20"/>
          <w:rtl/>
        </w:rPr>
        <w:t>.</w:t>
      </w:r>
    </w:p>
    <w:p w14:paraId="4CB1DB6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מהרש"ל</w:t>
      </w:r>
      <w:r w:rsidRPr="00BB7A77">
        <w:rPr>
          <w:rFonts w:ascii="Narkisim" w:hAnsi="Narkisim"/>
          <w:rtl/>
        </w:rPr>
        <w:t xml:space="preserve"> (מח.) תי' דמצוה להפריש חלה שלימה</w:t>
      </w:r>
      <w:r w:rsidRPr="00BB7A77">
        <w:rPr>
          <w:rStyle w:val="ac"/>
          <w:rFonts w:ascii="Narkisim" w:hAnsi="Narkisim"/>
          <w:rtl/>
        </w:rPr>
        <w:footnoteReference w:id="291"/>
      </w:r>
      <w:r w:rsidRPr="00BB7A77">
        <w:rPr>
          <w:rFonts w:ascii="Narkisim" w:hAnsi="Narkisim"/>
          <w:rtl/>
        </w:rPr>
        <w:t>. ואו יפריש כהלכתה, ויפריש מכל אחת בלא צירוף סל, או יפריש עוגה שלימה.</w:t>
      </w:r>
    </w:p>
    <w:p w14:paraId="5E3AE1D9" w14:textId="77777777" w:rsidR="00DF30A8" w:rsidRPr="00BB7A77" w:rsidRDefault="00000000" w:rsidP="00BB7A77">
      <w:pPr>
        <w:bidi/>
        <w:rPr>
          <w:rFonts w:ascii="Narkisim" w:hAnsi="Narkisim" w:cs="Narkisim"/>
        </w:rPr>
      </w:pPr>
      <w:r w:rsidRPr="00BB7A77">
        <w:rPr>
          <w:rFonts w:ascii="Narkisim" w:hAnsi="Narkisim" w:cs="Narkisim"/>
          <w:u w:val="single"/>
          <w:rtl/>
        </w:rPr>
        <w:t>תוד"ה הואיל [הב']</w:t>
      </w:r>
      <w:r w:rsidRPr="00BB7A77">
        <w:rPr>
          <w:rFonts w:ascii="Narkisim" w:hAnsi="Narkisim" w:cs="Narkisim"/>
          <w:rtl/>
        </w:rPr>
        <w:t>. הא הואיל אי בעי מיתשיל, מחשבינן [ליה] כשלו וכו'. ה</w:t>
      </w:r>
      <w:r w:rsidRPr="00BB7A77">
        <w:rPr>
          <w:rFonts w:ascii="Narkisim" w:hAnsi="Narkisim" w:cs="Narkisim"/>
          <w:b/>
          <w:bCs/>
          <w:rtl/>
        </w:rPr>
        <w:t>אחרונים</w:t>
      </w:r>
      <w:r w:rsidRPr="00BB7A77">
        <w:rPr>
          <w:rFonts w:ascii="Narkisim" w:hAnsi="Narkisim" w:cs="Narkisim"/>
          <w:rtl/>
        </w:rPr>
        <w:t xml:space="preserve"> (קה"י מ ועוד) הביאו דמבואר בתוס' דמהני הואיל להחשב שלו בכל דיני התורה</w:t>
      </w:r>
      <w:r w:rsidRPr="00BB7A77">
        <w:rPr>
          <w:rStyle w:val="ac"/>
          <w:rFonts w:ascii="Narkisim" w:hAnsi="Narkisim" w:cs="Narkisim"/>
          <w:rtl/>
        </w:rPr>
        <w:footnoteReference w:id="292"/>
      </w:r>
      <w:r w:rsidRPr="00BB7A77">
        <w:rPr>
          <w:rFonts w:ascii="Narkisim" w:hAnsi="Narkisim" w:cs="Narkisim"/>
          <w:rtl/>
        </w:rPr>
        <w:t>. [ודלא כשאג"א הנ"ל].</w:t>
      </w:r>
    </w:p>
    <w:p w14:paraId="13F71D1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שפ"א</w:t>
      </w:r>
      <w:r w:rsidRPr="00BB7A77">
        <w:rPr>
          <w:rFonts w:ascii="Narkisim" w:hAnsi="Narkisim"/>
          <w:rtl/>
        </w:rPr>
        <w:t xml:space="preserve"> תמה דאף דיש לו צד שייכות מדין הואיל [ועדיף מגורם לממון לענין בל יראה</w:t>
      </w:r>
      <w:r w:rsidRPr="00BB7A77">
        <w:rPr>
          <w:rStyle w:val="ac"/>
          <w:rFonts w:ascii="Narkisim" w:hAnsi="Narkisim"/>
          <w:rtl/>
        </w:rPr>
        <w:footnoteReference w:id="293"/>
      </w:r>
      <w:r w:rsidRPr="00BB7A77">
        <w:rPr>
          <w:rFonts w:ascii="Narkisim" w:hAnsi="Narkisim"/>
          <w:rtl/>
        </w:rPr>
        <w:t>], מ"מ האיך יחשב כולו שלו [לדין לכם].</w:t>
      </w:r>
    </w:p>
    <w:p w14:paraId="0A2404B4"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תוס' שאנץ</w:t>
      </w:r>
      <w:r w:rsidRPr="00BB7A77">
        <w:rPr>
          <w:rFonts w:ascii="Narkisim" w:hAnsi="Narkisim"/>
          <w:rtl/>
        </w:rPr>
        <w:t xml:space="preserve"> תי' דאי מיתשיל הדרא לטיבליה, ואינו יוצא יד"ח במצה של טבל. וכ"כ ה</w:t>
      </w:r>
      <w:r w:rsidRPr="00BB7A77">
        <w:rPr>
          <w:rFonts w:ascii="Narkisim" w:hAnsi="Narkisim"/>
          <w:b/>
          <w:bCs/>
          <w:rtl/>
        </w:rPr>
        <w:t>שעה"מ</w:t>
      </w:r>
      <w:r w:rsidRPr="00BB7A77">
        <w:rPr>
          <w:rFonts w:ascii="Narkisim" w:hAnsi="Narkisim"/>
          <w:rtl/>
        </w:rPr>
        <w:t xml:space="preserve"> (ו ה)</w:t>
      </w:r>
      <w:r w:rsidRPr="00BB7A77">
        <w:rPr>
          <w:rStyle w:val="ac"/>
          <w:rFonts w:ascii="Narkisim" w:hAnsi="Narkisim"/>
          <w:rtl/>
        </w:rPr>
        <w:footnoteReference w:id="294"/>
      </w:r>
      <w:r w:rsidRPr="00BB7A77">
        <w:rPr>
          <w:rFonts w:ascii="Narkisim" w:hAnsi="Narkisim"/>
          <w:rtl/>
        </w:rPr>
        <w:t>. וה</w:t>
      </w:r>
      <w:r w:rsidRPr="00BB7A77">
        <w:rPr>
          <w:rFonts w:ascii="Narkisim" w:hAnsi="Narkisim"/>
          <w:b/>
          <w:bCs/>
          <w:rtl/>
        </w:rPr>
        <w:t>קה"י</w:t>
      </w:r>
      <w:r w:rsidRPr="00BB7A77">
        <w:rPr>
          <w:rFonts w:ascii="Narkisim" w:hAnsi="Narkisim"/>
          <w:rtl/>
        </w:rPr>
        <w:t xml:space="preserve"> (מ ה) דחה דמ"מ השתא לא נשאל וכשר, ואהני הואיל להחשב דידיה. וכת' דדעת השעה"מ [והתוס' שאנץ] דגדר הואיל הוא משום דרואים כאילו נעשית כן.</w:t>
      </w:r>
    </w:p>
    <w:p w14:paraId="22D51ED8"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ועוד דנו ה</w:t>
      </w:r>
      <w:r w:rsidRPr="00BB7A77">
        <w:rPr>
          <w:rFonts w:ascii="Narkisim" w:hAnsi="Narkisim" w:cs="Narkisim"/>
          <w:b/>
          <w:bCs/>
          <w:rtl/>
        </w:rPr>
        <w:t>אחרונים</w:t>
      </w:r>
      <w:r w:rsidRPr="00BB7A77">
        <w:rPr>
          <w:rFonts w:ascii="Narkisim" w:hAnsi="Narkisim" w:cs="Narkisim"/>
          <w:rtl/>
        </w:rPr>
        <w:t xml:space="preserve"> דלתי' הב' בתוס' (לעיל) דהואיל דמיתשיל לא שכיח, ולא מהני להתיר. ורק להחמיר מהני לענין בל יראה [וכ"כ המהר"ם חלאוה]. ובפשוטו תוס' כאן קאי לאידך תי'. </w:t>
      </w:r>
      <w:r w:rsidRPr="00BB7A77">
        <w:rPr>
          <w:rFonts w:ascii="Narkisim" w:hAnsi="Narkisim" w:cs="Narkisim"/>
          <w:szCs w:val="20"/>
          <w:rtl/>
        </w:rPr>
        <w:t>ועוד יש שפי' דכוונת תוס' דאפיית יו"ט הוה קולא. אבל מהני להחשב שלו [ובזה אין חילוק בין קולא לחומרא]</w:t>
      </w:r>
      <w:r w:rsidRPr="00BB7A77">
        <w:rPr>
          <w:rFonts w:ascii="Narkisim" w:hAnsi="Narkisim" w:cs="Narkisim"/>
          <w:rtl/>
        </w:rPr>
        <w:t>.</w:t>
      </w:r>
    </w:p>
    <w:p w14:paraId="650D19CF" w14:textId="77777777" w:rsidR="00DF30A8" w:rsidRPr="00BB7A77" w:rsidRDefault="00000000" w:rsidP="00BB7A77">
      <w:pPr>
        <w:bidi/>
        <w:rPr>
          <w:rFonts w:ascii="Narkisim" w:hAnsi="Narkisim" w:cs="Narkisim"/>
        </w:rPr>
      </w:pPr>
      <w:r w:rsidRPr="00BB7A77">
        <w:rPr>
          <w:rFonts w:ascii="Narkisim" w:hAnsi="Narkisim" w:cs="Narkisim"/>
          <w:u w:val="single"/>
          <w:rtl/>
        </w:rPr>
        <w:t>בא"ד ועוד וכו' והא של גבוה נמי חשיב כשלו הואיל אי בעי מיתשיל</w:t>
      </w:r>
      <w:r w:rsidRPr="00BB7A77">
        <w:rPr>
          <w:rStyle w:val="ac"/>
          <w:rFonts w:ascii="Narkisim" w:hAnsi="Narkisim" w:cs="Narkisim"/>
          <w:u w:val="single"/>
          <w:rtl/>
        </w:rPr>
        <w:footnoteReference w:id="295"/>
      </w:r>
      <w:r w:rsidRPr="00BB7A77">
        <w:rPr>
          <w:rFonts w:ascii="Narkisim" w:hAnsi="Narkisim" w:cs="Narkisim"/>
          <w:u w:val="single"/>
          <w:rtl/>
        </w:rPr>
        <w:t xml:space="preserve"> וכו'</w:t>
      </w:r>
      <w:r w:rsidRPr="00BB7A77">
        <w:rPr>
          <w:rFonts w:ascii="Narkisim" w:hAnsi="Narkisim" w:cs="Narkisim"/>
          <w:rtl/>
        </w:rPr>
        <w:t>. [בדבר שהוא עצמו הקדיש, שיכול לישאל</w:t>
      </w:r>
      <w:r w:rsidRPr="00BB7A77">
        <w:rPr>
          <w:rStyle w:val="ac"/>
          <w:rFonts w:ascii="Narkisim" w:hAnsi="Narkisim" w:cs="Narkisim"/>
          <w:rtl/>
        </w:rPr>
        <w:footnoteReference w:id="296"/>
      </w:r>
      <w:r w:rsidRPr="00BB7A77">
        <w:rPr>
          <w:rFonts w:ascii="Narkisim" w:hAnsi="Narkisim" w:cs="Narkisim"/>
          <w:rtl/>
        </w:rPr>
        <w:t xml:space="preserve">]. ועד"ז הק' </w:t>
      </w:r>
      <w:r w:rsidRPr="00BB7A77">
        <w:rPr>
          <w:rFonts w:ascii="Narkisim" w:hAnsi="Narkisim" w:cs="Narkisim"/>
          <w:b/>
          <w:bCs/>
          <w:rtl/>
        </w:rPr>
        <w:t>רש"י</w:t>
      </w:r>
      <w:r w:rsidRPr="00BB7A77">
        <w:rPr>
          <w:rFonts w:ascii="Narkisim" w:hAnsi="Narkisim" w:cs="Narkisim"/>
          <w:rtl/>
        </w:rPr>
        <w:t xml:space="preserve"> (לקמן מח.) ותי' דל"מ הואיל בדבר שאינו שלו, דאי בעי מייתי ליה לרשותיה. והוכיח דלא כגיר' הספרים דאמרי' דעובר משום ב"י ע"י הואיל דמיתשיל.</w:t>
      </w:r>
    </w:p>
    <w:p w14:paraId="42A41621" w14:textId="77777777" w:rsidR="00DF30A8" w:rsidRPr="00BB7A77" w:rsidRDefault="00000000" w:rsidP="00BB7A77">
      <w:pPr>
        <w:bidi/>
        <w:rPr>
          <w:rFonts w:ascii="Narkisim" w:hAnsi="Narkisim" w:cs="Narkisim"/>
        </w:rPr>
      </w:pPr>
      <w:r w:rsidRPr="00BB7A77">
        <w:rPr>
          <w:rFonts w:ascii="Narkisim" w:hAnsi="Narkisim" w:cs="Narkisim"/>
          <w:rtl/>
        </w:rPr>
        <w:t>ומבואר בסוגיין דר' יהושע ל"ל הואיל דאי בעי מיתשיל, וה</w:t>
      </w:r>
      <w:r w:rsidRPr="00BB7A77">
        <w:rPr>
          <w:rFonts w:ascii="Narkisim" w:hAnsi="Narkisim" w:cs="Narkisim"/>
          <w:b/>
          <w:bCs/>
          <w:rtl/>
        </w:rPr>
        <w:t>ראשונים</w:t>
      </w:r>
      <w:r w:rsidRPr="00BB7A77">
        <w:rPr>
          <w:rFonts w:ascii="Narkisim" w:hAnsi="Narkisim" w:cs="Narkisim"/>
          <w:rtl/>
        </w:rPr>
        <w:t xml:space="preserve"> דנו אי ס"ל שאר הואיל [ויבואר לקמן מח.]. ו</w:t>
      </w:r>
      <w:r w:rsidRPr="00BB7A77">
        <w:rPr>
          <w:rFonts w:ascii="Narkisim" w:hAnsi="Narkisim" w:cs="Narkisim"/>
          <w:b/>
          <w:bCs/>
          <w:rtl/>
        </w:rPr>
        <w:t>רש"י</w:t>
      </w:r>
      <w:r w:rsidRPr="00BB7A77">
        <w:rPr>
          <w:rFonts w:ascii="Narkisim" w:hAnsi="Narkisim" w:cs="Narkisim"/>
          <w:rtl/>
        </w:rPr>
        <w:t xml:space="preserve"> (מח. בפי' הא') כת' דר' יהושע ס"ל דל"מ הואיל דמיתשיל משום דהשתא מיהא לאו דידיה. ומשמע דלפי' הא' נח' ר' יהושע ור"א בסברא זו. ודעת </w:t>
      </w:r>
      <w:r w:rsidRPr="00BB7A77">
        <w:rPr>
          <w:rFonts w:ascii="Narkisim" w:hAnsi="Narkisim" w:cs="Narkisim"/>
          <w:b/>
          <w:bCs/>
          <w:rtl/>
        </w:rPr>
        <w:t>שא"ר</w:t>
      </w:r>
      <w:r w:rsidRPr="00BB7A77">
        <w:rPr>
          <w:rFonts w:ascii="Narkisim" w:hAnsi="Narkisim" w:cs="Narkisim"/>
          <w:rtl/>
        </w:rPr>
        <w:t xml:space="preserve"> כפי' </w:t>
      </w:r>
      <w:r w:rsidRPr="00BB7A77">
        <w:rPr>
          <w:rFonts w:ascii="Narkisim" w:hAnsi="Narkisim" w:cs="Narkisim"/>
          <w:rtl/>
        </w:rPr>
        <w:lastRenderedPageBreak/>
        <w:t>הא' ברש"י, וקו' התוס' [דידן, וכ"מ בתוס' שאנץ] אליבא דר"א דאמרי' הואיל להחשב דידיה</w:t>
      </w:r>
      <w:r w:rsidRPr="00BB7A77">
        <w:rPr>
          <w:rStyle w:val="ac"/>
          <w:rFonts w:ascii="Narkisim" w:hAnsi="Narkisim" w:cs="Narkisim"/>
          <w:rtl/>
        </w:rPr>
        <w:footnoteReference w:id="297"/>
      </w:r>
      <w:r w:rsidRPr="00BB7A77">
        <w:rPr>
          <w:rFonts w:ascii="Narkisim" w:hAnsi="Narkisim" w:cs="Narkisim"/>
          <w:rtl/>
        </w:rPr>
        <w:t>.</w:t>
      </w:r>
    </w:p>
    <w:p w14:paraId="2BF1DA77" w14:textId="77777777" w:rsidR="00DF30A8" w:rsidRPr="00BB7A77" w:rsidRDefault="00000000" w:rsidP="00BB7A77">
      <w:pPr>
        <w:bidi/>
        <w:rPr>
          <w:rFonts w:ascii="Narkisim" w:hAnsi="Narkisim" w:cs="Narkisim"/>
        </w:rPr>
      </w:pPr>
      <w:r w:rsidRPr="00BB7A77">
        <w:rPr>
          <w:rFonts w:ascii="Narkisim" w:hAnsi="Narkisim" w:cs="Narkisim"/>
          <w:u w:val="single"/>
          <w:rtl/>
        </w:rPr>
        <w:t>בא"ד ועוד תי' ר"י היכא דאתא הקדש ליד גזבר וכו'</w:t>
      </w:r>
      <w:r w:rsidRPr="00BB7A77">
        <w:rPr>
          <w:rFonts w:ascii="Narkisim" w:hAnsi="Narkisim" w:cs="Narkisim"/>
          <w:rtl/>
        </w:rPr>
        <w:t>. וע"ד הא דאי' (נדרים נט.) דתרומה שהגיע ליד כהן א"א לישאל. ו</w:t>
      </w:r>
      <w:r w:rsidRPr="00BB7A77">
        <w:rPr>
          <w:rFonts w:ascii="Narkisim" w:hAnsi="Narkisim" w:cs="Narkisim"/>
          <w:b/>
          <w:bCs/>
          <w:rtl/>
        </w:rPr>
        <w:t>תוס</w:t>
      </w:r>
      <w:r w:rsidRPr="00BB7A77">
        <w:rPr>
          <w:rFonts w:ascii="Narkisim" w:hAnsi="Narkisim" w:cs="Narkisim"/>
          <w:rtl/>
        </w:rPr>
        <w:t>' דימו דה"ה הקדש כיון דהגיע ליד גזבר א"א לישאל</w:t>
      </w:r>
      <w:r w:rsidRPr="00BB7A77">
        <w:rPr>
          <w:rStyle w:val="ac"/>
          <w:rFonts w:ascii="Narkisim" w:hAnsi="Narkisim" w:cs="Narkisim"/>
          <w:rtl/>
        </w:rPr>
        <w:footnoteReference w:id="298"/>
      </w:r>
      <w:r w:rsidRPr="00BB7A77">
        <w:rPr>
          <w:rFonts w:ascii="Narkisim" w:hAnsi="Narkisim" w:cs="Narkisim"/>
          <w:rtl/>
        </w:rPr>
        <w:t>. וכ"כ ה</w:t>
      </w:r>
      <w:r w:rsidRPr="00BB7A77">
        <w:rPr>
          <w:rFonts w:ascii="Narkisim" w:hAnsi="Narkisim" w:cs="Narkisim"/>
          <w:b/>
          <w:bCs/>
          <w:rtl/>
        </w:rPr>
        <w:t>רשב"א</w:t>
      </w:r>
      <w:r w:rsidRPr="00BB7A77">
        <w:rPr>
          <w:rFonts w:ascii="Narkisim" w:hAnsi="Narkisim" w:cs="Narkisim"/>
          <w:rtl/>
        </w:rPr>
        <w:t xml:space="preserve"> (ב"ב קעד:) ועוד </w:t>
      </w:r>
      <w:r w:rsidRPr="00BB7A77">
        <w:rPr>
          <w:rFonts w:ascii="Narkisim" w:hAnsi="Narkisim" w:cs="Narkisim"/>
          <w:b/>
          <w:bCs/>
          <w:rtl/>
        </w:rPr>
        <w:t>ראשונים.</w:t>
      </w:r>
    </w:p>
    <w:p w14:paraId="7856BEF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ש"ך</w:t>
      </w:r>
      <w:r w:rsidRPr="00BB7A77">
        <w:rPr>
          <w:rFonts w:ascii="Narkisim" w:hAnsi="Narkisim"/>
          <w:rtl/>
        </w:rPr>
        <w:t xml:space="preserve"> (חו"מ רנה ו) ביאר [ע"פ שו"ת ר"ב אשכנזי טו] דמהני שאלה בהקדש כיון דקנה מצד האמירה</w:t>
      </w:r>
      <w:r w:rsidRPr="00BB7A77">
        <w:rPr>
          <w:rStyle w:val="ac"/>
          <w:rFonts w:ascii="Narkisim" w:hAnsi="Narkisim"/>
          <w:rtl/>
        </w:rPr>
        <w:footnoteReference w:id="299"/>
      </w:r>
      <w:r w:rsidRPr="00BB7A77">
        <w:rPr>
          <w:rFonts w:ascii="Narkisim" w:hAnsi="Narkisim"/>
          <w:rtl/>
        </w:rPr>
        <w:t>, אתי דבור ומבטל דבור. אבל כשמסרו להקדש [ועשו קנין], לא יהא כח הדיוט חמיר מהקדש, דל"מ שאלה בקניני הדיוט.</w:t>
      </w:r>
    </w:p>
    <w:p w14:paraId="32E95C0E" w14:textId="77777777" w:rsidR="00DF30A8" w:rsidRPr="00BB7A77" w:rsidRDefault="00000000" w:rsidP="00BB7A77">
      <w:pPr>
        <w:bidi/>
        <w:rPr>
          <w:rFonts w:ascii="Narkisim" w:hAnsi="Narkisim" w:cs="Narkisim"/>
        </w:rPr>
      </w:pPr>
      <w:r w:rsidRPr="00BB7A77">
        <w:rPr>
          <w:rFonts w:ascii="Narkisim" w:hAnsi="Narkisim" w:cs="Narkisim"/>
          <w:u w:val="single"/>
          <w:rtl/>
        </w:rPr>
        <w:t>בא"ד והואיל ואי בעי פריק נמי ל"א, דא"כ היה קונה אותו</w:t>
      </w:r>
      <w:r w:rsidRPr="00BB7A77">
        <w:rPr>
          <w:rStyle w:val="ac"/>
          <w:rFonts w:ascii="Narkisim" w:hAnsi="Narkisim" w:cs="Narkisim"/>
          <w:u w:val="single"/>
          <w:rtl/>
        </w:rPr>
        <w:footnoteReference w:id="300"/>
      </w:r>
      <w:r w:rsidRPr="00BB7A77">
        <w:rPr>
          <w:rFonts w:ascii="Narkisim" w:hAnsi="Narkisim" w:cs="Narkisim"/>
          <w:u w:val="single"/>
          <w:rtl/>
        </w:rPr>
        <w:t>, דאטו נחשוב חמץ של נכרי כשלו</w:t>
      </w:r>
      <w:r w:rsidRPr="00BB7A77">
        <w:rPr>
          <w:rStyle w:val="ac"/>
          <w:rFonts w:ascii="Narkisim" w:hAnsi="Narkisim" w:cs="Narkisim"/>
          <w:u w:val="single"/>
          <w:rtl/>
        </w:rPr>
        <w:footnoteReference w:id="301"/>
      </w:r>
      <w:r w:rsidRPr="00BB7A77">
        <w:rPr>
          <w:rFonts w:ascii="Narkisim" w:hAnsi="Narkisim" w:cs="Narkisim"/>
          <w:u w:val="single"/>
          <w:rtl/>
        </w:rPr>
        <w:t xml:space="preserve"> וכו'</w:t>
      </w:r>
      <w:r w:rsidRPr="00BB7A77">
        <w:rPr>
          <w:rFonts w:ascii="Narkisim" w:hAnsi="Narkisim" w:cs="Narkisim"/>
          <w:rtl/>
        </w:rPr>
        <w:t>. [וצ"ב קו' התוס', דאף אם יפדה קונה מכאן ולהבא</w:t>
      </w:r>
      <w:r w:rsidRPr="00BB7A77">
        <w:rPr>
          <w:rStyle w:val="ac"/>
          <w:rFonts w:ascii="Narkisim" w:hAnsi="Narkisim" w:cs="Narkisim"/>
          <w:rtl/>
        </w:rPr>
        <w:footnoteReference w:id="302"/>
      </w:r>
      <w:r w:rsidRPr="00BB7A77">
        <w:rPr>
          <w:rFonts w:ascii="Narkisim" w:hAnsi="Narkisim" w:cs="Narkisim"/>
          <w:rtl/>
        </w:rPr>
        <w:t>. ואמאי הוה סברא להתחייב קודם שקנה].</w:t>
      </w:r>
    </w:p>
    <w:p w14:paraId="3D7D59D5"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אחרונים</w:t>
      </w:r>
      <w:r w:rsidRPr="00BB7A77">
        <w:rPr>
          <w:rFonts w:ascii="Narkisim" w:hAnsi="Narkisim" w:cs="Narkisim"/>
          <w:rtl/>
        </w:rPr>
        <w:t xml:space="preserve"> (חי' ר' שלמה מכתב ל) תמהו היאך יחשב 'שלו' משום דאי בעי פריק, במה חשיב שלו יותר מאשר של כל אדם</w:t>
      </w:r>
      <w:r w:rsidRPr="00BB7A77">
        <w:rPr>
          <w:rStyle w:val="ac"/>
          <w:rFonts w:ascii="Narkisim" w:hAnsi="Narkisim" w:cs="Narkisim"/>
          <w:rtl/>
        </w:rPr>
        <w:footnoteReference w:id="303"/>
      </w:r>
      <w:r w:rsidRPr="00BB7A77">
        <w:rPr>
          <w:rFonts w:ascii="Narkisim" w:hAnsi="Narkisim" w:cs="Narkisim"/>
          <w:rtl/>
        </w:rPr>
        <w:t>. ובפשוטו י"ל דסד דשייך עדיין למקדיש, דעדיין לא יצאת מרשותו לגמרי, שהרי בידו לפדותו</w:t>
      </w:r>
      <w:r w:rsidRPr="00BB7A77">
        <w:rPr>
          <w:rStyle w:val="ac"/>
          <w:rFonts w:ascii="Narkisim" w:hAnsi="Narkisim" w:cs="Narkisim"/>
          <w:rtl/>
        </w:rPr>
        <w:footnoteReference w:id="304"/>
      </w:r>
      <w:r w:rsidRPr="00BB7A77">
        <w:rPr>
          <w:rFonts w:ascii="Narkisim" w:hAnsi="Narkisim" w:cs="Narkisim"/>
          <w:rtl/>
        </w:rPr>
        <w:t>.</w:t>
      </w:r>
    </w:p>
    <w:p w14:paraId="0CEC0491"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ר' שלמה</w:t>
      </w:r>
      <w:r w:rsidRPr="00BB7A77">
        <w:rPr>
          <w:rFonts w:ascii="Narkisim" w:hAnsi="Narkisim"/>
          <w:rtl/>
        </w:rPr>
        <w:t xml:space="preserve"> דן לפרש דתוס' דנו דוקא במעש"ש ממון גבוה, וע"פ דברי הגר"ח (הו' בגרי"ז זבחים ו.) דאף למ"ד ממון גבוה נשאר של הבעלים, אלא שאין לו בה דין ממון</w:t>
      </w:r>
      <w:r w:rsidRPr="00BB7A77">
        <w:rPr>
          <w:rStyle w:val="ac"/>
          <w:rFonts w:ascii="Narkisim" w:hAnsi="Narkisim"/>
          <w:rtl/>
        </w:rPr>
        <w:footnoteReference w:id="305"/>
      </w:r>
      <w:r w:rsidRPr="00BB7A77">
        <w:rPr>
          <w:rFonts w:ascii="Narkisim" w:hAnsi="Narkisim"/>
          <w:rtl/>
        </w:rPr>
        <w:t>. ומהני סברת איבעי פריק דיש לו דין ממון.</w:t>
      </w:r>
    </w:p>
    <w:p w14:paraId="5577ED64" w14:textId="77777777" w:rsidR="00DF30A8" w:rsidRPr="00BB7A77" w:rsidRDefault="00000000" w:rsidP="00BB7A77">
      <w:pPr>
        <w:bidi/>
        <w:spacing w:before="0" w:after="119"/>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תוס' ר"פ</w:t>
      </w:r>
      <w:r w:rsidRPr="00BB7A77">
        <w:rPr>
          <w:rFonts w:ascii="Narkisim" w:hAnsi="Narkisim" w:cs="Narkisim"/>
          <w:rtl/>
        </w:rPr>
        <w:t xml:space="preserve"> תי' דלא אמרי' הואיל היכא דמחוסר מעות.</w:t>
      </w:r>
    </w:p>
    <w:p w14:paraId="74DAF070" w14:textId="77777777" w:rsidR="00DF30A8" w:rsidRPr="00BB7A77" w:rsidRDefault="00000000" w:rsidP="00BB7A77">
      <w:pPr>
        <w:bidi/>
        <w:rPr>
          <w:rFonts w:ascii="Narkisim" w:hAnsi="Narkisim" w:cs="Narkisim"/>
        </w:rPr>
      </w:pPr>
      <w:r w:rsidRPr="00BB7A77">
        <w:rPr>
          <w:rFonts w:ascii="Narkisim" w:hAnsi="Narkisim" w:cs="Narkisim"/>
          <w:u w:val="single"/>
          <w:rtl/>
        </w:rPr>
        <w:t>בא"ד ועוד דבתר שנתחמץ שום אדם לא יפדנו</w:t>
      </w:r>
      <w:r w:rsidRPr="00BB7A77">
        <w:rPr>
          <w:rStyle w:val="ac"/>
          <w:rFonts w:ascii="Narkisim" w:hAnsi="Narkisim" w:cs="Narkisim"/>
          <w:rtl/>
        </w:rPr>
        <w:footnoteReference w:id="306"/>
      </w:r>
      <w:r w:rsidRPr="00BB7A77">
        <w:rPr>
          <w:rFonts w:ascii="Narkisim" w:hAnsi="Narkisim" w:cs="Narkisim"/>
          <w:rtl/>
        </w:rPr>
        <w:t>. [וע' לעיל כט. אי מותר לפדות חמץ בפסח ע"מ לבערו. וכן אי מותר לפדות פחות פחות מכשיעור. ואכ"מ]. וה</w:t>
      </w:r>
      <w:r w:rsidRPr="00BB7A77">
        <w:rPr>
          <w:rFonts w:ascii="Narkisim" w:hAnsi="Narkisim" w:cs="Narkisim"/>
          <w:b/>
          <w:bCs/>
          <w:rtl/>
        </w:rPr>
        <w:t>אחרונים</w:t>
      </w:r>
      <w:r w:rsidRPr="00BB7A77">
        <w:rPr>
          <w:rFonts w:ascii="Narkisim" w:hAnsi="Narkisim" w:cs="Narkisim"/>
          <w:rtl/>
        </w:rPr>
        <w:t xml:space="preserve"> הק' דא"כ אמאי עובר בב"י, הא כיון דנתחמץ שום אדם לא יפדנו. ולכאורה כוונת התוס' דכיון דלולי בל יראה היה פודיהו, לענין זה אמרי' דעשאה הכתוב כאילו היא ברשותו. א"נ קודם שהחמיץ היה ברשותו [וכ"כ השפ"א</w:t>
      </w:r>
      <w:r w:rsidRPr="00BB7A77">
        <w:rPr>
          <w:rStyle w:val="ac"/>
          <w:rFonts w:ascii="Narkisim" w:hAnsi="Narkisim" w:cs="Narkisim"/>
          <w:rtl/>
        </w:rPr>
        <w:footnoteReference w:id="307"/>
      </w:r>
      <w:r w:rsidRPr="00BB7A77">
        <w:rPr>
          <w:rFonts w:ascii="Narkisim" w:hAnsi="Narkisim" w:cs="Narkisim"/>
          <w:rtl/>
        </w:rPr>
        <w:t>].</w:t>
      </w:r>
    </w:p>
    <w:p w14:paraId="0E46F419" w14:textId="77777777" w:rsidR="00DF30A8" w:rsidRPr="00BB7A77" w:rsidRDefault="00000000" w:rsidP="00BB7A77">
      <w:pPr>
        <w:pStyle w:val="aa"/>
        <w:bidi/>
        <w:rPr>
          <w:rFonts w:ascii="Narkisim" w:hAnsi="Narkisim"/>
        </w:rPr>
      </w:pPr>
      <w:r w:rsidRPr="00BB7A77">
        <w:rPr>
          <w:rFonts w:ascii="Narkisim" w:hAnsi="Narkisim"/>
          <w:u w:val="single"/>
          <w:rtl/>
        </w:rPr>
        <w:t>בא"ד וצ"ע בהנהו (לעיל לח.)</w:t>
      </w:r>
      <w:r w:rsidRPr="00BB7A77">
        <w:rPr>
          <w:rFonts w:ascii="Narkisim" w:hAnsi="Narkisim"/>
          <w:rtl/>
        </w:rPr>
        <w:t>. בפשוטו כוונת התוס' לדון דהתם נמי שייך אי בעי מיתשיל. [וע' מש"כ לעיל שם].</w:t>
      </w:r>
    </w:p>
    <w:p w14:paraId="530F1CDA" w14:textId="77777777" w:rsidR="00DF30A8" w:rsidRPr="00BB7A77" w:rsidRDefault="00000000" w:rsidP="00BB7A77">
      <w:pPr>
        <w:pStyle w:val="2"/>
        <w:bidi/>
        <w:rPr>
          <w:rFonts w:ascii="Narkisim" w:hAnsi="Narkisim"/>
        </w:rPr>
      </w:pPr>
      <w:r w:rsidRPr="00BB7A77">
        <w:rPr>
          <w:rFonts w:ascii="Narkisim" w:hAnsi="Narkisim"/>
          <w:rtl/>
        </w:rPr>
        <w:t>האופה מיו"ט לחול – הואיל דאורחין</w:t>
      </w:r>
    </w:p>
    <w:p w14:paraId="05D2B2C3" w14:textId="77777777" w:rsidR="00DF30A8" w:rsidRPr="00BB7A77" w:rsidRDefault="00000000" w:rsidP="00BB7A77">
      <w:pPr>
        <w:bidi/>
        <w:rPr>
          <w:rFonts w:ascii="Narkisim" w:hAnsi="Narkisim" w:cs="Narkisim"/>
        </w:rPr>
      </w:pPr>
      <w:r w:rsidRPr="00BB7A77">
        <w:rPr>
          <w:rFonts w:ascii="Narkisim" w:hAnsi="Narkisim" w:cs="Narkisim"/>
          <w:u w:val="single"/>
          <w:rtl/>
        </w:rPr>
        <w:t>איתמר האופה מיו"ט לחול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דהאידנא לא חזי ליה, והוה מלאכת יו"ט שלא לצורך אוכל נפש.</w:t>
      </w:r>
    </w:p>
    <w:p w14:paraId="7F2094F7"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אחרונים</w:t>
      </w:r>
      <w:r w:rsidRPr="00BB7A77">
        <w:rPr>
          <w:rFonts w:ascii="Narkisim" w:hAnsi="Narkisim" w:cs="Narkisim"/>
          <w:rtl/>
        </w:rPr>
        <w:t xml:space="preserve"> דנו האם תלי בכוונתו ומחשבתו לצורך חול, או תלוי אם עומד לבסוף </w:t>
      </w:r>
      <w:r w:rsidRPr="00BB7A77">
        <w:rPr>
          <w:rFonts w:ascii="Narkisim" w:hAnsi="Narkisim" w:cs="Narkisim"/>
          <w:rtl/>
        </w:rPr>
        <w:lastRenderedPageBreak/>
        <w:t>לאכילה</w:t>
      </w:r>
      <w:r w:rsidRPr="00BB7A77">
        <w:rPr>
          <w:rStyle w:val="ac"/>
          <w:rFonts w:ascii="Narkisim" w:hAnsi="Narkisim" w:cs="Narkisim"/>
          <w:rtl/>
        </w:rPr>
        <w:footnoteReference w:id="308"/>
      </w:r>
      <w:r w:rsidRPr="00BB7A77">
        <w:rPr>
          <w:rFonts w:ascii="Narkisim" w:hAnsi="Narkisim" w:cs="Narkisim"/>
          <w:rtl/>
        </w:rPr>
        <w:t>. ובפשוטו נקטו דלרב חסדא לוקה, אף אם לבסוף באו אורחין. אבל ה</w:t>
      </w:r>
      <w:r w:rsidRPr="00BB7A77">
        <w:rPr>
          <w:rFonts w:ascii="Narkisim" w:hAnsi="Narkisim" w:cs="Narkisim"/>
          <w:b/>
          <w:bCs/>
          <w:rtl/>
        </w:rPr>
        <w:t>מאירי</w:t>
      </w:r>
      <w:r w:rsidRPr="00BB7A77">
        <w:rPr>
          <w:rStyle w:val="ac"/>
          <w:rFonts w:ascii="Narkisim" w:hAnsi="Narkisim" w:cs="Narkisim"/>
          <w:rtl/>
        </w:rPr>
        <w:footnoteReference w:id="309"/>
      </w:r>
      <w:r w:rsidRPr="00BB7A77">
        <w:rPr>
          <w:rFonts w:ascii="Narkisim" w:hAnsi="Narkisim" w:cs="Narkisim"/>
          <w:rtl/>
        </w:rPr>
        <w:t xml:space="preserve"> כת' דלרב חסדא הוה התראת ספק, ואם יבואו אורחין לבסוף פטור.</w:t>
      </w:r>
    </w:p>
    <w:p w14:paraId="1FFFB56E"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(קוב"ש קצג) דנו לרב חסדא היכא דכוונתו עבור האורחים, האם רשאי לבשל כדי שיהא לו לאורחים</w:t>
      </w:r>
      <w:r w:rsidRPr="00BB7A77">
        <w:rPr>
          <w:rStyle w:val="ac"/>
          <w:rFonts w:ascii="Narkisim" w:hAnsi="Narkisim"/>
          <w:rtl/>
        </w:rPr>
        <w:footnoteReference w:id="310"/>
      </w:r>
      <w:r w:rsidRPr="00BB7A77">
        <w:rPr>
          <w:rFonts w:ascii="Narkisim" w:hAnsi="Narkisim"/>
          <w:rtl/>
        </w:rPr>
        <w:t>.</w:t>
      </w:r>
    </w:p>
    <w:p w14:paraId="2FDFED71" w14:textId="77777777" w:rsidR="00DF30A8" w:rsidRPr="00BB7A77" w:rsidRDefault="00000000" w:rsidP="00BB7A77">
      <w:pPr>
        <w:bidi/>
        <w:rPr>
          <w:rFonts w:ascii="Narkisim" w:hAnsi="Narkisim" w:cs="Narkisim"/>
        </w:rPr>
      </w:pPr>
      <w:r w:rsidRPr="00BB7A77">
        <w:rPr>
          <w:rFonts w:ascii="Narkisim" w:hAnsi="Narkisim" w:cs="Narkisim"/>
          <w:i/>
          <w:iCs/>
          <w:szCs w:val="20"/>
          <w:rtl/>
        </w:rPr>
        <w:t>בתר מחשבתו</w:t>
      </w:r>
      <w:r w:rsidRPr="00BB7A77">
        <w:rPr>
          <w:rFonts w:ascii="Narkisim" w:hAnsi="Narkisim" w:cs="Narkisim"/>
          <w:rtl/>
        </w:rPr>
        <w:t xml:space="preserve"> - ובגמ' (מנחות סד.) אי' דאם שחט ב' בהמות לקרבן ציבור בשבת, רבה [ואיתימא רב אמי] אמר דמתחייב חטאת על הב'. ואפי' היכא דזרקו דם של השני ונתכפר בו</w:t>
      </w:r>
      <w:r w:rsidRPr="00BB7A77">
        <w:rPr>
          <w:rStyle w:val="ac"/>
          <w:rFonts w:ascii="Narkisim" w:hAnsi="Narkisim" w:cs="Narkisim"/>
          <w:rtl/>
        </w:rPr>
        <w:footnoteReference w:id="311"/>
      </w:r>
      <w:r w:rsidRPr="00BB7A77">
        <w:rPr>
          <w:rFonts w:ascii="Narkisim" w:hAnsi="Narkisim" w:cs="Narkisim"/>
          <w:rtl/>
        </w:rPr>
        <w:t xml:space="preserve"> חייב</w:t>
      </w:r>
      <w:r w:rsidRPr="00BB7A77">
        <w:rPr>
          <w:rStyle w:val="ac"/>
          <w:rFonts w:ascii="Narkisim" w:hAnsi="Narkisim" w:cs="Narkisim"/>
          <w:rtl/>
        </w:rPr>
        <w:footnoteReference w:id="312"/>
      </w:r>
      <w:r w:rsidRPr="00BB7A77">
        <w:rPr>
          <w:rFonts w:ascii="Narkisim" w:hAnsi="Narkisim" w:cs="Narkisim"/>
          <w:rtl/>
        </w:rPr>
        <w:t>. [ואפי' דאח"כ נשפך דמו של ראשון</w:t>
      </w:r>
      <w:r w:rsidRPr="00BB7A77">
        <w:rPr>
          <w:rStyle w:val="ac"/>
          <w:rFonts w:ascii="Narkisim" w:hAnsi="Narkisim" w:cs="Narkisim"/>
          <w:rtl/>
        </w:rPr>
        <w:footnoteReference w:id="313"/>
      </w:r>
      <w:r w:rsidRPr="00BB7A77">
        <w:rPr>
          <w:rFonts w:ascii="Narkisim" w:hAnsi="Narkisim" w:cs="Narkisim"/>
          <w:rtl/>
        </w:rPr>
        <w:t>].</w:t>
      </w:r>
    </w:p>
    <w:p w14:paraId="3CA4CF88" w14:textId="77777777" w:rsidR="00DF30A8" w:rsidRPr="00BB7A77" w:rsidRDefault="00000000" w:rsidP="00BB7A77">
      <w:pPr>
        <w:pStyle w:val="a7"/>
        <w:bidi/>
        <w:rPr>
          <w:rFonts w:ascii="Narkisim" w:hAnsi="Narkisim"/>
        </w:rPr>
      </w:pPr>
      <w:r w:rsidRPr="00BB7A77">
        <w:rPr>
          <w:rFonts w:ascii="Narkisim" w:hAnsi="Narkisim"/>
          <w:rtl/>
        </w:rPr>
        <w:t>אבל היכא דהראשון נמצאת כחושה, אמרי' לו להביא שניה לשחוט</w:t>
      </w:r>
      <w:r w:rsidRPr="00BB7A77">
        <w:rPr>
          <w:rStyle w:val="ac"/>
          <w:rFonts w:ascii="Narkisim" w:hAnsi="Narkisim"/>
          <w:rtl/>
        </w:rPr>
        <w:footnoteReference w:id="314"/>
      </w:r>
      <w:r w:rsidRPr="00BB7A77">
        <w:rPr>
          <w:rFonts w:ascii="Narkisim" w:hAnsi="Narkisim"/>
          <w:rtl/>
        </w:rPr>
        <w:t>. והגמ' מסתפקת היכא דעבר ושחט שניה, ואח"כ נמצאת ראשונה כחושה בבני מעיים. בתר מחשבתו אזלי', וגברא לאיסורא מכוין</w:t>
      </w:r>
      <w:r w:rsidRPr="00BB7A77">
        <w:rPr>
          <w:rStyle w:val="ac"/>
          <w:rFonts w:ascii="Narkisim" w:hAnsi="Narkisim"/>
          <w:rtl/>
        </w:rPr>
        <w:footnoteReference w:id="315"/>
      </w:r>
      <w:r w:rsidRPr="00BB7A77">
        <w:rPr>
          <w:rFonts w:ascii="Narkisim" w:hAnsi="Narkisim"/>
          <w:rtl/>
        </w:rPr>
        <w:t>. או בתר מעשה אזלינן.</w:t>
      </w:r>
    </w:p>
    <w:p w14:paraId="19BA793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גמ'</w:t>
      </w:r>
      <w:r w:rsidRPr="00BB7A77">
        <w:rPr>
          <w:rFonts w:ascii="Narkisim" w:hAnsi="Narkisim"/>
          <w:rtl/>
        </w:rPr>
        <w:t xml:space="preserve"> מביאה דנח' כעי"ז</w:t>
      </w:r>
      <w:r w:rsidRPr="00BB7A77">
        <w:rPr>
          <w:rStyle w:val="ac"/>
          <w:rFonts w:ascii="Narkisim" w:hAnsi="Narkisim"/>
          <w:rtl/>
        </w:rPr>
        <w:footnoteReference w:id="316"/>
      </w:r>
      <w:r w:rsidRPr="00BB7A77">
        <w:rPr>
          <w:rFonts w:ascii="Narkisim" w:hAnsi="Narkisim"/>
          <w:rtl/>
        </w:rPr>
        <w:t xml:space="preserve"> היכא דנפל תינוק לים, ופרש מצודה לצוד דגים, והעלה תינוק ודגים, ורבה אמר פטור, בתר מעשיו אזלי'. רבא אמר חייב, בתר מחשבתו</w:t>
      </w:r>
      <w:r w:rsidRPr="00BB7A77">
        <w:rPr>
          <w:rStyle w:val="ac"/>
          <w:rFonts w:ascii="Narkisim" w:hAnsi="Narkisim"/>
          <w:rtl/>
        </w:rPr>
        <w:footnoteReference w:id="317"/>
      </w:r>
      <w:r w:rsidRPr="00BB7A77">
        <w:rPr>
          <w:rFonts w:ascii="Narkisim" w:hAnsi="Narkisim"/>
          <w:rtl/>
        </w:rPr>
        <w:t>.</w:t>
      </w:r>
    </w:p>
    <w:p w14:paraId="21C7E5AE" w14:textId="77777777" w:rsidR="00DF30A8" w:rsidRPr="00BB7A77" w:rsidRDefault="00000000" w:rsidP="00BB7A77">
      <w:pPr>
        <w:pStyle w:val="a7"/>
        <w:bidi/>
        <w:rPr>
          <w:rFonts w:ascii="Narkisim" w:hAnsi="Narkisim"/>
        </w:rPr>
      </w:pPr>
      <w:r w:rsidRPr="00BB7A77">
        <w:rPr>
          <w:rFonts w:ascii="Narkisim" w:hAnsi="Narkisim"/>
          <w:rtl/>
        </w:rPr>
        <w:t>ולחד לישנא נח' היכא דשמע שנפל תינוק, ומש"ה פטר רבה דדעתו נמי אתינוק. ולאידך לישנא איירי דבלא שמע, ורבה ס"ל דאזלי' בתר מעשיו [וה"ה בנמצאת כחושה בבני מעיו].</w:t>
      </w:r>
    </w:p>
    <w:p w14:paraId="0CC30361" w14:textId="77777777" w:rsidR="00DF30A8" w:rsidRPr="00BB7A77" w:rsidRDefault="00000000" w:rsidP="00BB7A77">
      <w:pPr>
        <w:pStyle w:val="aa"/>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(מנחות שם) כת' דאין לומר דיפטר על הדגים, 'הואיל' ופטור על התינוק, וכדאמר רבה בסוגיין דאמרי' הואיל גבי אורחין. דהתם אפייתו חזי לאורחים. אבל הדגים לא חזי להצלת התינוק.</w:t>
      </w:r>
    </w:p>
    <w:p w14:paraId="30655870"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ועוד דנו ה</w:t>
      </w:r>
      <w:r w:rsidRPr="00BB7A77">
        <w:rPr>
          <w:rFonts w:ascii="Narkisim" w:hAnsi="Narkisim" w:cs="Narkisim"/>
          <w:b/>
          <w:bCs/>
          <w:rtl/>
        </w:rPr>
        <w:t xml:space="preserve">אחרונים </w:t>
      </w:r>
      <w:r w:rsidRPr="00BB7A77">
        <w:rPr>
          <w:rFonts w:ascii="Narkisim" w:hAnsi="Narkisim" w:cs="Narkisim"/>
          <w:rtl/>
        </w:rPr>
        <w:t>האם מותר לעשות מלאכה, באופן שספק יבא לידי אוכל נפש. וה</w:t>
      </w:r>
      <w:r w:rsidRPr="00BB7A77">
        <w:rPr>
          <w:rFonts w:ascii="Narkisim" w:hAnsi="Narkisim" w:cs="Narkisim"/>
          <w:b/>
          <w:bCs/>
          <w:rtl/>
        </w:rPr>
        <w:t>שאג"א</w:t>
      </w:r>
      <w:r w:rsidRPr="00BB7A77">
        <w:rPr>
          <w:rFonts w:ascii="Narkisim" w:hAnsi="Narkisim" w:cs="Narkisim"/>
          <w:rtl/>
        </w:rPr>
        <w:t xml:space="preserve"> (סד) הביא דנח' ה</w:t>
      </w:r>
      <w:r w:rsidRPr="00BB7A77">
        <w:rPr>
          <w:rFonts w:ascii="Narkisim" w:hAnsi="Narkisim" w:cs="Narkisim"/>
          <w:b/>
          <w:bCs/>
          <w:rtl/>
        </w:rPr>
        <w:t>ראשונים</w:t>
      </w:r>
      <w:r w:rsidRPr="00BB7A77">
        <w:rPr>
          <w:rStyle w:val="ac"/>
          <w:rFonts w:ascii="Narkisim" w:hAnsi="Narkisim" w:cs="Narkisim"/>
          <w:rtl/>
        </w:rPr>
        <w:footnoteReference w:id="318"/>
      </w:r>
      <w:r w:rsidRPr="00BB7A77">
        <w:rPr>
          <w:rFonts w:ascii="Narkisim" w:hAnsi="Narkisim" w:cs="Narkisim"/>
          <w:rtl/>
        </w:rPr>
        <w:t xml:space="preserve"> האם רשאי לשחוט בהמה שהוא ספק טריפה [ויבדקנה אח"כ] [וכן בזה"ז דשכיחי טריפות וסירכות]. </w:t>
      </w:r>
      <w:r w:rsidRPr="00BB7A77">
        <w:rPr>
          <w:rFonts w:ascii="Narkisim" w:hAnsi="Narkisim" w:cs="Narkisim"/>
          <w:szCs w:val="20"/>
          <w:rtl/>
        </w:rPr>
        <w:t>ואפשר דכיון דהאורחים אינן לפנינו, נחשב דלא נתעורר ספק צורך אוכל נפש</w:t>
      </w:r>
      <w:r w:rsidRPr="00BB7A77">
        <w:rPr>
          <w:rFonts w:ascii="Narkisim" w:hAnsi="Narkisim" w:cs="Narkisim"/>
          <w:rtl/>
        </w:rPr>
        <w:t>.</w:t>
      </w:r>
    </w:p>
    <w:p w14:paraId="3AFE7D01" w14:textId="77777777" w:rsidR="00DF30A8" w:rsidRPr="00BB7A77" w:rsidRDefault="00000000" w:rsidP="00BB7A77">
      <w:pPr>
        <w:pStyle w:val="a7"/>
        <w:bidi/>
        <w:rPr>
          <w:rFonts w:ascii="Narkisim" w:hAnsi="Narkisim"/>
        </w:rPr>
      </w:pPr>
      <w:r w:rsidRPr="00BB7A77">
        <w:rPr>
          <w:rFonts w:ascii="Narkisim" w:hAnsi="Narkisim"/>
          <w:rtl/>
        </w:rPr>
        <w:t>ועוד דן השאג"א דאף היכא דאינו ראוי לאכילה מחמת חומרא או איסור דרבנן, מ"מ מדאורייתא אין בזה איסור מלאכה. דהא מדאורייתא הוה ראוי לו. (ע"ע בסמוך).</w:t>
      </w:r>
    </w:p>
    <w:p w14:paraId="500E71AB"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מאירי</w:t>
      </w:r>
      <w:r w:rsidRPr="00BB7A77">
        <w:rPr>
          <w:rFonts w:ascii="Narkisim" w:hAnsi="Narkisim" w:cs="Narkisim"/>
          <w:rtl/>
        </w:rPr>
        <w:t xml:space="preserve"> ביאר [גדר הואיל] דלא הזהירה תורה על הספיקות.</w:t>
      </w:r>
    </w:p>
    <w:p w14:paraId="552B92F3" w14:textId="77777777" w:rsidR="00DF30A8" w:rsidRPr="00BB7A77" w:rsidRDefault="00000000" w:rsidP="00BB7A77">
      <w:pPr>
        <w:bidi/>
        <w:rPr>
          <w:rFonts w:ascii="Narkisim" w:hAnsi="Narkisim" w:cs="Narkisim"/>
        </w:rPr>
      </w:pPr>
      <w:r w:rsidRPr="00BB7A77">
        <w:rPr>
          <w:rFonts w:ascii="Narkisim" w:hAnsi="Narkisim" w:cs="Narkisim"/>
          <w:u w:val="single"/>
          <w:rtl/>
        </w:rPr>
        <w:t>רש"י ד"ה האופה</w:t>
      </w:r>
      <w:r w:rsidRPr="00BB7A77">
        <w:rPr>
          <w:rFonts w:ascii="Narkisim" w:hAnsi="Narkisim" w:cs="Narkisim"/>
          <w:rtl/>
        </w:rPr>
        <w:t>. לאחר שאכל וגמר סעודתו, דפשיט"ל דלא חזיא ליה מידי. וה</w:t>
      </w:r>
      <w:r w:rsidRPr="00BB7A77">
        <w:rPr>
          <w:rFonts w:ascii="Narkisim" w:hAnsi="Narkisim" w:cs="Narkisim"/>
          <w:b/>
          <w:bCs/>
          <w:rtl/>
        </w:rPr>
        <w:t>מהר"ם חלאוה</w:t>
      </w:r>
      <w:r w:rsidRPr="00BB7A77">
        <w:rPr>
          <w:rFonts w:ascii="Narkisim" w:hAnsi="Narkisim" w:cs="Narkisim"/>
          <w:rtl/>
        </w:rPr>
        <w:t xml:space="preserve"> כת' דאיירי שאמר להדיא דהוה לצורך חול, דאל"כ הוה התראת ספק שמא יאכליהו היום</w:t>
      </w:r>
      <w:r w:rsidRPr="00BB7A77">
        <w:rPr>
          <w:rStyle w:val="ac"/>
          <w:rFonts w:ascii="Narkisim" w:hAnsi="Narkisim" w:cs="Narkisim"/>
          <w:rtl/>
        </w:rPr>
        <w:footnoteReference w:id="319"/>
      </w:r>
      <w:r w:rsidRPr="00BB7A77">
        <w:rPr>
          <w:rFonts w:ascii="Narkisim" w:hAnsi="Narkisim" w:cs="Narkisim"/>
          <w:rtl/>
        </w:rPr>
        <w:t>.</w:t>
      </w:r>
    </w:p>
    <w:p w14:paraId="03B1485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 xml:space="preserve">מאירי </w:t>
      </w:r>
      <w:r w:rsidRPr="00BB7A77">
        <w:rPr>
          <w:rFonts w:ascii="Narkisim" w:hAnsi="Narkisim"/>
          <w:rtl/>
        </w:rPr>
        <w:t xml:space="preserve">הביא דדעת </w:t>
      </w:r>
      <w:r w:rsidRPr="00BB7A77">
        <w:rPr>
          <w:rFonts w:ascii="Narkisim" w:hAnsi="Narkisim"/>
          <w:b/>
          <w:bCs/>
          <w:rtl/>
        </w:rPr>
        <w:t>רוב המפרשים</w:t>
      </w:r>
      <w:r w:rsidRPr="00BB7A77">
        <w:rPr>
          <w:rFonts w:ascii="Narkisim" w:hAnsi="Narkisim"/>
          <w:rtl/>
        </w:rPr>
        <w:t xml:space="preserve"> דקודם שסעד הוה ראוי לו, ואף שאמר בפירוש דדעתו למחר פטור</w:t>
      </w:r>
      <w:r w:rsidRPr="00BB7A77">
        <w:rPr>
          <w:rStyle w:val="ac"/>
          <w:rFonts w:ascii="Narkisim" w:hAnsi="Narkisim"/>
          <w:rtl/>
        </w:rPr>
        <w:footnoteReference w:id="320"/>
      </w:r>
      <w:r w:rsidRPr="00BB7A77">
        <w:rPr>
          <w:rFonts w:ascii="Narkisim" w:hAnsi="Narkisim"/>
          <w:rtl/>
        </w:rPr>
        <w:t xml:space="preserve">. </w:t>
      </w:r>
      <w:r w:rsidRPr="00BB7A77">
        <w:rPr>
          <w:rFonts w:ascii="Narkisim" w:hAnsi="Narkisim"/>
          <w:rtl/>
        </w:rPr>
        <w:lastRenderedPageBreak/>
        <w:t>וה</w:t>
      </w:r>
      <w:r w:rsidRPr="00BB7A77">
        <w:rPr>
          <w:rFonts w:ascii="Narkisim" w:hAnsi="Narkisim"/>
          <w:b/>
          <w:bCs/>
          <w:rtl/>
        </w:rPr>
        <w:t>מאירי</w:t>
      </w:r>
      <w:r w:rsidRPr="00BB7A77">
        <w:rPr>
          <w:rFonts w:ascii="Narkisim" w:hAnsi="Narkisim"/>
          <w:rtl/>
        </w:rPr>
        <w:t xml:space="preserve"> חלק דכל שאמר כן להדיא חייב.</w:t>
      </w:r>
    </w:p>
    <w:p w14:paraId="43315087" w14:textId="77777777" w:rsidR="00DF30A8" w:rsidRPr="00BB7A77" w:rsidRDefault="00000000" w:rsidP="00BB7A77">
      <w:pPr>
        <w:bidi/>
        <w:rPr>
          <w:rFonts w:ascii="Narkisim" w:hAnsi="Narkisim" w:cs="Narkisim"/>
        </w:rPr>
      </w:pPr>
      <w:r w:rsidRPr="00BB7A77">
        <w:rPr>
          <w:rFonts w:ascii="Narkisim" w:hAnsi="Narkisim" w:cs="Narkisim"/>
          <w:u w:val="single"/>
          <w:rtl/>
        </w:rPr>
        <w:t>רבה אמר אינו לוקה וכו' אמרי' הואיל וכו'</w:t>
      </w:r>
      <w:r w:rsidRPr="00BB7A77">
        <w:rPr>
          <w:rFonts w:ascii="Narkisim" w:hAnsi="Narkisim" w:cs="Narkisim"/>
          <w:rtl/>
        </w:rPr>
        <w:t>. דכיון שיש צד היתר, ע"י שיבואו אורחין, אף היכא דלא נתכוון לשם אורחים [ולא באו לבסוף אורחין] אינו לוקה.</w:t>
      </w:r>
    </w:p>
    <w:p w14:paraId="55EB2ED9"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קוב"ש</w:t>
      </w:r>
      <w:r w:rsidRPr="00BB7A77">
        <w:rPr>
          <w:rFonts w:ascii="Narkisim" w:hAnsi="Narkisim"/>
          <w:rtl/>
        </w:rPr>
        <w:t xml:space="preserve"> (קצג) כת' דאם נאמר דהיכא דמתכוין לשם אורחים הוה היתר גמור, אלא שהוא לא נתכוין לכך [ומש"ה לרב חסדא עובר]. ורבה ס"ל דהמעשה מצד עצמו מותר, ואינו לוקה על מחשבתו.</w:t>
      </w:r>
    </w:p>
    <w:p w14:paraId="3A711293" w14:textId="77777777" w:rsidR="00DF30A8" w:rsidRPr="00BB7A77" w:rsidRDefault="00000000" w:rsidP="00BB7A77">
      <w:pPr>
        <w:pStyle w:val="a8"/>
        <w:bidi/>
        <w:rPr>
          <w:rFonts w:ascii="Narkisim" w:hAnsi="Narkisim"/>
        </w:rPr>
      </w:pPr>
      <w:r w:rsidRPr="00BB7A77">
        <w:rPr>
          <w:rFonts w:ascii="Narkisim" w:hAnsi="Narkisim"/>
          <w:rtl/>
        </w:rPr>
        <w:t>ולכאורה גדר 'הואיל' הוא דכיון דשייך צד היתר במעשה זו הותר, ואף דהשתא אינו אוכל נפש</w:t>
      </w:r>
      <w:r w:rsidRPr="00BB7A77">
        <w:rPr>
          <w:rStyle w:val="ac"/>
          <w:rFonts w:ascii="Narkisim" w:hAnsi="Narkisim"/>
          <w:rtl/>
        </w:rPr>
        <w:footnoteReference w:id="321"/>
      </w:r>
      <w:r w:rsidRPr="00BB7A77">
        <w:rPr>
          <w:rFonts w:ascii="Narkisim" w:hAnsi="Narkisim"/>
          <w:rtl/>
        </w:rPr>
        <w:t>. ועוד יל"פ דגדר אוכל נפש כולל כל דבר שיש בו צד אוכל נפש</w:t>
      </w:r>
      <w:r w:rsidRPr="00BB7A77">
        <w:rPr>
          <w:rStyle w:val="ac"/>
          <w:rFonts w:ascii="Narkisim" w:hAnsi="Narkisim"/>
          <w:rtl/>
        </w:rPr>
        <w:footnoteReference w:id="322"/>
      </w:r>
      <w:r w:rsidRPr="00BB7A77">
        <w:rPr>
          <w:rFonts w:ascii="Narkisim" w:hAnsi="Narkisim"/>
          <w:rtl/>
        </w:rPr>
        <w:t>. ולדברי הקוב"ש לכאורה הגדר דנחשב מלאכת היתר, דהמעשה מצד עצמו יכול להיות מותר. ועוד יל"פ דכיון דאם יבואו אורחין יתחרט ויתן להם, נחשב דיש צד לאוכל נפש במחשבתו, ומש"ה לא נחשב מלאכת איסור.</w:t>
      </w:r>
    </w:p>
    <w:p w14:paraId="1EE25FC8"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אחרונים</w:t>
      </w:r>
      <w:r w:rsidRPr="00BB7A77">
        <w:rPr>
          <w:rFonts w:ascii="Narkisim" w:hAnsi="Narkisim" w:cs="Narkisim"/>
          <w:rtl/>
        </w:rPr>
        <w:t xml:space="preserve"> חקרו בגדר הואיל דאורחין, האם בעינן שבפועל יתכן שיאכלו האורחין, או דסגי בהא דהוה ראוי (וע' בסוף העמ').</w:t>
      </w:r>
    </w:p>
    <w:p w14:paraId="6D812EFB" w14:textId="77777777" w:rsidR="00DF30A8" w:rsidRPr="00BB7A77" w:rsidRDefault="00000000" w:rsidP="00BB7A77">
      <w:pPr>
        <w:bidi/>
        <w:rPr>
          <w:rFonts w:ascii="Narkisim" w:hAnsi="Narkisim" w:cs="Narkisim"/>
        </w:rPr>
      </w:pPr>
      <w:r w:rsidRPr="00BB7A77">
        <w:rPr>
          <w:rFonts w:ascii="Narkisim" w:hAnsi="Narkisim" w:cs="Narkisim"/>
          <w:u w:val="single"/>
          <w:rtl/>
        </w:rPr>
        <w:t>שם. רבה אמר אינו לוקה, אמרי' הואיל</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כת' דליכא איסור דאורייתא, ומש"ה מותר בשעת הדחק [וכדאי' בסמוך]. אבל ה</w:t>
      </w:r>
      <w:r w:rsidRPr="00BB7A77">
        <w:rPr>
          <w:rFonts w:ascii="Narkisim" w:hAnsi="Narkisim" w:cs="Narkisim"/>
          <w:b/>
          <w:bCs/>
          <w:rtl/>
        </w:rPr>
        <w:t>שעה"מ</w:t>
      </w:r>
      <w:r w:rsidRPr="00BB7A77">
        <w:rPr>
          <w:rFonts w:ascii="Narkisim" w:hAnsi="Narkisim" w:cs="Narkisim"/>
          <w:rtl/>
        </w:rPr>
        <w:t xml:space="preserve"> (יו"ט ג ט) הביא בשם ה</w:t>
      </w:r>
      <w:r w:rsidRPr="00BB7A77">
        <w:rPr>
          <w:rFonts w:ascii="Narkisim" w:hAnsi="Narkisim" w:cs="Narkisim"/>
          <w:b/>
          <w:bCs/>
          <w:rtl/>
        </w:rPr>
        <w:t>מקראי קודש</w:t>
      </w:r>
      <w:r w:rsidRPr="00BB7A77">
        <w:rPr>
          <w:rFonts w:ascii="Narkisim" w:hAnsi="Narkisim" w:cs="Narkisim"/>
          <w:rtl/>
        </w:rPr>
        <w:t xml:space="preserve"> דלרבה אין לוקין, אבל מ"מ אסור מדאורייתא</w:t>
      </w:r>
      <w:r w:rsidRPr="00BB7A77">
        <w:rPr>
          <w:rStyle w:val="ac"/>
          <w:rFonts w:ascii="Narkisim" w:hAnsi="Narkisim" w:cs="Narkisim"/>
          <w:rtl/>
        </w:rPr>
        <w:footnoteReference w:id="323"/>
      </w:r>
      <w:r w:rsidRPr="00BB7A77">
        <w:rPr>
          <w:rFonts w:ascii="Narkisim" w:hAnsi="Narkisim" w:cs="Narkisim"/>
          <w:rtl/>
        </w:rPr>
        <w:t xml:space="preserve">. </w:t>
      </w:r>
      <w:r w:rsidRPr="00BB7A77">
        <w:rPr>
          <w:rFonts w:ascii="Narkisim" w:hAnsi="Narkisim" w:cs="Narkisim"/>
          <w:szCs w:val="20"/>
          <w:rtl/>
        </w:rPr>
        <w:t>אך הק' דמבואר בסוגיין דלרבה מבשל לשבת משום הואיל. וכן במסוכנת (ע' בסמוך)</w:t>
      </w:r>
      <w:r w:rsidRPr="00BB7A77">
        <w:rPr>
          <w:rFonts w:ascii="Narkisim" w:hAnsi="Narkisim" w:cs="Narkisim"/>
          <w:rtl/>
        </w:rPr>
        <w:t>.</w:t>
      </w:r>
    </w:p>
    <w:p w14:paraId="0FF43D4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שעה"מ</w:t>
      </w:r>
      <w:r w:rsidRPr="00BB7A77">
        <w:rPr>
          <w:rFonts w:ascii="Narkisim" w:hAnsi="Narkisim"/>
          <w:rtl/>
        </w:rPr>
        <w:t xml:space="preserve"> הביא בשם </w:t>
      </w:r>
      <w:r w:rsidRPr="00BB7A77">
        <w:rPr>
          <w:rFonts w:ascii="Narkisim" w:hAnsi="Narkisim"/>
          <w:b/>
          <w:bCs/>
          <w:rtl/>
        </w:rPr>
        <w:t>ר' יוסף אישקאבה</w:t>
      </w:r>
      <w:r w:rsidRPr="00BB7A77">
        <w:rPr>
          <w:rFonts w:ascii="Narkisim" w:hAnsi="Narkisim"/>
          <w:rtl/>
        </w:rPr>
        <w:t xml:space="preserve"> דע"י הואיל מותר לכתחילה.</w:t>
      </w:r>
    </w:p>
    <w:p w14:paraId="27DFD4CA" w14:textId="77777777" w:rsidR="00DF30A8" w:rsidRPr="00BB7A77" w:rsidRDefault="00000000" w:rsidP="00BB7A77">
      <w:pPr>
        <w:bidi/>
        <w:spacing w:before="0" w:after="119"/>
        <w:rPr>
          <w:rFonts w:ascii="Narkisim" w:hAnsi="Narkisim" w:cs="Narkisim"/>
        </w:rPr>
      </w:pPr>
      <w:r w:rsidRPr="00BB7A77">
        <w:rPr>
          <w:rFonts w:ascii="Narkisim" w:hAnsi="Narkisim" w:cs="Narkisim"/>
          <w:rtl/>
        </w:rPr>
        <w:t>וה</w:t>
      </w:r>
      <w:r w:rsidRPr="00BB7A77">
        <w:rPr>
          <w:rFonts w:ascii="Narkisim" w:hAnsi="Narkisim" w:cs="Narkisim"/>
          <w:b/>
          <w:bCs/>
          <w:rtl/>
        </w:rPr>
        <w:t>שבו"י</w:t>
      </w:r>
      <w:r w:rsidRPr="00BB7A77">
        <w:rPr>
          <w:rFonts w:ascii="Narkisim" w:hAnsi="Narkisim" w:cs="Narkisim"/>
          <w:rtl/>
        </w:rPr>
        <w:t xml:space="preserve"> (כג) כת' דהיכא דבאמת כוונתו לאורחין מותר אף לכתחילה.</w:t>
      </w:r>
    </w:p>
    <w:p w14:paraId="50F316DC" w14:textId="77777777" w:rsidR="00DF30A8" w:rsidRPr="00BB7A77" w:rsidRDefault="00000000" w:rsidP="00BB7A77">
      <w:pPr>
        <w:bidi/>
        <w:rPr>
          <w:rFonts w:ascii="Narkisim" w:hAnsi="Narkisim" w:cs="Narkisim"/>
        </w:rPr>
      </w:pPr>
      <w:r w:rsidRPr="00BB7A77">
        <w:rPr>
          <w:rFonts w:ascii="Narkisim" w:hAnsi="Narkisim" w:cs="Narkisim"/>
          <w:i/>
          <w:iCs/>
          <w:szCs w:val="20"/>
          <w:rtl/>
        </w:rPr>
        <w:t>בסוגיין – 'מתוך' ו'הואיל'</w:t>
      </w:r>
      <w:r w:rsidRPr="00BB7A77">
        <w:rPr>
          <w:rFonts w:ascii="Narkisim" w:hAnsi="Narkisim" w:cs="Narkisim"/>
          <w:rtl/>
        </w:rPr>
        <w:t xml:space="preserve"> – </w:t>
      </w:r>
      <w:r w:rsidRPr="00BB7A77">
        <w:rPr>
          <w:rFonts w:ascii="Narkisim" w:hAnsi="Narkisim" w:cs="Narkisim"/>
          <w:b/>
          <w:bCs/>
          <w:rtl/>
        </w:rPr>
        <w:t>תוס</w:t>
      </w:r>
      <w:r w:rsidRPr="00BB7A77">
        <w:rPr>
          <w:rFonts w:ascii="Narkisim" w:hAnsi="Narkisim" w:cs="Narkisim"/>
          <w:rtl/>
        </w:rPr>
        <w:t xml:space="preserve">' </w:t>
      </w:r>
      <w:r w:rsidRPr="00BB7A77">
        <w:rPr>
          <w:rFonts w:ascii="Narkisim" w:hAnsi="Narkisim" w:cs="Narkisim"/>
          <w:szCs w:val="20"/>
          <w:rtl/>
        </w:rPr>
        <w:t>(ביצה יב., ורבינו דוד והמהר"ם חלאוה)</w:t>
      </w:r>
      <w:r w:rsidRPr="00BB7A77">
        <w:rPr>
          <w:rFonts w:ascii="Narkisim" w:hAnsi="Narkisim" w:cs="Narkisim"/>
          <w:rtl/>
        </w:rPr>
        <w:t xml:space="preserve"> כת' דאף דקי"ל ד'מתוך' שהותרה מלאכות יו"ט לצורך אוכל נפש, הותרה אף שלא לצורך אוכ"נ, ה"מ כשהוא לצורך היום</w:t>
      </w:r>
      <w:r w:rsidRPr="00BB7A77">
        <w:rPr>
          <w:rStyle w:val="ac"/>
          <w:rFonts w:ascii="Narkisim" w:hAnsi="Narkisim" w:cs="Narkisim"/>
          <w:rtl/>
        </w:rPr>
        <w:footnoteReference w:id="324"/>
      </w:r>
      <w:r w:rsidRPr="00BB7A77">
        <w:rPr>
          <w:rFonts w:ascii="Narkisim" w:hAnsi="Narkisim" w:cs="Narkisim"/>
          <w:rtl/>
        </w:rPr>
        <w:t xml:space="preserve">. [וכ"כ </w:t>
      </w:r>
      <w:r w:rsidRPr="00BB7A77">
        <w:rPr>
          <w:rFonts w:ascii="Narkisim" w:hAnsi="Narkisim" w:cs="Narkisim"/>
          <w:b/>
          <w:bCs/>
          <w:rtl/>
        </w:rPr>
        <w:t>תוס</w:t>
      </w:r>
      <w:r w:rsidRPr="00BB7A77">
        <w:rPr>
          <w:rFonts w:ascii="Narkisim" w:hAnsi="Narkisim" w:cs="Narkisim"/>
          <w:rtl/>
        </w:rPr>
        <w:t>' לעיל ה:]. ומש"ה בסוגיין היכא דאי"צ לאכילתו היום לוקה לרב חסדא. וכ"ד רוב ה</w:t>
      </w:r>
      <w:r w:rsidRPr="00BB7A77">
        <w:rPr>
          <w:rFonts w:ascii="Narkisim" w:hAnsi="Narkisim" w:cs="Narkisim"/>
          <w:b/>
          <w:bCs/>
          <w:rtl/>
        </w:rPr>
        <w:t>ראשונים</w:t>
      </w:r>
      <w:r w:rsidRPr="00BB7A77">
        <w:rPr>
          <w:rFonts w:ascii="Narkisim" w:hAnsi="Narkisim" w:cs="Narkisim"/>
          <w:rtl/>
        </w:rPr>
        <w:t xml:space="preserve"> ד'מתוך' מהני רק היכא דהוה לצורך היום.</w:t>
      </w:r>
    </w:p>
    <w:p w14:paraId="18C0C8B8"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(מז:) הוכיחו דאף בי"ש דל"ל מתוך, מ"מ ס"ל דמהני הואיל דאורחין.</w:t>
      </w:r>
    </w:p>
    <w:p w14:paraId="36E109AB" w14:textId="77777777" w:rsidR="00DF30A8" w:rsidRPr="00BB7A77" w:rsidRDefault="00000000" w:rsidP="00BB7A77">
      <w:pPr>
        <w:bidi/>
        <w:spacing w:before="0" w:after="119"/>
        <w:rPr>
          <w:rFonts w:ascii="Narkisim" w:hAnsi="Narkisim" w:cs="Narkisim"/>
        </w:rPr>
      </w:pPr>
      <w:r w:rsidRPr="00BB7A77">
        <w:rPr>
          <w:rFonts w:ascii="Narkisim" w:hAnsi="Narkisim" w:cs="Narkisim"/>
          <w:rtl/>
        </w:rPr>
        <w:t xml:space="preserve">אבל דעת </w:t>
      </w:r>
      <w:r w:rsidRPr="00BB7A77">
        <w:rPr>
          <w:rFonts w:ascii="Narkisim" w:hAnsi="Narkisim" w:cs="Narkisim"/>
          <w:b/>
          <w:bCs/>
          <w:rtl/>
        </w:rPr>
        <w:t>רש"י</w:t>
      </w:r>
      <w:r w:rsidRPr="00BB7A77">
        <w:rPr>
          <w:rFonts w:ascii="Narkisim" w:hAnsi="Narkisim" w:cs="Narkisim"/>
          <w:rtl/>
        </w:rPr>
        <w:t xml:space="preserve"> (ביצה יב.) דלבי"ה מתוך שהותר לצורך אוכל נפש, הותר שלא לצורך כלל. וכ"כ </w:t>
      </w:r>
      <w:r w:rsidRPr="00BB7A77">
        <w:rPr>
          <w:rFonts w:ascii="Narkisim" w:hAnsi="Narkisim" w:cs="Narkisim"/>
          <w:b/>
          <w:bCs/>
          <w:rtl/>
        </w:rPr>
        <w:t>ה"ה</w:t>
      </w:r>
      <w:r w:rsidRPr="00BB7A77">
        <w:rPr>
          <w:rFonts w:ascii="Narkisim" w:hAnsi="Narkisim" w:cs="Narkisim"/>
          <w:rtl/>
        </w:rPr>
        <w:t xml:space="preserve"> (יו"ט א ד) בדעת ה</w:t>
      </w:r>
      <w:r w:rsidRPr="00BB7A77">
        <w:rPr>
          <w:rFonts w:ascii="Narkisim" w:hAnsi="Narkisim" w:cs="Narkisim"/>
          <w:b/>
          <w:bCs/>
          <w:rtl/>
        </w:rPr>
        <w:t>רמב"ם</w:t>
      </w:r>
      <w:r w:rsidRPr="00BB7A77">
        <w:rPr>
          <w:rFonts w:ascii="Narkisim" w:hAnsi="Narkisim" w:cs="Narkisim"/>
          <w:rtl/>
        </w:rPr>
        <w:t xml:space="preserve"> (שם). וה</w:t>
      </w:r>
      <w:r w:rsidRPr="00BB7A77">
        <w:rPr>
          <w:rFonts w:ascii="Narkisim" w:hAnsi="Narkisim" w:cs="Narkisim"/>
          <w:b/>
          <w:bCs/>
          <w:rtl/>
        </w:rPr>
        <w:t>ראשונים</w:t>
      </w:r>
      <w:r w:rsidRPr="00BB7A77">
        <w:rPr>
          <w:rFonts w:ascii="Narkisim" w:hAnsi="Narkisim" w:cs="Narkisim"/>
          <w:rtl/>
        </w:rPr>
        <w:t xml:space="preserve"> הק' א"כ אמאי איצטריך 'הואיל' בסוגיין.</w:t>
      </w:r>
    </w:p>
    <w:p w14:paraId="723CC241" w14:textId="77777777" w:rsidR="00DF30A8" w:rsidRPr="00BB7A77" w:rsidRDefault="00000000" w:rsidP="00BB7A77">
      <w:pPr>
        <w:pStyle w:val="a7"/>
        <w:bidi/>
        <w:rPr>
          <w:rFonts w:ascii="Narkisim" w:hAnsi="Narkisim"/>
        </w:rPr>
      </w:pPr>
      <w:r w:rsidRPr="00BB7A77">
        <w:rPr>
          <w:rFonts w:ascii="Narkisim" w:hAnsi="Narkisim"/>
          <w:rtl/>
        </w:rPr>
        <w:t>ועוה"ק ה</w:t>
      </w:r>
      <w:r w:rsidRPr="00BB7A77">
        <w:rPr>
          <w:rFonts w:ascii="Narkisim" w:hAnsi="Narkisim"/>
          <w:b/>
          <w:bCs/>
          <w:rtl/>
        </w:rPr>
        <w:t>ראשונים</w:t>
      </w:r>
      <w:r w:rsidRPr="00BB7A77">
        <w:rPr>
          <w:rFonts w:ascii="Narkisim" w:hAnsi="Narkisim"/>
          <w:rtl/>
        </w:rPr>
        <w:t xml:space="preserve"> האיך נתמעט לכם ולא לנכרי ולא לכלבים, ומי גרע משלא לצורך כלל.</w:t>
      </w:r>
    </w:p>
    <w:p w14:paraId="1FF52F5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 xml:space="preserve">שיטמ"ק </w:t>
      </w:r>
      <w:r w:rsidRPr="00BB7A77">
        <w:rPr>
          <w:rFonts w:ascii="Narkisim" w:hAnsi="Narkisim"/>
          <w:rtl/>
        </w:rPr>
        <w:t>(ביצה יב. בשם מו"ה) כת' דאע"פ שהתירה תורה שלא לצורך כלל, מ"מ לצורך נכרי גזיה"כ דאסור</w:t>
      </w:r>
      <w:r w:rsidRPr="00BB7A77">
        <w:rPr>
          <w:rStyle w:val="ac"/>
          <w:rFonts w:ascii="Narkisim" w:hAnsi="Narkisim"/>
          <w:rtl/>
        </w:rPr>
        <w:footnoteReference w:id="325"/>
      </w:r>
      <w:r w:rsidRPr="00BB7A77">
        <w:rPr>
          <w:rFonts w:ascii="Narkisim" w:hAnsi="Narkisim"/>
          <w:rtl/>
        </w:rPr>
        <w:t>.</w:t>
      </w:r>
    </w:p>
    <w:p w14:paraId="1C264D5D"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שעה"מ</w:t>
      </w:r>
      <w:r w:rsidRPr="00BB7A77">
        <w:rPr>
          <w:rFonts w:ascii="Narkisim" w:hAnsi="Narkisim"/>
          <w:rtl/>
        </w:rPr>
        <w:t xml:space="preserve"> (יו"ט א ד) הביא בשם ה</w:t>
      </w:r>
      <w:r w:rsidRPr="00BB7A77">
        <w:rPr>
          <w:rFonts w:ascii="Narkisim" w:hAnsi="Narkisim"/>
          <w:b/>
          <w:bCs/>
          <w:rtl/>
        </w:rPr>
        <w:t>ר"ן</w:t>
      </w:r>
      <w:r w:rsidRPr="00BB7A77">
        <w:rPr>
          <w:rFonts w:ascii="Narkisim" w:hAnsi="Narkisim"/>
          <w:rtl/>
        </w:rPr>
        <w:t xml:space="preserve"> (ביצה מכת"י</w:t>
      </w:r>
      <w:r w:rsidRPr="00BB7A77">
        <w:rPr>
          <w:rStyle w:val="ac"/>
          <w:rFonts w:ascii="Narkisim" w:hAnsi="Narkisim"/>
          <w:rtl/>
        </w:rPr>
        <w:footnoteReference w:id="326"/>
      </w:r>
      <w:r w:rsidRPr="00BB7A77">
        <w:rPr>
          <w:rFonts w:ascii="Narkisim" w:hAnsi="Narkisim"/>
          <w:rtl/>
        </w:rPr>
        <w:t>) דאף רש"י מודה דהוצאה לצורך מחר אסור</w:t>
      </w:r>
      <w:r w:rsidRPr="00BB7A77">
        <w:rPr>
          <w:rStyle w:val="ac"/>
          <w:rFonts w:ascii="Narkisim" w:hAnsi="Narkisim"/>
          <w:rtl/>
        </w:rPr>
        <w:footnoteReference w:id="327"/>
      </w:r>
      <w:r w:rsidRPr="00BB7A77">
        <w:rPr>
          <w:rFonts w:ascii="Narkisim" w:hAnsi="Narkisim"/>
          <w:rtl/>
        </w:rPr>
        <w:t>. [דלצורך אחר גרע משלא לצורך].</w:t>
      </w:r>
    </w:p>
    <w:p w14:paraId="0472AF12" w14:textId="77777777" w:rsidR="00DF30A8" w:rsidRPr="00BB7A77" w:rsidRDefault="00000000" w:rsidP="00BB7A77">
      <w:pPr>
        <w:pStyle w:val="a7"/>
        <w:bidi/>
        <w:rPr>
          <w:rFonts w:ascii="Narkisim" w:hAnsi="Narkisim"/>
        </w:rPr>
      </w:pPr>
      <w:r w:rsidRPr="00BB7A77">
        <w:rPr>
          <w:rFonts w:ascii="Narkisim" w:hAnsi="Narkisim"/>
          <w:rtl/>
        </w:rPr>
        <w:t xml:space="preserve">אבל יש </w:t>
      </w:r>
      <w:r w:rsidRPr="00BB7A77">
        <w:rPr>
          <w:rFonts w:ascii="Narkisim" w:hAnsi="Narkisim"/>
          <w:b/>
          <w:bCs/>
          <w:rtl/>
        </w:rPr>
        <w:t>אחרונים</w:t>
      </w:r>
      <w:r w:rsidRPr="00BB7A77">
        <w:rPr>
          <w:rFonts w:ascii="Narkisim" w:hAnsi="Narkisim"/>
          <w:rtl/>
        </w:rPr>
        <w:t xml:space="preserve"> (קה"י מא) שכת' דאף רש"י מודה דבעינן 'צורך', אלא דכוונת רש"י דכל </w:t>
      </w:r>
      <w:r w:rsidRPr="00BB7A77">
        <w:rPr>
          <w:rFonts w:ascii="Narkisim" w:hAnsi="Narkisim"/>
          <w:rtl/>
        </w:rPr>
        <w:lastRenderedPageBreak/>
        <w:t>מלאכה שראוי להנות היום מותר, ואף כשעושה שלא לצורך. דרבה ס"ל הואיל דאורחים. ומש"כ רש"י דאפי' מוציא אבנים הוה משום מתוך והואיל, דשמא יבוא אורחין וצריכים לישב עליהם</w:t>
      </w:r>
      <w:r w:rsidRPr="00BB7A77">
        <w:rPr>
          <w:rStyle w:val="ac"/>
          <w:rFonts w:ascii="Narkisim" w:hAnsi="Narkisim"/>
          <w:rtl/>
        </w:rPr>
        <w:footnoteReference w:id="328"/>
      </w:r>
      <w:r w:rsidRPr="00BB7A77">
        <w:rPr>
          <w:rFonts w:ascii="Narkisim" w:hAnsi="Narkisim"/>
          <w:rtl/>
        </w:rPr>
        <w:t>.</w:t>
      </w:r>
    </w:p>
    <w:p w14:paraId="3EB3078D"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ראשונים</w:t>
      </w:r>
      <w:r w:rsidRPr="00BB7A77">
        <w:rPr>
          <w:rFonts w:ascii="Narkisim" w:hAnsi="Narkisim" w:cs="Narkisim"/>
          <w:rtl/>
        </w:rPr>
        <w:t xml:space="preserve"> דנו לרבה אף המבשל לעכו"ם לא ילקה, ואף דנתמעט לכם ולא לנכרי, מ"מ ראוי לאורחים. וה</w:t>
      </w:r>
      <w:r w:rsidRPr="00BB7A77">
        <w:rPr>
          <w:rFonts w:ascii="Narkisim" w:hAnsi="Narkisim" w:cs="Narkisim"/>
          <w:b/>
          <w:bCs/>
          <w:rtl/>
        </w:rPr>
        <w:t>ראשונים</w:t>
      </w:r>
      <w:r w:rsidRPr="00BB7A77">
        <w:rPr>
          <w:rFonts w:ascii="Narkisim" w:hAnsi="Narkisim" w:cs="Narkisim"/>
          <w:rtl/>
        </w:rPr>
        <w:t xml:space="preserve"> (ר"ן ביצה א:, וכן שא"ר שם כא.) כת' דלוקה דוקא היכא דמבשל דברים האסורים עבור הנכרי, דל"ש הואיל</w:t>
      </w:r>
      <w:r w:rsidRPr="00BB7A77">
        <w:rPr>
          <w:rStyle w:val="ac"/>
          <w:rFonts w:ascii="Narkisim" w:hAnsi="Narkisim" w:cs="Narkisim"/>
          <w:rtl/>
        </w:rPr>
        <w:footnoteReference w:id="329"/>
      </w:r>
      <w:r w:rsidRPr="00BB7A77">
        <w:rPr>
          <w:rFonts w:ascii="Narkisim" w:hAnsi="Narkisim" w:cs="Narkisim"/>
          <w:rtl/>
        </w:rPr>
        <w:t>.</w:t>
      </w:r>
    </w:p>
    <w:p w14:paraId="75358708" w14:textId="77777777" w:rsidR="00DF30A8" w:rsidRPr="00BB7A77" w:rsidRDefault="00000000" w:rsidP="00BB7A77">
      <w:pPr>
        <w:pStyle w:val="a8"/>
        <w:bidi/>
        <w:rPr>
          <w:rFonts w:ascii="Narkisim" w:hAnsi="Narkisim"/>
        </w:rPr>
      </w:pPr>
      <w:r w:rsidRPr="00BB7A77">
        <w:rPr>
          <w:rFonts w:ascii="Narkisim" w:hAnsi="Narkisim"/>
          <w:rtl/>
        </w:rPr>
        <w:t>וכ"פ ה</w:t>
      </w:r>
      <w:r w:rsidRPr="00BB7A77">
        <w:rPr>
          <w:rFonts w:ascii="Narkisim" w:hAnsi="Narkisim"/>
          <w:b/>
          <w:bCs/>
          <w:rtl/>
        </w:rPr>
        <w:t>רמב"ם</w:t>
      </w:r>
      <w:r w:rsidRPr="00BB7A77">
        <w:rPr>
          <w:rFonts w:ascii="Narkisim" w:hAnsi="Narkisim"/>
          <w:rtl/>
        </w:rPr>
        <w:t xml:space="preserve"> (יו"ט א יג) כת' דאין מבשלין כדי להאכיל לנכרי, ופסק (שם טו) דהמבשל לנכרי ולבהמה אינו לוקה, שאילו באו אורחים אותו תבשיל ראוי להם.</w:t>
      </w:r>
    </w:p>
    <w:p w14:paraId="218A43CE" w14:textId="77777777" w:rsidR="00DF30A8" w:rsidRPr="00BB7A77" w:rsidRDefault="00000000" w:rsidP="00BB7A77">
      <w:pPr>
        <w:bidi/>
        <w:rPr>
          <w:rFonts w:ascii="Narkisim" w:hAnsi="Narkisim" w:cs="Narkisim"/>
        </w:rPr>
      </w:pPr>
      <w:r w:rsidRPr="00BB7A77">
        <w:rPr>
          <w:rFonts w:ascii="Narkisim" w:hAnsi="Narkisim" w:cs="Narkisim"/>
          <w:i/>
          <w:iCs/>
          <w:szCs w:val="20"/>
          <w:rtl/>
        </w:rPr>
        <w:t>הואיל דערל</w:t>
      </w:r>
      <w:r w:rsidRPr="00BB7A77">
        <w:rPr>
          <w:rFonts w:ascii="Narkisim" w:hAnsi="Narkisim" w:cs="Narkisim"/>
          <w:rtl/>
        </w:rPr>
        <w:t xml:space="preserve"> – בגמ' (לקמן סב.) נח' רבה ורב חסדא אי יש פסול מחשבה בקרבן פסח, ע"מ שיתכפרו בו ערלים. ורב אשי פי' דרבה ס"ל דלא חשיב שלא למנויו, דלאו בר כפרה. ורב חסדא פוסל דאי בעי מתקן נפשיה. </w:t>
      </w:r>
      <w:r w:rsidRPr="00BB7A77">
        <w:rPr>
          <w:rFonts w:ascii="Narkisim" w:hAnsi="Narkisim" w:cs="Narkisim"/>
          <w:szCs w:val="20"/>
          <w:rtl/>
        </w:rPr>
        <w:t>[ו</w:t>
      </w:r>
      <w:r w:rsidRPr="00BB7A77">
        <w:rPr>
          <w:rFonts w:ascii="Narkisim" w:hAnsi="Narkisim" w:cs="Narkisim"/>
          <w:b/>
          <w:bCs/>
          <w:szCs w:val="20"/>
          <w:rtl/>
        </w:rPr>
        <w:t>תוס'</w:t>
      </w:r>
      <w:r w:rsidRPr="00BB7A77">
        <w:rPr>
          <w:rFonts w:ascii="Narkisim" w:hAnsi="Narkisim" w:cs="Narkisim"/>
          <w:szCs w:val="20"/>
          <w:rtl/>
        </w:rPr>
        <w:t xml:space="preserve"> (שם) כת' דדוקא משום דראוי לבו ביום, ואינו מחוסר זמן</w:t>
      </w:r>
      <w:r w:rsidRPr="00BB7A77">
        <w:rPr>
          <w:rFonts w:ascii="Narkisim" w:hAnsi="Narkisim" w:cs="Narkisim"/>
          <w:rtl/>
        </w:rPr>
        <w:t>].</w:t>
      </w:r>
    </w:p>
    <w:p w14:paraId="5058001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גמ'</w:t>
      </w:r>
      <w:r w:rsidRPr="00BB7A77">
        <w:rPr>
          <w:rFonts w:ascii="Narkisim" w:hAnsi="Narkisim"/>
          <w:rtl/>
        </w:rPr>
        <w:t xml:space="preserve"> מקשה דנח' רבה ורב חסדא (בסוגיין) אי אמרי' הואיל [והפכו שיטתם], ובשלמא לרבה י"ל דהתם מחוסר מעשה</w:t>
      </w:r>
      <w:r w:rsidRPr="00BB7A77">
        <w:rPr>
          <w:rStyle w:val="ac"/>
          <w:rFonts w:ascii="Narkisim" w:hAnsi="Narkisim"/>
          <w:rtl/>
        </w:rPr>
        <w:footnoteReference w:id="330"/>
      </w:r>
      <w:r w:rsidRPr="00BB7A77">
        <w:rPr>
          <w:rFonts w:ascii="Narkisim" w:hAnsi="Narkisim"/>
          <w:rtl/>
        </w:rPr>
        <w:t xml:space="preserve"> [למול עצמו] ומש"ה לא אמרי' הואיל. אלא לרב חסדא מ"ש התם דאמרי' הואיל. ותי' הגמ' דל"ל הואיל לקולא [להתיר במלאכת יו"ט], אבל לחומרא אית ליה [לפסול בקרבן פסח].</w:t>
      </w:r>
    </w:p>
    <w:p w14:paraId="5B084C6B"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בעה"מ</w:t>
      </w:r>
      <w:r w:rsidRPr="00BB7A77">
        <w:rPr>
          <w:rFonts w:ascii="Narkisim" w:hAnsi="Narkisim" w:cs="Narkisim"/>
          <w:rtl/>
        </w:rPr>
        <w:t xml:space="preserve"> נקט דכוונת הגמ' דלרב חסדא אמרי' הואיל לחומרא ולא לקולא. וה</w:t>
      </w:r>
      <w:r w:rsidRPr="00BB7A77">
        <w:rPr>
          <w:rFonts w:ascii="Narkisim" w:hAnsi="Narkisim" w:cs="Narkisim"/>
          <w:b/>
          <w:bCs/>
          <w:rtl/>
        </w:rPr>
        <w:t>בעה"מ</w:t>
      </w:r>
      <w:r w:rsidRPr="00BB7A77">
        <w:rPr>
          <w:rFonts w:ascii="Narkisim" w:hAnsi="Narkisim" w:cs="Narkisim"/>
          <w:rtl/>
        </w:rPr>
        <w:t xml:space="preserve"> נקט דקי"ל כהך חילוק, דהואיל לחומרא אמרי'</w:t>
      </w:r>
      <w:r w:rsidRPr="00BB7A77">
        <w:rPr>
          <w:rStyle w:val="ac"/>
          <w:rFonts w:ascii="Narkisim" w:hAnsi="Narkisim" w:cs="Narkisim"/>
          <w:rtl/>
        </w:rPr>
        <w:footnoteReference w:id="331"/>
      </w:r>
      <w:r w:rsidRPr="00BB7A77">
        <w:rPr>
          <w:rFonts w:ascii="Narkisim" w:hAnsi="Narkisim" w:cs="Narkisim"/>
          <w:rtl/>
        </w:rPr>
        <w:t>.</w:t>
      </w:r>
    </w:p>
    <w:p w14:paraId="68688B72"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מלחמות</w:t>
      </w:r>
      <w:r w:rsidRPr="00BB7A77">
        <w:rPr>
          <w:rFonts w:ascii="Narkisim" w:hAnsi="Narkisim"/>
          <w:rtl/>
        </w:rPr>
        <w:t xml:space="preserve"> חלק דעכ"פ יש לנו להחמיר שלא ילקה, דנמצא קולו חומרא</w:t>
      </w:r>
      <w:r w:rsidRPr="00BB7A77">
        <w:rPr>
          <w:rStyle w:val="ac"/>
          <w:rFonts w:ascii="Narkisim" w:hAnsi="Narkisim"/>
          <w:rtl/>
        </w:rPr>
        <w:footnoteReference w:id="332"/>
      </w:r>
      <w:r w:rsidRPr="00BB7A77">
        <w:rPr>
          <w:rFonts w:ascii="Narkisim" w:hAnsi="Narkisim"/>
          <w:rtl/>
        </w:rPr>
        <w:t>. ועוה"ק דכל בדאורייתא אין חילוק בין קולא לחומרא, דאטו הואיל הוה ספק, דנימא לחומרא.</w:t>
      </w:r>
    </w:p>
    <w:p w14:paraId="0DBA87C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(לקמן סב:) העלה צד דאף רב חסדא מודה דאמרי' הואיל מדאורייתא, והא דאי' בסוגיין דלוקה ה"מ מדרבנן. וכת' דדוחק. וה</w:t>
      </w:r>
      <w:r w:rsidRPr="00BB7A77">
        <w:rPr>
          <w:rFonts w:ascii="Narkisim" w:hAnsi="Narkisim"/>
          <w:b/>
          <w:bCs/>
          <w:rtl/>
        </w:rPr>
        <w:t>אחרונים</w:t>
      </w:r>
      <w:r w:rsidRPr="00BB7A77">
        <w:rPr>
          <w:rFonts w:ascii="Narkisim" w:hAnsi="Narkisim"/>
          <w:rtl/>
        </w:rPr>
        <w:t xml:space="preserve"> (שעה"מ יו"ט ג, רש"ש סב:) דחו דבריו דלהדיא בסוגיין דרב חסדא ס"ל דהוה מדאורייתא.</w:t>
      </w:r>
    </w:p>
    <w:p w14:paraId="47F8B92F" w14:textId="77777777" w:rsidR="00DF30A8" w:rsidRPr="00BB7A77" w:rsidRDefault="00000000" w:rsidP="00BB7A77">
      <w:pPr>
        <w:pStyle w:val="a7"/>
        <w:bidi/>
        <w:rPr>
          <w:rFonts w:ascii="Narkisim" w:hAnsi="Narkisim"/>
        </w:rPr>
      </w:pPr>
      <w:r w:rsidRPr="00BB7A77">
        <w:rPr>
          <w:rFonts w:ascii="Narkisim" w:hAnsi="Narkisim"/>
          <w:rtl/>
        </w:rPr>
        <w:t>ועוד כת' ה</w:t>
      </w:r>
      <w:r w:rsidRPr="00BB7A77">
        <w:rPr>
          <w:rFonts w:ascii="Narkisim" w:hAnsi="Narkisim"/>
          <w:b/>
          <w:bCs/>
          <w:rtl/>
        </w:rPr>
        <w:t>מלחמות</w:t>
      </w:r>
      <w:r w:rsidRPr="00BB7A77">
        <w:rPr>
          <w:rFonts w:ascii="Narkisim" w:hAnsi="Narkisim"/>
          <w:rtl/>
        </w:rPr>
        <w:t xml:space="preserve"> דהתם (לקמן סב.) קאי לענין לשעבר, ול"ש הואיל לעתיד. וכת' דבכל דיני התורה דוקא הואיל שאפשר לבא בעולם. אלא דשאני קדשים, דבקדשים כל שם שחל שעה א' פוסל לעולם.</w:t>
      </w:r>
    </w:p>
    <w:p w14:paraId="2BE527A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ביאר דכוונת הגמ' דגבי קדשים אמרי' גדר אחר של 'הואיל', כלומר הואיל שיכול למול, ויש לו צד שייכות מש"ה פוסל בקדשים. אבל לא מהני להקל בכל התורה</w:t>
      </w:r>
      <w:r w:rsidRPr="00BB7A77">
        <w:rPr>
          <w:rStyle w:val="ac"/>
          <w:rFonts w:ascii="Narkisim" w:hAnsi="Narkisim"/>
          <w:rtl/>
        </w:rPr>
        <w:footnoteReference w:id="333"/>
      </w:r>
      <w:r w:rsidRPr="00BB7A77">
        <w:rPr>
          <w:rFonts w:ascii="Narkisim" w:hAnsi="Narkisim"/>
          <w:rtl/>
        </w:rPr>
        <w:t>.</w:t>
      </w:r>
    </w:p>
    <w:p w14:paraId="112E0004" w14:textId="77777777" w:rsidR="00DF30A8" w:rsidRPr="00BB7A77" w:rsidRDefault="00000000" w:rsidP="00BB7A77">
      <w:pPr>
        <w:pStyle w:val="aa"/>
        <w:bidi/>
        <w:rPr>
          <w:rFonts w:ascii="Narkisim" w:hAnsi="Narkisim"/>
        </w:rPr>
      </w:pPr>
      <w:r w:rsidRPr="00BB7A77">
        <w:rPr>
          <w:rFonts w:ascii="Narkisim" w:hAnsi="Narkisim"/>
          <w:i/>
          <w:iCs/>
          <w:rtl/>
        </w:rPr>
        <w:t>הואיל דשחוטי חוץ</w:t>
      </w:r>
      <w:r w:rsidRPr="00BB7A77">
        <w:rPr>
          <w:rFonts w:ascii="Narkisim" w:hAnsi="Narkisim"/>
          <w:rtl/>
        </w:rPr>
        <w:t xml:space="preserve"> - ובגמ' (יומא סב:) דנו השוחט שעירי יוה"כ בחוץ האם חייב, דבעינן שיהא ראוי לפתח אוהל מועד. ודעת רב חסדא דלאחר הגרלה חשיב ראוי בפנים [אף דמחוסר עבודה], דאין מחוסר זמן לבו ביום. אבל קודם הגרלה מחוסר הגרלה כמחוסר מעשה. והתם נמי הוה הואיל לחומרא [לבעה"מ להחמיר, ולמלחמות בשחוטי חוץ סגי בהא דהוה 'ראוי', וע"י הואיל נחשב ראוי].</w:t>
      </w:r>
    </w:p>
    <w:p w14:paraId="2CC35998"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הק' מ"ש והא דרב חסדא (לקמן סב.) ס"ל הואיל אף במחוסר מעשה. וה</w:t>
      </w:r>
      <w:r w:rsidRPr="00BB7A77">
        <w:rPr>
          <w:rFonts w:ascii="Narkisim" w:hAnsi="Narkisim"/>
          <w:b/>
          <w:bCs/>
          <w:rtl/>
        </w:rPr>
        <w:t>בעה"מ</w:t>
      </w:r>
      <w:r w:rsidRPr="00BB7A77">
        <w:rPr>
          <w:rFonts w:ascii="Narkisim" w:hAnsi="Narkisim"/>
          <w:rtl/>
        </w:rPr>
        <w:t xml:space="preserve"> חילק דדוקא ערל שהוא מחוסר מעשה בבעלים, ולא בגוף הזבח כגון הגרלה. וה</w:t>
      </w:r>
      <w:r w:rsidRPr="00BB7A77">
        <w:rPr>
          <w:rFonts w:ascii="Narkisim" w:hAnsi="Narkisim"/>
          <w:b/>
          <w:bCs/>
          <w:rtl/>
        </w:rPr>
        <w:t xml:space="preserve">תוס' </w:t>
      </w:r>
      <w:r w:rsidRPr="00BB7A77">
        <w:rPr>
          <w:rFonts w:ascii="Narkisim" w:hAnsi="Narkisim"/>
          <w:rtl/>
        </w:rPr>
        <w:t>ה</w:t>
      </w:r>
      <w:r w:rsidRPr="00BB7A77">
        <w:rPr>
          <w:rFonts w:ascii="Narkisim" w:hAnsi="Narkisim"/>
          <w:b/>
          <w:bCs/>
          <w:rtl/>
        </w:rPr>
        <w:t>רא"ש</w:t>
      </w:r>
      <w:r w:rsidRPr="00BB7A77">
        <w:rPr>
          <w:rFonts w:ascii="Narkisim" w:hAnsi="Narkisim"/>
          <w:rtl/>
        </w:rPr>
        <w:t xml:space="preserve"> (יומא שם) הביא ד</w:t>
      </w:r>
      <w:r w:rsidRPr="00BB7A77">
        <w:rPr>
          <w:rFonts w:ascii="Narkisim" w:hAnsi="Narkisim"/>
          <w:b/>
          <w:bCs/>
          <w:rtl/>
        </w:rPr>
        <w:t>ה"ר אלחנן</w:t>
      </w:r>
      <w:r w:rsidRPr="00BB7A77">
        <w:rPr>
          <w:rFonts w:ascii="Narkisim" w:hAnsi="Narkisim"/>
          <w:rtl/>
        </w:rPr>
        <w:t xml:space="preserve"> תי' דדוקא גבי ערל אמרי' דכיון דבידו לתקן עצמו, ועומד באיסור כרת [כל זמן שלא תיקן] לא חשיב כמחוסר מעשה.</w:t>
      </w:r>
    </w:p>
    <w:p w14:paraId="5D50E246" w14:textId="77777777" w:rsidR="00DF30A8" w:rsidRPr="00BB7A77" w:rsidRDefault="00000000" w:rsidP="00BB7A77">
      <w:pPr>
        <w:bidi/>
        <w:rPr>
          <w:rFonts w:ascii="Narkisim" w:hAnsi="Narkisim" w:cs="Narkisim"/>
        </w:rPr>
      </w:pPr>
      <w:r w:rsidRPr="00BB7A77">
        <w:rPr>
          <w:rFonts w:ascii="Narkisim" w:hAnsi="Narkisim" w:cs="Narkisim"/>
          <w:u w:val="single"/>
          <w:rtl/>
        </w:rPr>
        <w:t>תוד"ה רבה</w:t>
      </w:r>
      <w:r w:rsidRPr="00BB7A77">
        <w:rPr>
          <w:rFonts w:ascii="Narkisim" w:hAnsi="Narkisim" w:cs="Narkisim"/>
          <w:rtl/>
        </w:rPr>
        <w:t xml:space="preserve">. וא"ת הרודה וכו' ואמאי לוקה לר"א, לימא הואיל וכו'. ותוס' נקטו דהיכא </w:t>
      </w:r>
      <w:r w:rsidRPr="00BB7A77">
        <w:rPr>
          <w:rFonts w:ascii="Narkisim" w:hAnsi="Narkisim" w:cs="Narkisim"/>
          <w:rtl/>
        </w:rPr>
        <w:lastRenderedPageBreak/>
        <w:t xml:space="preserve">דרודה דבש לצורך אוכל נפש הותר ביו"ט [עכ"פ מדאורייתא]. וכ"כ </w:t>
      </w:r>
      <w:r w:rsidRPr="00BB7A77">
        <w:rPr>
          <w:rFonts w:ascii="Narkisim" w:hAnsi="Narkisim" w:cs="Narkisim"/>
          <w:b/>
          <w:bCs/>
          <w:rtl/>
        </w:rPr>
        <w:t>תוס</w:t>
      </w:r>
      <w:r w:rsidRPr="00BB7A77">
        <w:rPr>
          <w:rFonts w:ascii="Narkisim" w:hAnsi="Narkisim" w:cs="Narkisim"/>
          <w:rtl/>
        </w:rPr>
        <w:t>' (שבת צה.</w:t>
      </w:r>
      <w:r w:rsidRPr="00BB7A77">
        <w:rPr>
          <w:rStyle w:val="ac"/>
          <w:rFonts w:ascii="Narkisim" w:hAnsi="Narkisim" w:cs="Narkisim"/>
          <w:rtl/>
        </w:rPr>
        <w:footnoteReference w:id="334"/>
      </w:r>
      <w:r w:rsidRPr="00BB7A77">
        <w:rPr>
          <w:rFonts w:ascii="Narkisim" w:hAnsi="Narkisim" w:cs="Narkisim"/>
          <w:rtl/>
        </w:rPr>
        <w:t>) דאף מלאכת בונה הותר ביו"ט [לצורך היום] מדאורייתא</w:t>
      </w:r>
      <w:r w:rsidRPr="00BB7A77">
        <w:rPr>
          <w:rStyle w:val="ac"/>
          <w:rFonts w:ascii="Narkisim" w:hAnsi="Narkisim" w:cs="Narkisim"/>
          <w:rtl/>
        </w:rPr>
        <w:footnoteReference w:id="335"/>
      </w:r>
      <w:r w:rsidRPr="00BB7A77">
        <w:rPr>
          <w:rFonts w:ascii="Narkisim" w:hAnsi="Narkisim" w:cs="Narkisim"/>
          <w:rtl/>
        </w:rPr>
        <w:t>, מתוך שהותרה מגבן [דהוה בונה].</w:t>
      </w:r>
    </w:p>
    <w:p w14:paraId="03059144" w14:textId="77777777" w:rsidR="00DF30A8" w:rsidRPr="00BB7A77" w:rsidRDefault="00000000" w:rsidP="00BB7A77">
      <w:pPr>
        <w:pStyle w:val="a7"/>
        <w:bidi/>
        <w:rPr>
          <w:rFonts w:ascii="Narkisim" w:hAnsi="Narkisim"/>
        </w:rPr>
      </w:pPr>
      <w:r w:rsidRPr="00BB7A77">
        <w:rPr>
          <w:rFonts w:ascii="Narkisim" w:hAnsi="Narkisim"/>
          <w:rtl/>
        </w:rPr>
        <w:t xml:space="preserve">אבל </w:t>
      </w:r>
      <w:r w:rsidRPr="00BB7A77">
        <w:rPr>
          <w:rFonts w:ascii="Narkisim" w:hAnsi="Narkisim"/>
          <w:b/>
          <w:bCs/>
          <w:rtl/>
        </w:rPr>
        <w:t>רש"י</w:t>
      </w:r>
      <w:r w:rsidRPr="00BB7A77">
        <w:rPr>
          <w:rFonts w:ascii="Narkisim" w:hAnsi="Narkisim"/>
          <w:rtl/>
        </w:rPr>
        <w:t xml:space="preserve"> (ביצה כג:) כת' דלא הותר מלאכת צידה ביו"ט, דאפשר מבעו"י</w:t>
      </w:r>
      <w:r w:rsidRPr="00BB7A77">
        <w:rPr>
          <w:rStyle w:val="ac"/>
          <w:rFonts w:ascii="Narkisim" w:hAnsi="Narkisim"/>
          <w:rtl/>
        </w:rPr>
        <w:footnoteReference w:id="336"/>
      </w:r>
      <w:r w:rsidRPr="00BB7A77">
        <w:rPr>
          <w:rFonts w:ascii="Narkisim" w:hAnsi="Narkisim"/>
          <w:rtl/>
        </w:rPr>
        <w:t>. ודוקא מלאכת אפיה ובישול הותר ביו"ט דא"א מבעוד יום, דפת חמה עדיף</w:t>
      </w:r>
      <w:r w:rsidRPr="00BB7A77">
        <w:rPr>
          <w:rStyle w:val="ac"/>
          <w:rFonts w:ascii="Narkisim" w:hAnsi="Narkisim"/>
          <w:rtl/>
        </w:rPr>
        <w:footnoteReference w:id="337"/>
      </w:r>
      <w:r w:rsidRPr="00BB7A77">
        <w:rPr>
          <w:rFonts w:ascii="Narkisim" w:hAnsi="Narkisim"/>
          <w:rtl/>
        </w:rPr>
        <w:t>.</w:t>
      </w:r>
    </w:p>
    <w:p w14:paraId="07A29E85"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w:t>
      </w:r>
      <w:r w:rsidRPr="00BB7A77">
        <w:rPr>
          <w:rFonts w:ascii="Narkisim" w:hAnsi="Narkisim"/>
          <w:szCs w:val="20"/>
          <w:rtl/>
        </w:rPr>
        <w:t>(ביצה שם, והתוס' רא"ש כאן)</w:t>
      </w:r>
      <w:r w:rsidRPr="00BB7A77">
        <w:rPr>
          <w:rFonts w:ascii="Narkisim" w:hAnsi="Narkisim"/>
          <w:rtl/>
        </w:rPr>
        <w:t xml:space="preserve"> חלק דלגבי אוכל נפש אין חילוק בין אפשר מבעו"י לשאי אפשר, ודוקא במכשירי אוכל נפש יש חילוק בין אפשר מבעו"י [דנח' ר"י ורבנן מגילה ז:]. אבל באוכל נפש גופייהו אף כשאפשר מותר</w:t>
      </w:r>
      <w:r w:rsidRPr="00BB7A77">
        <w:rPr>
          <w:rStyle w:val="ac"/>
          <w:rFonts w:ascii="Narkisim" w:hAnsi="Narkisim"/>
          <w:rtl/>
        </w:rPr>
        <w:footnoteReference w:id="338"/>
      </w:r>
      <w:r w:rsidRPr="00BB7A77">
        <w:rPr>
          <w:rFonts w:ascii="Narkisim" w:hAnsi="Narkisim"/>
          <w:rtl/>
        </w:rPr>
        <w:t>.</w:t>
      </w:r>
    </w:p>
    <w:p w14:paraId="04A80C5E"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רמב"ם</w:t>
      </w:r>
      <w:r w:rsidRPr="00BB7A77">
        <w:rPr>
          <w:rFonts w:ascii="Narkisim" w:hAnsi="Narkisim"/>
          <w:rtl/>
        </w:rPr>
        <w:t xml:space="preserve"> (יו"ט א ה) כת' דאף אוכל נפש דאפשר מבעו"י אסור מדרבנן. [ולכאורה כ"ד תוס' דידן צידה וקצירה אסורין ביו"ט מדרבנן].</w:t>
      </w:r>
    </w:p>
    <w:p w14:paraId="3DEF3786"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(ביצה ג.) הביאו מה</w:t>
      </w:r>
      <w:r w:rsidRPr="00BB7A77">
        <w:rPr>
          <w:rFonts w:ascii="Narkisim" w:hAnsi="Narkisim"/>
          <w:b/>
          <w:bCs/>
          <w:rtl/>
        </w:rPr>
        <w:t>ירושלמי</w:t>
      </w:r>
      <w:r w:rsidRPr="00BB7A77">
        <w:rPr>
          <w:rFonts w:ascii="Narkisim" w:hAnsi="Narkisim"/>
          <w:rtl/>
        </w:rPr>
        <w:t xml:space="preserve"> דמלאכת אוכל נפש הותר דוקא ממלאכת לישה ואילך</w:t>
      </w:r>
      <w:r w:rsidRPr="00BB7A77">
        <w:rPr>
          <w:rStyle w:val="ac"/>
          <w:rFonts w:ascii="Narkisim" w:hAnsi="Narkisim"/>
          <w:rtl/>
        </w:rPr>
        <w:footnoteReference w:id="339"/>
      </w:r>
      <w:r w:rsidRPr="00BB7A77">
        <w:rPr>
          <w:rFonts w:ascii="Narkisim" w:hAnsi="Narkisim"/>
          <w:rtl/>
        </w:rPr>
        <w:t>. דדרשי' 'אך אשר יאכל', וסמיך ליה ושמרתם את המצות, משימור ואילך [משעת לישה ואילך</w:t>
      </w:r>
      <w:r w:rsidRPr="00BB7A77">
        <w:rPr>
          <w:rStyle w:val="ac"/>
          <w:rFonts w:ascii="Narkisim" w:hAnsi="Narkisim"/>
          <w:rtl/>
        </w:rPr>
        <w:footnoteReference w:id="340"/>
      </w:r>
      <w:r w:rsidRPr="00BB7A77">
        <w:rPr>
          <w:rFonts w:ascii="Narkisim" w:hAnsi="Narkisim"/>
          <w:rtl/>
        </w:rPr>
        <w:t>].</w:t>
      </w:r>
    </w:p>
    <w:p w14:paraId="1D31E1E8" w14:textId="77777777" w:rsidR="00DF30A8" w:rsidRPr="00BB7A77" w:rsidRDefault="00000000" w:rsidP="00BB7A77">
      <w:pPr>
        <w:pStyle w:val="a7"/>
        <w:bidi/>
        <w:rPr>
          <w:rFonts w:ascii="Narkisim" w:hAnsi="Narkisim"/>
        </w:rPr>
      </w:pPr>
      <w:r w:rsidRPr="00BB7A77">
        <w:rPr>
          <w:rFonts w:ascii="Narkisim" w:hAnsi="Narkisim"/>
          <w:rtl/>
        </w:rPr>
        <w:t>ודעת ה</w:t>
      </w:r>
      <w:r w:rsidRPr="00BB7A77">
        <w:rPr>
          <w:rFonts w:ascii="Narkisim" w:hAnsi="Narkisim"/>
          <w:b/>
          <w:bCs/>
          <w:rtl/>
        </w:rPr>
        <w:t>רמב"ן</w:t>
      </w:r>
      <w:r w:rsidRPr="00BB7A77">
        <w:rPr>
          <w:rFonts w:ascii="Narkisim" w:hAnsi="Narkisim"/>
          <w:rtl/>
        </w:rPr>
        <w:t xml:space="preserve"> </w:t>
      </w:r>
      <w:r w:rsidRPr="00BB7A77">
        <w:rPr>
          <w:rFonts w:ascii="Narkisim" w:hAnsi="Narkisim"/>
          <w:szCs w:val="20"/>
          <w:rtl/>
        </w:rPr>
        <w:t>(מלחמות ביצה כד: יג: בדה"ר)</w:t>
      </w:r>
      <w:r w:rsidRPr="00BB7A77">
        <w:rPr>
          <w:rFonts w:ascii="Narkisim" w:hAnsi="Narkisim"/>
          <w:rtl/>
        </w:rPr>
        <w:t xml:space="preserve"> דצידה וקצירה לא הותרו ביו"ט, דכיון שאינם ברשותו של אדם הוה בכלל מלאכת עבודה</w:t>
      </w:r>
      <w:r w:rsidRPr="00BB7A77">
        <w:rPr>
          <w:rStyle w:val="ac"/>
          <w:rFonts w:ascii="Narkisim" w:hAnsi="Narkisim"/>
          <w:rtl/>
        </w:rPr>
        <w:footnoteReference w:id="341"/>
      </w:r>
      <w:r w:rsidRPr="00BB7A77">
        <w:rPr>
          <w:rFonts w:ascii="Narkisim" w:hAnsi="Narkisim"/>
          <w:rtl/>
        </w:rPr>
        <w:t>. ומלאכת עבודה לא הותר ביו"ט</w:t>
      </w:r>
      <w:r w:rsidRPr="00BB7A77">
        <w:rPr>
          <w:rStyle w:val="ac"/>
          <w:rFonts w:ascii="Narkisim" w:hAnsi="Narkisim"/>
          <w:rtl/>
        </w:rPr>
        <w:footnoteReference w:id="342"/>
      </w:r>
      <w:r w:rsidRPr="00BB7A77">
        <w:rPr>
          <w:rFonts w:ascii="Narkisim" w:hAnsi="Narkisim"/>
          <w:rtl/>
        </w:rPr>
        <w:t>. וה</w:t>
      </w:r>
      <w:r w:rsidRPr="00BB7A77">
        <w:rPr>
          <w:rFonts w:ascii="Narkisim" w:hAnsi="Narkisim"/>
          <w:b/>
          <w:bCs/>
          <w:rtl/>
        </w:rPr>
        <w:t>ר"ן</w:t>
      </w:r>
      <w:r w:rsidRPr="00BB7A77">
        <w:rPr>
          <w:rFonts w:ascii="Narkisim" w:hAnsi="Narkisim"/>
          <w:rtl/>
        </w:rPr>
        <w:t xml:space="preserve"> </w:t>
      </w:r>
      <w:r w:rsidRPr="00BB7A77">
        <w:rPr>
          <w:rFonts w:ascii="Narkisim" w:hAnsi="Narkisim"/>
          <w:szCs w:val="20"/>
          <w:rtl/>
        </w:rPr>
        <w:t>(שם יב: בדה"ר)</w:t>
      </w:r>
      <w:r w:rsidRPr="00BB7A77">
        <w:rPr>
          <w:rFonts w:ascii="Narkisim" w:hAnsi="Narkisim"/>
          <w:rtl/>
        </w:rPr>
        <w:t xml:space="preserve"> ביאר דכל מלאכה שדרכו לעשות לימים רבים הוה בכלל מלאכת עבודה.</w:t>
      </w:r>
    </w:p>
    <w:p w14:paraId="1DB44625" w14:textId="77777777" w:rsidR="00DF30A8" w:rsidRPr="00BB7A77" w:rsidRDefault="00000000" w:rsidP="00BB7A77">
      <w:pPr>
        <w:bidi/>
        <w:rPr>
          <w:rFonts w:ascii="Narkisim" w:hAnsi="Narkisim" w:cs="Narkisim"/>
        </w:rPr>
      </w:pPr>
      <w:r w:rsidRPr="00BB7A77">
        <w:rPr>
          <w:rFonts w:ascii="Narkisim" w:hAnsi="Narkisim" w:cs="Narkisim"/>
          <w:u w:val="single"/>
          <w:rtl/>
        </w:rPr>
        <w:t>שם. לימא הואיל ומקלעי אורחין וכו'</w:t>
      </w:r>
      <w:r w:rsidRPr="00BB7A77">
        <w:rPr>
          <w:rFonts w:ascii="Narkisim" w:hAnsi="Narkisim" w:cs="Narkisim"/>
          <w:rtl/>
        </w:rPr>
        <w:t xml:space="preserve">. </w:t>
      </w:r>
      <w:r w:rsidRPr="00BB7A77">
        <w:rPr>
          <w:rFonts w:ascii="Narkisim" w:hAnsi="Narkisim" w:cs="Narkisim"/>
          <w:b/>
          <w:bCs/>
          <w:rtl/>
        </w:rPr>
        <w:t>רע"א</w:t>
      </w:r>
      <w:r w:rsidRPr="00BB7A77">
        <w:rPr>
          <w:rFonts w:ascii="Narkisim" w:hAnsi="Narkisim" w:cs="Narkisim"/>
          <w:rtl/>
        </w:rPr>
        <w:t xml:space="preserve"> </w:t>
      </w:r>
      <w:r w:rsidRPr="00BB7A77">
        <w:rPr>
          <w:rFonts w:ascii="Narkisim" w:hAnsi="Narkisim" w:cs="Narkisim"/>
          <w:szCs w:val="20"/>
          <w:rtl/>
        </w:rPr>
        <w:t>(שו"ת ק' ה)</w:t>
      </w:r>
      <w:r w:rsidRPr="00BB7A77">
        <w:rPr>
          <w:rFonts w:ascii="Narkisim" w:hAnsi="Narkisim" w:cs="Narkisim"/>
          <w:rtl/>
        </w:rPr>
        <w:t xml:space="preserve"> הק' דמ"מ מדרבנן אסור לרדות הדבש אף לאכילה, והדבש אסור בדיעבד משום מוקצה. א"כ אם יבואו אורחין לא יאכלו משום האיסור מדרבנן</w:t>
      </w:r>
      <w:r w:rsidRPr="00BB7A77">
        <w:rPr>
          <w:rStyle w:val="ac"/>
          <w:rFonts w:ascii="Narkisim" w:hAnsi="Narkisim" w:cs="Narkisim"/>
          <w:rtl/>
        </w:rPr>
        <w:footnoteReference w:id="343"/>
      </w:r>
      <w:r w:rsidRPr="00BB7A77">
        <w:rPr>
          <w:rFonts w:ascii="Narkisim" w:hAnsi="Narkisim" w:cs="Narkisim"/>
          <w:rtl/>
        </w:rPr>
        <w:t>. ומחמת איסור דרבנן אזדא היתר הואיל.</w:t>
      </w:r>
    </w:p>
    <w:p w14:paraId="27F3AA26" w14:textId="77777777" w:rsidR="00DF30A8" w:rsidRPr="00BB7A77" w:rsidRDefault="00000000" w:rsidP="00BB7A77">
      <w:pPr>
        <w:pStyle w:val="a7"/>
        <w:bidi/>
        <w:rPr>
          <w:rFonts w:ascii="Narkisim" w:hAnsi="Narkisim"/>
        </w:rPr>
      </w:pPr>
      <w:r w:rsidRPr="00BB7A77">
        <w:rPr>
          <w:rFonts w:ascii="Narkisim" w:hAnsi="Narkisim"/>
          <w:rtl/>
        </w:rPr>
        <w:t>ורע"א הביא דה</w:t>
      </w:r>
      <w:r w:rsidRPr="00BB7A77">
        <w:rPr>
          <w:rFonts w:ascii="Narkisim" w:hAnsi="Narkisim"/>
          <w:b/>
          <w:bCs/>
          <w:rtl/>
        </w:rPr>
        <w:t>שאג"א</w:t>
      </w:r>
      <w:r w:rsidRPr="00BB7A77">
        <w:rPr>
          <w:rFonts w:ascii="Narkisim" w:hAnsi="Narkisim"/>
          <w:rtl/>
        </w:rPr>
        <w:t xml:space="preserve"> (סד הנ"ל) נקט דהשוחט טריפה דרבנן אמרי' דחזי ליה מדאורייתא, וחשיב מלאכת אוכל נפש מ דאורייתא</w:t>
      </w:r>
      <w:r w:rsidRPr="00BB7A77">
        <w:rPr>
          <w:rStyle w:val="ac"/>
          <w:rFonts w:ascii="Narkisim" w:hAnsi="Narkisim"/>
          <w:rtl/>
        </w:rPr>
        <w:footnoteReference w:id="344"/>
      </w:r>
      <w:r w:rsidRPr="00BB7A77">
        <w:rPr>
          <w:rFonts w:ascii="Narkisim" w:hAnsi="Narkisim"/>
          <w:rtl/>
        </w:rPr>
        <w:t>. ו</w:t>
      </w:r>
      <w:r w:rsidRPr="00BB7A77">
        <w:rPr>
          <w:rFonts w:ascii="Narkisim" w:hAnsi="Narkisim"/>
          <w:b/>
          <w:bCs/>
          <w:rtl/>
        </w:rPr>
        <w:t>רע"א</w:t>
      </w:r>
      <w:r w:rsidRPr="00BB7A77">
        <w:rPr>
          <w:rFonts w:ascii="Narkisim" w:hAnsi="Narkisim"/>
          <w:rtl/>
        </w:rPr>
        <w:t xml:space="preserve"> כת' דצריך לזה ראיה גדולה, דמסברא נראה דהכא האורחין לא יאכלו</w:t>
      </w:r>
      <w:r w:rsidRPr="00BB7A77">
        <w:rPr>
          <w:rStyle w:val="ac"/>
          <w:rFonts w:ascii="Narkisim" w:hAnsi="Narkisim"/>
          <w:rtl/>
        </w:rPr>
        <w:footnoteReference w:id="345"/>
      </w:r>
      <w:r w:rsidRPr="00BB7A77">
        <w:rPr>
          <w:rFonts w:ascii="Narkisim" w:hAnsi="Narkisim"/>
          <w:rtl/>
        </w:rPr>
        <w:t>, וממילא לא הוי אוכל נפש</w:t>
      </w:r>
      <w:r w:rsidRPr="00BB7A77">
        <w:rPr>
          <w:rStyle w:val="ac"/>
          <w:rFonts w:ascii="Narkisim" w:hAnsi="Narkisim"/>
          <w:rtl/>
        </w:rPr>
        <w:footnoteReference w:id="346"/>
      </w:r>
      <w:r w:rsidRPr="00BB7A77">
        <w:rPr>
          <w:rFonts w:ascii="Narkisim" w:hAnsi="Narkisim"/>
          <w:rtl/>
        </w:rPr>
        <w:t xml:space="preserve">. </w:t>
      </w:r>
      <w:r w:rsidRPr="00BB7A77">
        <w:rPr>
          <w:rFonts w:ascii="Narkisim" w:hAnsi="Narkisim"/>
          <w:szCs w:val="20"/>
          <w:rtl/>
        </w:rPr>
        <w:t>[וה</w:t>
      </w:r>
      <w:r w:rsidRPr="00BB7A77">
        <w:rPr>
          <w:rFonts w:ascii="Narkisim" w:hAnsi="Narkisim"/>
          <w:b/>
          <w:bCs/>
          <w:szCs w:val="20"/>
          <w:rtl/>
        </w:rPr>
        <w:t>פרמ"ג</w:t>
      </w:r>
      <w:r w:rsidRPr="00BB7A77">
        <w:rPr>
          <w:rFonts w:ascii="Narkisim" w:hAnsi="Narkisim"/>
          <w:szCs w:val="20"/>
          <w:rtl/>
        </w:rPr>
        <w:t xml:space="preserve"> (הקד' ליו"ט א יט) נסתפק </w:t>
      </w:r>
      <w:r w:rsidRPr="00BB7A77">
        <w:rPr>
          <w:rFonts w:ascii="Narkisim" w:hAnsi="Narkisim"/>
          <w:szCs w:val="20"/>
          <w:rtl/>
        </w:rPr>
        <w:lastRenderedPageBreak/>
        <w:t>כעי"ז. ורע"א והאחרונים הביאו עוד ראיות בנידון זה, ע' בסמוך ולקמן מז:</w:t>
      </w:r>
      <w:r w:rsidRPr="00BB7A77">
        <w:rPr>
          <w:rFonts w:ascii="Narkisim" w:hAnsi="Narkisim"/>
          <w:rtl/>
        </w:rPr>
        <w:t>].</w:t>
      </w:r>
    </w:p>
    <w:p w14:paraId="49D329D4"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רע"א</w:t>
      </w:r>
      <w:r w:rsidRPr="00BB7A77">
        <w:rPr>
          <w:rFonts w:ascii="Narkisim" w:hAnsi="Narkisim"/>
          <w:rtl/>
        </w:rPr>
        <w:t xml:space="preserve"> כת' די"ל דכוונת התוס' דראוי לחולה שאין בו סכנה. [ורע"א (שם) דן האם חולה רשאי לאכול מוקצה</w:t>
      </w:r>
      <w:r w:rsidRPr="00BB7A77">
        <w:rPr>
          <w:rStyle w:val="ac"/>
          <w:rFonts w:ascii="Narkisim" w:hAnsi="Narkisim"/>
          <w:rtl/>
        </w:rPr>
        <w:footnoteReference w:id="347"/>
      </w:r>
      <w:r w:rsidRPr="00BB7A77">
        <w:rPr>
          <w:rFonts w:ascii="Narkisim" w:hAnsi="Narkisim"/>
          <w:rtl/>
        </w:rPr>
        <w:t>].</w:t>
      </w:r>
    </w:p>
    <w:p w14:paraId="44F8826E" w14:textId="77777777" w:rsidR="00DF30A8" w:rsidRPr="00BB7A77" w:rsidRDefault="00000000" w:rsidP="00BB7A77">
      <w:pPr>
        <w:pStyle w:val="aa"/>
        <w:bidi/>
        <w:rPr>
          <w:rFonts w:ascii="Narkisim" w:hAnsi="Narkisim"/>
        </w:rPr>
      </w:pPr>
      <w:r w:rsidRPr="00BB7A77">
        <w:rPr>
          <w:rFonts w:ascii="Narkisim" w:hAnsi="Narkisim"/>
          <w:u w:val="single"/>
          <w:rtl/>
        </w:rPr>
        <w:t>בא"ד א"נ ברודה סמוך לשקיעת החמה, שאפי' יבואו אורחין לא יהא ראוי וכו'</w:t>
      </w:r>
      <w:r w:rsidRPr="00BB7A77">
        <w:rPr>
          <w:rFonts w:ascii="Narkisim" w:hAnsi="Narkisim"/>
          <w:rtl/>
        </w:rPr>
        <w:t>. [ועפ"ז דנו הפוסקים דלרבה ל"מ עירוב תבשילין בכה"ג, דבר שלא יהא ראוי מבעו"י. ע' בסמוך].</w:t>
      </w:r>
    </w:p>
    <w:p w14:paraId="0CB09CB1"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מנח"ח</w:t>
      </w:r>
      <w:r w:rsidRPr="00BB7A77">
        <w:rPr>
          <w:rFonts w:ascii="Narkisim" w:hAnsi="Narkisim"/>
          <w:rtl/>
        </w:rPr>
        <w:t xml:space="preserve"> (רחצ בסופו) דן היכא דהדביק פת בתנור ביו"ט סמוך לחשיכה, נאפית בשבת לאחר יו"ט. ולכאורה ל"ש בזה הואיל, דהא אינו ראוי מבעו"י. אך כת' דגבי דלא נאפית ביו"ט אין בזה מלאכה</w:t>
      </w:r>
      <w:r w:rsidRPr="00BB7A77">
        <w:rPr>
          <w:rStyle w:val="ac"/>
          <w:rFonts w:ascii="Narkisim" w:hAnsi="Narkisim"/>
          <w:rtl/>
        </w:rPr>
        <w:footnoteReference w:id="348"/>
      </w:r>
      <w:r w:rsidRPr="00BB7A77">
        <w:rPr>
          <w:rFonts w:ascii="Narkisim" w:hAnsi="Narkisim"/>
          <w:rtl/>
        </w:rPr>
        <w:t>. ומצד שבת ליכא איסור כשהדביק מבעו"י. וכת' דאפשר דאסור מדרבנן.</w:t>
      </w:r>
    </w:p>
    <w:p w14:paraId="6E77E6E6" w14:textId="77777777" w:rsidR="00DF30A8" w:rsidRPr="00BB7A77" w:rsidRDefault="00000000" w:rsidP="00BB7A77">
      <w:pPr>
        <w:bidi/>
        <w:rPr>
          <w:rFonts w:ascii="Narkisim" w:hAnsi="Narkisim" w:cs="Narkisim"/>
        </w:rPr>
      </w:pPr>
      <w:r w:rsidRPr="00BB7A77">
        <w:rPr>
          <w:rFonts w:ascii="Narkisim" w:hAnsi="Narkisim" w:cs="Narkisim"/>
          <w:u w:val="single"/>
          <w:rtl/>
        </w:rPr>
        <w:t>בא"ד וא"ת וכו' א"כ בטלת כל מלאכת שבת, הואיל וראוי לחולה שיש בו סכנה</w:t>
      </w:r>
      <w:r w:rsidRPr="00BB7A77">
        <w:rPr>
          <w:rFonts w:ascii="Narkisim" w:hAnsi="Narkisim" w:cs="Narkisim"/>
          <w:rtl/>
        </w:rPr>
        <w:t>. וה</w:t>
      </w:r>
      <w:r w:rsidRPr="00BB7A77">
        <w:rPr>
          <w:rFonts w:ascii="Narkisim" w:hAnsi="Narkisim" w:cs="Narkisim"/>
          <w:b/>
          <w:bCs/>
          <w:rtl/>
        </w:rPr>
        <w:t>מהר"ם חלאוה</w:t>
      </w:r>
      <w:r w:rsidRPr="00BB7A77">
        <w:rPr>
          <w:rFonts w:ascii="Narkisim" w:hAnsi="Narkisim" w:cs="Narkisim"/>
          <w:rtl/>
        </w:rPr>
        <w:t xml:space="preserve"> תי' דגבי שבת האיסור קיים, וההיתר מתחדש. ובשעת עשיית האיסור עדיין לא נתחדש ההיתר</w:t>
      </w:r>
      <w:r w:rsidRPr="00BB7A77">
        <w:rPr>
          <w:rStyle w:val="ac"/>
          <w:rFonts w:ascii="Narkisim" w:hAnsi="Narkisim" w:cs="Narkisim"/>
          <w:rtl/>
        </w:rPr>
        <w:footnoteReference w:id="349"/>
      </w:r>
      <w:r w:rsidRPr="00BB7A77">
        <w:rPr>
          <w:rFonts w:ascii="Narkisim" w:hAnsi="Narkisim" w:cs="Narkisim"/>
          <w:rtl/>
        </w:rPr>
        <w:t xml:space="preserve">. ול"ש בזה הואיל. ודוקא גבי יו"ט דבשעתה היה היתר, אלא דלערב איגלאי מילתא דנעשה באיסור. </w:t>
      </w:r>
      <w:r w:rsidRPr="00BB7A77">
        <w:rPr>
          <w:rFonts w:ascii="Narkisim" w:hAnsi="Narkisim" w:cs="Narkisim"/>
          <w:szCs w:val="20"/>
          <w:rtl/>
        </w:rPr>
        <w:t>ועוד כת' ה</w:t>
      </w:r>
      <w:r w:rsidRPr="00BB7A77">
        <w:rPr>
          <w:rFonts w:ascii="Narkisim" w:hAnsi="Narkisim" w:cs="Narkisim"/>
          <w:b/>
          <w:bCs/>
          <w:szCs w:val="20"/>
          <w:rtl/>
        </w:rPr>
        <w:t>מהר"ם חלאוה</w:t>
      </w:r>
      <w:r w:rsidRPr="00BB7A77">
        <w:rPr>
          <w:rFonts w:ascii="Narkisim" w:hAnsi="Narkisim" w:cs="Narkisim"/>
          <w:szCs w:val="20"/>
          <w:rtl/>
        </w:rPr>
        <w:t xml:space="preserve"> (לקמן מז:) דהואיל שייך דוקא באיסור שהותר מכללו. [וציין למש"כ כאן]. אבל איסור שבת במקום פיקו"נ אינו בגדר הותר מכללו</w:t>
      </w:r>
      <w:r w:rsidRPr="00BB7A77">
        <w:rPr>
          <w:rFonts w:ascii="Narkisim" w:hAnsi="Narkisim" w:cs="Narkisim"/>
          <w:rtl/>
        </w:rPr>
        <w:t>.</w:t>
      </w:r>
    </w:p>
    <w:p w14:paraId="08E1F307" w14:textId="77777777" w:rsidR="00DF30A8" w:rsidRPr="00BB7A77" w:rsidRDefault="00000000" w:rsidP="00BB7A77">
      <w:pPr>
        <w:pStyle w:val="a7"/>
        <w:bidi/>
        <w:rPr>
          <w:rFonts w:ascii="Narkisim" w:hAnsi="Narkisim"/>
        </w:rPr>
      </w:pPr>
      <w:r w:rsidRPr="00BB7A77">
        <w:rPr>
          <w:rFonts w:ascii="Narkisim" w:hAnsi="Narkisim"/>
          <w:rtl/>
        </w:rPr>
        <w:t>ועד"ז כת' ה</w:t>
      </w:r>
      <w:r w:rsidRPr="00BB7A77">
        <w:rPr>
          <w:rFonts w:ascii="Narkisim" w:hAnsi="Narkisim"/>
          <w:b/>
          <w:bCs/>
          <w:rtl/>
        </w:rPr>
        <w:t>חמדת שלמה</w:t>
      </w:r>
      <w:r w:rsidRPr="00BB7A77">
        <w:rPr>
          <w:rFonts w:ascii="Narkisim" w:hAnsi="Narkisim"/>
          <w:rtl/>
        </w:rPr>
        <w:t xml:space="preserve"> (או"ח כב) ועוד אחרונים דהואיל שייך בדבר שהוא בגדר הותרה, אבל פיקוח נפש הוא דחויה ולא שייך בזה הואיל</w:t>
      </w:r>
      <w:r w:rsidRPr="00BB7A77">
        <w:rPr>
          <w:rStyle w:val="ac"/>
          <w:rFonts w:ascii="Narkisim" w:hAnsi="Narkisim"/>
          <w:rtl/>
        </w:rPr>
        <w:footnoteReference w:id="350"/>
      </w:r>
      <w:r w:rsidRPr="00BB7A77">
        <w:rPr>
          <w:rFonts w:ascii="Narkisim" w:hAnsi="Narkisim"/>
          <w:rtl/>
        </w:rPr>
        <w:t>. [וה</w:t>
      </w:r>
      <w:r w:rsidRPr="00BB7A77">
        <w:rPr>
          <w:rFonts w:ascii="Narkisim" w:hAnsi="Narkisim"/>
          <w:b/>
          <w:bCs/>
          <w:rtl/>
        </w:rPr>
        <w:t>אחרונים</w:t>
      </w:r>
      <w:r w:rsidRPr="00BB7A77">
        <w:rPr>
          <w:rFonts w:ascii="Narkisim" w:hAnsi="Narkisim"/>
          <w:rtl/>
        </w:rPr>
        <w:t xml:space="preserve"> הק' דבפשוטו מבואר (לקמן מז:) דשייך 'הואיל' גבי עשה דוחה ל"ת, ולכאורה הוה בגדר דחויה. אמנם יש </w:t>
      </w:r>
      <w:r w:rsidRPr="00BB7A77">
        <w:rPr>
          <w:rFonts w:ascii="Narkisim" w:hAnsi="Narkisim"/>
          <w:b/>
          <w:bCs/>
          <w:rtl/>
        </w:rPr>
        <w:t>ראשונים</w:t>
      </w:r>
      <w:r w:rsidRPr="00BB7A77">
        <w:rPr>
          <w:rFonts w:ascii="Narkisim" w:hAnsi="Narkisim"/>
          <w:rtl/>
        </w:rPr>
        <w:t xml:space="preserve"> דמבואר דבעשה דוחה ל"ת הוה גדר הותרה].</w:t>
      </w:r>
    </w:p>
    <w:p w14:paraId="5F35158E"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ציינו דנח' הראשונים [בכ"מ] אי היתר פיקו"נ דחולה שיש בו סכנה בשבת הוה גדר דחויה</w:t>
      </w:r>
      <w:r w:rsidRPr="00BB7A77">
        <w:rPr>
          <w:rStyle w:val="ac"/>
          <w:rFonts w:ascii="Narkisim" w:hAnsi="Narkisim"/>
          <w:rtl/>
        </w:rPr>
        <w:footnoteReference w:id="351"/>
      </w:r>
      <w:r w:rsidRPr="00BB7A77">
        <w:rPr>
          <w:rFonts w:ascii="Narkisim" w:hAnsi="Narkisim"/>
          <w:rtl/>
        </w:rPr>
        <w:t xml:space="preserve"> או הותרה</w:t>
      </w:r>
      <w:r w:rsidRPr="00BB7A77">
        <w:rPr>
          <w:rStyle w:val="ac"/>
          <w:rFonts w:ascii="Narkisim" w:hAnsi="Narkisim"/>
          <w:rtl/>
        </w:rPr>
        <w:footnoteReference w:id="352"/>
      </w:r>
      <w:r w:rsidRPr="00BB7A77">
        <w:rPr>
          <w:rFonts w:ascii="Narkisim" w:hAnsi="Narkisim"/>
          <w:rtl/>
        </w:rPr>
        <w:t>. [ואפשר דתוס' דידן ס"ל דהוה הותרה].</w:t>
      </w:r>
    </w:p>
    <w:p w14:paraId="1288C367"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ה</w:t>
      </w:r>
      <w:r w:rsidRPr="00BB7A77">
        <w:rPr>
          <w:rFonts w:ascii="Narkisim" w:hAnsi="Narkisim"/>
          <w:b/>
          <w:bCs/>
          <w:rtl/>
        </w:rPr>
        <w:t>אחרונים</w:t>
      </w:r>
      <w:r w:rsidRPr="00BB7A77">
        <w:rPr>
          <w:rFonts w:ascii="Narkisim" w:hAnsi="Narkisim"/>
          <w:rtl/>
        </w:rPr>
        <w:t xml:space="preserve"> (אמרי בינה יו"ט ס"ס ג) דנו במחלל שבת במזיד, ולבסוף איגלאי דהוה עבור חולה שיש בו סכנה. האם אמרי' דאיגלאי מילתא דהוה היתר גמור [ואף לרב חסדא]. או דמתחייב כיון דהוא עושה אף בלא ההיתר</w:t>
      </w:r>
      <w:r w:rsidRPr="00BB7A77">
        <w:rPr>
          <w:rStyle w:val="ac"/>
          <w:rFonts w:ascii="Narkisim" w:hAnsi="Narkisim"/>
          <w:rtl/>
        </w:rPr>
        <w:footnoteReference w:id="353"/>
      </w:r>
      <w:r w:rsidRPr="00BB7A77">
        <w:rPr>
          <w:rFonts w:ascii="Narkisim" w:hAnsi="Narkisim"/>
          <w:rtl/>
        </w:rPr>
        <w:t>. ולכאורה מבואר בדברי התוס' דהוה היתר גמור.</w:t>
      </w:r>
    </w:p>
    <w:p w14:paraId="23BCFF97" w14:textId="77777777" w:rsidR="00DF30A8" w:rsidRPr="00BB7A77" w:rsidRDefault="00000000" w:rsidP="00BB7A77">
      <w:pPr>
        <w:bidi/>
        <w:rPr>
          <w:rFonts w:ascii="Narkisim" w:hAnsi="Narkisim" w:cs="Narkisim"/>
        </w:rPr>
      </w:pPr>
      <w:r w:rsidRPr="00BB7A77">
        <w:rPr>
          <w:rFonts w:ascii="Narkisim" w:hAnsi="Narkisim" w:cs="Narkisim"/>
          <w:u w:val="single"/>
          <w:rtl/>
        </w:rPr>
        <w:t>בא"ד וי"ל כיון דלא שכיח כלל לא אמרי' הואיל</w:t>
      </w:r>
      <w:r w:rsidRPr="00BB7A77">
        <w:rPr>
          <w:rFonts w:ascii="Narkisim" w:hAnsi="Narkisim" w:cs="Narkisim"/>
          <w:rtl/>
        </w:rPr>
        <w:t>. ה</w:t>
      </w:r>
      <w:r w:rsidRPr="00BB7A77">
        <w:rPr>
          <w:rFonts w:ascii="Narkisim" w:hAnsi="Narkisim" w:cs="Narkisim"/>
          <w:b/>
          <w:bCs/>
          <w:rtl/>
        </w:rPr>
        <w:t>חת"ס</w:t>
      </w:r>
      <w:r w:rsidRPr="00BB7A77">
        <w:rPr>
          <w:rFonts w:ascii="Narkisim" w:hAnsi="Narkisim" w:cs="Narkisim"/>
          <w:rtl/>
        </w:rPr>
        <w:t xml:space="preserve"> הק' דלפ"ז מי שיש לו חולה שיש בו סכנה בביתו יהא פטור על כל המלאכות מטעם הואיל</w:t>
      </w:r>
      <w:r w:rsidRPr="00BB7A77">
        <w:rPr>
          <w:rStyle w:val="ac"/>
          <w:rFonts w:ascii="Narkisim" w:hAnsi="Narkisim" w:cs="Narkisim"/>
          <w:rtl/>
        </w:rPr>
        <w:footnoteReference w:id="354"/>
      </w:r>
      <w:r w:rsidRPr="00BB7A77">
        <w:rPr>
          <w:rFonts w:ascii="Narkisim" w:hAnsi="Narkisim" w:cs="Narkisim"/>
          <w:rtl/>
        </w:rPr>
        <w:t>. וכת' דמ"מ לא שכיח שיצטרכו מלאכה זו לדחות שבת.</w:t>
      </w:r>
    </w:p>
    <w:p w14:paraId="24A60E09" w14:textId="77777777" w:rsidR="00DF30A8" w:rsidRPr="00BB7A77" w:rsidRDefault="00000000" w:rsidP="00BB7A77">
      <w:pPr>
        <w:pStyle w:val="aa"/>
        <w:bidi/>
        <w:rPr>
          <w:rFonts w:ascii="Narkisim" w:hAnsi="Narkisim"/>
        </w:rPr>
      </w:pPr>
      <w:r w:rsidRPr="00BB7A77">
        <w:rPr>
          <w:rFonts w:ascii="Narkisim" w:hAnsi="Narkisim"/>
          <w:u w:val="single"/>
          <w:rtl/>
        </w:rPr>
        <w:lastRenderedPageBreak/>
        <w:t>בא"ד (שם) כיון דלא שכיח כלל</w:t>
      </w:r>
      <w:r w:rsidRPr="00BB7A77">
        <w:rPr>
          <w:rFonts w:ascii="Narkisim" w:hAnsi="Narkisim"/>
          <w:rtl/>
        </w:rPr>
        <w:t xml:space="preserve">. </w:t>
      </w:r>
      <w:r w:rsidRPr="00BB7A77">
        <w:rPr>
          <w:rFonts w:ascii="Narkisim" w:hAnsi="Narkisim"/>
          <w:b/>
          <w:bCs/>
          <w:rtl/>
        </w:rPr>
        <w:t>רע"א</w:t>
      </w:r>
      <w:r w:rsidRPr="00BB7A77">
        <w:rPr>
          <w:rFonts w:ascii="Narkisim" w:hAnsi="Narkisim"/>
          <w:rtl/>
        </w:rPr>
        <w:t xml:space="preserve"> (הנ"ל) נקט דה"מ חולה שיש בו סכנה, אבל דבר שמותר לחולה שאין בו סכנה אמרי' הואיל</w:t>
      </w:r>
      <w:r w:rsidRPr="00BB7A77">
        <w:rPr>
          <w:rStyle w:val="ac"/>
          <w:rFonts w:ascii="Narkisim" w:hAnsi="Narkisim"/>
          <w:rtl/>
        </w:rPr>
        <w:footnoteReference w:id="355"/>
      </w:r>
      <w:r w:rsidRPr="00BB7A77">
        <w:rPr>
          <w:rFonts w:ascii="Narkisim" w:hAnsi="Narkisim"/>
          <w:rtl/>
        </w:rPr>
        <w:t>.</w:t>
      </w:r>
    </w:p>
    <w:p w14:paraId="1175425E" w14:textId="77777777" w:rsidR="00DF30A8" w:rsidRPr="00BB7A77" w:rsidRDefault="00000000" w:rsidP="00BB7A77">
      <w:pPr>
        <w:pStyle w:val="2"/>
        <w:bidi/>
        <w:rPr>
          <w:rFonts w:ascii="Narkisim" w:hAnsi="Narkisim"/>
        </w:rPr>
      </w:pPr>
      <w:r w:rsidRPr="00BB7A77">
        <w:rPr>
          <w:rFonts w:ascii="Narkisim" w:hAnsi="Narkisim"/>
          <w:rtl/>
        </w:rPr>
        <w:t>עירוב תבשילין ומסוכנת</w:t>
      </w:r>
    </w:p>
    <w:p w14:paraId="5A7FD47B" w14:textId="77777777" w:rsidR="00DF30A8" w:rsidRPr="00BB7A77" w:rsidRDefault="00000000" w:rsidP="00BB7A77">
      <w:pPr>
        <w:bidi/>
        <w:rPr>
          <w:rFonts w:ascii="Narkisim" w:hAnsi="Narkisim" w:cs="Narkisim"/>
        </w:rPr>
      </w:pPr>
      <w:r w:rsidRPr="00BB7A77">
        <w:rPr>
          <w:rFonts w:ascii="Narkisim" w:hAnsi="Narkisim" w:cs="Narkisim"/>
          <w:u w:val="single"/>
          <w:rtl/>
        </w:rPr>
        <w:t>א"ל רבה לר"ח לדידך וכו' האיך אופין מיו"ט משבת וכו'</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כת' דלדעת רבה מותר משום הואיל. ואף דמשום הואיל אסור [מדרבנן] לכתחילה, כל צורך גדול התירו. והא דהצריכו עירוב תבשילין כדי שיברור מנה יפה לשבת [וכשמואל ביצה טו:]</w:t>
      </w:r>
      <w:r w:rsidRPr="00BB7A77">
        <w:rPr>
          <w:rStyle w:val="ac"/>
          <w:rFonts w:ascii="Narkisim" w:hAnsi="Narkisim" w:cs="Narkisim"/>
          <w:rtl/>
        </w:rPr>
        <w:footnoteReference w:id="356"/>
      </w:r>
      <w:r w:rsidRPr="00BB7A77">
        <w:rPr>
          <w:rFonts w:ascii="Narkisim" w:hAnsi="Narkisim" w:cs="Narkisim"/>
          <w:rtl/>
        </w:rPr>
        <w:t xml:space="preserve">. </w:t>
      </w:r>
      <w:r w:rsidRPr="00BB7A77">
        <w:rPr>
          <w:rFonts w:ascii="Narkisim" w:hAnsi="Narkisim" w:cs="Narkisim"/>
          <w:szCs w:val="20"/>
          <w:rtl/>
        </w:rPr>
        <w:t>אבל לדעת רב חסדא מדאורייתא צרכי שבת נעשין ביו"ט, ורבנן אסרו. והתירו איסור זה ע"י העירוב</w:t>
      </w:r>
      <w:r w:rsidRPr="00BB7A77">
        <w:rPr>
          <w:rFonts w:ascii="Narkisim" w:hAnsi="Narkisim" w:cs="Narkisim"/>
          <w:rtl/>
        </w:rPr>
        <w:t>.</w:t>
      </w:r>
    </w:p>
    <w:p w14:paraId="750765B2" w14:textId="77777777" w:rsidR="00DF30A8" w:rsidRPr="00BB7A77" w:rsidRDefault="00000000" w:rsidP="00BB7A77">
      <w:pPr>
        <w:bidi/>
        <w:rPr>
          <w:rFonts w:ascii="Narkisim" w:hAnsi="Narkisim" w:cs="Narkisim"/>
        </w:rPr>
      </w:pPr>
      <w:r w:rsidRPr="00BB7A77">
        <w:rPr>
          <w:rFonts w:ascii="Narkisim" w:hAnsi="Narkisim" w:cs="Narkisim"/>
          <w:u w:val="single"/>
          <w:rtl/>
        </w:rPr>
        <w:t>א"ל מדאורייתא צרכי שבת נעשין ביו"ט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דשבת ויו"ט חדא קדושה. אבל </w:t>
      </w:r>
      <w:r w:rsidRPr="00BB7A77">
        <w:rPr>
          <w:rFonts w:ascii="Narkisim" w:hAnsi="Narkisim" w:cs="Narkisim"/>
          <w:b/>
          <w:bCs/>
          <w:rtl/>
        </w:rPr>
        <w:t>תוס'</w:t>
      </w:r>
      <w:r w:rsidRPr="00BB7A77">
        <w:rPr>
          <w:rFonts w:ascii="Narkisim" w:hAnsi="Narkisim" w:cs="Narkisim"/>
          <w:rtl/>
        </w:rPr>
        <w:t xml:space="preserve"> (מז. ד"ה ואי) חלקו דהוה משום מצוות היום</w:t>
      </w:r>
      <w:r w:rsidRPr="00BB7A77">
        <w:rPr>
          <w:rStyle w:val="ac"/>
          <w:rFonts w:ascii="Narkisim" w:hAnsi="Narkisim" w:cs="Narkisim"/>
          <w:rtl/>
        </w:rPr>
        <w:footnoteReference w:id="357"/>
      </w:r>
      <w:r w:rsidRPr="00BB7A77">
        <w:rPr>
          <w:rFonts w:ascii="Narkisim" w:hAnsi="Narkisim" w:cs="Narkisim"/>
          <w:rtl/>
        </w:rPr>
        <w:t>.</w:t>
      </w:r>
    </w:p>
    <w:p w14:paraId="37D556E6" w14:textId="77777777" w:rsidR="00DF30A8" w:rsidRPr="00BB7A77" w:rsidRDefault="00000000" w:rsidP="00BB7A77">
      <w:pPr>
        <w:bidi/>
        <w:rPr>
          <w:rFonts w:ascii="Narkisim" w:hAnsi="Narkisim" w:cs="Narkisim"/>
        </w:rPr>
      </w:pPr>
      <w:r w:rsidRPr="00BB7A77">
        <w:rPr>
          <w:rFonts w:ascii="Narkisim" w:hAnsi="Narkisim" w:cs="Narkisim"/>
          <w:rtl/>
        </w:rPr>
        <w:t xml:space="preserve">ולדעת </w:t>
      </w:r>
      <w:r w:rsidRPr="00BB7A77">
        <w:rPr>
          <w:rFonts w:ascii="Narkisim" w:hAnsi="Narkisim" w:cs="Narkisim"/>
          <w:b/>
          <w:bCs/>
          <w:rtl/>
        </w:rPr>
        <w:t>רש"י</w:t>
      </w:r>
      <w:r w:rsidRPr="00BB7A77">
        <w:rPr>
          <w:rFonts w:ascii="Narkisim" w:hAnsi="Narkisim" w:cs="Narkisim"/>
          <w:rtl/>
        </w:rPr>
        <w:t xml:space="preserve"> הוה משום חדא קדושה, ולכאורה כוונתו לסוגיא (ביצה ד) אי אמרי' דשבת ויו"ט הוה חדא קדושה [לענין הכנה]. ועד"ז כת' ה</w:t>
      </w:r>
      <w:r w:rsidRPr="00BB7A77">
        <w:rPr>
          <w:rFonts w:ascii="Narkisim" w:hAnsi="Narkisim" w:cs="Narkisim"/>
          <w:b/>
          <w:bCs/>
          <w:rtl/>
        </w:rPr>
        <w:t>מלחמות</w:t>
      </w:r>
      <w:r w:rsidRPr="00BB7A77">
        <w:rPr>
          <w:rFonts w:ascii="Narkisim" w:hAnsi="Narkisim" w:cs="Narkisim"/>
          <w:rtl/>
        </w:rPr>
        <w:t xml:space="preserve"> דקי"ל (שם) דאין יו"ט מכין לשבת, דהוה ב' קדושות. א"כ ע"כ דקי"ל כרבה ודלא כרב חסדא.</w:t>
      </w:r>
    </w:p>
    <w:p w14:paraId="0E738B80" w14:textId="77777777" w:rsidR="00DF30A8" w:rsidRPr="00BB7A77" w:rsidRDefault="00000000" w:rsidP="00BB7A77">
      <w:pPr>
        <w:bidi/>
        <w:rPr>
          <w:rFonts w:ascii="Narkisim" w:hAnsi="Narkisim" w:cs="Narkisim"/>
        </w:rPr>
      </w:pPr>
      <w:r w:rsidRPr="00BB7A77">
        <w:rPr>
          <w:rFonts w:ascii="Narkisim" w:hAnsi="Narkisim" w:cs="Narkisim"/>
          <w:rtl/>
        </w:rPr>
        <w:t xml:space="preserve">אבל דעת </w:t>
      </w:r>
      <w:r w:rsidRPr="00BB7A77">
        <w:rPr>
          <w:rFonts w:ascii="Narkisim" w:hAnsi="Narkisim" w:cs="Narkisim"/>
          <w:b/>
          <w:bCs/>
          <w:rtl/>
        </w:rPr>
        <w:t>תוס'</w:t>
      </w:r>
      <w:r w:rsidRPr="00BB7A77">
        <w:rPr>
          <w:rFonts w:ascii="Narkisim" w:hAnsi="Narkisim" w:cs="Narkisim"/>
          <w:rtl/>
        </w:rPr>
        <w:t xml:space="preserve"> (ריצב"א בתוס' עירובין לח. ביצה ב:) דדוקא ביצה שנולדה ביו"ט אחר שבת אמרי' דאין שבת מכין ליו"ט. אבל המבשל מיו"ט לשבת ל"ש חסרון הכנה באפיה ובישול, דאין זה אלא תיקון בעלמא שמתקן האוכל, ולא שייך אלא בביצה שהוא דבר חדש שנוצר ממילא</w:t>
      </w:r>
      <w:r w:rsidRPr="00BB7A77">
        <w:rPr>
          <w:rStyle w:val="ac"/>
          <w:rFonts w:ascii="Narkisim" w:hAnsi="Narkisim" w:cs="Narkisim"/>
          <w:rtl/>
        </w:rPr>
        <w:footnoteReference w:id="358"/>
      </w:r>
      <w:r w:rsidRPr="00BB7A77">
        <w:rPr>
          <w:rFonts w:ascii="Narkisim" w:hAnsi="Narkisim" w:cs="Narkisim"/>
          <w:rtl/>
        </w:rPr>
        <w:t>.</w:t>
      </w:r>
    </w:p>
    <w:p w14:paraId="01BB6E18" w14:textId="77777777" w:rsidR="00DF30A8" w:rsidRPr="00BB7A77" w:rsidRDefault="00000000" w:rsidP="00BB7A77">
      <w:pPr>
        <w:bidi/>
        <w:rPr>
          <w:rFonts w:ascii="Narkisim" w:hAnsi="Narkisim" w:cs="Narkisim"/>
        </w:rPr>
      </w:pPr>
      <w:r w:rsidRPr="00BB7A77">
        <w:rPr>
          <w:rFonts w:ascii="Narkisim" w:hAnsi="Narkisim" w:cs="Narkisim"/>
          <w:i/>
          <w:iCs/>
          <w:szCs w:val="20"/>
          <w:rtl/>
        </w:rPr>
        <w:t>בסוגיין</w:t>
      </w:r>
      <w:r w:rsidRPr="00BB7A77">
        <w:rPr>
          <w:rFonts w:ascii="Narkisim" w:hAnsi="Narkisim" w:cs="Narkisim"/>
          <w:rtl/>
        </w:rPr>
        <w:t xml:space="preserve"> - ומבואר [בקו' הגמ'] דלדעת רבה אופין מיו"ט לשבת משום הואיל. ועפ"ז כת' ה</w:t>
      </w:r>
      <w:r w:rsidRPr="00BB7A77">
        <w:rPr>
          <w:rFonts w:ascii="Narkisim" w:hAnsi="Narkisim" w:cs="Narkisim"/>
          <w:b/>
          <w:bCs/>
          <w:rtl/>
        </w:rPr>
        <w:t>תוס' ר"פ</w:t>
      </w:r>
      <w:r w:rsidRPr="00BB7A77">
        <w:rPr>
          <w:rFonts w:ascii="Narkisim" w:hAnsi="Narkisim" w:cs="Narkisim"/>
          <w:rtl/>
        </w:rPr>
        <w:t xml:space="preserve"> (ומרדכי ביצה תרסח, ו</w:t>
      </w:r>
      <w:r w:rsidRPr="00BB7A77">
        <w:rPr>
          <w:rFonts w:ascii="Narkisim" w:hAnsi="Narkisim" w:cs="Narkisim"/>
          <w:b/>
          <w:bCs/>
          <w:rtl/>
        </w:rPr>
        <w:t>מג"א</w:t>
      </w:r>
      <w:r w:rsidRPr="00BB7A77">
        <w:rPr>
          <w:rFonts w:ascii="Narkisim" w:hAnsi="Narkisim" w:cs="Narkisim"/>
          <w:rtl/>
        </w:rPr>
        <w:t xml:space="preserve"> ר"ס תקכז) דעירוב תבשילין מהני רק לדבר שיהא מוכן לאורחים מבעו"י</w:t>
      </w:r>
      <w:r w:rsidRPr="00BB7A77">
        <w:rPr>
          <w:rStyle w:val="ac"/>
          <w:rFonts w:ascii="Narkisim" w:hAnsi="Narkisim" w:cs="Narkisim"/>
          <w:rtl/>
        </w:rPr>
        <w:footnoteReference w:id="359"/>
      </w:r>
      <w:r w:rsidRPr="00BB7A77">
        <w:rPr>
          <w:rFonts w:ascii="Narkisim" w:hAnsi="Narkisim" w:cs="Narkisim"/>
          <w:rtl/>
        </w:rPr>
        <w:t xml:space="preserve">. [וע"ד מש"כ </w:t>
      </w:r>
      <w:r w:rsidRPr="00BB7A77">
        <w:rPr>
          <w:rFonts w:ascii="Narkisim" w:hAnsi="Narkisim" w:cs="Narkisim"/>
          <w:b/>
          <w:bCs/>
          <w:rtl/>
        </w:rPr>
        <w:t>תוס'</w:t>
      </w:r>
      <w:r w:rsidRPr="00BB7A77">
        <w:rPr>
          <w:rFonts w:ascii="Narkisim" w:hAnsi="Narkisim" w:cs="Narkisim"/>
          <w:rtl/>
        </w:rPr>
        <w:t xml:space="preserve"> (ד"ה רבה) דסמוך לשקיעת החמה ל"מ הואיל].</w:t>
      </w:r>
    </w:p>
    <w:p w14:paraId="0E7B31DD"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תוס' רא"ש</w:t>
      </w:r>
      <w:r w:rsidRPr="00BB7A77">
        <w:rPr>
          <w:rFonts w:ascii="Narkisim" w:hAnsi="Narkisim"/>
          <w:rtl/>
        </w:rPr>
        <w:t xml:space="preserve"> ו</w:t>
      </w:r>
      <w:r w:rsidRPr="00BB7A77">
        <w:rPr>
          <w:rFonts w:ascii="Narkisim" w:hAnsi="Narkisim"/>
          <w:b/>
          <w:bCs/>
          <w:rtl/>
        </w:rPr>
        <w:t>תוס' ר"פ</w:t>
      </w:r>
      <w:r w:rsidRPr="00BB7A77">
        <w:rPr>
          <w:rFonts w:ascii="Narkisim" w:hAnsi="Narkisim"/>
          <w:rtl/>
        </w:rPr>
        <w:t xml:space="preserve"> הק' האיך מדליקין נרות מיו"ט לצורך שבת, הא לא שייך בזה הואיל. ותי' דמדליק משום דאף ביו"ט הוא צריך להאיר</w:t>
      </w:r>
      <w:r w:rsidRPr="00BB7A77">
        <w:rPr>
          <w:rStyle w:val="ac"/>
          <w:rFonts w:ascii="Narkisim" w:hAnsi="Narkisim"/>
          <w:rtl/>
        </w:rPr>
        <w:footnoteReference w:id="360"/>
      </w:r>
      <w:r w:rsidRPr="00BB7A77">
        <w:rPr>
          <w:rFonts w:ascii="Narkisim" w:hAnsi="Narkisim"/>
          <w:rtl/>
        </w:rPr>
        <w:t>, שביו"ט כבר מחשיך כ"כ שצריך נר.</w:t>
      </w:r>
    </w:p>
    <w:p w14:paraId="2734A608"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ב"י</w:t>
      </w:r>
      <w:r w:rsidRPr="00BB7A77">
        <w:rPr>
          <w:rFonts w:ascii="Narkisim" w:hAnsi="Narkisim"/>
          <w:rtl/>
        </w:rPr>
        <w:t xml:space="preserve"> (תקכז, ורדב"ז ב תרסט) כת' דדעת ה</w:t>
      </w:r>
      <w:r w:rsidRPr="00BB7A77">
        <w:rPr>
          <w:rFonts w:ascii="Narkisim" w:hAnsi="Narkisim"/>
          <w:b/>
          <w:bCs/>
          <w:rtl/>
        </w:rPr>
        <w:t>רמב"ם</w:t>
      </w:r>
      <w:r w:rsidRPr="00BB7A77">
        <w:rPr>
          <w:rFonts w:ascii="Narkisim" w:hAnsi="Narkisim"/>
          <w:rtl/>
        </w:rPr>
        <w:t xml:space="preserve"> דקי"ל דמדאורייתא צרכי שבת נעשין ביו"ט [ולמסקנא אף רבה מודה]</w:t>
      </w:r>
      <w:r w:rsidRPr="00BB7A77">
        <w:rPr>
          <w:rStyle w:val="ac"/>
          <w:rFonts w:ascii="Narkisim" w:hAnsi="Narkisim"/>
          <w:rtl/>
        </w:rPr>
        <w:footnoteReference w:id="361"/>
      </w:r>
      <w:r w:rsidRPr="00BB7A77">
        <w:rPr>
          <w:rFonts w:ascii="Narkisim" w:hAnsi="Narkisim"/>
          <w:rtl/>
        </w:rPr>
        <w:t>. ומש"ה אף במידי דל"ש הואיל מהני עירוב תבשילין. וע' ביאו"ה (ר"ס תקכז).</w:t>
      </w:r>
    </w:p>
    <w:p w14:paraId="29D25AF9"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xml:space="preserve">. </w:t>
      </w:r>
      <w:r w:rsidRPr="00BB7A77">
        <w:rPr>
          <w:rFonts w:ascii="Narkisim" w:hAnsi="Narkisim" w:cs="Narkisim"/>
          <w:b/>
          <w:bCs/>
          <w:rtl/>
        </w:rPr>
        <w:t>רע"א</w:t>
      </w:r>
      <w:r w:rsidRPr="00BB7A77">
        <w:rPr>
          <w:rFonts w:ascii="Narkisim" w:hAnsi="Narkisim" w:cs="Narkisim"/>
          <w:rtl/>
        </w:rPr>
        <w:t xml:space="preserve"> (שו"ת ק' ה הנ"ל) הק' מי שדר רחוק ממקום ישוב, ויודע דליכא אורחין תוך התחום, האיך מותר לו לאפות ולבשל מיו"ט ע"י עירוב תבשילין. דהוה איסור דאורייתא, וקי"ל כרבה דלא הותר אלא ע"י הואיל.</w:t>
      </w:r>
    </w:p>
    <w:p w14:paraId="05F8C2AD" w14:textId="77777777" w:rsidR="00DF30A8" w:rsidRPr="00BB7A77" w:rsidRDefault="00000000" w:rsidP="00BB7A77">
      <w:pPr>
        <w:pStyle w:val="a7"/>
        <w:bidi/>
        <w:rPr>
          <w:rFonts w:ascii="Narkisim" w:hAnsi="Narkisim"/>
        </w:rPr>
      </w:pPr>
      <w:r w:rsidRPr="00BB7A77">
        <w:rPr>
          <w:rFonts w:ascii="Narkisim" w:hAnsi="Narkisim"/>
          <w:rtl/>
        </w:rPr>
        <w:t>וכת' דלדברי ה</w:t>
      </w:r>
      <w:r w:rsidRPr="00BB7A77">
        <w:rPr>
          <w:rFonts w:ascii="Narkisim" w:hAnsi="Narkisim"/>
          <w:b/>
          <w:bCs/>
          <w:rtl/>
        </w:rPr>
        <w:t>שאג"א</w:t>
      </w:r>
      <w:r w:rsidRPr="00BB7A77">
        <w:rPr>
          <w:rFonts w:ascii="Narkisim" w:hAnsi="Narkisim"/>
          <w:rtl/>
        </w:rPr>
        <w:t xml:space="preserve"> (הו' לעיל) ניחא, דאמרי' הואיל שהאורחין יעברו באיסור דרבנן</w:t>
      </w:r>
      <w:r w:rsidRPr="00BB7A77">
        <w:rPr>
          <w:rStyle w:val="ac"/>
          <w:rFonts w:ascii="Narkisim" w:hAnsi="Narkisim"/>
          <w:rtl/>
        </w:rPr>
        <w:footnoteReference w:id="362"/>
      </w:r>
      <w:r w:rsidRPr="00BB7A77">
        <w:rPr>
          <w:rFonts w:ascii="Narkisim" w:hAnsi="Narkisim"/>
          <w:rtl/>
        </w:rPr>
        <w:t>.</w:t>
      </w:r>
    </w:p>
    <w:p w14:paraId="33510D83"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רע"א</w:t>
      </w:r>
      <w:r w:rsidRPr="00BB7A77">
        <w:rPr>
          <w:rFonts w:ascii="Narkisim" w:hAnsi="Narkisim"/>
          <w:rtl/>
        </w:rPr>
        <w:t xml:space="preserve"> דחה דהאיסור תחומין הוה מצד אחר, והיכא דעברו אורחין ובאו עד כאן יה' להם היתר לכתחילה לאכול מתבשיל זה</w:t>
      </w:r>
      <w:r w:rsidRPr="00BB7A77">
        <w:rPr>
          <w:rStyle w:val="ac"/>
          <w:rFonts w:ascii="Narkisim" w:hAnsi="Narkisim"/>
          <w:rtl/>
        </w:rPr>
        <w:footnoteReference w:id="363"/>
      </w:r>
      <w:r w:rsidRPr="00BB7A77">
        <w:rPr>
          <w:rFonts w:ascii="Narkisim" w:hAnsi="Narkisim"/>
          <w:rtl/>
        </w:rPr>
        <w:t>. [וכת' דמ"מ זה דוחק</w:t>
      </w:r>
      <w:r w:rsidRPr="00BB7A77">
        <w:rPr>
          <w:rStyle w:val="ac"/>
          <w:rFonts w:ascii="Narkisim" w:hAnsi="Narkisim"/>
          <w:rtl/>
        </w:rPr>
        <w:footnoteReference w:id="364"/>
      </w:r>
      <w:r w:rsidRPr="00BB7A77">
        <w:rPr>
          <w:rFonts w:ascii="Narkisim" w:hAnsi="Narkisim"/>
          <w:rtl/>
        </w:rPr>
        <w:t>]. ועוד כת' די"ל דיכול לבא בהיתר ע"י בורגנין או מחיצת בני אדם</w:t>
      </w:r>
      <w:r w:rsidRPr="00BB7A77">
        <w:rPr>
          <w:rStyle w:val="ac"/>
          <w:rFonts w:ascii="Narkisim" w:hAnsi="Narkisim"/>
          <w:rtl/>
        </w:rPr>
        <w:footnoteReference w:id="365"/>
      </w:r>
      <w:r w:rsidRPr="00BB7A77">
        <w:rPr>
          <w:rFonts w:ascii="Narkisim" w:hAnsi="Narkisim"/>
          <w:rtl/>
        </w:rPr>
        <w:t>.</w:t>
      </w:r>
    </w:p>
    <w:p w14:paraId="478029F0" w14:textId="77777777" w:rsidR="00DF30A8" w:rsidRPr="00BB7A77" w:rsidRDefault="00000000" w:rsidP="00BB7A77">
      <w:pPr>
        <w:pStyle w:val="aa"/>
        <w:bidi/>
        <w:rPr>
          <w:rFonts w:ascii="Narkisim" w:hAnsi="Narkisim"/>
        </w:rPr>
      </w:pPr>
      <w:r w:rsidRPr="00BB7A77">
        <w:rPr>
          <w:rFonts w:ascii="Narkisim" w:hAnsi="Narkisim"/>
          <w:rtl/>
        </w:rPr>
        <w:lastRenderedPageBreak/>
        <w:t xml:space="preserve">ועוד דן </w:t>
      </w:r>
      <w:r w:rsidRPr="00BB7A77">
        <w:rPr>
          <w:rFonts w:ascii="Narkisim" w:hAnsi="Narkisim"/>
          <w:b/>
          <w:bCs/>
          <w:rtl/>
        </w:rPr>
        <w:t>רע"א</w:t>
      </w:r>
      <w:r w:rsidRPr="00BB7A77">
        <w:rPr>
          <w:rFonts w:ascii="Narkisim" w:hAnsi="Narkisim"/>
          <w:rtl/>
        </w:rPr>
        <w:t xml:space="preserve"> (מערכה ביצה יב) האם רשאי לבשל ביו"ט דבר שנהגו שלא לאכול בפסח, לצורך שבת [ע"י עירוב תבשילין]. ולכאורה אסור דאינו ראוי ליומו, ואף אם יבואו אורחין</w:t>
      </w:r>
      <w:r w:rsidRPr="00BB7A77">
        <w:rPr>
          <w:rStyle w:val="ac"/>
          <w:rFonts w:ascii="Narkisim" w:hAnsi="Narkisim"/>
          <w:rtl/>
        </w:rPr>
        <w:footnoteReference w:id="366"/>
      </w:r>
      <w:r w:rsidRPr="00BB7A77">
        <w:rPr>
          <w:rFonts w:ascii="Narkisim" w:hAnsi="Narkisim"/>
          <w:rtl/>
        </w:rPr>
        <w:t>. ודן דלסבר' השאג"א מותר. ועוד דן דלא החמירו מנהג זה לחולה, ואמרי' הואיל וראוי לחולה.</w:t>
      </w:r>
    </w:p>
    <w:p w14:paraId="1AD5C3BE" w14:textId="77777777" w:rsidR="00DF30A8" w:rsidRPr="00BB7A77" w:rsidRDefault="00000000" w:rsidP="00BB7A77">
      <w:pPr>
        <w:bidi/>
        <w:rPr>
          <w:rFonts w:ascii="Narkisim" w:hAnsi="Narkisim" w:cs="Narkisim"/>
        </w:rPr>
      </w:pPr>
      <w:r w:rsidRPr="00BB7A77">
        <w:rPr>
          <w:rFonts w:ascii="Narkisim" w:hAnsi="Narkisim" w:cs="Narkisim"/>
          <w:u w:val="single"/>
          <w:rtl/>
        </w:rPr>
        <w:t>איתיביה בהמה מסוכנת וכו' יכול לאכול אע"ג דלא בעי למיכל וכו' הואיל</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ביאר דמשום הפסד ממונו התירו לסמוך על הואיל. [ולרבה אי"צ לאכול בפועל].</w:t>
      </w:r>
    </w:p>
    <w:p w14:paraId="15C3048D" w14:textId="77777777" w:rsidR="00DF30A8" w:rsidRPr="00BB7A77" w:rsidRDefault="00000000" w:rsidP="00BB7A77">
      <w:pPr>
        <w:bidi/>
        <w:rPr>
          <w:rFonts w:ascii="Narkisim" w:hAnsi="Narkisim" w:cs="Narkisim"/>
        </w:rPr>
      </w:pPr>
      <w:r w:rsidRPr="00BB7A77">
        <w:rPr>
          <w:rFonts w:ascii="Narkisim" w:hAnsi="Narkisim" w:cs="Narkisim"/>
          <w:u w:val="single"/>
          <w:rtl/>
        </w:rPr>
        <w:t>שם. כזית צלי</w:t>
      </w:r>
      <w:r w:rsidRPr="00BB7A77">
        <w:rPr>
          <w:rStyle w:val="ac"/>
          <w:rFonts w:ascii="Narkisim" w:hAnsi="Narkisim" w:cs="Narkisim"/>
          <w:rtl/>
        </w:rPr>
        <w:footnoteReference w:id="367"/>
      </w:r>
      <w:r w:rsidRPr="00BB7A77">
        <w:rPr>
          <w:rFonts w:ascii="Narkisim" w:hAnsi="Narkisim" w:cs="Narkisim"/>
          <w:rtl/>
        </w:rPr>
        <w:t>. ה</w:t>
      </w:r>
      <w:r w:rsidRPr="00BB7A77">
        <w:rPr>
          <w:rFonts w:ascii="Narkisim" w:hAnsi="Narkisim" w:cs="Narkisim"/>
          <w:b/>
          <w:bCs/>
          <w:rtl/>
        </w:rPr>
        <w:t>אחרונים</w:t>
      </w:r>
      <w:r w:rsidRPr="00BB7A77">
        <w:rPr>
          <w:rFonts w:ascii="Narkisim" w:hAnsi="Narkisim" w:cs="Narkisim"/>
          <w:rtl/>
        </w:rPr>
        <w:t xml:space="preserve"> דייקו דלא סגי שיאכל חי [אף היכא דחזי לאומצא], דאין זה דרך אוכל נפש. ועוד דנו ה</w:t>
      </w:r>
      <w:r w:rsidRPr="00BB7A77">
        <w:rPr>
          <w:rFonts w:ascii="Narkisim" w:hAnsi="Narkisim" w:cs="Narkisim"/>
          <w:b/>
          <w:bCs/>
          <w:rtl/>
        </w:rPr>
        <w:t>אחרונים</w:t>
      </w:r>
      <w:r w:rsidRPr="00BB7A77">
        <w:rPr>
          <w:rFonts w:ascii="Narkisim" w:hAnsi="Narkisim" w:cs="Narkisim"/>
          <w:rtl/>
        </w:rPr>
        <w:t xml:space="preserve"> אמאי בעי כזית</w:t>
      </w:r>
      <w:r w:rsidRPr="00BB7A77">
        <w:rPr>
          <w:rStyle w:val="ac"/>
          <w:rFonts w:ascii="Narkisim" w:hAnsi="Narkisim" w:cs="Narkisim"/>
          <w:rtl/>
        </w:rPr>
        <w:footnoteReference w:id="368"/>
      </w:r>
      <w:r w:rsidRPr="00BB7A77">
        <w:rPr>
          <w:rFonts w:ascii="Narkisim" w:hAnsi="Narkisim" w:cs="Narkisim"/>
          <w:rtl/>
        </w:rPr>
        <w:t>, דלכאורה הותר מלאכת יו"ט לצורך אוכל נפש, אף כשרוצה לאכול פחות מכזית</w:t>
      </w:r>
      <w:r w:rsidRPr="00BB7A77">
        <w:rPr>
          <w:rStyle w:val="ac"/>
          <w:rFonts w:ascii="Narkisim" w:hAnsi="Narkisim" w:cs="Narkisim"/>
          <w:rtl/>
        </w:rPr>
        <w:footnoteReference w:id="369"/>
      </w:r>
      <w:r w:rsidRPr="00BB7A77">
        <w:rPr>
          <w:rFonts w:ascii="Narkisim" w:hAnsi="Narkisim" w:cs="Narkisim"/>
          <w:rtl/>
        </w:rPr>
        <w:t>. ויש שדנו דדוקא כזית חשיב אוכל נפש</w:t>
      </w:r>
      <w:r w:rsidRPr="00BB7A77">
        <w:rPr>
          <w:rStyle w:val="ac"/>
          <w:rFonts w:ascii="Narkisim" w:hAnsi="Narkisim" w:cs="Narkisim"/>
          <w:rtl/>
        </w:rPr>
        <w:footnoteReference w:id="370"/>
      </w:r>
      <w:r w:rsidRPr="00BB7A77">
        <w:rPr>
          <w:rFonts w:ascii="Narkisim" w:hAnsi="Narkisim" w:cs="Narkisim"/>
          <w:rtl/>
        </w:rPr>
        <w:t>. [וי"ל דפחות מכזית הותר משום 'מתוך', דנחשב הנאת היום].</w:t>
      </w:r>
    </w:p>
    <w:p w14:paraId="7592555C" w14:textId="77777777" w:rsidR="00DF30A8" w:rsidRPr="00BB7A77" w:rsidRDefault="00000000" w:rsidP="00BB7A77">
      <w:pPr>
        <w:bidi/>
        <w:rPr>
          <w:rFonts w:ascii="Narkisim" w:hAnsi="Narkisim" w:cs="Narkisim"/>
        </w:rPr>
      </w:pPr>
      <w:r w:rsidRPr="00BB7A77">
        <w:rPr>
          <w:rFonts w:ascii="Narkisim" w:hAnsi="Narkisim" w:cs="Narkisim"/>
          <w:u w:val="single"/>
          <w:rtl/>
        </w:rPr>
        <w:t>א"ל אין משום הפסד ממונו גמר בליבו לאכול כזית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גמר בליבו</w:t>
      </w:r>
      <w:r w:rsidRPr="00BB7A77">
        <w:rPr>
          <w:rStyle w:val="ac"/>
          <w:rFonts w:ascii="Narkisim" w:hAnsi="Narkisim" w:cs="Narkisim"/>
          <w:rtl/>
        </w:rPr>
        <w:footnoteReference w:id="371"/>
      </w:r>
      <w:r w:rsidRPr="00BB7A77">
        <w:rPr>
          <w:rFonts w:ascii="Narkisim" w:hAnsi="Narkisim" w:cs="Narkisim"/>
          <w:rtl/>
        </w:rPr>
        <w:t xml:space="preserve"> לאנס עצמו</w:t>
      </w:r>
      <w:r w:rsidRPr="00BB7A77">
        <w:rPr>
          <w:rStyle w:val="ac"/>
          <w:rFonts w:ascii="Narkisim" w:hAnsi="Narkisim" w:cs="Narkisim"/>
          <w:rtl/>
        </w:rPr>
        <w:footnoteReference w:id="372"/>
      </w:r>
      <w:r w:rsidRPr="00BB7A77">
        <w:rPr>
          <w:rFonts w:ascii="Narkisim" w:hAnsi="Narkisim" w:cs="Narkisim"/>
          <w:rtl/>
        </w:rPr>
        <w:t>, והו"ל כצריך זית ביו"ט. וע"כ יאכל.</w:t>
      </w:r>
    </w:p>
    <w:p w14:paraId="09E196D9"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(ביצה ג ד) כת' דמשום הפסד ממונו התירו לאכול כזית צלי אף בלא בדיקה מטריפות. דסמכינן ארוב</w:t>
      </w:r>
      <w:r w:rsidRPr="00BB7A77">
        <w:rPr>
          <w:rStyle w:val="ac"/>
          <w:rFonts w:ascii="Narkisim" w:hAnsi="Narkisim"/>
          <w:rtl/>
        </w:rPr>
        <w:footnoteReference w:id="373"/>
      </w:r>
      <w:r w:rsidRPr="00BB7A77">
        <w:rPr>
          <w:rFonts w:ascii="Narkisim" w:hAnsi="Narkisim"/>
          <w:rtl/>
        </w:rPr>
        <w:t>. ועד"ז כת' ה</w:t>
      </w:r>
      <w:r w:rsidRPr="00BB7A77">
        <w:rPr>
          <w:rFonts w:ascii="Narkisim" w:hAnsi="Narkisim"/>
          <w:b/>
          <w:bCs/>
          <w:rtl/>
        </w:rPr>
        <w:t>רמב"ן</w:t>
      </w:r>
      <w:r w:rsidRPr="00BB7A77">
        <w:rPr>
          <w:rFonts w:ascii="Narkisim" w:hAnsi="Narkisim"/>
          <w:rtl/>
        </w:rPr>
        <w:t xml:space="preserve"> (חולין יב.) וה</w:t>
      </w:r>
      <w:r w:rsidRPr="00BB7A77">
        <w:rPr>
          <w:rFonts w:ascii="Narkisim" w:hAnsi="Narkisim"/>
          <w:b/>
          <w:bCs/>
          <w:rtl/>
        </w:rPr>
        <w:t>רשב"א</w:t>
      </w:r>
      <w:r w:rsidRPr="00BB7A77">
        <w:rPr>
          <w:rFonts w:ascii="Narkisim" w:hAnsi="Narkisim"/>
          <w:rtl/>
        </w:rPr>
        <w:t xml:space="preserve"> (שם ט.) דלרב חסדא דל"ל הואיל, ע"כ התירו בפועל לאכול בלא בדיקה</w:t>
      </w:r>
      <w:r w:rsidRPr="00BB7A77">
        <w:rPr>
          <w:rStyle w:val="ac"/>
          <w:rFonts w:ascii="Narkisim" w:hAnsi="Narkisim"/>
          <w:rtl/>
        </w:rPr>
        <w:footnoteReference w:id="374"/>
      </w:r>
      <w:r w:rsidRPr="00BB7A77">
        <w:rPr>
          <w:rFonts w:ascii="Narkisim" w:hAnsi="Narkisim"/>
          <w:rtl/>
        </w:rPr>
        <w:t>.</w:t>
      </w:r>
    </w:p>
    <w:p w14:paraId="2E64B004"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ב"י</w:t>
      </w:r>
      <w:r w:rsidRPr="00BB7A77">
        <w:rPr>
          <w:rFonts w:ascii="Narkisim" w:hAnsi="Narkisim" w:cs="Narkisim"/>
          <w:rtl/>
        </w:rPr>
        <w:t xml:space="preserve"> (תצח ו) דייק מדברי הרא"ש דאף להלכה מחוייב לאכול כזית, והתירו לאכול בלא בדיקה. והב"י הק' דקי"ל כרבה דאמרי' הואיל, א"כ היכא דראוי לאכול אי"צ לאכול בפועל. והביא דכ"כ </w:t>
      </w:r>
      <w:r w:rsidRPr="00BB7A77">
        <w:rPr>
          <w:rFonts w:ascii="Narkisim" w:hAnsi="Narkisim" w:cs="Narkisim"/>
          <w:b/>
          <w:bCs/>
          <w:rtl/>
        </w:rPr>
        <w:t>ה"ה</w:t>
      </w:r>
      <w:r w:rsidRPr="00BB7A77">
        <w:rPr>
          <w:rFonts w:ascii="Narkisim" w:hAnsi="Narkisim" w:cs="Narkisim"/>
          <w:rtl/>
        </w:rPr>
        <w:t xml:space="preserve"> (יו"ט א יב) ועוד </w:t>
      </w:r>
      <w:r w:rsidRPr="00BB7A77">
        <w:rPr>
          <w:rFonts w:ascii="Narkisim" w:hAnsi="Narkisim" w:cs="Narkisim"/>
          <w:b/>
          <w:bCs/>
          <w:rtl/>
        </w:rPr>
        <w:t>ראשונים</w:t>
      </w:r>
      <w:r w:rsidRPr="00BB7A77">
        <w:rPr>
          <w:rFonts w:ascii="Narkisim" w:hAnsi="Narkisim" w:cs="Narkisim"/>
          <w:rtl/>
        </w:rPr>
        <w:t xml:space="preserve"> דאי"צ לאכול בפועל.</w:t>
      </w:r>
    </w:p>
    <w:p w14:paraId="67C1513B" w14:textId="77777777" w:rsidR="00DF30A8" w:rsidRPr="00BB7A77" w:rsidRDefault="00000000" w:rsidP="00BB7A77">
      <w:pPr>
        <w:pStyle w:val="a8"/>
        <w:bidi/>
        <w:rPr>
          <w:rFonts w:ascii="Narkisim" w:hAnsi="Narkisim"/>
        </w:rPr>
      </w:pPr>
      <w:r w:rsidRPr="00BB7A77">
        <w:rPr>
          <w:rFonts w:ascii="Narkisim" w:hAnsi="Narkisim"/>
          <w:rtl/>
        </w:rPr>
        <w:t>ויש שדנו דכוונת הרא"ש דכיון דיכול ע"י אכילה, ממילא לא התירו הואיל לכתחילה, ויאנס עצמו ויאכל. ואי"צ להתיר איסור הואיל.</w:t>
      </w:r>
    </w:p>
    <w:p w14:paraId="7E564515"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(אמר"ב יו"ט ז) דנו לדעת רבה דמשום הואיל, ובפועל אי"צ לאכול. א"כ ממילא יהא אסור לאכול בלא בדיקה. ולדעת השאג"א (הנ"ל) אפ"ה מהני הואיל, אף היכא דאסור מדרבנן. אבל לסברת רע"א דהיכא דאסור מדרבנן ל"ש הואיל, א"כ ע"כ אף התירו לו לאכול בלא בדיקה</w:t>
      </w:r>
      <w:r w:rsidRPr="00BB7A77">
        <w:rPr>
          <w:rStyle w:val="ac"/>
          <w:rFonts w:ascii="Narkisim" w:hAnsi="Narkisim"/>
          <w:rtl/>
        </w:rPr>
        <w:footnoteReference w:id="375"/>
      </w:r>
      <w:r w:rsidRPr="00BB7A77">
        <w:rPr>
          <w:rFonts w:ascii="Narkisim" w:hAnsi="Narkisim"/>
          <w:rtl/>
        </w:rPr>
        <w:t xml:space="preserve"> (וע' שו"ע תצח ו).</w:t>
      </w:r>
    </w:p>
    <w:p w14:paraId="4EA5321C" w14:textId="77777777" w:rsidR="00DF30A8" w:rsidRPr="00BB7A77" w:rsidRDefault="00000000" w:rsidP="00BB7A77">
      <w:pPr>
        <w:pStyle w:val="3"/>
        <w:bidi/>
        <w:rPr>
          <w:rFonts w:ascii="Narkisim" w:hAnsi="Narkisim"/>
        </w:rPr>
      </w:pPr>
      <w:r w:rsidRPr="00BB7A77">
        <w:rPr>
          <w:rFonts w:ascii="Narkisim" w:hAnsi="Narkisim"/>
          <w:rtl/>
        </w:rPr>
        <w:t>דף מז.</w:t>
      </w:r>
    </w:p>
    <w:p w14:paraId="32804333" w14:textId="77777777" w:rsidR="00DF30A8" w:rsidRPr="00BB7A77" w:rsidRDefault="00000000" w:rsidP="00BB7A77">
      <w:pPr>
        <w:bidi/>
        <w:rPr>
          <w:rFonts w:ascii="Narkisim" w:hAnsi="Narkisim" w:cs="Narkisim"/>
          <w:u w:val="single"/>
        </w:rPr>
      </w:pPr>
      <w:r w:rsidRPr="00BB7A77">
        <w:rPr>
          <w:rFonts w:ascii="Narkisim" w:hAnsi="Narkisim" w:cs="Narkisim"/>
          <w:u w:val="single"/>
          <w:rtl/>
        </w:rPr>
        <w:t>רש"י ד"ה ב' ימים של ר"ה.</w:t>
      </w:r>
      <w:r w:rsidRPr="00BB7A77">
        <w:rPr>
          <w:rFonts w:ascii="Narkisim" w:hAnsi="Narkisim" w:cs="Narkisim"/>
          <w:rtl/>
        </w:rPr>
        <w:t xml:space="preserve"> וההיא שבת לאו יום צום וכו' היו עושין אלול מעובר ומונין מיום שני. וכ"כ </w:t>
      </w:r>
      <w:r w:rsidRPr="00BB7A77">
        <w:rPr>
          <w:rFonts w:ascii="Narkisim" w:hAnsi="Narkisim" w:cs="Narkisim"/>
          <w:b/>
          <w:bCs/>
          <w:rtl/>
        </w:rPr>
        <w:t>תוס'</w:t>
      </w:r>
      <w:r w:rsidRPr="00BB7A77">
        <w:rPr>
          <w:rFonts w:ascii="Narkisim" w:hAnsi="Narkisim" w:cs="Narkisim"/>
          <w:rtl/>
        </w:rPr>
        <w:t xml:space="preserve"> דבמקדש לא משכח"ל ב' יו"ט של ר"ה אלא היכא דהשני עיקר. ו</w:t>
      </w:r>
      <w:r w:rsidRPr="00BB7A77">
        <w:rPr>
          <w:rFonts w:ascii="Narkisim" w:hAnsi="Narkisim" w:cs="Narkisim"/>
          <w:b/>
          <w:bCs/>
          <w:rtl/>
        </w:rPr>
        <w:t>רש"י</w:t>
      </w:r>
      <w:r w:rsidRPr="00BB7A77">
        <w:rPr>
          <w:rFonts w:ascii="Narkisim" w:hAnsi="Narkisim" w:cs="Narkisim"/>
          <w:rtl/>
        </w:rPr>
        <w:t xml:space="preserve"> </w:t>
      </w:r>
      <w:r w:rsidRPr="00BB7A77">
        <w:rPr>
          <w:rFonts w:ascii="Narkisim" w:hAnsi="Narkisim" w:cs="Narkisim"/>
          <w:rtl/>
        </w:rPr>
        <w:lastRenderedPageBreak/>
        <w:t>הוסיף וא"נ הוי יום צום אכיל לאורתא וכו'</w:t>
      </w:r>
      <w:r w:rsidRPr="00BB7A77">
        <w:rPr>
          <w:rStyle w:val="ac"/>
          <w:rFonts w:ascii="Narkisim" w:hAnsi="Narkisim" w:cs="Narkisim"/>
          <w:rtl/>
        </w:rPr>
        <w:footnoteReference w:id="376"/>
      </w:r>
      <w:r w:rsidRPr="00BB7A77">
        <w:rPr>
          <w:rFonts w:ascii="Narkisim" w:hAnsi="Narkisim" w:cs="Narkisim"/>
          <w:rtl/>
        </w:rPr>
        <w:t xml:space="preserve">. וכ"כ </w:t>
      </w:r>
      <w:r w:rsidRPr="00BB7A77">
        <w:rPr>
          <w:rFonts w:ascii="Narkisim" w:hAnsi="Narkisim" w:cs="Narkisim"/>
          <w:b/>
          <w:bCs/>
          <w:rtl/>
        </w:rPr>
        <w:t>רש"י</w:t>
      </w:r>
      <w:r w:rsidRPr="00BB7A77">
        <w:rPr>
          <w:rFonts w:ascii="Narkisim" w:hAnsi="Narkisim" w:cs="Narkisim"/>
          <w:rtl/>
        </w:rPr>
        <w:t xml:space="preserve"> ו</w:t>
      </w:r>
      <w:r w:rsidRPr="00BB7A77">
        <w:rPr>
          <w:rFonts w:ascii="Narkisim" w:hAnsi="Narkisim" w:cs="Narkisim"/>
          <w:b/>
          <w:bCs/>
          <w:rtl/>
        </w:rPr>
        <w:t>תוס</w:t>
      </w:r>
      <w:r w:rsidRPr="00BB7A77">
        <w:rPr>
          <w:rFonts w:ascii="Narkisim" w:hAnsi="Narkisim" w:cs="Narkisim"/>
          <w:rtl/>
        </w:rPr>
        <w:t>' (מנחות ק:) וביאר דנחשב שנאכל לי"א ימים, דבקדשים הלילה הולך אחר היום.</w:t>
      </w:r>
    </w:p>
    <w:p w14:paraId="7D9ECBF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תמהו דהא לא משכח"ל שיפול יוה"כ בשבת, א"כ מה הוצרכו לתי' זה. וה</w:t>
      </w:r>
      <w:r w:rsidRPr="00BB7A77">
        <w:rPr>
          <w:rFonts w:ascii="Narkisim" w:hAnsi="Narkisim"/>
          <w:b/>
          <w:bCs/>
          <w:rtl/>
        </w:rPr>
        <w:t>צל"ח</w:t>
      </w:r>
      <w:r w:rsidRPr="00BB7A77">
        <w:rPr>
          <w:rFonts w:ascii="Narkisim" w:hAnsi="Narkisim"/>
          <w:rtl/>
        </w:rPr>
        <w:t xml:space="preserve"> כת' דמשכח"ל כשהעדים העידו אחרי חצות נגד התקנה</w:t>
      </w:r>
      <w:r w:rsidRPr="00BB7A77">
        <w:rPr>
          <w:rStyle w:val="ac"/>
          <w:rFonts w:ascii="Narkisim" w:hAnsi="Narkisim"/>
          <w:rtl/>
        </w:rPr>
        <w:footnoteReference w:id="377"/>
      </w:r>
      <w:r w:rsidRPr="00BB7A77">
        <w:rPr>
          <w:rFonts w:ascii="Narkisim" w:hAnsi="Narkisim"/>
          <w:rtl/>
        </w:rPr>
        <w:t>.</w:t>
      </w:r>
    </w:p>
    <w:p w14:paraId="5004F8FC" w14:textId="77777777" w:rsidR="00DF30A8" w:rsidRPr="00BB7A77" w:rsidRDefault="00000000" w:rsidP="00BB7A77">
      <w:pPr>
        <w:bidi/>
        <w:rPr>
          <w:rFonts w:ascii="Narkisim" w:hAnsi="Narkisim" w:cs="Narkisim"/>
        </w:rPr>
      </w:pPr>
      <w:r w:rsidRPr="00BB7A77">
        <w:rPr>
          <w:rFonts w:ascii="Narkisim" w:hAnsi="Narkisim" w:cs="Narkisim"/>
          <w:u w:val="single"/>
          <w:rtl/>
        </w:rPr>
        <w:t>ואי אמרת צרכי שבת נעשין ביו"ט אמאי לא דחי יו"ט</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דלא גזרו שבות במקדש. וראוי לאפות ביו"ט ערב שבת שיהא הלחם יותר טרי</w:t>
      </w:r>
      <w:r w:rsidRPr="00BB7A77">
        <w:rPr>
          <w:rStyle w:val="ac"/>
          <w:rFonts w:ascii="Narkisim" w:hAnsi="Narkisim" w:cs="Narkisim"/>
          <w:rtl/>
        </w:rPr>
        <w:footnoteReference w:id="378"/>
      </w:r>
      <w:r w:rsidRPr="00BB7A77">
        <w:rPr>
          <w:rFonts w:ascii="Narkisim" w:hAnsi="Narkisim" w:cs="Narkisim"/>
          <w:rtl/>
        </w:rPr>
        <w:t>.</w:t>
      </w:r>
    </w:p>
    <w:p w14:paraId="69D0C56B"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(מו:) הק' דאף לרבה שיאפה ע"י הואיל דאי בעי פריק ליה. והוכיחו דאי בעי פריק לא שכיח, ולא אמרי' הואיל כה"ג.</w:t>
      </w:r>
    </w:p>
    <w:p w14:paraId="09328CF7" w14:textId="77777777" w:rsidR="00DF30A8" w:rsidRPr="00BB7A77" w:rsidRDefault="00000000" w:rsidP="00BB7A77">
      <w:pPr>
        <w:pStyle w:val="aa"/>
        <w:bidi/>
        <w:rPr>
          <w:rFonts w:ascii="Narkisim" w:hAnsi="Narkisim"/>
        </w:rPr>
      </w:pPr>
      <w:r w:rsidRPr="00BB7A77">
        <w:rPr>
          <w:rFonts w:ascii="Narkisim" w:hAnsi="Narkisim"/>
          <w:rtl/>
        </w:rPr>
        <w:t>ועוד דנו ה</w:t>
      </w:r>
      <w:r w:rsidRPr="00BB7A77">
        <w:rPr>
          <w:rFonts w:ascii="Narkisim" w:hAnsi="Narkisim"/>
          <w:b/>
          <w:bCs/>
          <w:rtl/>
        </w:rPr>
        <w:t>אחרונים</w:t>
      </w:r>
      <w:r w:rsidRPr="00BB7A77">
        <w:rPr>
          <w:rFonts w:ascii="Narkisim" w:hAnsi="Narkisim"/>
          <w:rtl/>
        </w:rPr>
        <w:t xml:space="preserve"> שיאפה י"ג לחמים, ויתנה שיפדה א' לאכילה. ונימא הואיל דכל חד חזי ליה [וע"ד הא דאמרי' גבי חלה לקמן מח.]</w:t>
      </w:r>
      <w:r w:rsidRPr="00BB7A77">
        <w:rPr>
          <w:rStyle w:val="ac"/>
          <w:rFonts w:ascii="Narkisim" w:hAnsi="Narkisim"/>
          <w:rtl/>
        </w:rPr>
        <w:footnoteReference w:id="379"/>
      </w:r>
      <w:r w:rsidRPr="00BB7A77">
        <w:rPr>
          <w:rFonts w:ascii="Narkisim" w:hAnsi="Narkisim"/>
          <w:rtl/>
        </w:rPr>
        <w:t>.</w:t>
      </w:r>
    </w:p>
    <w:p w14:paraId="73569334" w14:textId="77777777" w:rsidR="00DF30A8" w:rsidRPr="00BB7A77" w:rsidRDefault="00000000" w:rsidP="00BB7A77">
      <w:pPr>
        <w:bidi/>
        <w:rPr>
          <w:rFonts w:ascii="Narkisim" w:hAnsi="Narkisim" w:cs="Narkisim"/>
        </w:rPr>
      </w:pPr>
      <w:r w:rsidRPr="00BB7A77">
        <w:rPr>
          <w:rFonts w:ascii="Narkisim" w:hAnsi="Narkisim" w:cs="Narkisim"/>
          <w:u w:val="single"/>
          <w:rtl/>
        </w:rPr>
        <w:t>א"ל וכו' שבות רחוקה לא התירו</w:t>
      </w:r>
      <w:r w:rsidRPr="00BB7A77">
        <w:rPr>
          <w:rStyle w:val="ac"/>
          <w:rFonts w:ascii="Narkisim" w:hAnsi="Narkisim" w:cs="Narkisim"/>
          <w:rtl/>
        </w:rPr>
        <w:footnoteReference w:id="380"/>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לא התירו במקדש. משמע דהוא איסור דרבנן. אבל </w:t>
      </w:r>
      <w:r w:rsidRPr="00BB7A77">
        <w:rPr>
          <w:rFonts w:ascii="Narkisim" w:hAnsi="Narkisim" w:cs="Narkisim"/>
          <w:b/>
          <w:bCs/>
          <w:rtl/>
        </w:rPr>
        <w:t>ר"ח</w:t>
      </w:r>
      <w:r w:rsidRPr="00BB7A77">
        <w:rPr>
          <w:rFonts w:ascii="Narkisim" w:hAnsi="Narkisim" w:cs="Narkisim"/>
          <w:rtl/>
        </w:rPr>
        <w:t xml:space="preserve"> כת' דלא התירה תורה. משמע דצרכי שבת סמוכה נעשין ביו"ט, ולא שבת רחוקה.</w:t>
      </w:r>
    </w:p>
    <w:p w14:paraId="5B5A29ED" w14:textId="77777777" w:rsidR="00DF30A8" w:rsidRPr="00BB7A77" w:rsidRDefault="00000000" w:rsidP="00BB7A77">
      <w:pPr>
        <w:pStyle w:val="a8"/>
        <w:bidi/>
        <w:rPr>
          <w:rFonts w:ascii="Narkisim" w:hAnsi="Narkisim"/>
        </w:rPr>
      </w:pPr>
      <w:r w:rsidRPr="00BB7A77">
        <w:rPr>
          <w:rFonts w:ascii="Narkisim" w:hAnsi="Narkisim"/>
          <w:rtl/>
        </w:rPr>
        <w:t>וביארו ע"פ מש"כ רש"י דטעם ההיתר צרכי שבת ביו"ט משום דחדא קדושה. וה"מ היכא דסמוך לו, אבל שבת רחוקה אינה חדא קדושה. וה</w:t>
      </w:r>
      <w:r w:rsidRPr="00BB7A77">
        <w:rPr>
          <w:rFonts w:ascii="Narkisim" w:hAnsi="Narkisim"/>
          <w:b/>
          <w:bCs/>
          <w:rtl/>
        </w:rPr>
        <w:t>אחרונים</w:t>
      </w:r>
      <w:r w:rsidRPr="00BB7A77">
        <w:rPr>
          <w:rFonts w:ascii="Narkisim" w:hAnsi="Narkisim"/>
          <w:rtl/>
        </w:rPr>
        <w:t xml:space="preserve"> תמהו דלדעת רש"י [דאף למסקנא] שייך בזה סברת חדא קדושה, אף בשבת רחוקה. ומשמע דאפ"ה שייך גדר חדא קדושה</w:t>
      </w:r>
      <w:r w:rsidRPr="00BB7A77">
        <w:rPr>
          <w:rStyle w:val="ac"/>
          <w:rFonts w:ascii="Narkisim" w:hAnsi="Narkisim"/>
          <w:rtl/>
        </w:rPr>
        <w:footnoteReference w:id="381"/>
      </w:r>
      <w:r w:rsidRPr="00BB7A77">
        <w:rPr>
          <w:rFonts w:ascii="Narkisim" w:hAnsi="Narkisim"/>
          <w:rtl/>
        </w:rPr>
        <w:t>.</w:t>
      </w:r>
    </w:p>
    <w:p w14:paraId="2D0742A3"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מנח"ח</w:t>
      </w:r>
      <w:r w:rsidRPr="00BB7A77">
        <w:rPr>
          <w:rFonts w:ascii="Narkisim" w:hAnsi="Narkisim"/>
          <w:rtl/>
        </w:rPr>
        <w:t xml:space="preserve"> (רחצ כא) כת' דלדעת רש"י מדאורייתא מותר לבשל ביו"ט עבור שבת אחרת [ובראש השנה עבור יוה"כ</w:t>
      </w:r>
      <w:r w:rsidRPr="00BB7A77">
        <w:rPr>
          <w:rStyle w:val="ac"/>
          <w:rFonts w:ascii="Narkisim" w:hAnsi="Narkisim"/>
          <w:rtl/>
        </w:rPr>
        <w:footnoteReference w:id="382"/>
      </w:r>
      <w:r w:rsidRPr="00BB7A77">
        <w:rPr>
          <w:rFonts w:ascii="Narkisim" w:hAnsi="Narkisim"/>
          <w:rtl/>
        </w:rPr>
        <w:t>, וכן מיו"ט א' של פסח ליו"ט אחרון], דמדאורייתא הכל חשיב חדא קדושה, ורק מדרבנן אסור משום שבות רחוקה.</w:t>
      </w:r>
    </w:p>
    <w:p w14:paraId="0A944361" w14:textId="77777777" w:rsidR="00DF30A8" w:rsidRPr="00BB7A77" w:rsidRDefault="00000000" w:rsidP="00BB7A77">
      <w:pPr>
        <w:bidi/>
        <w:rPr>
          <w:rFonts w:ascii="Narkisim" w:hAnsi="Narkisim" w:cs="Narkisim"/>
        </w:rPr>
      </w:pPr>
      <w:r w:rsidRPr="00BB7A77">
        <w:rPr>
          <w:rFonts w:ascii="Narkisim" w:hAnsi="Narkisim" w:cs="Narkisim"/>
          <w:u w:val="single"/>
          <w:rtl/>
        </w:rPr>
        <w:t>ומר סבר דשבות רחוקה נמי התירו</w:t>
      </w:r>
      <w:r w:rsidRPr="00BB7A77">
        <w:rPr>
          <w:rFonts w:ascii="Narkisim" w:hAnsi="Narkisim" w:cs="Narkisim"/>
          <w:rtl/>
        </w:rPr>
        <w:t>. ה</w:t>
      </w:r>
      <w:r w:rsidRPr="00BB7A77">
        <w:rPr>
          <w:rFonts w:ascii="Narkisim" w:hAnsi="Narkisim" w:cs="Narkisim"/>
          <w:b/>
          <w:bCs/>
          <w:rtl/>
        </w:rPr>
        <w:t>תוס' רא"ש</w:t>
      </w:r>
      <w:r w:rsidRPr="00BB7A77">
        <w:rPr>
          <w:rFonts w:ascii="Narkisim" w:hAnsi="Narkisim" w:cs="Narkisim"/>
          <w:rtl/>
        </w:rPr>
        <w:t xml:space="preserve"> ביאר דס"ל דרשב"ג ס"ל דלא חשיב רחוקה, שצריך לסדרו על השולחן בשבת זו</w:t>
      </w:r>
      <w:r w:rsidRPr="00BB7A77">
        <w:rPr>
          <w:rStyle w:val="ac"/>
          <w:rFonts w:ascii="Narkisim" w:hAnsi="Narkisim" w:cs="Narkisim"/>
          <w:rtl/>
        </w:rPr>
        <w:footnoteReference w:id="383"/>
      </w:r>
      <w:r w:rsidRPr="00BB7A77">
        <w:rPr>
          <w:rFonts w:ascii="Narkisim" w:hAnsi="Narkisim" w:cs="Narkisim"/>
          <w:rtl/>
        </w:rPr>
        <w:t>.</w:t>
      </w:r>
    </w:p>
    <w:p w14:paraId="74E9A3BF" w14:textId="77777777" w:rsidR="00DF30A8" w:rsidRPr="00BB7A77" w:rsidRDefault="00000000" w:rsidP="00BB7A77">
      <w:pPr>
        <w:bidi/>
        <w:rPr>
          <w:rFonts w:ascii="Narkisim" w:hAnsi="Narkisim" w:cs="Narkisim"/>
        </w:rPr>
      </w:pPr>
      <w:r w:rsidRPr="00BB7A77">
        <w:rPr>
          <w:rFonts w:ascii="Narkisim" w:hAnsi="Narkisim" w:cs="Narkisim"/>
          <w:u w:val="single"/>
          <w:rtl/>
        </w:rPr>
        <w:t>מתיב רב מרי וכו' וא"א צרכי שבת נעשין ביו"ט וכו' דיו"ט ביו"ט מבעי</w:t>
      </w:r>
      <w:r w:rsidRPr="00BB7A77">
        <w:rPr>
          <w:rFonts w:ascii="Narkisim" w:hAnsi="Narkisim" w:cs="Narkisim"/>
          <w:rtl/>
        </w:rPr>
        <w:t>. ו</w:t>
      </w:r>
      <w:r w:rsidRPr="00BB7A77">
        <w:rPr>
          <w:rFonts w:ascii="Narkisim" w:hAnsi="Narkisim" w:cs="Narkisim"/>
          <w:b/>
          <w:bCs/>
          <w:rtl/>
        </w:rPr>
        <w:t>תוס'</w:t>
      </w:r>
      <w:r w:rsidRPr="00BB7A77">
        <w:rPr>
          <w:rFonts w:ascii="Narkisim" w:hAnsi="Narkisim" w:cs="Narkisim"/>
          <w:rtl/>
        </w:rPr>
        <w:t xml:space="preserve"> הק' דהכא הוה לבו ביום, וכה"ג לכו"ע שרי. וה</w:t>
      </w:r>
      <w:r w:rsidRPr="00BB7A77">
        <w:rPr>
          <w:rFonts w:ascii="Narkisim" w:hAnsi="Narkisim" w:cs="Narkisim"/>
          <w:b/>
          <w:bCs/>
          <w:rtl/>
        </w:rPr>
        <w:t>ראשונים</w:t>
      </w:r>
      <w:r w:rsidRPr="00BB7A77">
        <w:rPr>
          <w:rFonts w:ascii="Narkisim" w:hAnsi="Narkisim" w:cs="Narkisim"/>
          <w:rtl/>
        </w:rPr>
        <w:t xml:space="preserve"> כת' ד</w:t>
      </w:r>
      <w:r w:rsidRPr="00BB7A77">
        <w:rPr>
          <w:rFonts w:ascii="Narkisim" w:hAnsi="Narkisim" w:cs="Narkisim"/>
          <w:b/>
          <w:bCs/>
          <w:rtl/>
        </w:rPr>
        <w:t>רש"י</w:t>
      </w:r>
      <w:r w:rsidRPr="00BB7A77">
        <w:rPr>
          <w:rFonts w:ascii="Narkisim" w:hAnsi="Narkisim" w:cs="Narkisim"/>
          <w:rtl/>
        </w:rPr>
        <w:t xml:space="preserve"> תי' דל"ש היתר אוכל נפש כיון דהשתא לא חזי. דבשעת אפייה מחוסר שחיטה וזריקת הדם, אלא משום דחזי לבו ביום. ו</w:t>
      </w:r>
      <w:r w:rsidRPr="00BB7A77">
        <w:rPr>
          <w:rFonts w:ascii="Narkisim" w:hAnsi="Narkisim" w:cs="Narkisim"/>
          <w:b/>
          <w:bCs/>
          <w:rtl/>
        </w:rPr>
        <w:t>רבינו דוד</w:t>
      </w:r>
      <w:r w:rsidRPr="00BB7A77">
        <w:rPr>
          <w:rFonts w:ascii="Narkisim" w:hAnsi="Narkisim" w:cs="Narkisim"/>
          <w:rtl/>
        </w:rPr>
        <w:t xml:space="preserve"> ביאר דמחוסר מעשה, שא"א לאוכלן עד שיזרק הדם עליהם. וליכא למימר דמותר ע"י הואיל, דלא אמרי' הואיל במחוסר מעשה [וכדאי' יומא סב:].</w:t>
      </w:r>
    </w:p>
    <w:p w14:paraId="423BC97A" w14:textId="77777777" w:rsidR="00DF30A8" w:rsidRPr="00BB7A77" w:rsidRDefault="00000000" w:rsidP="00BB7A77">
      <w:pPr>
        <w:bidi/>
        <w:rPr>
          <w:rFonts w:ascii="Narkisim" w:hAnsi="Narkisim" w:cs="Narkisim"/>
        </w:rPr>
      </w:pPr>
      <w:r w:rsidRPr="00BB7A77">
        <w:rPr>
          <w:rFonts w:ascii="Narkisim" w:hAnsi="Narkisim" w:cs="Narkisim"/>
          <w:rtl/>
        </w:rPr>
        <w:t xml:space="preserve">אבל דעת </w:t>
      </w:r>
      <w:r w:rsidRPr="00BB7A77">
        <w:rPr>
          <w:rFonts w:ascii="Narkisim" w:hAnsi="Narkisim" w:cs="Narkisim"/>
          <w:b/>
          <w:bCs/>
          <w:rtl/>
        </w:rPr>
        <w:t>ר"י</w:t>
      </w:r>
      <w:r w:rsidRPr="00BB7A77">
        <w:rPr>
          <w:rFonts w:ascii="Narkisim" w:hAnsi="Narkisim" w:cs="Narkisim"/>
          <w:rtl/>
        </w:rPr>
        <w:t xml:space="preserve"> (בתוס') דכיון דראוי לבו ביום יש בזה היתר אוכל נפש. והיתר אוכל נפש שייך היכא דמותר בו ביום [אף דמחוסר מעשה]. [ואף בלא הואיל]. (וע' בסמוך).</w:t>
      </w:r>
    </w:p>
    <w:p w14:paraId="0AAD272A" w14:textId="77777777" w:rsidR="00DF30A8" w:rsidRPr="00BB7A77" w:rsidRDefault="00000000" w:rsidP="00BB7A77">
      <w:pPr>
        <w:pStyle w:val="aa"/>
        <w:bidi/>
        <w:rPr>
          <w:rFonts w:ascii="Narkisim" w:hAnsi="Narkisim"/>
        </w:rPr>
      </w:pPr>
      <w:r w:rsidRPr="00BB7A77">
        <w:rPr>
          <w:rFonts w:ascii="Narkisim" w:hAnsi="Narkisim"/>
          <w:u w:val="single"/>
          <w:rtl/>
        </w:rPr>
        <w:t>רש"י ד"ה רבן שמעון</w:t>
      </w:r>
      <w:r w:rsidRPr="00BB7A77">
        <w:rPr>
          <w:rFonts w:ascii="Narkisim" w:hAnsi="Narkisim"/>
          <w:rtl/>
        </w:rPr>
        <w:t xml:space="preserve">. ל"ג יום צום, דמה ענין יום צום אצל עצרת. אך </w:t>
      </w:r>
      <w:r w:rsidRPr="00BB7A77">
        <w:rPr>
          <w:rFonts w:ascii="Narkisim" w:hAnsi="Narkisim"/>
          <w:b/>
          <w:bCs/>
          <w:rtl/>
        </w:rPr>
        <w:t>תוס'</w:t>
      </w:r>
      <w:r w:rsidRPr="00BB7A77">
        <w:rPr>
          <w:rFonts w:ascii="Narkisim" w:hAnsi="Narkisim"/>
          <w:rtl/>
        </w:rPr>
        <w:t xml:space="preserve"> (מנחות שם, ותוס' שאנץ והאחרונים כאן) ביארו דהנך ב' משניות דשתי הלחם ולחם הפנים הו' יחד במנחות, ור"ש פליג בסיפא.</w:t>
      </w:r>
    </w:p>
    <w:p w14:paraId="2FC42191" w14:textId="77777777" w:rsidR="00DF30A8" w:rsidRPr="00BB7A77" w:rsidRDefault="00000000" w:rsidP="00BB7A77">
      <w:pPr>
        <w:pStyle w:val="aa"/>
        <w:bidi/>
        <w:rPr>
          <w:rFonts w:ascii="Narkisim" w:hAnsi="Narkisim"/>
        </w:rPr>
      </w:pPr>
      <w:r w:rsidRPr="00BB7A77">
        <w:rPr>
          <w:rFonts w:ascii="Narkisim" w:hAnsi="Narkisim"/>
          <w:u w:val="single"/>
          <w:rtl/>
        </w:rPr>
        <w:t>תוד"ה ואי אמרת</w:t>
      </w:r>
      <w:r w:rsidRPr="00BB7A77">
        <w:rPr>
          <w:rFonts w:ascii="Narkisim" w:hAnsi="Narkisim"/>
          <w:rtl/>
        </w:rPr>
        <w:t>. [בסו"ד] כשאופה העיסה לאורחין אינה ראויה עד שתאפה וכו'. וכיון דבסופו לבא לאוכל נפש מותר, אף דעכשיו אינו ראוי. וב</w:t>
      </w:r>
      <w:r w:rsidRPr="00BB7A77">
        <w:rPr>
          <w:rFonts w:ascii="Narkisim" w:hAnsi="Narkisim"/>
          <w:b/>
          <w:bCs/>
          <w:rtl/>
        </w:rPr>
        <w:t>שו"ת אבנ"מ</w:t>
      </w:r>
      <w:r w:rsidRPr="00BB7A77">
        <w:rPr>
          <w:rFonts w:ascii="Narkisim" w:hAnsi="Narkisim"/>
          <w:rtl/>
        </w:rPr>
        <w:t xml:space="preserve"> (ב) הק' מכאן על ה</w:t>
      </w:r>
      <w:r w:rsidRPr="00BB7A77">
        <w:rPr>
          <w:rFonts w:ascii="Narkisim" w:hAnsi="Narkisim"/>
          <w:b/>
          <w:bCs/>
          <w:rtl/>
        </w:rPr>
        <w:t>מג"א</w:t>
      </w:r>
      <w:r w:rsidRPr="00BB7A77">
        <w:rPr>
          <w:rFonts w:ascii="Narkisim" w:hAnsi="Narkisim"/>
          <w:rtl/>
        </w:rPr>
        <w:t xml:space="preserve"> (תקז ג) שהביא מתוס' (לעיל ה.) דבמקום שאינו יכול להנות בתחילת ביעורן ל"ש היתר אוכל נפש. ובתוס' מבואר דאפ"ה מותר. וה</w:t>
      </w:r>
      <w:r w:rsidRPr="00BB7A77">
        <w:rPr>
          <w:rFonts w:ascii="Narkisim" w:hAnsi="Narkisim"/>
          <w:b/>
          <w:bCs/>
          <w:rtl/>
        </w:rPr>
        <w:t>קוב"ש</w:t>
      </w:r>
      <w:r w:rsidRPr="00BB7A77">
        <w:rPr>
          <w:rFonts w:ascii="Narkisim" w:hAnsi="Narkisim"/>
          <w:rtl/>
        </w:rPr>
        <w:t xml:space="preserve"> (יב) חילק דהתם מצד הדין ראוי ליהנות מיד, אלא דבפועל א"א להנות. ואילו המג"א איירי בשריפת חמץ שמהדין אסור ליהנות עד שיתחדש היתר אח"כ</w:t>
      </w:r>
      <w:r w:rsidRPr="00BB7A77">
        <w:rPr>
          <w:rStyle w:val="ac"/>
          <w:rFonts w:ascii="Narkisim" w:hAnsi="Narkisim"/>
          <w:rtl/>
        </w:rPr>
        <w:footnoteReference w:id="384"/>
      </w:r>
      <w:r w:rsidRPr="00BB7A77">
        <w:rPr>
          <w:rFonts w:ascii="Narkisim" w:hAnsi="Narkisim"/>
          <w:rtl/>
        </w:rPr>
        <w:t>. וי"ל דזה כוונת התוס' ליישב לפרש"י.</w:t>
      </w:r>
    </w:p>
    <w:p w14:paraId="12489111" w14:textId="77777777" w:rsidR="00DF30A8" w:rsidRPr="00BB7A77" w:rsidRDefault="00000000" w:rsidP="00BB7A77">
      <w:pPr>
        <w:pStyle w:val="aa"/>
        <w:bidi/>
        <w:rPr>
          <w:rFonts w:ascii="Narkisim" w:hAnsi="Narkisim"/>
        </w:rPr>
      </w:pPr>
      <w:r w:rsidRPr="00BB7A77">
        <w:rPr>
          <w:rFonts w:ascii="Narkisim" w:hAnsi="Narkisim"/>
          <w:u w:val="single"/>
          <w:rtl/>
        </w:rPr>
        <w:t>בא"ד ומיהו י"ל לפ"ה דב' הלחם אין שום חסרון בגופו</w:t>
      </w:r>
      <w:r w:rsidRPr="00BB7A77">
        <w:rPr>
          <w:rFonts w:ascii="Narkisim" w:hAnsi="Narkisim"/>
          <w:rtl/>
        </w:rPr>
        <w:t>. וכ"כ ה</w:t>
      </w:r>
      <w:r w:rsidRPr="00BB7A77">
        <w:rPr>
          <w:rFonts w:ascii="Narkisim" w:hAnsi="Narkisim"/>
          <w:b/>
          <w:bCs/>
          <w:rtl/>
        </w:rPr>
        <w:t>תוס' רא"ש</w:t>
      </w:r>
      <w:r w:rsidRPr="00BB7A77">
        <w:rPr>
          <w:rFonts w:ascii="Narkisim" w:hAnsi="Narkisim"/>
          <w:rtl/>
        </w:rPr>
        <w:t xml:space="preserve"> דכל תיקון שתלוי בגוף הדבר אינו קרוי חסרון, אבל תיקון שתי הלחם תלוי בדבר אחר. [ומבואר דתי' בזה אף שלמי חגיגה, דמחוסר זריקה. מ"מ כיון דדין זריקה הוה מדיני גוף הקרבן. משא"כ שתי הלחם דתלי בכבשים].</w:t>
      </w:r>
    </w:p>
    <w:p w14:paraId="04F20768" w14:textId="77777777" w:rsidR="00DF30A8" w:rsidRPr="00BB7A77" w:rsidRDefault="00000000" w:rsidP="00BB7A77">
      <w:pPr>
        <w:pStyle w:val="2"/>
        <w:bidi/>
        <w:rPr>
          <w:rFonts w:ascii="Narkisim" w:hAnsi="Narkisim"/>
        </w:rPr>
      </w:pPr>
      <w:r w:rsidRPr="00BB7A77">
        <w:rPr>
          <w:rFonts w:ascii="Narkisim" w:hAnsi="Narkisim"/>
          <w:rtl/>
        </w:rPr>
        <w:lastRenderedPageBreak/>
        <w:t>חורש תלם א'</w:t>
      </w:r>
    </w:p>
    <w:p w14:paraId="5412C62B" w14:textId="77777777" w:rsidR="00DF30A8" w:rsidRPr="00BB7A77" w:rsidRDefault="00000000" w:rsidP="00BB7A77">
      <w:pPr>
        <w:bidi/>
        <w:rPr>
          <w:rFonts w:ascii="Narkisim" w:hAnsi="Narkisim" w:cs="Narkisim"/>
        </w:rPr>
      </w:pPr>
      <w:r w:rsidRPr="00BB7A77">
        <w:rPr>
          <w:rFonts w:ascii="Narkisim" w:hAnsi="Narkisim" w:cs="Narkisim"/>
          <w:u w:val="single"/>
          <w:rtl/>
        </w:rPr>
        <w:t>והן מוקדשים</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השור קדשי מזבח, והחמור קדשי בדק הבית. [ולוקה ב' משום מוקדשין, השור הוה קדושת הגוף ועובר בלא תעבוד, ובחמור משום מעילה דבדק הבית].</w:t>
      </w:r>
    </w:p>
    <w:p w14:paraId="6F4951F6" w14:textId="77777777" w:rsidR="00DF30A8" w:rsidRPr="00BB7A77" w:rsidRDefault="00000000" w:rsidP="00BB7A77">
      <w:pPr>
        <w:pStyle w:val="a7"/>
        <w:bidi/>
        <w:rPr>
          <w:rFonts w:ascii="Narkisim" w:hAnsi="Narkisim"/>
        </w:rPr>
      </w:pPr>
      <w:r w:rsidRPr="00BB7A77">
        <w:rPr>
          <w:rFonts w:ascii="Narkisim" w:hAnsi="Narkisim"/>
          <w:rtl/>
        </w:rPr>
        <w:t>וכס"ד דהגמ' (מכות כב.) דאיירי במידי דאיתא בשאלה. וה</w:t>
      </w:r>
      <w:r w:rsidRPr="00BB7A77">
        <w:rPr>
          <w:rFonts w:ascii="Narkisim" w:hAnsi="Narkisim"/>
          <w:b/>
          <w:bCs/>
          <w:rtl/>
        </w:rPr>
        <w:t>גמ</w:t>
      </w:r>
      <w:r w:rsidRPr="00BB7A77">
        <w:rPr>
          <w:rFonts w:ascii="Narkisim" w:hAnsi="Narkisim"/>
          <w:rtl/>
        </w:rPr>
        <w:t>' (שם) מק' וליחשוב נמי שבועה</w:t>
      </w:r>
      <w:r w:rsidRPr="00BB7A77">
        <w:rPr>
          <w:rStyle w:val="ac"/>
          <w:rFonts w:ascii="Narkisim" w:hAnsi="Narkisim"/>
          <w:rtl/>
        </w:rPr>
        <w:footnoteReference w:id="385"/>
      </w:r>
      <w:r w:rsidRPr="00BB7A77">
        <w:rPr>
          <w:rFonts w:ascii="Narkisim" w:hAnsi="Narkisim"/>
          <w:rtl/>
        </w:rPr>
        <w:t>, ותי' מידי דאיתא בשאלה לא קתני. והגמ' מקשה והרי קתני הקדש, ותי' בבכור. ו</w:t>
      </w:r>
      <w:r w:rsidRPr="00BB7A77">
        <w:rPr>
          <w:rFonts w:ascii="Narkisim" w:hAnsi="Narkisim"/>
          <w:b/>
          <w:bCs/>
          <w:rtl/>
        </w:rPr>
        <w:t>תוס</w:t>
      </w:r>
      <w:r w:rsidRPr="00BB7A77">
        <w:rPr>
          <w:rFonts w:ascii="Narkisim" w:hAnsi="Narkisim"/>
          <w:rtl/>
        </w:rPr>
        <w:t>' הק' דאכתי תקשי האיך לוקה על החמור</w:t>
      </w:r>
      <w:r w:rsidRPr="00BB7A77">
        <w:rPr>
          <w:rStyle w:val="ac"/>
          <w:rFonts w:ascii="Narkisim" w:hAnsi="Narkisim"/>
          <w:rtl/>
        </w:rPr>
        <w:footnoteReference w:id="386"/>
      </w:r>
      <w:r w:rsidRPr="00BB7A77">
        <w:rPr>
          <w:rFonts w:ascii="Narkisim" w:hAnsi="Narkisim"/>
          <w:rtl/>
        </w:rPr>
        <w:t>.</w:t>
      </w:r>
    </w:p>
    <w:p w14:paraId="6ADA2B3F"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ריב"ן</w:t>
      </w:r>
      <w:r w:rsidRPr="00BB7A77">
        <w:rPr>
          <w:rFonts w:ascii="Narkisim" w:hAnsi="Narkisim" w:cs="Narkisim"/>
          <w:rtl/>
        </w:rPr>
        <w:t xml:space="preserve"> </w:t>
      </w:r>
      <w:r w:rsidRPr="00BB7A77">
        <w:rPr>
          <w:rFonts w:ascii="Narkisim" w:hAnsi="Narkisim" w:cs="Narkisim"/>
          <w:szCs w:val="20"/>
          <w:rtl/>
        </w:rPr>
        <w:t>(במשנה מכות שם)</w:t>
      </w:r>
      <w:r w:rsidRPr="00BB7A77">
        <w:rPr>
          <w:rFonts w:ascii="Narkisim" w:hAnsi="Narkisim" w:cs="Narkisim"/>
          <w:rtl/>
        </w:rPr>
        <w:t xml:space="preserve"> כת' דאף החמור הוה בכור, וכמ"ד </w:t>
      </w:r>
      <w:r w:rsidRPr="00BB7A77">
        <w:rPr>
          <w:rFonts w:ascii="Narkisim" w:hAnsi="Narkisim" w:cs="Narkisim"/>
          <w:szCs w:val="20"/>
          <w:rtl/>
        </w:rPr>
        <w:t>(ר' יהודה בכורות ט:)</w:t>
      </w:r>
      <w:r w:rsidRPr="00BB7A77">
        <w:rPr>
          <w:rFonts w:ascii="Narkisim" w:hAnsi="Narkisim" w:cs="Narkisim"/>
          <w:rtl/>
        </w:rPr>
        <w:t xml:space="preserve"> דפטר חמור אסור בהנאה קודם פדיון, דהוה בכלל לא תעבוד</w:t>
      </w:r>
      <w:r w:rsidRPr="00BB7A77">
        <w:rPr>
          <w:rStyle w:val="ac"/>
          <w:rFonts w:ascii="Narkisim" w:hAnsi="Narkisim" w:cs="Narkisim"/>
          <w:rtl/>
        </w:rPr>
        <w:footnoteReference w:id="387"/>
      </w:r>
      <w:r w:rsidRPr="00BB7A77">
        <w:rPr>
          <w:rFonts w:ascii="Narkisim" w:hAnsi="Narkisim" w:cs="Narkisim"/>
          <w:rtl/>
        </w:rPr>
        <w:t>. ו</w:t>
      </w:r>
      <w:r w:rsidRPr="00BB7A77">
        <w:rPr>
          <w:rFonts w:ascii="Narkisim" w:hAnsi="Narkisim" w:cs="Narkisim"/>
          <w:b/>
          <w:bCs/>
          <w:rtl/>
        </w:rPr>
        <w:t>תוס</w:t>
      </w:r>
      <w:r w:rsidRPr="00BB7A77">
        <w:rPr>
          <w:rFonts w:ascii="Narkisim" w:hAnsi="Narkisim" w:cs="Narkisim"/>
          <w:rtl/>
        </w:rPr>
        <w:t>' (מכות כא:) חלקו דאף לר' יהודה דאסור בהנאה, אין לאו</w:t>
      </w:r>
      <w:r w:rsidRPr="00BB7A77">
        <w:rPr>
          <w:rStyle w:val="ac"/>
          <w:rFonts w:ascii="Narkisim" w:hAnsi="Narkisim" w:cs="Narkisim"/>
          <w:rtl/>
        </w:rPr>
        <w:footnoteReference w:id="388"/>
      </w:r>
      <w:r w:rsidRPr="00BB7A77">
        <w:rPr>
          <w:rFonts w:ascii="Narkisim" w:hAnsi="Narkisim" w:cs="Narkisim"/>
          <w:rtl/>
        </w:rPr>
        <w:t>. ואינו לוקה</w:t>
      </w:r>
      <w:r w:rsidRPr="00BB7A77">
        <w:rPr>
          <w:rStyle w:val="ac"/>
          <w:rFonts w:ascii="Narkisim" w:hAnsi="Narkisim" w:cs="Narkisim"/>
          <w:rtl/>
        </w:rPr>
        <w:footnoteReference w:id="389"/>
      </w:r>
      <w:r w:rsidRPr="00BB7A77">
        <w:rPr>
          <w:rFonts w:ascii="Narkisim" w:hAnsi="Narkisim" w:cs="Narkisim"/>
          <w:rtl/>
        </w:rPr>
        <w:t>.</w:t>
      </w:r>
    </w:p>
    <w:p w14:paraId="4EBA0AD8" w14:textId="77777777" w:rsidR="00DF30A8" w:rsidRPr="00BB7A77" w:rsidRDefault="00000000" w:rsidP="00BB7A77">
      <w:pPr>
        <w:bidi/>
        <w:rPr>
          <w:rFonts w:ascii="Narkisim" w:hAnsi="Narkisim" w:cs="Narkisim"/>
        </w:rPr>
      </w:pPr>
      <w:r w:rsidRPr="00BB7A77">
        <w:rPr>
          <w:rFonts w:ascii="Narkisim" w:hAnsi="Narkisim" w:cs="Narkisim"/>
          <w:rtl/>
        </w:rPr>
        <w:t xml:space="preserve">ודעת </w:t>
      </w:r>
      <w:r w:rsidRPr="00BB7A77">
        <w:rPr>
          <w:rFonts w:ascii="Narkisim" w:hAnsi="Narkisim" w:cs="Narkisim"/>
          <w:b/>
          <w:bCs/>
          <w:rtl/>
        </w:rPr>
        <w:t>תוס</w:t>
      </w:r>
      <w:r w:rsidRPr="00BB7A77">
        <w:rPr>
          <w:rFonts w:ascii="Narkisim" w:hAnsi="Narkisim" w:cs="Narkisim"/>
          <w:rtl/>
        </w:rPr>
        <w:t>' דליכא מלקות משום חמור, ולוקה אף על כלאי זרעים.</w:t>
      </w:r>
    </w:p>
    <w:p w14:paraId="523EDD2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גבו"א</w:t>
      </w:r>
      <w:r w:rsidRPr="00BB7A77">
        <w:rPr>
          <w:rFonts w:ascii="Narkisim" w:hAnsi="Narkisim"/>
          <w:rtl/>
        </w:rPr>
        <w:t xml:space="preserve"> (וכן בטור"א ר"ה ד.) כת' דנזיר אבית הטומאה הוה ב' לאוין</w:t>
      </w:r>
      <w:r w:rsidRPr="00BB7A77">
        <w:rPr>
          <w:rStyle w:val="ac"/>
          <w:rFonts w:ascii="Narkisim" w:hAnsi="Narkisim"/>
          <w:rtl/>
        </w:rPr>
        <w:footnoteReference w:id="390"/>
      </w:r>
      <w:r w:rsidRPr="00BB7A77">
        <w:rPr>
          <w:rFonts w:ascii="Narkisim" w:hAnsi="Narkisim"/>
          <w:rtl/>
        </w:rPr>
        <w:t>, וכדאי' (נזיר לח, ונדרים ג) לא יטמא ולא יחל</w:t>
      </w:r>
      <w:r w:rsidRPr="00BB7A77">
        <w:rPr>
          <w:rStyle w:val="ac"/>
          <w:rFonts w:ascii="Narkisim" w:hAnsi="Narkisim"/>
          <w:rtl/>
        </w:rPr>
        <w:footnoteReference w:id="391"/>
      </w:r>
      <w:r w:rsidRPr="00BB7A77">
        <w:rPr>
          <w:rFonts w:ascii="Narkisim" w:hAnsi="Narkisim"/>
          <w:rtl/>
        </w:rPr>
        <w:t>.</w:t>
      </w:r>
    </w:p>
    <w:p w14:paraId="50B71575"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וה</w:t>
      </w:r>
      <w:r w:rsidRPr="00BB7A77">
        <w:rPr>
          <w:rFonts w:ascii="Narkisim" w:hAnsi="Narkisim"/>
          <w:b/>
          <w:bCs/>
          <w:rtl/>
        </w:rPr>
        <w:t>ריב"ן</w:t>
      </w:r>
      <w:r w:rsidRPr="00BB7A77">
        <w:rPr>
          <w:rFonts w:ascii="Narkisim" w:hAnsi="Narkisim"/>
          <w:rtl/>
        </w:rPr>
        <w:t xml:space="preserve"> (שם) כת' דהמ"ל שיהא חורש בכמה שוורים וכמה חמורים, ונלקטים איסורין הרבה עליו. אלא דהמשנה לכל הפחות קאמר. אבל ה</w:t>
      </w:r>
      <w:r w:rsidRPr="00BB7A77">
        <w:rPr>
          <w:rFonts w:ascii="Narkisim" w:hAnsi="Narkisim"/>
          <w:b/>
          <w:bCs/>
          <w:rtl/>
        </w:rPr>
        <w:t>תוס' ר"פ</w:t>
      </w:r>
      <w:r w:rsidRPr="00BB7A77">
        <w:rPr>
          <w:rFonts w:ascii="Narkisim" w:hAnsi="Narkisim"/>
          <w:rtl/>
        </w:rPr>
        <w:t xml:space="preserve"> (מכות שם) כת' דאפי' ק' שוורים וחמורים אינו חייב אלא א' [אא"כ התרו בו על כל חרישה], דלא מצאנו גופין מחולקין אלא בנידות</w:t>
      </w:r>
      <w:r w:rsidRPr="00BB7A77">
        <w:rPr>
          <w:rStyle w:val="ac"/>
          <w:rFonts w:ascii="Narkisim" w:hAnsi="Narkisim"/>
          <w:rtl/>
        </w:rPr>
        <w:footnoteReference w:id="392"/>
      </w:r>
      <w:r w:rsidRPr="00BB7A77">
        <w:rPr>
          <w:rFonts w:ascii="Narkisim" w:hAnsi="Narkisim"/>
          <w:rtl/>
        </w:rPr>
        <w:t>.</w:t>
      </w:r>
    </w:p>
    <w:p w14:paraId="1ABEFFC0" w14:textId="77777777" w:rsidR="00DF30A8" w:rsidRPr="00BB7A77" w:rsidRDefault="00000000" w:rsidP="00BB7A77">
      <w:pPr>
        <w:pStyle w:val="3"/>
        <w:bidi/>
        <w:rPr>
          <w:rFonts w:ascii="Narkisim" w:hAnsi="Narkisim"/>
        </w:rPr>
      </w:pPr>
      <w:r w:rsidRPr="00BB7A77">
        <w:rPr>
          <w:rFonts w:ascii="Narkisim" w:hAnsi="Narkisim"/>
          <w:rtl/>
        </w:rPr>
        <w:t>דף מז:</w:t>
      </w:r>
    </w:p>
    <w:p w14:paraId="2C661EDA" w14:textId="77777777" w:rsidR="00DF30A8" w:rsidRPr="00BB7A77" w:rsidRDefault="00000000" w:rsidP="00BB7A77">
      <w:pPr>
        <w:pStyle w:val="aa"/>
        <w:bidi/>
        <w:rPr>
          <w:rFonts w:ascii="Narkisim" w:hAnsi="Narkisim"/>
        </w:rPr>
      </w:pPr>
      <w:r w:rsidRPr="00BB7A77">
        <w:rPr>
          <w:rFonts w:ascii="Narkisim" w:hAnsi="Narkisim"/>
          <w:u w:val="single"/>
          <w:rtl/>
        </w:rPr>
        <w:t>רש"י ד"ה ושביעית</w:t>
      </w:r>
      <w:r w:rsidRPr="00BB7A77">
        <w:rPr>
          <w:rFonts w:ascii="Narkisim" w:hAnsi="Narkisim"/>
          <w:rtl/>
        </w:rPr>
        <w:t>. וחורש תולדה דזורע, כגון חורש לכסות את הזריעה. ו</w:t>
      </w:r>
      <w:r w:rsidRPr="00BB7A77">
        <w:rPr>
          <w:rFonts w:ascii="Narkisim" w:hAnsi="Narkisim"/>
          <w:b/>
          <w:bCs/>
          <w:rtl/>
        </w:rPr>
        <w:t>תוס'</w:t>
      </w:r>
      <w:r w:rsidRPr="00BB7A77">
        <w:rPr>
          <w:rFonts w:ascii="Narkisim" w:hAnsi="Narkisim"/>
          <w:rtl/>
        </w:rPr>
        <w:t xml:space="preserve"> הביאו דנח' (מו"ק ג.) אי מחייב משום חרישה בשביעית. ולהך מ"ד איירי במחפה, וכמ"ש רש"י (בסו"ד)</w:t>
      </w:r>
      <w:r w:rsidRPr="00BB7A77">
        <w:rPr>
          <w:rStyle w:val="ac"/>
          <w:rFonts w:ascii="Narkisim" w:hAnsi="Narkisim"/>
          <w:rtl/>
        </w:rPr>
        <w:footnoteReference w:id="393"/>
      </w:r>
      <w:r w:rsidRPr="00BB7A77">
        <w:rPr>
          <w:rFonts w:ascii="Narkisim" w:hAnsi="Narkisim"/>
          <w:rtl/>
        </w:rPr>
        <w:t>.</w:t>
      </w:r>
    </w:p>
    <w:p w14:paraId="64BA4A37" w14:textId="77777777" w:rsidR="00DF30A8" w:rsidRPr="00BB7A77" w:rsidRDefault="00000000" w:rsidP="00BB7A77">
      <w:pPr>
        <w:pStyle w:val="a8"/>
        <w:bidi/>
        <w:rPr>
          <w:rFonts w:ascii="Narkisim" w:hAnsi="Narkisim"/>
        </w:rPr>
      </w:pPr>
      <w:r w:rsidRPr="00BB7A77">
        <w:rPr>
          <w:rFonts w:ascii="Narkisim" w:hAnsi="Narkisim"/>
          <w:rtl/>
        </w:rPr>
        <w:t>אך ה</w:t>
      </w:r>
      <w:r w:rsidRPr="00BB7A77">
        <w:rPr>
          <w:rFonts w:ascii="Narkisim" w:hAnsi="Narkisim"/>
          <w:b/>
          <w:bCs/>
          <w:rtl/>
        </w:rPr>
        <w:t>אחרונים</w:t>
      </w:r>
      <w:r w:rsidRPr="00BB7A77">
        <w:rPr>
          <w:rFonts w:ascii="Narkisim" w:hAnsi="Narkisim"/>
          <w:rtl/>
        </w:rPr>
        <w:t xml:space="preserve"> (רש"ש) הק' דבגמ' (מו"ק שם) מבואר דהך מ"ד סבר דאינו חייב על תולדות בשביעית. ולמש"כ רש"י דהוה תולדה</w:t>
      </w:r>
      <w:r w:rsidRPr="00BB7A77">
        <w:rPr>
          <w:rStyle w:val="ac"/>
          <w:rFonts w:ascii="Narkisim" w:hAnsi="Narkisim"/>
          <w:rtl/>
        </w:rPr>
        <w:footnoteReference w:id="394"/>
      </w:r>
      <w:r w:rsidRPr="00BB7A77">
        <w:rPr>
          <w:rFonts w:ascii="Narkisim" w:hAnsi="Narkisim"/>
          <w:rtl/>
        </w:rPr>
        <w:t xml:space="preserve"> אמאי מחפה יתחייב</w:t>
      </w:r>
      <w:r w:rsidRPr="00BB7A77">
        <w:rPr>
          <w:rStyle w:val="ac"/>
          <w:rFonts w:ascii="Narkisim" w:hAnsi="Narkisim"/>
          <w:rtl/>
        </w:rPr>
        <w:footnoteReference w:id="395"/>
      </w:r>
      <w:r w:rsidRPr="00BB7A77">
        <w:rPr>
          <w:rFonts w:ascii="Narkisim" w:hAnsi="Narkisim"/>
          <w:rtl/>
        </w:rPr>
        <w:t>.</w:t>
      </w:r>
    </w:p>
    <w:p w14:paraId="59BE0296" w14:textId="77777777" w:rsidR="00DF30A8" w:rsidRPr="00BB7A77" w:rsidRDefault="00000000" w:rsidP="00BB7A77">
      <w:pPr>
        <w:bidi/>
        <w:rPr>
          <w:rFonts w:ascii="Narkisim" w:hAnsi="Narkisim" w:cs="Narkisim"/>
        </w:rPr>
      </w:pPr>
      <w:r w:rsidRPr="00BB7A77">
        <w:rPr>
          <w:rFonts w:ascii="Narkisim" w:hAnsi="Narkisim" w:cs="Narkisim"/>
          <w:i/>
          <w:iCs/>
          <w:szCs w:val="20"/>
          <w:rtl/>
        </w:rPr>
        <w:t>בסוגיין</w:t>
      </w:r>
      <w:r w:rsidRPr="00BB7A77">
        <w:rPr>
          <w:rFonts w:ascii="Narkisim" w:hAnsi="Narkisim" w:cs="Narkisim"/>
          <w:rtl/>
        </w:rPr>
        <w:t xml:space="preserve"> - ה</w:t>
      </w:r>
      <w:r w:rsidRPr="00BB7A77">
        <w:rPr>
          <w:rFonts w:ascii="Narkisim" w:hAnsi="Narkisim" w:cs="Narkisim"/>
          <w:b/>
          <w:bCs/>
          <w:rtl/>
        </w:rPr>
        <w:t>אחרונים</w:t>
      </w:r>
      <w:r w:rsidRPr="00BB7A77">
        <w:rPr>
          <w:rFonts w:ascii="Narkisim" w:hAnsi="Narkisim" w:cs="Narkisim"/>
          <w:rtl/>
        </w:rPr>
        <w:t xml:space="preserve"> (מנח"ח רחצ יג) הביאו קושית </w:t>
      </w:r>
      <w:r w:rsidRPr="00BB7A77">
        <w:rPr>
          <w:rFonts w:ascii="Narkisim" w:hAnsi="Narkisim" w:cs="Narkisim"/>
          <w:b/>
          <w:bCs/>
          <w:rtl/>
        </w:rPr>
        <w:t>ר' יונתן אייבשיץ</w:t>
      </w:r>
      <w:r w:rsidRPr="00BB7A77">
        <w:rPr>
          <w:rFonts w:ascii="Narkisim" w:hAnsi="Narkisim" w:cs="Narkisim"/>
          <w:rtl/>
        </w:rPr>
        <w:t xml:space="preserve"> אמאי חייב זורע כלאים משום מלאכת יו"ט, הא איסו"ה נחשב מקלקל והזריעה הוא איסור ואין כאן תיקון של מלאכת יו"ט. ותי' דמתני' איירי בשביעית, דהפקר ואין אדם אוסר דבר שאינו שלו (וכדאי' כלאים ז ד), ולכן לא חל עליו שם כלאים ורק לוקה משום כלאים.</w:t>
      </w:r>
    </w:p>
    <w:p w14:paraId="69760FD4" w14:textId="77777777" w:rsidR="00DF30A8" w:rsidRPr="00BB7A77" w:rsidRDefault="00000000" w:rsidP="00BB7A77">
      <w:pPr>
        <w:bidi/>
        <w:rPr>
          <w:rFonts w:ascii="Narkisim" w:hAnsi="Narkisim" w:cs="Narkisim"/>
        </w:rPr>
      </w:pPr>
      <w:r w:rsidRPr="00BB7A77">
        <w:rPr>
          <w:rFonts w:ascii="Narkisim" w:hAnsi="Narkisim" w:cs="Narkisim"/>
          <w:u w:val="single"/>
          <w:rtl/>
        </w:rPr>
        <w:t>ואי אמרי' הואיל וכו' הואיל וחזי לכיסוי דם ציפור</w:t>
      </w:r>
      <w:r w:rsidRPr="00BB7A77">
        <w:rPr>
          <w:rFonts w:ascii="Narkisim" w:hAnsi="Narkisim" w:cs="Narkisim"/>
          <w:rtl/>
        </w:rPr>
        <w:t>. בפשוטו הנידון משום עשה דוחה ל"ת, והואיל ויש צד היתר [ע"י עשה דל"ת], אף כשאין דם ציפור אינו לוקה. [ו</w:t>
      </w:r>
      <w:r w:rsidRPr="00BB7A77">
        <w:rPr>
          <w:rFonts w:ascii="Narkisim" w:hAnsi="Narkisim" w:cs="Narkisim"/>
          <w:b/>
          <w:bCs/>
          <w:rtl/>
        </w:rPr>
        <w:t>תוס</w:t>
      </w:r>
      <w:r w:rsidRPr="00BB7A77">
        <w:rPr>
          <w:rFonts w:ascii="Narkisim" w:hAnsi="Narkisim" w:cs="Narkisim"/>
          <w:rtl/>
        </w:rPr>
        <w:t xml:space="preserve">' דנו אי קאי </w:t>
      </w:r>
      <w:r w:rsidRPr="00BB7A77">
        <w:rPr>
          <w:rFonts w:ascii="Narkisim" w:hAnsi="Narkisim" w:cs="Narkisim"/>
          <w:rtl/>
        </w:rPr>
        <w:lastRenderedPageBreak/>
        <w:t>אאיסור מלאכת יו"ט או איסור כלאים].</w:t>
      </w:r>
    </w:p>
    <w:p w14:paraId="714A21F6" w14:textId="77777777" w:rsidR="00DF30A8" w:rsidRPr="00BB7A77" w:rsidRDefault="00000000" w:rsidP="00BB7A77">
      <w:pPr>
        <w:pStyle w:val="a7"/>
        <w:bidi/>
        <w:rPr>
          <w:rFonts w:ascii="Narkisim" w:hAnsi="Narkisim"/>
        </w:rPr>
      </w:pPr>
      <w:r w:rsidRPr="00BB7A77">
        <w:rPr>
          <w:rFonts w:ascii="Narkisim" w:hAnsi="Narkisim"/>
          <w:rtl/>
        </w:rPr>
        <w:t xml:space="preserve">ולדעת </w:t>
      </w:r>
      <w:r w:rsidRPr="00BB7A77">
        <w:rPr>
          <w:rFonts w:ascii="Narkisim" w:hAnsi="Narkisim"/>
          <w:b/>
          <w:bCs/>
          <w:rtl/>
        </w:rPr>
        <w:t>רשב"ם</w:t>
      </w:r>
      <w:r w:rsidRPr="00BB7A77">
        <w:rPr>
          <w:rFonts w:ascii="Narkisim" w:hAnsi="Narkisim"/>
          <w:rtl/>
        </w:rPr>
        <w:t xml:space="preserve"> כוונת הגמ' דאמרי' 'הואיל' משום מלאכה שאי"צ לגופא, ותוס' חלקו [ע' בסמוך].</w:t>
      </w:r>
    </w:p>
    <w:p w14:paraId="4405D46D"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אחרונים</w:t>
      </w:r>
      <w:r w:rsidRPr="00BB7A77">
        <w:rPr>
          <w:rFonts w:ascii="Narkisim" w:hAnsi="Narkisim" w:cs="Narkisim"/>
          <w:rtl/>
        </w:rPr>
        <w:t xml:space="preserve"> (טור"א הו' בסמוך) הק' מה שייך הואיל משום עשה דוחה ל"ת, הא השתא ליכא עשה. והאיך דחי משום הואיל ואיכא עשה. ועוה"ק </w:t>
      </w:r>
      <w:r w:rsidRPr="00BB7A77">
        <w:rPr>
          <w:rFonts w:ascii="Narkisim" w:hAnsi="Narkisim" w:cs="Narkisim"/>
          <w:b/>
          <w:bCs/>
          <w:rtl/>
        </w:rPr>
        <w:t>רבינו דוד</w:t>
      </w:r>
      <w:r w:rsidRPr="00BB7A77">
        <w:rPr>
          <w:rFonts w:ascii="Narkisim" w:hAnsi="Narkisim" w:cs="Narkisim"/>
          <w:rtl/>
        </w:rPr>
        <w:t xml:space="preserve"> וב</w:t>
      </w:r>
      <w:r w:rsidRPr="00BB7A77">
        <w:rPr>
          <w:rFonts w:ascii="Narkisim" w:hAnsi="Narkisim" w:cs="Narkisim"/>
          <w:b/>
          <w:bCs/>
          <w:rtl/>
        </w:rPr>
        <w:t>חי' הר"ן</w:t>
      </w:r>
      <w:r w:rsidRPr="00BB7A77">
        <w:rPr>
          <w:rFonts w:ascii="Narkisim" w:hAnsi="Narkisim" w:cs="Narkisim"/>
          <w:rtl/>
        </w:rPr>
        <w:t xml:space="preserve"> דעשה דוחה ל"ת הוה דוקא היכא דבעידנא דנעקר הלאו מקיים העשה </w:t>
      </w:r>
      <w:r w:rsidRPr="00BB7A77">
        <w:rPr>
          <w:rFonts w:ascii="Narkisim" w:hAnsi="Narkisim" w:cs="Narkisim"/>
          <w:szCs w:val="20"/>
          <w:rtl/>
        </w:rPr>
        <w:t>(כדאי' שבת קלב:)</w:t>
      </w:r>
      <w:r w:rsidRPr="00BB7A77">
        <w:rPr>
          <w:rFonts w:ascii="Narkisim" w:hAnsi="Narkisim" w:cs="Narkisim"/>
          <w:rtl/>
        </w:rPr>
        <w:t>. והכא ליכא עשה דדחי. וא"כ התרת כל ל"ת שבתורה אע"פ שנתכוין לאיסור. הואיל וראוי לדחות.</w:t>
      </w:r>
    </w:p>
    <w:p w14:paraId="2EB32F64" w14:textId="77777777" w:rsidR="00DF30A8" w:rsidRPr="00BB7A77" w:rsidRDefault="00000000" w:rsidP="00BB7A77">
      <w:pPr>
        <w:bidi/>
        <w:rPr>
          <w:rFonts w:ascii="Narkisim" w:hAnsi="Narkisim" w:cs="Narkisim"/>
        </w:rPr>
      </w:pPr>
      <w:r w:rsidRPr="00BB7A77">
        <w:rPr>
          <w:rFonts w:ascii="Narkisim" w:hAnsi="Narkisim" w:cs="Narkisim"/>
          <w:rtl/>
        </w:rPr>
        <w:t>ועוה"ק ה</w:t>
      </w:r>
      <w:r w:rsidRPr="00BB7A77">
        <w:rPr>
          <w:rFonts w:ascii="Narkisim" w:hAnsi="Narkisim" w:cs="Narkisim"/>
          <w:b/>
          <w:bCs/>
          <w:rtl/>
        </w:rPr>
        <w:t>אחרונים</w:t>
      </w:r>
      <w:r w:rsidRPr="00BB7A77">
        <w:rPr>
          <w:rFonts w:ascii="Narkisim" w:hAnsi="Narkisim" w:cs="Narkisim"/>
          <w:rtl/>
        </w:rPr>
        <w:t xml:space="preserve"> דלכאורה ל"ש 'הואיל' היכא דהוה גדר דחויה [ע' מש"כ בתוס' סוף מו:], ולכאורה עשה דוחה ל"ת הוה גדר דחויה. </w:t>
      </w:r>
      <w:r w:rsidRPr="00BB7A77">
        <w:rPr>
          <w:rFonts w:ascii="Narkisim" w:hAnsi="Narkisim" w:cs="Narkisim"/>
          <w:szCs w:val="20"/>
          <w:rtl/>
        </w:rPr>
        <w:t>אמנם יש ראשונים דכלאים בציצית ובבגדי כהונה הותרה. [ואכמ"ל בזה].</w:t>
      </w:r>
    </w:p>
    <w:p w14:paraId="2B2DE858"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 xml:space="preserve">טור"א </w:t>
      </w:r>
      <w:r w:rsidRPr="00BB7A77">
        <w:rPr>
          <w:rFonts w:ascii="Narkisim" w:hAnsi="Narkisim" w:cs="Narkisim"/>
          <w:szCs w:val="20"/>
          <w:rtl/>
        </w:rPr>
        <w:t>(חגיגה יח בא"מ, צוין בגהש"ס)</w:t>
      </w:r>
      <w:r w:rsidRPr="00BB7A77">
        <w:rPr>
          <w:rFonts w:ascii="Narkisim" w:hAnsi="Narkisim" w:cs="Narkisim"/>
          <w:rtl/>
        </w:rPr>
        <w:t xml:space="preserve"> ביאר דקו' הגמ' משום 'מתוך', דמתוך שיש אופן שהותר חרישה וכתישה ביו"ט ע"י עשה דוחה ל"ת. וכיון דאשכחן שום חרישה מותרת ביו"ט, תו אמרי' מתוך שהותר [ע"י עדל"ת], הותר אף בעלמא, כל שהוא לצורך היום</w:t>
      </w:r>
      <w:r w:rsidRPr="00BB7A77">
        <w:rPr>
          <w:rStyle w:val="ac"/>
          <w:rFonts w:ascii="Narkisim" w:hAnsi="Narkisim" w:cs="Narkisim"/>
          <w:rtl/>
        </w:rPr>
        <w:footnoteReference w:id="396"/>
      </w:r>
      <w:r w:rsidRPr="00BB7A77">
        <w:rPr>
          <w:rFonts w:ascii="Narkisim" w:hAnsi="Narkisim" w:cs="Narkisim"/>
          <w:rtl/>
        </w:rPr>
        <w:t xml:space="preserve">. ומש"ה חרישה וכתישה מותרין ביו"ט כל שיש בו צורך היום. </w:t>
      </w:r>
      <w:r w:rsidRPr="00BB7A77">
        <w:rPr>
          <w:rFonts w:ascii="Narkisim" w:hAnsi="Narkisim" w:cs="Narkisim"/>
          <w:szCs w:val="20"/>
          <w:rtl/>
        </w:rPr>
        <w:t>[ומש"ה מותר אף בלא עשה דוחה ל"ת</w:t>
      </w:r>
      <w:r w:rsidRPr="00BB7A77">
        <w:rPr>
          <w:rStyle w:val="ac"/>
          <w:rFonts w:ascii="Narkisim" w:hAnsi="Narkisim" w:cs="Narkisim"/>
          <w:rtl/>
        </w:rPr>
        <w:footnoteReference w:id="397"/>
      </w:r>
      <w:r w:rsidRPr="00BB7A77">
        <w:rPr>
          <w:rFonts w:ascii="Narkisim" w:hAnsi="Narkisim" w:cs="Narkisim"/>
          <w:rtl/>
        </w:rPr>
        <w:t>]. והא דלוקה בברייתא זו משום דלא הוה צורך היום כלל</w:t>
      </w:r>
      <w:r w:rsidRPr="00BB7A77">
        <w:rPr>
          <w:rStyle w:val="ac"/>
          <w:rFonts w:ascii="Narkisim" w:hAnsi="Narkisim" w:cs="Narkisim"/>
          <w:rtl/>
        </w:rPr>
        <w:footnoteReference w:id="398"/>
      </w:r>
      <w:r w:rsidRPr="00BB7A77">
        <w:rPr>
          <w:rFonts w:ascii="Narkisim" w:hAnsi="Narkisim" w:cs="Narkisim"/>
          <w:rtl/>
        </w:rPr>
        <w:t>, ומש"ה מקשה הגמ' דנימא 'הואיל'.</w:t>
      </w:r>
    </w:p>
    <w:p w14:paraId="1B3749B8" w14:textId="77777777" w:rsidR="00DF30A8" w:rsidRPr="00BB7A77" w:rsidRDefault="00000000" w:rsidP="00BB7A77">
      <w:pPr>
        <w:bidi/>
        <w:spacing w:before="0" w:after="119"/>
        <w:rPr>
          <w:rFonts w:ascii="Narkisim" w:hAnsi="Narkisim" w:cs="Narkisim"/>
        </w:rPr>
      </w:pPr>
      <w:r w:rsidRPr="00BB7A77">
        <w:rPr>
          <w:rFonts w:ascii="Narkisim" w:hAnsi="Narkisim" w:cs="Narkisim"/>
          <w:rtl/>
        </w:rPr>
        <w:t>וה</w:t>
      </w:r>
      <w:r w:rsidRPr="00BB7A77">
        <w:rPr>
          <w:rFonts w:ascii="Narkisim" w:hAnsi="Narkisim" w:cs="Narkisim"/>
          <w:b/>
          <w:bCs/>
          <w:rtl/>
        </w:rPr>
        <w:t>חזו"א</w:t>
      </w:r>
      <w:r w:rsidRPr="00BB7A77">
        <w:rPr>
          <w:rFonts w:ascii="Narkisim" w:hAnsi="Narkisim" w:cs="Narkisim"/>
          <w:rtl/>
        </w:rPr>
        <w:t xml:space="preserve"> (קכד בסוגריים) כת' דהותר משום אוכל נפש, דחשיב כמכשירין שאי אפשר לעשות מערב יו"ט</w:t>
      </w:r>
      <w:r w:rsidRPr="00BB7A77">
        <w:rPr>
          <w:rStyle w:val="ac"/>
          <w:rFonts w:ascii="Narkisim" w:hAnsi="Narkisim" w:cs="Narkisim"/>
          <w:rtl/>
        </w:rPr>
        <w:footnoteReference w:id="399"/>
      </w:r>
      <w:r w:rsidRPr="00BB7A77">
        <w:rPr>
          <w:rFonts w:ascii="Narkisim" w:hAnsi="Narkisim" w:cs="Narkisim"/>
          <w:rtl/>
        </w:rPr>
        <w:t>.</w:t>
      </w:r>
    </w:p>
    <w:p w14:paraId="3313D1D7" w14:textId="77777777" w:rsidR="00DF30A8" w:rsidRPr="00BB7A77" w:rsidRDefault="00000000" w:rsidP="00BB7A77">
      <w:pPr>
        <w:pStyle w:val="aa"/>
        <w:bidi/>
        <w:spacing w:before="0" w:after="119"/>
        <w:rPr>
          <w:rFonts w:ascii="Narkisim" w:hAnsi="Narkisim"/>
        </w:rPr>
      </w:pPr>
      <w:r w:rsidRPr="00BB7A77">
        <w:rPr>
          <w:rFonts w:ascii="Narkisim" w:hAnsi="Narkisim"/>
          <w:rtl/>
        </w:rPr>
        <w:t>וב</w:t>
      </w:r>
      <w:r w:rsidRPr="00BB7A77">
        <w:rPr>
          <w:rFonts w:ascii="Narkisim" w:hAnsi="Narkisim"/>
          <w:b/>
          <w:bCs/>
          <w:rtl/>
        </w:rPr>
        <w:t>גמ'</w:t>
      </w:r>
      <w:r w:rsidRPr="00BB7A77">
        <w:rPr>
          <w:rFonts w:ascii="Narkisim" w:hAnsi="Narkisim"/>
          <w:rtl/>
        </w:rPr>
        <w:t xml:space="preserve"> (חולין פד:) הו' דעת ר' עינא דהשוחט בשבת לחולה חייב לכסות. פ</w:t>
      </w:r>
      <w:r w:rsidRPr="00BB7A77">
        <w:rPr>
          <w:rFonts w:ascii="Narkisim" w:hAnsi="Narkisim"/>
          <w:b/>
          <w:bCs/>
          <w:rtl/>
        </w:rPr>
        <w:t>רש"י</w:t>
      </w:r>
      <w:r w:rsidRPr="00BB7A77">
        <w:rPr>
          <w:rFonts w:ascii="Narkisim" w:hAnsi="Narkisim"/>
          <w:rtl/>
        </w:rPr>
        <w:t xml:space="preserve"> כיון דניתנה שבת לידחות אצל שחיטה זו, נדחית כל מצוותה של שחיטה זו</w:t>
      </w:r>
      <w:r w:rsidRPr="00BB7A77">
        <w:rPr>
          <w:rStyle w:val="ac"/>
          <w:rFonts w:ascii="Narkisim" w:hAnsi="Narkisim"/>
          <w:rtl/>
        </w:rPr>
        <w:footnoteReference w:id="400"/>
      </w:r>
      <w:r w:rsidRPr="00BB7A77">
        <w:rPr>
          <w:rFonts w:ascii="Narkisim" w:hAnsi="Narkisim"/>
          <w:rtl/>
        </w:rPr>
        <w:t>. והגמ' דוחה דמבואר דכיסוי אינו דוחה אף איסור יו"ט. [עי"ש].</w:t>
      </w:r>
    </w:p>
    <w:p w14:paraId="1A65EF36"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קוב"ש</w:t>
      </w:r>
      <w:r w:rsidRPr="00BB7A77">
        <w:rPr>
          <w:rFonts w:ascii="Narkisim" w:hAnsi="Narkisim"/>
          <w:rtl/>
        </w:rPr>
        <w:t xml:space="preserve"> (קצד) הביא דה</w:t>
      </w:r>
      <w:r w:rsidRPr="00BB7A77">
        <w:rPr>
          <w:rFonts w:ascii="Narkisim" w:hAnsi="Narkisim"/>
          <w:b/>
          <w:bCs/>
          <w:rtl/>
        </w:rPr>
        <w:t>מאירי</w:t>
      </w:r>
      <w:r w:rsidRPr="00BB7A77">
        <w:rPr>
          <w:rFonts w:ascii="Narkisim" w:hAnsi="Narkisim"/>
          <w:rtl/>
        </w:rPr>
        <w:t xml:space="preserve"> כת' דסוגיין דלא כהלכתא. וביאר דן דכוונתו דסוגיין כמ"ד דלא בעי בעידנא. א"נ דקאי כהך מ"ד</w:t>
      </w:r>
      <w:r w:rsidRPr="00BB7A77">
        <w:rPr>
          <w:rStyle w:val="ac"/>
          <w:rFonts w:ascii="Narkisim" w:hAnsi="Narkisim"/>
          <w:rtl/>
        </w:rPr>
        <w:footnoteReference w:id="401"/>
      </w:r>
      <w:r w:rsidRPr="00BB7A77">
        <w:rPr>
          <w:rFonts w:ascii="Narkisim" w:hAnsi="Narkisim"/>
          <w:rtl/>
        </w:rPr>
        <w:t>.</w:t>
      </w:r>
    </w:p>
    <w:p w14:paraId="5396B6BE" w14:textId="77777777" w:rsidR="00DF30A8" w:rsidRPr="00BB7A77" w:rsidRDefault="00000000" w:rsidP="00BB7A77">
      <w:pPr>
        <w:bidi/>
        <w:rPr>
          <w:rFonts w:ascii="Narkisim" w:hAnsi="Narkisim" w:cs="Narkisim"/>
        </w:rPr>
      </w:pPr>
      <w:r w:rsidRPr="00BB7A77">
        <w:rPr>
          <w:rFonts w:ascii="Narkisim" w:hAnsi="Narkisim" w:cs="Narkisim"/>
          <w:u w:val="single"/>
          <w:rtl/>
        </w:rPr>
        <w:t>תוד"ה אחרישה</w:t>
      </w:r>
      <w:r w:rsidRPr="00BB7A77">
        <w:rPr>
          <w:rFonts w:ascii="Narkisim" w:hAnsi="Narkisim" w:cs="Narkisim"/>
          <w:rtl/>
        </w:rPr>
        <w:t>. אם היה דם ציפור במקום החרישה, ובכה"ג שאם היה וכו' כדאמר ר"ל וכו' יכול לקיים שניהם</w:t>
      </w:r>
      <w:r w:rsidRPr="00BB7A77">
        <w:rPr>
          <w:rStyle w:val="ac"/>
          <w:rFonts w:ascii="Narkisim" w:hAnsi="Narkisim" w:cs="Narkisim"/>
          <w:rtl/>
        </w:rPr>
        <w:footnoteReference w:id="402"/>
      </w:r>
      <w:r w:rsidRPr="00BB7A77">
        <w:rPr>
          <w:rFonts w:ascii="Narkisim" w:hAnsi="Narkisim" w:cs="Narkisim"/>
          <w:rtl/>
        </w:rPr>
        <w:t>. בפשוטו משמע דקו' הגמ' דאם כבר היה דם ציפור מעיקרא. וה</w:t>
      </w:r>
      <w:r w:rsidRPr="00BB7A77">
        <w:rPr>
          <w:rFonts w:ascii="Narkisim" w:hAnsi="Narkisim" w:cs="Narkisim"/>
          <w:b/>
          <w:bCs/>
          <w:rtl/>
        </w:rPr>
        <w:t>אחרונים</w:t>
      </w:r>
      <w:r w:rsidRPr="00BB7A77">
        <w:rPr>
          <w:rFonts w:ascii="Narkisim" w:hAnsi="Narkisim" w:cs="Narkisim"/>
          <w:rtl/>
        </w:rPr>
        <w:t xml:space="preserve"> הק' לדעת ה</w:t>
      </w:r>
      <w:r w:rsidRPr="00BB7A77">
        <w:rPr>
          <w:rFonts w:ascii="Narkisim" w:hAnsi="Narkisim" w:cs="Narkisim"/>
          <w:b/>
          <w:bCs/>
          <w:rtl/>
        </w:rPr>
        <w:t>מלחמות</w:t>
      </w:r>
      <w:r w:rsidRPr="00BB7A77">
        <w:rPr>
          <w:rFonts w:ascii="Narkisim" w:hAnsi="Narkisim" w:cs="Narkisim"/>
          <w:rtl/>
        </w:rPr>
        <w:t xml:space="preserve"> (הו' לעיל מו:) דהואיל שייך רק בדבר דיכול לבא בעתיד. אבל בדבר דתלי בעבר ל"ש הואיל</w:t>
      </w:r>
      <w:r w:rsidRPr="00BB7A77">
        <w:rPr>
          <w:rStyle w:val="ac"/>
          <w:rFonts w:ascii="Narkisim" w:hAnsi="Narkisim" w:cs="Narkisim"/>
          <w:rtl/>
        </w:rPr>
        <w:footnoteReference w:id="403"/>
      </w:r>
      <w:r w:rsidRPr="00BB7A77">
        <w:rPr>
          <w:rFonts w:ascii="Narkisim" w:hAnsi="Narkisim" w:cs="Narkisim"/>
          <w:rtl/>
        </w:rPr>
        <w:t xml:space="preserve"> [מלבד בקדשים, ע' לעיל].</w:t>
      </w:r>
    </w:p>
    <w:p w14:paraId="57ED85D7"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רבינו דוד</w:t>
      </w:r>
      <w:r w:rsidRPr="00BB7A77">
        <w:rPr>
          <w:rFonts w:ascii="Narkisim" w:hAnsi="Narkisim"/>
          <w:rtl/>
        </w:rPr>
        <w:t xml:space="preserve"> הביא בשם ה</w:t>
      </w:r>
      <w:r w:rsidRPr="00BB7A77">
        <w:rPr>
          <w:rFonts w:ascii="Narkisim" w:hAnsi="Narkisim"/>
          <w:b/>
          <w:bCs/>
          <w:rtl/>
        </w:rPr>
        <w:t>רמב"ן</w:t>
      </w:r>
      <w:r w:rsidRPr="00BB7A77">
        <w:rPr>
          <w:rFonts w:ascii="Narkisim" w:hAnsi="Narkisim"/>
          <w:rtl/>
        </w:rPr>
        <w:t xml:space="preserve"> דכוונת הגמ' דראוי שיבוא אחר וישחוט תוכ"ד לחרישתו. [והגמ' נקטה דתוכ"ד חשיב בעידנא]. והגמ' כת' דמחוסר כתישה, ואינו בעידנא.</w:t>
      </w:r>
    </w:p>
    <w:p w14:paraId="4E347BBF" w14:textId="77777777" w:rsidR="00DF30A8" w:rsidRPr="00BB7A77" w:rsidRDefault="00000000" w:rsidP="00BB7A77">
      <w:pPr>
        <w:bidi/>
        <w:rPr>
          <w:rFonts w:ascii="Narkisim" w:hAnsi="Narkisim" w:cs="Narkisim"/>
        </w:rPr>
      </w:pPr>
      <w:r w:rsidRPr="00BB7A77">
        <w:rPr>
          <w:rFonts w:ascii="Narkisim" w:hAnsi="Narkisim" w:cs="Narkisim"/>
          <w:u w:val="single"/>
          <w:rtl/>
        </w:rPr>
        <w:t>ראויות לכתשן כלאחר יד</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דשבות בעלמא הוא, וכיון דמדאורייתא שרי פקע ליה מלקות. ה</w:t>
      </w:r>
      <w:r w:rsidRPr="00BB7A77">
        <w:rPr>
          <w:rFonts w:ascii="Narkisim" w:hAnsi="Narkisim" w:cs="Narkisim"/>
          <w:b/>
          <w:bCs/>
          <w:rtl/>
        </w:rPr>
        <w:t>או"ש</w:t>
      </w:r>
      <w:r w:rsidRPr="00BB7A77">
        <w:rPr>
          <w:rFonts w:ascii="Narkisim" w:hAnsi="Narkisim" w:cs="Narkisim"/>
          <w:rtl/>
        </w:rPr>
        <w:t xml:space="preserve"> (יו"ט א טו) הביא דמבואר דשייך 'הואיל' אף במידי דאסור מדרבנן</w:t>
      </w:r>
      <w:r w:rsidRPr="00BB7A77">
        <w:rPr>
          <w:rStyle w:val="ac"/>
          <w:rFonts w:ascii="Narkisim" w:hAnsi="Narkisim" w:cs="Narkisim"/>
          <w:rtl/>
        </w:rPr>
        <w:footnoteReference w:id="404"/>
      </w:r>
      <w:r w:rsidRPr="00BB7A77">
        <w:rPr>
          <w:rFonts w:ascii="Narkisim" w:hAnsi="Narkisim" w:cs="Narkisim"/>
          <w:rtl/>
        </w:rPr>
        <w:t xml:space="preserve"> [וכדעת השאג"א, ודלא כרע"א שנטה דלא כן].</w:t>
      </w:r>
    </w:p>
    <w:p w14:paraId="4E7C24C7" w14:textId="77777777" w:rsidR="00DF30A8" w:rsidRPr="00BB7A77" w:rsidRDefault="00000000" w:rsidP="00BB7A77">
      <w:pPr>
        <w:pStyle w:val="a8"/>
        <w:bidi/>
        <w:rPr>
          <w:rFonts w:ascii="Narkisim" w:hAnsi="Narkisim"/>
        </w:rPr>
      </w:pPr>
      <w:r w:rsidRPr="00BB7A77">
        <w:rPr>
          <w:rFonts w:ascii="Narkisim" w:hAnsi="Narkisim"/>
          <w:rtl/>
        </w:rPr>
        <w:t>ועוד הביאו ה</w:t>
      </w:r>
      <w:r w:rsidRPr="00BB7A77">
        <w:rPr>
          <w:rFonts w:ascii="Narkisim" w:hAnsi="Narkisim"/>
          <w:b/>
          <w:bCs/>
          <w:rtl/>
        </w:rPr>
        <w:t>אחרונים</w:t>
      </w:r>
      <w:r w:rsidRPr="00BB7A77">
        <w:rPr>
          <w:rFonts w:ascii="Narkisim" w:hAnsi="Narkisim"/>
          <w:rtl/>
        </w:rPr>
        <w:t xml:space="preserve"> דלפי' הריב"א (הו' בסמוך) אמרי' הואיל והותר הלאו דיו"ט, ואף דבפועל אינו רשאי </w:t>
      </w:r>
      <w:r w:rsidRPr="00BB7A77">
        <w:rPr>
          <w:rFonts w:ascii="Narkisim" w:hAnsi="Narkisim"/>
          <w:rtl/>
        </w:rPr>
        <w:lastRenderedPageBreak/>
        <w:t>לעשות כן, דיש עשה. ולא הותר לכסות. ואפ"ה אמרי' 'הואיל'.</w:t>
      </w:r>
    </w:p>
    <w:p w14:paraId="0B9BD0B2"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או"ש</w:t>
      </w:r>
      <w:r w:rsidRPr="00BB7A77">
        <w:rPr>
          <w:rFonts w:ascii="Narkisim" w:hAnsi="Narkisim"/>
          <w:rtl/>
        </w:rPr>
        <w:t xml:space="preserve"> כת' דיל"פ את הגמ' [לולי דברי רש"י] דמצוות כיסוי דוחה איסור כתישה כלאחר יד, דלא העמידו דבריהם</w:t>
      </w:r>
      <w:r w:rsidRPr="00BB7A77">
        <w:rPr>
          <w:rStyle w:val="ac"/>
          <w:rFonts w:ascii="Narkisim" w:hAnsi="Narkisim"/>
          <w:rtl/>
        </w:rPr>
        <w:footnoteReference w:id="405"/>
      </w:r>
      <w:r w:rsidRPr="00BB7A77">
        <w:rPr>
          <w:rFonts w:ascii="Narkisim" w:hAnsi="Narkisim"/>
          <w:rtl/>
        </w:rPr>
        <w:t>.</w:t>
      </w:r>
    </w:p>
    <w:p w14:paraId="73A1ED71" w14:textId="77777777" w:rsidR="00DF30A8" w:rsidRPr="00BB7A77" w:rsidRDefault="00000000" w:rsidP="00BB7A77">
      <w:pPr>
        <w:bidi/>
        <w:rPr>
          <w:rFonts w:ascii="Narkisim" w:hAnsi="Narkisim" w:cs="Narkisim"/>
        </w:rPr>
      </w:pPr>
      <w:r w:rsidRPr="00BB7A77">
        <w:rPr>
          <w:rFonts w:ascii="Narkisim" w:hAnsi="Narkisim" w:cs="Narkisim"/>
          <w:u w:val="single"/>
          <w:rtl/>
        </w:rPr>
        <w:t>תוד"ה כתישה</w:t>
      </w:r>
      <w:r w:rsidRPr="00BB7A77">
        <w:rPr>
          <w:rFonts w:ascii="Narkisim" w:hAnsi="Narkisim" w:cs="Narkisim"/>
          <w:rtl/>
        </w:rPr>
        <w:t>. הק' ריב"א מאי פריך וכו' כמו חרישה דשרי משום הואיל [דאילו יש דם, עשה דכיסוי דחי], ה"נ כתישה. וה</w:t>
      </w:r>
      <w:r w:rsidRPr="00BB7A77">
        <w:rPr>
          <w:rFonts w:ascii="Narkisim" w:hAnsi="Narkisim" w:cs="Narkisim"/>
          <w:b/>
          <w:bCs/>
          <w:rtl/>
        </w:rPr>
        <w:t>תוס' רא"ש</w:t>
      </w:r>
      <w:r w:rsidRPr="00BB7A77">
        <w:rPr>
          <w:rFonts w:ascii="Narkisim" w:hAnsi="Narkisim" w:cs="Narkisim"/>
          <w:rtl/>
        </w:rPr>
        <w:t xml:space="preserve"> הביא ד</w:t>
      </w:r>
      <w:r w:rsidRPr="00BB7A77">
        <w:rPr>
          <w:rFonts w:ascii="Narkisim" w:hAnsi="Narkisim" w:cs="Narkisim"/>
          <w:b/>
          <w:bCs/>
          <w:rtl/>
        </w:rPr>
        <w:t xml:space="preserve">ריב"א </w:t>
      </w:r>
      <w:r w:rsidRPr="00BB7A77">
        <w:rPr>
          <w:rFonts w:ascii="Narkisim" w:hAnsi="Narkisim" w:cs="Narkisim"/>
          <w:rtl/>
        </w:rPr>
        <w:t>תי' דהיכא דיש דם בשעת חרישה, רשאי לחרוש כדי לכסות, אבל במידי דאינו ראוי לכיסוי בשעת חרישה [עד שיכתוש] אינו דוחה</w:t>
      </w:r>
      <w:r w:rsidRPr="00BB7A77">
        <w:rPr>
          <w:rStyle w:val="ac"/>
          <w:rFonts w:ascii="Narkisim" w:hAnsi="Narkisim" w:cs="Narkisim"/>
          <w:rtl/>
        </w:rPr>
        <w:footnoteReference w:id="406"/>
      </w:r>
      <w:r w:rsidRPr="00BB7A77">
        <w:rPr>
          <w:rFonts w:ascii="Narkisim" w:hAnsi="Narkisim" w:cs="Narkisim"/>
          <w:rtl/>
        </w:rPr>
        <w:t>. דע"י החרישה אינו יכול לכסות אלא ע"י איסור אחר. וכת' דאף דאי הוה דם ציפור עבדי' תרוייהו, מיהו לא אמרי' כולי האי הואיל.</w:t>
      </w:r>
    </w:p>
    <w:p w14:paraId="261EEB68"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 xml:space="preserve">תוס' </w:t>
      </w:r>
      <w:r w:rsidRPr="00BB7A77">
        <w:rPr>
          <w:rFonts w:ascii="Narkisim" w:hAnsi="Narkisim"/>
          <w:rtl/>
        </w:rPr>
        <w:t>(בסו"ד) כת' מתחילה היה אפ"ל חרישה ביו"ט מי שרי, אלא דדחי בענין אחר משום יגדיל תורה ויאדיר.</w:t>
      </w:r>
    </w:p>
    <w:p w14:paraId="0B39C93B" w14:textId="77777777" w:rsidR="00DF30A8" w:rsidRPr="00BB7A77" w:rsidRDefault="00000000" w:rsidP="00BB7A77">
      <w:pPr>
        <w:bidi/>
        <w:rPr>
          <w:rFonts w:ascii="Narkisim" w:hAnsi="Narkisim" w:cs="Narkisim"/>
        </w:rPr>
      </w:pPr>
      <w:r w:rsidRPr="00BB7A77">
        <w:rPr>
          <w:rFonts w:ascii="Narkisim" w:hAnsi="Narkisim" w:cs="Narkisim"/>
          <w:u w:val="single"/>
          <w:rtl/>
        </w:rPr>
        <w:t>בא"ד ועוד תימה וכו' הא דאין יו"ט נדחה מפני עשה וכו' כדמסיק רב אשי וכו' ואין עשה דוחה ל"ת ועשה</w:t>
      </w:r>
      <w:r w:rsidRPr="00BB7A77">
        <w:rPr>
          <w:rFonts w:ascii="Narkisim" w:hAnsi="Narkisim" w:cs="Narkisim"/>
          <w:rtl/>
        </w:rPr>
        <w:t>. ו</w:t>
      </w:r>
      <w:r w:rsidRPr="00BB7A77">
        <w:rPr>
          <w:rFonts w:ascii="Narkisim" w:hAnsi="Narkisim" w:cs="Narkisim"/>
          <w:b/>
          <w:bCs/>
          <w:rtl/>
        </w:rPr>
        <w:t>תוס'</w:t>
      </w:r>
      <w:r w:rsidRPr="00BB7A77">
        <w:rPr>
          <w:rFonts w:ascii="Narkisim" w:hAnsi="Narkisim" w:cs="Narkisim"/>
          <w:rtl/>
        </w:rPr>
        <w:t xml:space="preserve"> </w:t>
      </w:r>
      <w:r w:rsidRPr="00BB7A77">
        <w:rPr>
          <w:rFonts w:ascii="Narkisim" w:hAnsi="Narkisim" w:cs="Narkisim"/>
          <w:szCs w:val="20"/>
          <w:rtl/>
        </w:rPr>
        <w:t>(חולין קמא., והתוס' רא"ש ותוס' ר"פ כאן)</w:t>
      </w:r>
      <w:r w:rsidRPr="00BB7A77">
        <w:rPr>
          <w:rFonts w:ascii="Narkisim" w:hAnsi="Narkisim" w:cs="Narkisim"/>
          <w:rtl/>
        </w:rPr>
        <w:t xml:space="preserve"> הביאו ד</w:t>
      </w:r>
      <w:r w:rsidRPr="00BB7A77">
        <w:rPr>
          <w:rFonts w:ascii="Narkisim" w:hAnsi="Narkisim" w:cs="Narkisim"/>
          <w:b/>
          <w:bCs/>
          <w:rtl/>
        </w:rPr>
        <w:t>ריב"א</w:t>
      </w:r>
      <w:r w:rsidRPr="00BB7A77">
        <w:rPr>
          <w:rFonts w:ascii="Narkisim" w:hAnsi="Narkisim" w:cs="Narkisim"/>
          <w:rtl/>
        </w:rPr>
        <w:t xml:space="preserve"> תי' דנהי דלא דחי, מיהו אם עבר על הלאו אינו לוקה. ואף דלא דחי משום העשה [של מלאכת יו"ט</w:t>
      </w:r>
      <w:r w:rsidRPr="00BB7A77">
        <w:rPr>
          <w:rStyle w:val="ac"/>
          <w:rFonts w:ascii="Narkisim" w:hAnsi="Narkisim" w:cs="Narkisim"/>
          <w:rtl/>
        </w:rPr>
        <w:footnoteReference w:id="407"/>
      </w:r>
      <w:r w:rsidRPr="00BB7A77">
        <w:rPr>
          <w:rFonts w:ascii="Narkisim" w:hAnsi="Narkisim" w:cs="Narkisim"/>
          <w:rtl/>
        </w:rPr>
        <w:t>], אבל הלאו כמאן דליתיה, דהעשה [של כיסוי] דחה ללאו</w:t>
      </w:r>
      <w:r w:rsidRPr="00BB7A77">
        <w:rPr>
          <w:rStyle w:val="ac"/>
          <w:rFonts w:ascii="Narkisim" w:hAnsi="Narkisim" w:cs="Narkisim"/>
          <w:rtl/>
        </w:rPr>
        <w:footnoteReference w:id="408"/>
      </w:r>
      <w:r w:rsidRPr="00BB7A77">
        <w:rPr>
          <w:rFonts w:ascii="Narkisim" w:hAnsi="Narkisim" w:cs="Narkisim"/>
          <w:rtl/>
        </w:rPr>
        <w:t>.</w:t>
      </w:r>
    </w:p>
    <w:p w14:paraId="42E984BF"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תוס' שאנץ</w:t>
      </w:r>
      <w:r w:rsidRPr="00BB7A77">
        <w:rPr>
          <w:rFonts w:ascii="Narkisim" w:hAnsi="Narkisim"/>
          <w:rtl/>
        </w:rPr>
        <w:t xml:space="preserve"> (ותוס' רא"ש) דחה דבגמ' (חולין שם) מבואר דדנו דהעשה ידחה העשה [דגדול השלום], אלא דהוה ל"ת ועשה. וכיון דהלאו אינו אוסר, אף העשה אינו אוסר וידחו שניהם. ו</w:t>
      </w:r>
      <w:r w:rsidRPr="00BB7A77">
        <w:rPr>
          <w:rFonts w:ascii="Narkisim" w:hAnsi="Narkisim"/>
          <w:b/>
          <w:bCs/>
          <w:rtl/>
        </w:rPr>
        <w:t>תוס</w:t>
      </w:r>
      <w:r w:rsidRPr="00BB7A77">
        <w:rPr>
          <w:rFonts w:ascii="Narkisim" w:hAnsi="Narkisim"/>
          <w:rtl/>
        </w:rPr>
        <w:t>' (חולין שם) כת' דצ"ל דוקא לענין דלא לקי על אותו לאו, אבל אינו נדחה לגמריה</w:t>
      </w:r>
      <w:r w:rsidRPr="00BB7A77">
        <w:rPr>
          <w:rStyle w:val="ac"/>
          <w:rFonts w:ascii="Narkisim" w:hAnsi="Narkisim"/>
          <w:rtl/>
        </w:rPr>
        <w:footnoteReference w:id="409"/>
      </w:r>
      <w:r w:rsidRPr="00BB7A77">
        <w:rPr>
          <w:rFonts w:ascii="Narkisim" w:hAnsi="Narkisim"/>
          <w:rtl/>
        </w:rPr>
        <w:t>.</w:t>
      </w:r>
    </w:p>
    <w:p w14:paraId="13966297"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תוס' ר"פ</w:t>
      </w:r>
      <w:r w:rsidRPr="00BB7A77">
        <w:rPr>
          <w:rFonts w:ascii="Narkisim" w:hAnsi="Narkisim" w:cs="Narkisim"/>
          <w:rtl/>
        </w:rPr>
        <w:t xml:space="preserve"> ו</w:t>
      </w:r>
      <w:r w:rsidRPr="00BB7A77">
        <w:rPr>
          <w:rFonts w:ascii="Narkisim" w:hAnsi="Narkisim" w:cs="Narkisim"/>
          <w:b/>
          <w:bCs/>
          <w:rtl/>
        </w:rPr>
        <w:t>חי' הר"ן</w:t>
      </w:r>
      <w:r w:rsidRPr="00BB7A77">
        <w:rPr>
          <w:rFonts w:ascii="Narkisim" w:hAnsi="Narkisim" w:cs="Narkisim"/>
          <w:rtl/>
        </w:rPr>
        <w:t xml:space="preserve"> הק' לריב"א דא"כ נשים יהיו מותרות לשרוף קדשים ביו"ט, דהעשה לא שייך בנשים. דפטורות ממצוות עשה שהזמן גרמא. אלא ודאי היכא דאיכא עשה בהדי ל"ת, העשה מחזק הל"ת ואין העשה דוחה אותו [אף היכא דליכא עשה]</w:t>
      </w:r>
      <w:r w:rsidRPr="00BB7A77">
        <w:rPr>
          <w:rStyle w:val="ac"/>
          <w:rFonts w:ascii="Narkisim" w:hAnsi="Narkisim" w:cs="Narkisim"/>
          <w:rtl/>
        </w:rPr>
        <w:footnoteReference w:id="410"/>
      </w:r>
      <w:r w:rsidRPr="00BB7A77">
        <w:rPr>
          <w:rFonts w:ascii="Narkisim" w:hAnsi="Narkisim" w:cs="Narkisim"/>
          <w:rtl/>
        </w:rPr>
        <w:t xml:space="preserve">. וה"נ נימא הכי. וכ"כ </w:t>
      </w:r>
      <w:r w:rsidRPr="00BB7A77">
        <w:rPr>
          <w:rFonts w:ascii="Narkisim" w:hAnsi="Narkisim" w:cs="Narkisim"/>
          <w:b/>
          <w:bCs/>
          <w:rtl/>
        </w:rPr>
        <w:t>תוס</w:t>
      </w:r>
      <w:r w:rsidRPr="00BB7A77">
        <w:rPr>
          <w:rFonts w:ascii="Narkisim" w:hAnsi="Narkisim" w:cs="Narkisim"/>
          <w:rtl/>
        </w:rPr>
        <w:t>' (קידושין לד.).</w:t>
      </w:r>
    </w:p>
    <w:p w14:paraId="0B50EE1C" w14:textId="77777777" w:rsidR="00DF30A8" w:rsidRPr="00BB7A77" w:rsidRDefault="00000000" w:rsidP="00BB7A77">
      <w:pPr>
        <w:pStyle w:val="aa"/>
        <w:bidi/>
        <w:rPr>
          <w:rFonts w:ascii="Narkisim" w:hAnsi="Narkisim"/>
        </w:rPr>
      </w:pPr>
      <w:r w:rsidRPr="00BB7A77">
        <w:rPr>
          <w:rFonts w:ascii="Narkisim" w:hAnsi="Narkisim"/>
          <w:u w:val="single"/>
          <w:rtl/>
        </w:rPr>
        <w:t>שם. אין שריפת קדשים דוחה שבת, (שבת כד:) יליף מקראי, או משום כדמסיק רב אשי וכו'</w:t>
      </w:r>
      <w:r w:rsidRPr="00BB7A77">
        <w:rPr>
          <w:rFonts w:ascii="Narkisim" w:hAnsi="Narkisim"/>
          <w:rtl/>
        </w:rPr>
        <w:t>. וה</w:t>
      </w:r>
      <w:r w:rsidRPr="00BB7A77">
        <w:rPr>
          <w:rFonts w:ascii="Narkisim" w:hAnsi="Narkisim"/>
          <w:b/>
          <w:bCs/>
          <w:rtl/>
        </w:rPr>
        <w:t>תוס' רא"ש</w:t>
      </w:r>
      <w:r w:rsidRPr="00BB7A77">
        <w:rPr>
          <w:rFonts w:ascii="Narkisim" w:hAnsi="Narkisim"/>
          <w:rtl/>
        </w:rPr>
        <w:t xml:space="preserve"> [בשם ר' יהודה] כת' די"ל דקו' הגמ' כאינך מ"ד דיו"ט הוה ל"ת גרידא. ודוקא שריפת קדשים גלי קרא דלא דחי. אבל כיסוי הדם י"ל דדחי. וה</w:t>
      </w:r>
      <w:r w:rsidRPr="00BB7A77">
        <w:rPr>
          <w:rFonts w:ascii="Narkisim" w:hAnsi="Narkisim"/>
          <w:b/>
          <w:bCs/>
          <w:rtl/>
        </w:rPr>
        <w:t>תוס' שאנץ</w:t>
      </w:r>
      <w:r w:rsidRPr="00BB7A77">
        <w:rPr>
          <w:rFonts w:ascii="Narkisim" w:hAnsi="Narkisim"/>
          <w:rtl/>
        </w:rPr>
        <w:t xml:space="preserve"> דחה דילפי' מהנך קראי דה"ה שאר עשה דוחה ל"ת לא דחי איסור יו"ט</w:t>
      </w:r>
      <w:r w:rsidRPr="00BB7A77">
        <w:rPr>
          <w:rStyle w:val="ac"/>
          <w:rFonts w:ascii="Narkisim" w:hAnsi="Narkisim"/>
          <w:rtl/>
        </w:rPr>
        <w:footnoteReference w:id="411"/>
      </w:r>
      <w:r w:rsidRPr="00BB7A77">
        <w:rPr>
          <w:rFonts w:ascii="Narkisim" w:hAnsi="Narkisim"/>
          <w:rtl/>
        </w:rPr>
        <w:t>. [וה</w:t>
      </w:r>
      <w:r w:rsidRPr="00BB7A77">
        <w:rPr>
          <w:rFonts w:ascii="Narkisim" w:hAnsi="Narkisim"/>
          <w:b/>
          <w:bCs/>
          <w:rtl/>
        </w:rPr>
        <w:t>קה"י</w:t>
      </w:r>
      <w:r w:rsidRPr="00BB7A77">
        <w:rPr>
          <w:rFonts w:ascii="Narkisim" w:hAnsi="Narkisim"/>
          <w:rtl/>
        </w:rPr>
        <w:t xml:space="preserve"> (מב) ביאר דגדר הילפותא דיו"ט חמיר משאר ל"ת].</w:t>
      </w:r>
    </w:p>
    <w:p w14:paraId="3ACB64F0"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קוב"ש</w:t>
      </w:r>
      <w:r w:rsidRPr="00BB7A77">
        <w:rPr>
          <w:rFonts w:ascii="Narkisim" w:hAnsi="Narkisim"/>
          <w:rtl/>
        </w:rPr>
        <w:t xml:space="preserve"> (קצו) הביא ד</w:t>
      </w:r>
      <w:r w:rsidRPr="00BB7A77">
        <w:rPr>
          <w:rFonts w:ascii="Narkisim" w:hAnsi="Narkisim"/>
          <w:b/>
          <w:bCs/>
          <w:rtl/>
        </w:rPr>
        <w:t>תוס</w:t>
      </w:r>
      <w:r w:rsidRPr="00BB7A77">
        <w:rPr>
          <w:rFonts w:ascii="Narkisim" w:hAnsi="Narkisim"/>
          <w:rtl/>
        </w:rPr>
        <w:t>' (יבמות ה: ד"ה כולה) כת' דגדר הילפותא דלא אמרי' עדל"ת בשריפת קדשים ביו"ט משום דאפשר למחר. [ולא משום דאיסור יו"ט אינו נדחית].</w:t>
      </w:r>
    </w:p>
    <w:p w14:paraId="27EC30F1" w14:textId="77777777" w:rsidR="00DF30A8" w:rsidRPr="00BB7A77" w:rsidRDefault="00000000" w:rsidP="00BB7A77">
      <w:pPr>
        <w:bidi/>
        <w:rPr>
          <w:rFonts w:ascii="Narkisim" w:hAnsi="Narkisim" w:cs="Narkisim"/>
        </w:rPr>
      </w:pPr>
      <w:r w:rsidRPr="00BB7A77">
        <w:rPr>
          <w:rFonts w:ascii="Narkisim" w:hAnsi="Narkisim" w:cs="Narkisim"/>
          <w:u w:val="single"/>
          <w:rtl/>
        </w:rPr>
        <w:t>בא"ד ומפרש רשב"ם וכו' דאז ל"צ לחרישה אלא לעפרה וכו' דהוה מלאכה שאיצל"ג</w:t>
      </w:r>
      <w:r w:rsidRPr="00BB7A77">
        <w:rPr>
          <w:rFonts w:ascii="Narkisim" w:hAnsi="Narkisim" w:cs="Narkisim"/>
          <w:rtl/>
        </w:rPr>
        <w:t xml:space="preserve">. ועד"ז כ' </w:t>
      </w:r>
      <w:r w:rsidRPr="00BB7A77">
        <w:rPr>
          <w:rFonts w:ascii="Narkisim" w:hAnsi="Narkisim" w:cs="Narkisim"/>
          <w:b/>
          <w:bCs/>
          <w:rtl/>
        </w:rPr>
        <w:t>רבינו דוד</w:t>
      </w:r>
      <w:r w:rsidRPr="00BB7A77">
        <w:rPr>
          <w:rFonts w:ascii="Narkisim" w:hAnsi="Narkisim" w:cs="Narkisim"/>
          <w:rtl/>
        </w:rPr>
        <w:t xml:space="preserve"> וה</w:t>
      </w:r>
      <w:r w:rsidRPr="00BB7A77">
        <w:rPr>
          <w:rFonts w:ascii="Narkisim" w:hAnsi="Narkisim" w:cs="Narkisim"/>
          <w:b/>
          <w:bCs/>
          <w:rtl/>
        </w:rPr>
        <w:t>ר"ן</w:t>
      </w:r>
      <w:r w:rsidRPr="00BB7A77">
        <w:rPr>
          <w:rFonts w:ascii="Narkisim" w:hAnsi="Narkisim" w:cs="Narkisim"/>
          <w:rtl/>
        </w:rPr>
        <w:t>.</w:t>
      </w:r>
    </w:p>
    <w:p w14:paraId="2B1E5AA7" w14:textId="77777777" w:rsidR="00DF30A8" w:rsidRPr="00BB7A77" w:rsidRDefault="00000000" w:rsidP="00BB7A77">
      <w:pPr>
        <w:bidi/>
        <w:rPr>
          <w:rFonts w:ascii="Narkisim" w:hAnsi="Narkisim" w:cs="Narkisim"/>
        </w:rPr>
      </w:pPr>
      <w:r w:rsidRPr="00BB7A77">
        <w:rPr>
          <w:rFonts w:ascii="Narkisim" w:hAnsi="Narkisim" w:cs="Narkisim"/>
          <w:u w:val="single"/>
          <w:rtl/>
        </w:rPr>
        <w:t>בא"ד ואי אמרת הואיל ואי הוה משאצל"ג פטור, השתא נמי פטור, א"כ בטלת כל מלאכת שבת</w:t>
      </w:r>
      <w:r w:rsidRPr="00BB7A77">
        <w:rPr>
          <w:rStyle w:val="ac"/>
          <w:rFonts w:ascii="Narkisim" w:hAnsi="Narkisim" w:cs="Narkisim"/>
          <w:rtl/>
        </w:rPr>
        <w:footnoteReference w:id="412"/>
      </w:r>
      <w:r w:rsidRPr="00BB7A77">
        <w:rPr>
          <w:rFonts w:ascii="Narkisim" w:hAnsi="Narkisim" w:cs="Narkisim"/>
          <w:rtl/>
        </w:rPr>
        <w:t>. ועד"ז הק' ה</w:t>
      </w:r>
      <w:r w:rsidRPr="00BB7A77">
        <w:rPr>
          <w:rFonts w:ascii="Narkisim" w:hAnsi="Narkisim" w:cs="Narkisim"/>
          <w:b/>
          <w:bCs/>
          <w:rtl/>
        </w:rPr>
        <w:t>מהר"ם חלאוה</w:t>
      </w:r>
      <w:r w:rsidRPr="00BB7A77">
        <w:rPr>
          <w:rFonts w:ascii="Narkisim" w:hAnsi="Narkisim" w:cs="Narkisim"/>
          <w:rtl/>
        </w:rPr>
        <w:t xml:space="preserve"> דלא אמרי' הואיל אלא בשנמצא היתר במה שנעשה, באותו ענין ממש. אבל הכא הא נתכוין לגופה לחרישה.</w:t>
      </w:r>
    </w:p>
    <w:p w14:paraId="46888EFC"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(קה"י מב ב, ועד"ז שפ"א ואו"ש יו"ט א ז) תמהו על סברת רשב"ם דמלאכה שאי"צ לגופה הוה חסרון בשם המלאכה [ואינו מלאכה האסור], ומה שייך הואיל במה שאינו מלאכה </w:t>
      </w:r>
      <w:r w:rsidRPr="00BB7A77">
        <w:rPr>
          <w:rFonts w:ascii="Narkisim" w:hAnsi="Narkisim"/>
          <w:rtl/>
        </w:rPr>
        <w:lastRenderedPageBreak/>
        <w:t>להתיר דבר שהוא מלאכה</w:t>
      </w:r>
      <w:r w:rsidRPr="00BB7A77">
        <w:rPr>
          <w:rStyle w:val="ac"/>
          <w:rFonts w:ascii="Narkisim" w:hAnsi="Narkisim"/>
          <w:rtl/>
        </w:rPr>
        <w:footnoteReference w:id="413"/>
      </w:r>
      <w:r w:rsidRPr="00BB7A77">
        <w:rPr>
          <w:rFonts w:ascii="Narkisim" w:hAnsi="Narkisim"/>
          <w:rtl/>
        </w:rPr>
        <w:t>.</w:t>
      </w:r>
    </w:p>
    <w:p w14:paraId="7FE23CF9" w14:textId="77777777" w:rsidR="00DF30A8" w:rsidRPr="00BB7A77" w:rsidRDefault="00000000" w:rsidP="00BB7A77">
      <w:pPr>
        <w:bidi/>
        <w:rPr>
          <w:rFonts w:ascii="Narkisim" w:hAnsi="Narkisim" w:cs="Narkisim"/>
        </w:rPr>
      </w:pPr>
      <w:r w:rsidRPr="00BB7A77">
        <w:rPr>
          <w:rFonts w:ascii="Narkisim" w:hAnsi="Narkisim" w:cs="Narkisim"/>
          <w:u w:val="single"/>
          <w:rtl/>
        </w:rPr>
        <w:t>בא"ד ור"ת מפרש דבחרישה דכלאים קאי וכו' וכגון שאם היה הולך לבקש עפר אחר היה נבלע</w:t>
      </w:r>
      <w:r w:rsidRPr="00BB7A77">
        <w:rPr>
          <w:rFonts w:ascii="Narkisim" w:hAnsi="Narkisim" w:cs="Narkisim"/>
          <w:rtl/>
        </w:rPr>
        <w:t>. ומש"ה הותר לחרוש כלאים, כדי להכין עפר לכיסוי</w:t>
      </w:r>
      <w:r w:rsidRPr="00BB7A77">
        <w:rPr>
          <w:rStyle w:val="ac"/>
          <w:rFonts w:ascii="Narkisim" w:hAnsi="Narkisim" w:cs="Narkisim"/>
          <w:rtl/>
        </w:rPr>
        <w:footnoteReference w:id="414"/>
      </w:r>
      <w:r w:rsidRPr="00BB7A77">
        <w:rPr>
          <w:rFonts w:ascii="Narkisim" w:hAnsi="Narkisim" w:cs="Narkisim"/>
          <w:rtl/>
        </w:rPr>
        <w:t>. והואיל והותר במקום כיסוי, אף שלא במקום כיסוי הותר. וה</w:t>
      </w:r>
      <w:r w:rsidRPr="00BB7A77">
        <w:rPr>
          <w:rFonts w:ascii="Narkisim" w:hAnsi="Narkisim" w:cs="Narkisim"/>
          <w:b/>
          <w:bCs/>
          <w:rtl/>
        </w:rPr>
        <w:t>מהר"ם חלאוה</w:t>
      </w:r>
      <w:r w:rsidRPr="00BB7A77">
        <w:rPr>
          <w:rFonts w:ascii="Narkisim" w:hAnsi="Narkisim" w:cs="Narkisim"/>
          <w:rtl/>
        </w:rPr>
        <w:t xml:space="preserve"> חלק דלא אמרי' הואיל אלא באיסור שהותר מכללו. דאל"כ בטלת הרבה ממלאכות שבת.</w:t>
      </w:r>
    </w:p>
    <w:p w14:paraId="254A1E16" w14:textId="77777777" w:rsidR="00DF30A8" w:rsidRPr="00BB7A77" w:rsidRDefault="00000000" w:rsidP="00BB7A77">
      <w:pPr>
        <w:bidi/>
        <w:rPr>
          <w:rFonts w:ascii="Narkisim" w:hAnsi="Narkisim" w:cs="Narkisim"/>
        </w:rPr>
      </w:pPr>
      <w:r w:rsidRPr="00BB7A77">
        <w:rPr>
          <w:rFonts w:ascii="Narkisim" w:hAnsi="Narkisim" w:cs="Narkisim"/>
          <w:u w:val="single"/>
          <w:rtl/>
        </w:rPr>
        <w:t>בא"ד ומסיק וכו' וכיון דמשום יו"ט אסור וכו' אף משום כלאים ל"ש למיפטר בהואיל</w:t>
      </w:r>
      <w:r w:rsidRPr="00BB7A77">
        <w:rPr>
          <w:rFonts w:ascii="Narkisim" w:hAnsi="Narkisim" w:cs="Narkisim"/>
          <w:rtl/>
        </w:rPr>
        <w:t>. משמע בתוס' דאף דאיסור כלאים הוה ל"ת לחוד, כיון דמעשה זו אסור משום עשה ול"ת דיו"ט</w:t>
      </w:r>
      <w:r w:rsidRPr="00BB7A77">
        <w:rPr>
          <w:rStyle w:val="ac"/>
          <w:rFonts w:ascii="Narkisim" w:hAnsi="Narkisim" w:cs="Narkisim"/>
          <w:rtl/>
        </w:rPr>
        <w:footnoteReference w:id="415"/>
      </w:r>
      <w:r w:rsidRPr="00BB7A77">
        <w:rPr>
          <w:rFonts w:ascii="Narkisim" w:hAnsi="Narkisim" w:cs="Narkisim"/>
          <w:rtl/>
        </w:rPr>
        <w:t>, אף איסור כלאים אינו נדחה</w:t>
      </w:r>
      <w:r w:rsidRPr="00BB7A77">
        <w:rPr>
          <w:rStyle w:val="ac"/>
          <w:rFonts w:ascii="Narkisim" w:hAnsi="Narkisim" w:cs="Narkisim"/>
          <w:rtl/>
        </w:rPr>
        <w:footnoteReference w:id="416"/>
      </w:r>
      <w:r w:rsidRPr="00BB7A77">
        <w:rPr>
          <w:rFonts w:ascii="Narkisim" w:hAnsi="Narkisim" w:cs="Narkisim"/>
          <w:rtl/>
        </w:rPr>
        <w:t>.</w:t>
      </w:r>
    </w:p>
    <w:p w14:paraId="2770EEC3"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קובה"ע</w:t>
      </w:r>
      <w:r w:rsidRPr="00BB7A77">
        <w:rPr>
          <w:rFonts w:ascii="Narkisim" w:hAnsi="Narkisim"/>
          <w:rtl/>
        </w:rPr>
        <w:t xml:space="preserve"> (סט ט) הביא דמבואר בתוס' דהיכא דבפועל לא רמי עליו לקיים מצוות עשה, תו לא דחי לל"ת</w:t>
      </w:r>
      <w:r w:rsidRPr="00BB7A77">
        <w:rPr>
          <w:rStyle w:val="ac"/>
          <w:rFonts w:ascii="Narkisim" w:hAnsi="Narkisim"/>
          <w:rtl/>
        </w:rPr>
        <w:footnoteReference w:id="417"/>
      </w:r>
      <w:r w:rsidRPr="00BB7A77">
        <w:rPr>
          <w:rFonts w:ascii="Narkisim" w:hAnsi="Narkisim"/>
          <w:rtl/>
        </w:rPr>
        <w:t>. והביא דזה היפך סברת ה</w:t>
      </w:r>
      <w:r w:rsidRPr="00BB7A77">
        <w:rPr>
          <w:rFonts w:ascii="Narkisim" w:hAnsi="Narkisim"/>
          <w:b/>
          <w:bCs/>
          <w:rtl/>
        </w:rPr>
        <w:t>ריב"א</w:t>
      </w:r>
      <w:r w:rsidRPr="00BB7A77">
        <w:rPr>
          <w:rFonts w:ascii="Narkisim" w:hAnsi="Narkisim"/>
          <w:rtl/>
        </w:rPr>
        <w:t xml:space="preserve"> (תוס' חולין הנ"ל) דס"ל דאף היכא דלא דחי לל"ת ועשה, מ"מ אינו לוקה</w:t>
      </w:r>
      <w:r w:rsidRPr="00BB7A77">
        <w:rPr>
          <w:rStyle w:val="ac"/>
          <w:rFonts w:ascii="Narkisim" w:hAnsi="Narkisim"/>
          <w:rtl/>
        </w:rPr>
        <w:footnoteReference w:id="418"/>
      </w:r>
      <w:r w:rsidRPr="00BB7A77">
        <w:rPr>
          <w:rFonts w:ascii="Narkisim" w:hAnsi="Narkisim"/>
          <w:rtl/>
        </w:rPr>
        <w:t>.</w:t>
      </w:r>
    </w:p>
    <w:p w14:paraId="32846E3B" w14:textId="77777777" w:rsidR="00DF30A8" w:rsidRPr="00BB7A77" w:rsidRDefault="00000000" w:rsidP="00BB7A77">
      <w:pPr>
        <w:bidi/>
        <w:rPr>
          <w:rFonts w:ascii="Narkisim" w:hAnsi="Narkisim" w:cs="Narkisim"/>
        </w:rPr>
      </w:pPr>
      <w:r w:rsidRPr="00BB7A77">
        <w:rPr>
          <w:rFonts w:ascii="Narkisim" w:hAnsi="Narkisim" w:cs="Narkisim"/>
          <w:u w:val="single"/>
          <w:rtl/>
        </w:rPr>
        <w:t>איתיביה אביי המבשל גיד הנשה בחלב ביו"ט, לוקה משום מבשל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בישול שאינו ראוי. דהמבשל איסור דאורייתא לא נכלל בהיתר אוכל נפש. [ואף ל"מ היתר לאורחין. דאך לאורחין אסור]. ותוס' הביאו מהגמ' (ביצה יב:) דלבי"ה אמרי' מתוך שהותר לצורך הותר נמי שלא לצורך, ואינו לוקה. והך ברייתא כבי"ש דל"ל מתוך.</w:t>
      </w:r>
    </w:p>
    <w:p w14:paraId="1D859A8A"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דנו דנימא דראוי לאכילה שלא כדרך לחולה [דמבואר לעיל כה: שמותר]</w:t>
      </w:r>
      <w:r w:rsidRPr="00BB7A77">
        <w:rPr>
          <w:rStyle w:val="ac"/>
          <w:rFonts w:ascii="Narkisim" w:hAnsi="Narkisim"/>
          <w:rtl/>
        </w:rPr>
        <w:footnoteReference w:id="419"/>
      </w:r>
      <w:r w:rsidRPr="00BB7A77">
        <w:rPr>
          <w:rFonts w:ascii="Narkisim" w:hAnsi="Narkisim"/>
          <w:rtl/>
        </w:rPr>
        <w:t>, א"כ יחשב אוכל נפש. וה</w:t>
      </w:r>
      <w:r w:rsidRPr="00BB7A77">
        <w:rPr>
          <w:rFonts w:ascii="Narkisim" w:hAnsi="Narkisim"/>
          <w:b/>
          <w:bCs/>
          <w:rtl/>
        </w:rPr>
        <w:t>אמרי בינה</w:t>
      </w:r>
      <w:r w:rsidRPr="00BB7A77">
        <w:rPr>
          <w:rFonts w:ascii="Narkisim" w:hAnsi="Narkisim"/>
          <w:rtl/>
        </w:rPr>
        <w:t xml:space="preserve"> (יו"ט ג) הוכיח מזה דשלא כדרך לא נחשב אכילה. ולא הותר לבשל עבור שלא כדרך.</w:t>
      </w:r>
    </w:p>
    <w:p w14:paraId="2986501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פרמ"ג</w:t>
      </w:r>
      <w:r w:rsidRPr="00BB7A77">
        <w:rPr>
          <w:rFonts w:ascii="Narkisim" w:hAnsi="Narkisim"/>
          <w:rtl/>
        </w:rPr>
        <w:t xml:space="preserve"> (פתיחה להל' יו"ט א יט) דן במבשל בשר עוף בחלב [דאסור מדרבנן] ביו"ט, אי לוקה משום בישול ביו"ט. והפרמ"ג כת' דהיכא דבישל שלא ע"מ לאכול, ודאי לוקה. דל"ש הואיל, דדבר האסור ממדרבנן מקרי שאינו ראוי לו</w:t>
      </w:r>
      <w:r w:rsidRPr="00BB7A77">
        <w:rPr>
          <w:rStyle w:val="ac"/>
          <w:rFonts w:ascii="Narkisim" w:hAnsi="Narkisim"/>
          <w:rtl/>
        </w:rPr>
        <w:footnoteReference w:id="420"/>
      </w:r>
      <w:r w:rsidRPr="00BB7A77">
        <w:rPr>
          <w:rFonts w:ascii="Narkisim" w:hAnsi="Narkisim"/>
          <w:rtl/>
        </w:rPr>
        <w:t xml:space="preserve"> [וע"ע רע"א (שו"ת ק' ה הו' מו:) שדן בדבר האסור מדרבנן אי אמרי' הואיל]. ומ"מ נסתפק היכא דדעתו לאכול, האם חשיב אוכל נפש או דאינו ראוי [דכיון דאסור מדרבנן לא חשיב כל נפש].</w:t>
      </w:r>
    </w:p>
    <w:p w14:paraId="20BB3F6D" w14:textId="77777777" w:rsidR="00DF30A8" w:rsidRPr="00BB7A77" w:rsidRDefault="00000000" w:rsidP="00BB7A77">
      <w:pPr>
        <w:bidi/>
        <w:rPr>
          <w:rFonts w:ascii="Narkisim" w:hAnsi="Narkisim" w:cs="Narkisim"/>
        </w:rPr>
      </w:pPr>
      <w:r w:rsidRPr="00BB7A77">
        <w:rPr>
          <w:rFonts w:ascii="Narkisim" w:hAnsi="Narkisim" w:cs="Narkisim"/>
          <w:u w:val="single"/>
          <w:rtl/>
        </w:rPr>
        <w:t>שם. לוקה משום מבשל ביו"ט</w:t>
      </w:r>
      <w:r w:rsidRPr="00BB7A77">
        <w:rPr>
          <w:rFonts w:ascii="Narkisim" w:hAnsi="Narkisim" w:cs="Narkisim"/>
          <w:rtl/>
        </w:rPr>
        <w:t>. ה</w:t>
      </w:r>
      <w:r w:rsidRPr="00BB7A77">
        <w:rPr>
          <w:rFonts w:ascii="Narkisim" w:hAnsi="Narkisim" w:cs="Narkisim"/>
          <w:b/>
          <w:bCs/>
          <w:rtl/>
        </w:rPr>
        <w:t>מנח"ח</w:t>
      </w:r>
      <w:r w:rsidRPr="00BB7A77">
        <w:rPr>
          <w:rFonts w:ascii="Narkisim" w:hAnsi="Narkisim" w:cs="Narkisim"/>
          <w:rtl/>
        </w:rPr>
        <w:t xml:space="preserve"> (רחצ יב) הביא שה</w:t>
      </w:r>
      <w:r w:rsidRPr="00BB7A77">
        <w:rPr>
          <w:rFonts w:ascii="Narkisim" w:hAnsi="Narkisim" w:cs="Narkisim"/>
          <w:b/>
          <w:bCs/>
          <w:rtl/>
        </w:rPr>
        <w:t>אחרונים</w:t>
      </w:r>
      <w:r w:rsidRPr="00BB7A77">
        <w:rPr>
          <w:rFonts w:ascii="Narkisim" w:hAnsi="Narkisim" w:cs="Narkisim"/>
          <w:rtl/>
        </w:rPr>
        <w:t xml:space="preserve"> הק' אמאי מתחייב המבשל גיד הנשה ביו"ט, הא הוה איסו"ה ונחשב מקלקל. וה</w:t>
      </w:r>
      <w:r w:rsidRPr="00BB7A77">
        <w:rPr>
          <w:rFonts w:ascii="Narkisim" w:hAnsi="Narkisim" w:cs="Narkisim"/>
          <w:b/>
          <w:bCs/>
          <w:rtl/>
        </w:rPr>
        <w:t>מנח"ח</w:t>
      </w:r>
      <w:r w:rsidRPr="00BB7A77">
        <w:rPr>
          <w:rFonts w:ascii="Narkisim" w:hAnsi="Narkisim" w:cs="Narkisim"/>
          <w:rtl/>
        </w:rPr>
        <w:t xml:space="preserve"> תי' דלא הוי קלקול לענין שבת ויו"ט אא"כ הוא דרך קלקול והשחתה בדרך העולם, אבל מה שמתקן ע"פ מנהג העולם איסור רביע עלה לא נחשב מקלקל. </w:t>
      </w:r>
      <w:r w:rsidRPr="00BB7A77">
        <w:rPr>
          <w:rFonts w:ascii="Narkisim" w:hAnsi="Narkisim" w:cs="Narkisim"/>
          <w:szCs w:val="20"/>
          <w:rtl/>
        </w:rPr>
        <w:t>ורק גבי שחיטה (ע' לקמן עג.) חשיב קלקול, שבעצם יש כאן קלקול על גוף הבהמה אמרי' שאיסו"ה נחשב מקלקל. (וע' חולין ח.)</w:t>
      </w:r>
      <w:r w:rsidRPr="00BB7A77">
        <w:rPr>
          <w:rFonts w:ascii="Narkisim" w:hAnsi="Narkisim" w:cs="Narkisim"/>
          <w:rtl/>
        </w:rPr>
        <w:t>.</w:t>
      </w:r>
    </w:p>
    <w:p w14:paraId="4A7CED7F" w14:textId="77777777" w:rsidR="00DF30A8" w:rsidRPr="00BB7A77" w:rsidRDefault="00000000" w:rsidP="00BB7A77">
      <w:pPr>
        <w:pStyle w:val="a8"/>
        <w:bidi/>
        <w:rPr>
          <w:rFonts w:ascii="Narkisim" w:hAnsi="Narkisim"/>
        </w:rPr>
      </w:pPr>
      <w:r w:rsidRPr="00BB7A77">
        <w:rPr>
          <w:rFonts w:ascii="Narkisim" w:hAnsi="Narkisim"/>
          <w:rtl/>
        </w:rPr>
        <w:t>עוד כתב ה</w:t>
      </w:r>
      <w:r w:rsidRPr="00BB7A77">
        <w:rPr>
          <w:rFonts w:ascii="Narkisim" w:hAnsi="Narkisim"/>
          <w:b/>
          <w:bCs/>
          <w:rtl/>
        </w:rPr>
        <w:t>מנח"ח</w:t>
      </w:r>
      <w:r w:rsidRPr="00BB7A77">
        <w:rPr>
          <w:rFonts w:ascii="Narkisim" w:hAnsi="Narkisim"/>
          <w:rtl/>
        </w:rPr>
        <w:t xml:space="preserve"> לתרץ דכיון דאחשביה רחמנא מעשה לענין בישול בב"ח, ולענין זריעת כלאים, נחשב מעשה חשוב אף לענין מלאכת שבת ויו"ט, וחייב אפי' אם הוא מקלקל.</w:t>
      </w:r>
    </w:p>
    <w:p w14:paraId="35B0041E" w14:textId="77777777" w:rsidR="00DF30A8" w:rsidRPr="00BB7A77" w:rsidRDefault="00000000" w:rsidP="00BB7A77">
      <w:pPr>
        <w:bidi/>
        <w:rPr>
          <w:rFonts w:ascii="Narkisim" w:hAnsi="Narkisim" w:cs="Narkisim"/>
        </w:rPr>
      </w:pPr>
      <w:r w:rsidRPr="00BB7A77">
        <w:rPr>
          <w:rFonts w:ascii="Narkisim" w:hAnsi="Narkisim" w:cs="Narkisim"/>
          <w:u w:val="single"/>
          <w:rtl/>
        </w:rPr>
        <w:t>תוד"ה ולוקה</w:t>
      </w:r>
      <w:r w:rsidRPr="00BB7A77">
        <w:rPr>
          <w:rFonts w:ascii="Narkisim" w:hAnsi="Narkisim" w:cs="Narkisim"/>
          <w:rtl/>
        </w:rPr>
        <w:t xml:space="preserve">. אבל לבי"ה שרי וכו' הא נמי חשיב ליה צורך היום וכו'. וכ"כ </w:t>
      </w:r>
      <w:r w:rsidRPr="00BB7A77">
        <w:rPr>
          <w:rFonts w:ascii="Narkisim" w:hAnsi="Narkisim" w:cs="Narkisim"/>
          <w:b/>
          <w:bCs/>
          <w:rtl/>
        </w:rPr>
        <w:t>תוס'</w:t>
      </w:r>
      <w:r w:rsidRPr="00BB7A77">
        <w:rPr>
          <w:rFonts w:ascii="Narkisim" w:hAnsi="Narkisim" w:cs="Narkisim"/>
          <w:rtl/>
        </w:rPr>
        <w:t xml:space="preserve"> (כתובות ז.) דאע"ג דמשום איסור דרכיב עליה לא חשיב אוכל נפש, מ"מ הוה צורך היום כיון דאכיל ליה.</w:t>
      </w:r>
    </w:p>
    <w:p w14:paraId="3C9ACAB7" w14:textId="77777777" w:rsidR="00DF30A8" w:rsidRPr="00BB7A77" w:rsidRDefault="00000000" w:rsidP="00BB7A77">
      <w:pPr>
        <w:bidi/>
        <w:rPr>
          <w:rFonts w:ascii="Narkisim" w:hAnsi="Narkisim" w:cs="Narkisim"/>
        </w:rPr>
      </w:pPr>
      <w:r w:rsidRPr="00BB7A77">
        <w:rPr>
          <w:rFonts w:ascii="Narkisim" w:hAnsi="Narkisim" w:cs="Narkisim"/>
          <w:u w:val="single"/>
          <w:rtl/>
        </w:rPr>
        <w:lastRenderedPageBreak/>
        <w:t>תוד"ה אהעברה</w:t>
      </w:r>
      <w:r w:rsidRPr="00BB7A77">
        <w:rPr>
          <w:rFonts w:ascii="Narkisim" w:hAnsi="Narkisim" w:cs="Narkisim"/>
          <w:rtl/>
        </w:rPr>
        <w:t>. דרבה דאמר הואיל, היינו אפי' לבי"ש. ואף דדעת בי"ש (ביצה יב.) דלא אמרי' 'מתוך' להתיר לבשל שלא לצורך אוכל נפש. מ"מ ס"ל הואיל, דמשום אורחין הוה צורך אוכ"נ. [</w:t>
      </w:r>
      <w:r w:rsidRPr="00BB7A77">
        <w:rPr>
          <w:rFonts w:ascii="Narkisim" w:hAnsi="Narkisim" w:cs="Narkisim"/>
          <w:szCs w:val="20"/>
          <w:rtl/>
        </w:rPr>
        <w:t>ותוס' הוכיחו כן דהך ברייתא כבי"ש, ואפ"ה הגמ' מקשה לרבה</w:t>
      </w:r>
      <w:r w:rsidRPr="00BB7A77">
        <w:rPr>
          <w:rFonts w:ascii="Narkisim" w:hAnsi="Narkisim" w:cs="Narkisim"/>
          <w:rtl/>
        </w:rPr>
        <w:t>].</w:t>
      </w:r>
    </w:p>
    <w:p w14:paraId="195FA3D4"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רשב"א</w:t>
      </w:r>
      <w:r w:rsidRPr="00BB7A77">
        <w:rPr>
          <w:rFonts w:ascii="Narkisim" w:hAnsi="Narkisim"/>
          <w:rtl/>
        </w:rPr>
        <w:t xml:space="preserve"> (שבת לט:, וכ"מ תוס' שם) כת' דמאן דל"ל מתוך כ"ש דל"ל הואיל. ו</w:t>
      </w:r>
      <w:r w:rsidRPr="00BB7A77">
        <w:rPr>
          <w:rFonts w:ascii="Narkisim" w:hAnsi="Narkisim"/>
          <w:b/>
          <w:bCs/>
          <w:rtl/>
        </w:rPr>
        <w:t>רע"א</w:t>
      </w:r>
      <w:r w:rsidRPr="00BB7A77">
        <w:rPr>
          <w:rFonts w:ascii="Narkisim" w:hAnsi="Narkisim"/>
          <w:rtl/>
        </w:rPr>
        <w:t xml:space="preserve"> (בגהש"ס שם) תמה דמבואר בגמ' כאן דלא כן.</w:t>
      </w:r>
    </w:p>
    <w:p w14:paraId="051CAB39" w14:textId="77777777" w:rsidR="00DF30A8" w:rsidRPr="00BB7A77" w:rsidRDefault="00000000" w:rsidP="00BB7A77">
      <w:pPr>
        <w:pStyle w:val="aa"/>
        <w:bidi/>
        <w:rPr>
          <w:rFonts w:ascii="Narkisim" w:hAnsi="Narkisim"/>
        </w:rPr>
      </w:pPr>
      <w:r w:rsidRPr="00BB7A77">
        <w:rPr>
          <w:rFonts w:ascii="Narkisim" w:hAnsi="Narkisim"/>
          <w:u w:val="single"/>
          <w:rtl/>
        </w:rPr>
        <w:t>תוד"ה ועייל</w:t>
      </w:r>
      <w:r w:rsidRPr="00BB7A77">
        <w:rPr>
          <w:rFonts w:ascii="Narkisim" w:hAnsi="Narkisim"/>
          <w:rtl/>
        </w:rPr>
        <w:t>. גיד הנשה של נבילה. וה</w:t>
      </w:r>
      <w:r w:rsidRPr="00BB7A77">
        <w:rPr>
          <w:rFonts w:ascii="Narkisim" w:hAnsi="Narkisim"/>
          <w:b/>
          <w:bCs/>
          <w:rtl/>
        </w:rPr>
        <w:t>אחרונים</w:t>
      </w:r>
      <w:r w:rsidRPr="00BB7A77">
        <w:rPr>
          <w:rFonts w:ascii="Narkisim" w:hAnsi="Narkisim"/>
          <w:rtl/>
        </w:rPr>
        <w:t xml:space="preserve"> ציינו דנח' בזה (חולין קא.) אי יש חיוב בנבילה, ולר' שמעון לא חל [דאאחע"א, דל"ל איסור כולל]. אמנם הך משנה ע"כ ס"ל דאיסור חל על איסור בכולל.</w:t>
      </w:r>
    </w:p>
    <w:p w14:paraId="37E16DD1"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דנו בכל הנך איסורין, האיך חלין ע"י כולל ומוסיף. ע' צל"ח ושעה"מ מאכ"א ח ו, שאג"א ס].</w:t>
      </w:r>
    </w:p>
    <w:p w14:paraId="5E3EC909" w14:textId="77777777" w:rsidR="00DF30A8" w:rsidRPr="00BB7A77" w:rsidRDefault="00000000" w:rsidP="00BB7A77">
      <w:pPr>
        <w:bidi/>
        <w:rPr>
          <w:rFonts w:ascii="Narkisim" w:hAnsi="Narkisim" w:cs="Narkisim"/>
        </w:rPr>
      </w:pPr>
      <w:r w:rsidRPr="00BB7A77">
        <w:rPr>
          <w:rFonts w:ascii="Narkisim" w:hAnsi="Narkisim" w:cs="Narkisim"/>
          <w:u w:val="single"/>
          <w:rtl/>
        </w:rPr>
        <w:t>ועייל עצי מוקצה, ומוקצה דאורייתא היא וכו'.</w:t>
      </w:r>
      <w:r w:rsidRPr="00BB7A77">
        <w:rPr>
          <w:rFonts w:ascii="Narkisim" w:hAnsi="Narkisim" w:cs="Narkisim"/>
          <w:rtl/>
        </w:rPr>
        <w:t xml:space="preserve"> פ</w:t>
      </w:r>
      <w:r w:rsidRPr="00BB7A77">
        <w:rPr>
          <w:rFonts w:ascii="Narkisim" w:hAnsi="Narkisim" w:cs="Narkisim"/>
          <w:b/>
          <w:bCs/>
          <w:rtl/>
        </w:rPr>
        <w:t>רש"י</w:t>
      </w:r>
      <w:r w:rsidRPr="00BB7A77">
        <w:rPr>
          <w:rFonts w:ascii="Narkisim" w:hAnsi="Narkisim" w:cs="Narkisim"/>
          <w:rtl/>
        </w:rPr>
        <w:t xml:space="preserve"> דל"ל הואיל, דמדאורייתא אסור להשתמש באש, דהוה מוקצה. משמע דתי' הגמ' שלוקה משום הבערה</w:t>
      </w:r>
      <w:r w:rsidRPr="00BB7A77">
        <w:rPr>
          <w:rStyle w:val="ac"/>
          <w:rFonts w:ascii="Narkisim" w:hAnsi="Narkisim" w:cs="Narkisim"/>
          <w:rtl/>
        </w:rPr>
        <w:footnoteReference w:id="421"/>
      </w:r>
      <w:r w:rsidRPr="00BB7A77">
        <w:rPr>
          <w:rFonts w:ascii="Narkisim" w:hAnsi="Narkisim" w:cs="Narkisim"/>
          <w:rtl/>
        </w:rPr>
        <w:t xml:space="preserve">, דהוה הבערה שאין בו שימוש הדיוט [וכ"כ האפיק"י ב יד]. </w:t>
      </w:r>
      <w:r w:rsidRPr="00BB7A77">
        <w:rPr>
          <w:rFonts w:ascii="Narkisim" w:hAnsi="Narkisim" w:cs="Narkisim"/>
          <w:szCs w:val="20"/>
          <w:rtl/>
        </w:rPr>
        <w:t>[וצ"ע מלשון הגמ' 'אפיק הבערה'</w:t>
      </w:r>
      <w:r w:rsidRPr="00BB7A77">
        <w:rPr>
          <w:rFonts w:ascii="Narkisim" w:hAnsi="Narkisim" w:cs="Narkisim"/>
          <w:rtl/>
        </w:rPr>
        <w:t xml:space="preserve">]. אבל בפי' </w:t>
      </w:r>
      <w:r w:rsidRPr="00BB7A77">
        <w:rPr>
          <w:rFonts w:ascii="Narkisim" w:hAnsi="Narkisim" w:cs="Narkisim"/>
          <w:b/>
          <w:bCs/>
          <w:rtl/>
        </w:rPr>
        <w:t>ר"ח</w:t>
      </w:r>
      <w:r w:rsidRPr="00BB7A77">
        <w:rPr>
          <w:rFonts w:ascii="Narkisim" w:hAnsi="Narkisim" w:cs="Narkisim"/>
          <w:rtl/>
        </w:rPr>
        <w:t xml:space="preserve"> משמע דכוונת הגמ' דלוקה על עצי מוקצה. וה</w:t>
      </w:r>
      <w:r w:rsidRPr="00BB7A77">
        <w:rPr>
          <w:rFonts w:ascii="Narkisim" w:hAnsi="Narkisim" w:cs="Narkisim"/>
          <w:b/>
          <w:bCs/>
          <w:rtl/>
        </w:rPr>
        <w:t>אחרונים</w:t>
      </w:r>
      <w:r w:rsidRPr="00BB7A77">
        <w:rPr>
          <w:rFonts w:ascii="Narkisim" w:hAnsi="Narkisim" w:cs="Narkisim"/>
          <w:rtl/>
        </w:rPr>
        <w:t xml:space="preserve"> (הו' בסמוך) נקטו דאף כוונת רש"י דלוקה משום עצי מוקצה. </w:t>
      </w:r>
      <w:r w:rsidRPr="00BB7A77">
        <w:rPr>
          <w:rFonts w:ascii="Narkisim" w:hAnsi="Narkisim" w:cs="Narkisim"/>
          <w:szCs w:val="20"/>
          <w:rtl/>
        </w:rPr>
        <w:t xml:space="preserve">[וכ"כ </w:t>
      </w:r>
      <w:r w:rsidRPr="00BB7A77">
        <w:rPr>
          <w:rFonts w:ascii="Narkisim" w:hAnsi="Narkisim" w:cs="Narkisim"/>
          <w:b/>
          <w:bCs/>
          <w:szCs w:val="20"/>
          <w:rtl/>
        </w:rPr>
        <w:t>רש"י</w:t>
      </w:r>
      <w:r w:rsidRPr="00BB7A77">
        <w:rPr>
          <w:rFonts w:ascii="Narkisim" w:hAnsi="Narkisim" w:cs="Narkisim"/>
          <w:szCs w:val="20"/>
          <w:rtl/>
        </w:rPr>
        <w:t xml:space="preserve"> (בסוד"ה והכינו) דמוקצה הוה בכלל לא תעשה כל מלאכה, ולכאורה משמע דלוקה משום מוקצה. וכן </w:t>
      </w:r>
      <w:r w:rsidRPr="00BB7A77">
        <w:rPr>
          <w:rFonts w:ascii="Narkisim" w:hAnsi="Narkisim" w:cs="Narkisim"/>
          <w:b/>
          <w:bCs/>
          <w:szCs w:val="20"/>
          <w:rtl/>
        </w:rPr>
        <w:t>רש"י</w:t>
      </w:r>
      <w:r w:rsidRPr="00BB7A77">
        <w:rPr>
          <w:rFonts w:ascii="Narkisim" w:hAnsi="Narkisim" w:cs="Narkisim"/>
          <w:szCs w:val="20"/>
          <w:rtl/>
        </w:rPr>
        <w:t xml:space="preserve"> (מח. ד"ה ואין)</w:t>
      </w:r>
      <w:r w:rsidRPr="00BB7A77">
        <w:rPr>
          <w:rFonts w:ascii="Narkisim" w:hAnsi="Narkisim" w:cs="Narkisim"/>
          <w:rtl/>
        </w:rPr>
        <w:t>].</w:t>
      </w:r>
    </w:p>
    <w:p w14:paraId="29B33D81"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מג"א</w:t>
      </w:r>
      <w:r w:rsidRPr="00BB7A77">
        <w:rPr>
          <w:rFonts w:ascii="Narkisim" w:hAnsi="Narkisim" w:cs="Narkisim"/>
          <w:rtl/>
        </w:rPr>
        <w:t xml:space="preserve"> (שכה ט) ציין דמבואר בסוגיין דאסור להשתמש במוקצה, והק' למש"כ </w:t>
      </w:r>
      <w:r w:rsidRPr="00BB7A77">
        <w:rPr>
          <w:rFonts w:ascii="Narkisim" w:hAnsi="Narkisim" w:cs="Narkisim"/>
          <w:b/>
          <w:bCs/>
          <w:rtl/>
        </w:rPr>
        <w:t>תוס'</w:t>
      </w:r>
      <w:r w:rsidRPr="00BB7A77">
        <w:rPr>
          <w:rFonts w:ascii="Narkisim" w:hAnsi="Narkisim" w:cs="Narkisim"/>
          <w:rtl/>
        </w:rPr>
        <w:t xml:space="preserve"> (ע"ז סו:, ע' לעיל כו:) דמוקצה מותר בהנאה</w:t>
      </w:r>
      <w:r w:rsidRPr="00BB7A77">
        <w:rPr>
          <w:rStyle w:val="ac"/>
          <w:rFonts w:ascii="Narkisim" w:hAnsi="Narkisim" w:cs="Narkisim"/>
          <w:rtl/>
        </w:rPr>
        <w:footnoteReference w:id="422"/>
      </w:r>
      <w:r w:rsidRPr="00BB7A77">
        <w:rPr>
          <w:rFonts w:ascii="Narkisim" w:hAnsi="Narkisim" w:cs="Narkisim"/>
          <w:rtl/>
        </w:rPr>
        <w:t>. [ואכמ"ל].</w:t>
      </w:r>
    </w:p>
    <w:p w14:paraId="5C4B5288" w14:textId="77777777" w:rsidR="00DF30A8" w:rsidRPr="00BB7A77" w:rsidRDefault="00000000" w:rsidP="00BB7A77">
      <w:pPr>
        <w:bidi/>
        <w:rPr>
          <w:rFonts w:ascii="Narkisim" w:hAnsi="Narkisim" w:cs="Narkisim"/>
        </w:rPr>
      </w:pPr>
      <w:r w:rsidRPr="00BB7A77">
        <w:rPr>
          <w:rFonts w:ascii="Narkisim" w:hAnsi="Narkisim" w:cs="Narkisim"/>
          <w:u w:val="single"/>
          <w:rtl/>
        </w:rPr>
        <w:t>שם. ומוקצה דאורייתא וכו'</w:t>
      </w:r>
      <w:r w:rsidRPr="00BB7A77">
        <w:rPr>
          <w:rFonts w:ascii="Narkisim" w:hAnsi="Narkisim" w:cs="Narkisim"/>
          <w:rtl/>
        </w:rPr>
        <w:t>. וה</w:t>
      </w:r>
      <w:r w:rsidRPr="00BB7A77">
        <w:rPr>
          <w:rFonts w:ascii="Narkisim" w:hAnsi="Narkisim" w:cs="Narkisim"/>
          <w:b/>
          <w:bCs/>
          <w:rtl/>
        </w:rPr>
        <w:t>אחרונים</w:t>
      </w:r>
      <w:r w:rsidRPr="00BB7A77">
        <w:rPr>
          <w:rFonts w:ascii="Narkisim" w:hAnsi="Narkisim" w:cs="Narkisim"/>
          <w:rtl/>
        </w:rPr>
        <w:t xml:space="preserve"> (צל"ח) הק' דמ"מ אמאי אינו לוקה אף משום הבערה, דהוה שלא לצורך דאסור להנות בזה, ול"ש הואיל. [ולדברי האפיק"י זהו כוונת הגמ'].</w:t>
      </w:r>
    </w:p>
    <w:p w14:paraId="50AA0EFC"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הק' דאף אי מוקצה דרבנן, מ"מ מדרבנן אינו רשאי לבשל על אש זה, ול"ש הואיל וראוי לאורחים. ותלי בנידון השאג"א ורע"א (הו' לעיל מו:) אי שייך הואיל בדבר שאסור מדרבנן.</w:t>
      </w:r>
    </w:p>
    <w:p w14:paraId="270DC2BF" w14:textId="77777777" w:rsidR="00DF30A8" w:rsidRPr="00BB7A77" w:rsidRDefault="00000000" w:rsidP="00BB7A77">
      <w:pPr>
        <w:pStyle w:val="a8"/>
        <w:bidi/>
        <w:rPr>
          <w:rFonts w:ascii="Narkisim" w:hAnsi="Narkisim"/>
        </w:rPr>
      </w:pPr>
      <w:r w:rsidRPr="00BB7A77">
        <w:rPr>
          <w:rFonts w:ascii="Narkisim" w:hAnsi="Narkisim"/>
          <w:rtl/>
        </w:rPr>
        <w:t>וכ"כ ה</w:t>
      </w:r>
      <w:r w:rsidRPr="00BB7A77">
        <w:rPr>
          <w:rFonts w:ascii="Narkisim" w:hAnsi="Narkisim"/>
          <w:b/>
          <w:bCs/>
          <w:rtl/>
        </w:rPr>
        <w:t>פרמ"ג</w:t>
      </w:r>
      <w:r w:rsidRPr="00BB7A77">
        <w:rPr>
          <w:rFonts w:ascii="Narkisim" w:hAnsi="Narkisim"/>
          <w:rtl/>
        </w:rPr>
        <w:t xml:space="preserve"> (שכה א"א ט) דאף אי מוקצה דרבנן עי"ז מחייב אהבערה, דתו לא שייך הואיל. כיון דמדרבנן אסור לבשל בעצי מוקצה, וכל שאין ראוי [אף מדרבנן], תו לקה אהבערה. וכת' דמ"מ הגמ' (בסמוך) פריך חילוק מלאכות כו'.</w:t>
      </w:r>
    </w:p>
    <w:p w14:paraId="55F4F420" w14:textId="77777777" w:rsidR="00DF30A8" w:rsidRPr="00BB7A77" w:rsidRDefault="00000000" w:rsidP="00BB7A77">
      <w:pPr>
        <w:pStyle w:val="aa"/>
        <w:bidi/>
        <w:rPr>
          <w:rFonts w:ascii="Narkisim" w:hAnsi="Narkisim"/>
        </w:rPr>
      </w:pPr>
      <w:r w:rsidRPr="00BB7A77">
        <w:rPr>
          <w:rFonts w:ascii="Narkisim" w:hAnsi="Narkisim"/>
          <w:u w:val="single"/>
          <w:rtl/>
        </w:rPr>
        <w:t>דכתיב והכינו וכו' ואזהרתיה מהכא מלא תעשה כל מלאכה</w:t>
      </w:r>
      <w:r w:rsidRPr="00BB7A77">
        <w:rPr>
          <w:rFonts w:ascii="Narkisim" w:hAnsi="Narkisim"/>
          <w:rtl/>
        </w:rPr>
        <w:t>. וה</w:t>
      </w:r>
      <w:r w:rsidRPr="00BB7A77">
        <w:rPr>
          <w:rFonts w:ascii="Narkisim" w:hAnsi="Narkisim"/>
          <w:b/>
          <w:bCs/>
          <w:rtl/>
        </w:rPr>
        <w:t>אחרונים</w:t>
      </w:r>
      <w:r w:rsidRPr="00BB7A77">
        <w:rPr>
          <w:rFonts w:ascii="Narkisim" w:hAnsi="Narkisim"/>
          <w:rtl/>
        </w:rPr>
        <w:t xml:space="preserve"> דנו דאף אי מוקצה דאורייתא, והוה בכלל מלאכה, אמאי לא הותר משום אוכל נפש. ואכמ"ל.</w:t>
      </w:r>
    </w:p>
    <w:p w14:paraId="31464831" w14:textId="77777777" w:rsidR="00DF30A8" w:rsidRPr="00BB7A77" w:rsidRDefault="00000000" w:rsidP="00BB7A77">
      <w:pPr>
        <w:bidi/>
        <w:rPr>
          <w:rFonts w:ascii="Narkisim" w:hAnsi="Narkisim" w:cs="Narkisim"/>
        </w:rPr>
      </w:pPr>
      <w:r w:rsidRPr="00BB7A77">
        <w:rPr>
          <w:rFonts w:ascii="Narkisim" w:hAnsi="Narkisim" w:cs="Narkisim"/>
          <w:u w:val="single"/>
          <w:rtl/>
        </w:rPr>
        <w:t>א"ל והא את הוא דאמרת וכו'</w:t>
      </w:r>
      <w:r w:rsidRPr="00BB7A77">
        <w:rPr>
          <w:rFonts w:ascii="Narkisim" w:hAnsi="Narkisim" w:cs="Narkisim"/>
          <w:rtl/>
        </w:rPr>
        <w:t xml:space="preserve">. בפשוטו מבואר דרבה קיבל דבריו וחזר בו דמוקצה אינו דאורייתא. אבל בגמ' </w:t>
      </w:r>
      <w:r w:rsidRPr="00BB7A77">
        <w:rPr>
          <w:rFonts w:ascii="Narkisim" w:hAnsi="Narkisim" w:cs="Narkisim"/>
          <w:szCs w:val="20"/>
          <w:rtl/>
        </w:rPr>
        <w:t>(ביצה ב: ועירובין לח:)</w:t>
      </w:r>
      <w:r w:rsidRPr="00BB7A77">
        <w:rPr>
          <w:rFonts w:ascii="Narkisim" w:hAnsi="Narkisim" w:cs="Narkisim"/>
          <w:rtl/>
        </w:rPr>
        <w:t xml:space="preserve"> הובא דדעת רבה דביצה שנולדה ביו"ט אסור משום דצריך הכנה, ורבה לטעמיה דכתיב והכינו וכו'. ופ</w:t>
      </w:r>
      <w:r w:rsidRPr="00BB7A77">
        <w:rPr>
          <w:rFonts w:ascii="Narkisim" w:hAnsi="Narkisim" w:cs="Narkisim"/>
          <w:b/>
          <w:bCs/>
          <w:rtl/>
        </w:rPr>
        <w:t>רש"י</w:t>
      </w:r>
      <w:r w:rsidRPr="00BB7A77">
        <w:rPr>
          <w:rFonts w:ascii="Narkisim" w:hAnsi="Narkisim" w:cs="Narkisim"/>
          <w:rtl/>
        </w:rPr>
        <w:t xml:space="preserve"> דיליף מהכא דמוקצה דאורייתא. ו</w:t>
      </w:r>
      <w:r w:rsidRPr="00BB7A77">
        <w:rPr>
          <w:rFonts w:ascii="Narkisim" w:hAnsi="Narkisim" w:cs="Narkisim"/>
          <w:b/>
          <w:bCs/>
          <w:rtl/>
        </w:rPr>
        <w:t>תוס'</w:t>
      </w:r>
      <w:r w:rsidRPr="00BB7A77">
        <w:rPr>
          <w:rFonts w:ascii="Narkisim" w:hAnsi="Narkisim" w:cs="Narkisim"/>
          <w:rtl/>
        </w:rPr>
        <w:t xml:space="preserve"> </w:t>
      </w:r>
      <w:r w:rsidRPr="00BB7A77">
        <w:rPr>
          <w:rFonts w:ascii="Narkisim" w:hAnsi="Narkisim" w:cs="Narkisim"/>
          <w:szCs w:val="20"/>
          <w:rtl/>
        </w:rPr>
        <w:t>(עירובין, והראשונים בביצה)</w:t>
      </w:r>
      <w:r w:rsidRPr="00BB7A77">
        <w:rPr>
          <w:rFonts w:ascii="Narkisim" w:hAnsi="Narkisim" w:cs="Narkisim"/>
          <w:rtl/>
        </w:rPr>
        <w:t xml:space="preserve"> חלקו דלמסקנא לא ס"ל מוקצה דאורייתא.</w:t>
      </w:r>
    </w:p>
    <w:p w14:paraId="704C4E19"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(ביצה שם) חילקו בין הכנה דבישול ואפייה, שהדבר היה בעולם. ודוקא בדבר חדש [ביצה שנולדה] בעי הכנה דאורייתא.</w:t>
      </w:r>
    </w:p>
    <w:p w14:paraId="3A5D0E2B" w14:textId="77777777" w:rsidR="00DF30A8" w:rsidRPr="00BB7A77" w:rsidRDefault="00000000" w:rsidP="00BB7A77">
      <w:pPr>
        <w:pStyle w:val="3"/>
        <w:bidi/>
        <w:rPr>
          <w:rFonts w:ascii="Narkisim" w:hAnsi="Narkisim"/>
        </w:rPr>
      </w:pPr>
      <w:r w:rsidRPr="00BB7A77">
        <w:rPr>
          <w:rFonts w:ascii="Narkisim" w:hAnsi="Narkisim"/>
          <w:rtl/>
        </w:rPr>
        <w:t>דף מח.</w:t>
      </w:r>
    </w:p>
    <w:p w14:paraId="1EF54F7B" w14:textId="77777777" w:rsidR="00DF30A8" w:rsidRPr="00BB7A77" w:rsidRDefault="00000000" w:rsidP="00BB7A77">
      <w:pPr>
        <w:bidi/>
        <w:rPr>
          <w:rFonts w:ascii="Narkisim" w:hAnsi="Narkisim" w:cs="Narkisim"/>
        </w:rPr>
      </w:pPr>
      <w:r w:rsidRPr="00BB7A77">
        <w:rPr>
          <w:rFonts w:ascii="Narkisim" w:hAnsi="Narkisim" w:cs="Narkisim"/>
          <w:u w:val="single"/>
          <w:rtl/>
        </w:rPr>
        <w:t>ממשקה ישראל, מן המותר לישראל מכאן אמרו וכו'</w:t>
      </w:r>
      <w:r w:rsidRPr="00BB7A77">
        <w:rPr>
          <w:rFonts w:ascii="Narkisim" w:hAnsi="Narkisim" w:cs="Narkisim"/>
          <w:rtl/>
        </w:rPr>
        <w:t>. ה</w:t>
      </w:r>
      <w:r w:rsidRPr="00BB7A77">
        <w:rPr>
          <w:rFonts w:ascii="Narkisim" w:hAnsi="Narkisim" w:cs="Narkisim"/>
          <w:b/>
          <w:bCs/>
          <w:rtl/>
        </w:rPr>
        <w:t>אחרונים</w:t>
      </w:r>
      <w:r w:rsidRPr="00BB7A77">
        <w:rPr>
          <w:rFonts w:ascii="Narkisim" w:hAnsi="Narkisim" w:cs="Narkisim"/>
          <w:rtl/>
        </w:rPr>
        <w:t xml:space="preserve"> (קובה"ע ל ו</w:t>
      </w:r>
      <w:r w:rsidRPr="00BB7A77">
        <w:rPr>
          <w:rStyle w:val="ac"/>
          <w:rFonts w:ascii="Narkisim" w:hAnsi="Narkisim" w:cs="Narkisim"/>
          <w:rtl/>
        </w:rPr>
        <w:footnoteReference w:id="423"/>
      </w:r>
      <w:r w:rsidRPr="00BB7A77">
        <w:rPr>
          <w:rFonts w:ascii="Narkisim" w:hAnsi="Narkisim" w:cs="Narkisim"/>
          <w:rtl/>
        </w:rPr>
        <w:t>) חקרו בגדר ממשקה ישראל, האם הוה סימן או סיבה. האם ילפינן דשם האיסור לישראל, אוסר ג"כ לגבוה. או עצם הא דאסור להדיוט אוסר לגבוה.</w:t>
      </w:r>
    </w:p>
    <w:p w14:paraId="43F6DC94" w14:textId="77777777" w:rsidR="00DF30A8" w:rsidRPr="00BB7A77" w:rsidRDefault="00000000" w:rsidP="00BB7A77">
      <w:pPr>
        <w:bidi/>
        <w:rPr>
          <w:rFonts w:ascii="Narkisim" w:hAnsi="Narkisim" w:cs="Narkisim"/>
        </w:rPr>
      </w:pPr>
      <w:r w:rsidRPr="00BB7A77">
        <w:rPr>
          <w:rFonts w:ascii="Narkisim" w:hAnsi="Narkisim" w:cs="Narkisim"/>
          <w:u w:val="single"/>
          <w:rtl/>
        </w:rPr>
        <w:t>מכאן אמרו אין מביאין נסכין מהטבל וכו'</w:t>
      </w:r>
      <w:r w:rsidRPr="00BB7A77">
        <w:rPr>
          <w:rFonts w:ascii="Narkisim" w:hAnsi="Narkisim" w:cs="Narkisim"/>
          <w:rtl/>
        </w:rPr>
        <w:t>. ה</w:t>
      </w:r>
      <w:r w:rsidRPr="00BB7A77">
        <w:rPr>
          <w:rFonts w:ascii="Narkisim" w:hAnsi="Narkisim" w:cs="Narkisim"/>
          <w:b/>
          <w:bCs/>
          <w:rtl/>
        </w:rPr>
        <w:t>רמב"ם</w:t>
      </w:r>
      <w:r w:rsidRPr="00BB7A77">
        <w:rPr>
          <w:rFonts w:ascii="Narkisim" w:hAnsi="Narkisim" w:cs="Narkisim"/>
          <w:rtl/>
        </w:rPr>
        <w:t xml:space="preserve"> (איסו"מ ה ט) כתב דאין מביאין מנחות ונסכים מטבל וכו' ואי"צ לומר ערלה וכלאי הכרם [שאסורים בהנאה] מפני שהוא מצוה הבא בעבירה, שהקב"ה שונאו. ואם הביא לא נתקדשו להקרב אבל נתקדשו ליפסל. וה</w:t>
      </w:r>
      <w:r w:rsidRPr="00BB7A77">
        <w:rPr>
          <w:rFonts w:ascii="Narkisim" w:hAnsi="Narkisim" w:cs="Narkisim"/>
          <w:b/>
          <w:bCs/>
          <w:rtl/>
        </w:rPr>
        <w:t>אחרונים</w:t>
      </w:r>
      <w:r w:rsidRPr="00BB7A77">
        <w:rPr>
          <w:rFonts w:ascii="Narkisim" w:hAnsi="Narkisim" w:cs="Narkisim"/>
          <w:rtl/>
        </w:rPr>
        <w:t xml:space="preserve"> דנו ששינה מדברי הגמ' דמשום משקה ישראל.</w:t>
      </w:r>
    </w:p>
    <w:p w14:paraId="7078EAC3" w14:textId="77777777" w:rsidR="00DF30A8" w:rsidRPr="00BB7A77" w:rsidRDefault="00000000" w:rsidP="00BB7A77">
      <w:pPr>
        <w:pStyle w:val="a8"/>
        <w:bidi/>
        <w:rPr>
          <w:rFonts w:ascii="Narkisim" w:hAnsi="Narkisim"/>
        </w:rPr>
      </w:pPr>
      <w:r w:rsidRPr="00BB7A77">
        <w:rPr>
          <w:rFonts w:ascii="Narkisim" w:hAnsi="Narkisim"/>
          <w:rtl/>
        </w:rPr>
        <w:lastRenderedPageBreak/>
        <w:t>וה</w:t>
      </w:r>
      <w:r w:rsidRPr="00BB7A77">
        <w:rPr>
          <w:rFonts w:ascii="Narkisim" w:hAnsi="Narkisim"/>
          <w:b/>
          <w:bCs/>
          <w:rtl/>
        </w:rPr>
        <w:t>אחרונים</w:t>
      </w:r>
      <w:r w:rsidRPr="00BB7A77">
        <w:rPr>
          <w:rFonts w:ascii="Narkisim" w:hAnsi="Narkisim"/>
          <w:rtl/>
        </w:rPr>
        <w:t xml:space="preserve"> דנו האם מצווה הבא בעבירה קאי אכולהו [דהוה חפצא דאיסורא, אף שאינו אוכלו]. אבל ה</w:t>
      </w:r>
      <w:r w:rsidRPr="00BB7A77">
        <w:rPr>
          <w:rFonts w:ascii="Narkisim" w:hAnsi="Narkisim"/>
          <w:b/>
          <w:bCs/>
          <w:rtl/>
        </w:rPr>
        <w:t>משנ"ל</w:t>
      </w:r>
      <w:r w:rsidRPr="00BB7A77">
        <w:rPr>
          <w:rFonts w:ascii="Narkisim" w:hAnsi="Narkisim"/>
          <w:rtl/>
        </w:rPr>
        <w:t xml:space="preserve"> (שם) כת' דהוה רק טעם נוסף לערלה ואיסו"ה, שהרי נהנה כשמקריב. אך הביא ד</w:t>
      </w:r>
      <w:r w:rsidRPr="00BB7A77">
        <w:rPr>
          <w:rFonts w:ascii="Narkisim" w:hAnsi="Narkisim"/>
          <w:b/>
          <w:bCs/>
          <w:rtl/>
        </w:rPr>
        <w:t>תוס</w:t>
      </w:r>
      <w:r w:rsidRPr="00BB7A77">
        <w:rPr>
          <w:rFonts w:ascii="Narkisim" w:hAnsi="Narkisim"/>
          <w:rtl/>
        </w:rPr>
        <w:t>' (חולין קמ.) כת' דמצוות לאו ליהנות ניתנו</w:t>
      </w:r>
      <w:r w:rsidRPr="00BB7A77">
        <w:rPr>
          <w:rStyle w:val="ac"/>
          <w:rFonts w:ascii="Narkisim" w:hAnsi="Narkisim"/>
          <w:rtl/>
        </w:rPr>
        <w:footnoteReference w:id="424"/>
      </w:r>
      <w:r w:rsidRPr="00BB7A77">
        <w:rPr>
          <w:rFonts w:ascii="Narkisim" w:hAnsi="Narkisim"/>
          <w:rtl/>
        </w:rPr>
        <w:t>.</w:t>
      </w:r>
    </w:p>
    <w:p w14:paraId="69D3223D"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תמהו בסברת הרמב"ם דכשמקריבו אינו עובר שום עבירה, הא לאו ליהנות ניתנו. ולכאורה צ"ל דמ"מ חשיב שיש כאן הנאה</w:t>
      </w:r>
      <w:r w:rsidRPr="00BB7A77">
        <w:rPr>
          <w:rStyle w:val="ac"/>
          <w:rFonts w:ascii="Narkisim" w:hAnsi="Narkisim"/>
          <w:rtl/>
        </w:rPr>
        <w:footnoteReference w:id="425"/>
      </w:r>
      <w:r w:rsidRPr="00BB7A77">
        <w:rPr>
          <w:rFonts w:ascii="Narkisim" w:hAnsi="Narkisim"/>
          <w:rtl/>
        </w:rPr>
        <w:t>.</w:t>
      </w:r>
    </w:p>
    <w:p w14:paraId="63D57179"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שאג"א</w:t>
      </w:r>
      <w:r w:rsidRPr="00BB7A77">
        <w:rPr>
          <w:rFonts w:ascii="Narkisim" w:hAnsi="Narkisim" w:cs="Narkisim"/>
          <w:rtl/>
        </w:rPr>
        <w:t xml:space="preserve"> (צט) דן להוכיח מסוגיין דמצווה הבא בעבירה פסול רק מדרבנן</w:t>
      </w:r>
      <w:r w:rsidRPr="00BB7A77">
        <w:rPr>
          <w:rStyle w:val="ac"/>
          <w:rFonts w:ascii="Narkisim" w:hAnsi="Narkisim" w:cs="Narkisim"/>
          <w:rtl/>
        </w:rPr>
        <w:footnoteReference w:id="426"/>
      </w:r>
      <w:r w:rsidRPr="00BB7A77">
        <w:rPr>
          <w:rFonts w:ascii="Narkisim" w:hAnsi="Narkisim" w:cs="Narkisim"/>
          <w:rtl/>
        </w:rPr>
        <w:t>, דאמאי איצטריך משקה ישראל תיפו"ל משום דבא ב"ע</w:t>
      </w:r>
      <w:r w:rsidRPr="00BB7A77">
        <w:rPr>
          <w:rStyle w:val="ac"/>
          <w:rFonts w:ascii="Narkisim" w:hAnsi="Narkisim" w:cs="Narkisim"/>
          <w:rtl/>
        </w:rPr>
        <w:footnoteReference w:id="427"/>
      </w:r>
      <w:r w:rsidRPr="00BB7A77">
        <w:rPr>
          <w:rFonts w:ascii="Narkisim" w:hAnsi="Narkisim" w:cs="Narkisim"/>
          <w:rtl/>
        </w:rPr>
        <w:t>, וכמ"ש הרמב"ם. ודחה דאין זה ראיה, דדוקא היכא דגוף המצווה נעשית ע"י העבירה דומיא דגזל אבל גבי נסכים המצוה לא נעשית ע"י העבירה</w:t>
      </w:r>
      <w:r w:rsidRPr="00BB7A77">
        <w:rPr>
          <w:rStyle w:val="ac"/>
          <w:rFonts w:ascii="Narkisim" w:hAnsi="Narkisim" w:cs="Narkisim"/>
          <w:rtl/>
        </w:rPr>
        <w:footnoteReference w:id="428"/>
      </w:r>
      <w:r w:rsidRPr="00BB7A77">
        <w:rPr>
          <w:rFonts w:ascii="Narkisim" w:hAnsi="Narkisim" w:cs="Narkisim"/>
          <w:rtl/>
        </w:rPr>
        <w:t>.</w:t>
      </w:r>
      <w:r w:rsidRPr="00BB7A77">
        <w:rPr>
          <w:rFonts w:ascii="Narkisim" w:hAnsi="Narkisim" w:cs="Narkisim"/>
          <w:szCs w:val="20"/>
          <w:rtl/>
        </w:rPr>
        <w:t xml:space="preserve"> ותמה בזה על הרמב"ם אמאי חשיב בא בעבירה</w:t>
      </w:r>
      <w:r w:rsidRPr="00BB7A77">
        <w:rPr>
          <w:rStyle w:val="ac"/>
          <w:rFonts w:ascii="Narkisim" w:hAnsi="Narkisim" w:cs="Narkisim"/>
          <w:szCs w:val="20"/>
          <w:rtl/>
        </w:rPr>
        <w:footnoteReference w:id="429"/>
      </w:r>
      <w:r w:rsidRPr="00BB7A77">
        <w:rPr>
          <w:rFonts w:ascii="Narkisim" w:hAnsi="Narkisim" w:cs="Narkisim"/>
          <w:rtl/>
        </w:rPr>
        <w:t>.</w:t>
      </w:r>
    </w:p>
    <w:p w14:paraId="0E6F1DB4"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וב</w:t>
      </w:r>
      <w:r w:rsidRPr="00BB7A77">
        <w:rPr>
          <w:rFonts w:ascii="Narkisim" w:hAnsi="Narkisim"/>
          <w:b/>
          <w:bCs/>
          <w:rtl/>
        </w:rPr>
        <w:t>שו"ת חת"ס</w:t>
      </w:r>
      <w:r w:rsidRPr="00BB7A77">
        <w:rPr>
          <w:rFonts w:ascii="Narkisim" w:hAnsi="Narkisim"/>
          <w:rtl/>
        </w:rPr>
        <w:t xml:space="preserve"> (או"ח קפה) דן עוד תיפו"ל דא"א להקדיש איסור הנאה. וה</w:t>
      </w:r>
      <w:r w:rsidRPr="00BB7A77">
        <w:rPr>
          <w:rFonts w:ascii="Narkisim" w:hAnsi="Narkisim"/>
          <w:b/>
          <w:bCs/>
          <w:rtl/>
        </w:rPr>
        <w:t>אחרונים</w:t>
      </w:r>
      <w:r w:rsidRPr="00BB7A77">
        <w:rPr>
          <w:rFonts w:ascii="Narkisim" w:hAnsi="Narkisim"/>
          <w:rtl/>
        </w:rPr>
        <w:t xml:space="preserve"> דנו כמה נפק"מ בזה. וה</w:t>
      </w:r>
      <w:r w:rsidRPr="00BB7A77">
        <w:rPr>
          <w:rFonts w:ascii="Narkisim" w:hAnsi="Narkisim"/>
          <w:b/>
          <w:bCs/>
          <w:rtl/>
        </w:rPr>
        <w:t>עונג יו"ט</w:t>
      </w:r>
      <w:r w:rsidRPr="00BB7A77">
        <w:rPr>
          <w:rFonts w:ascii="Narkisim" w:hAnsi="Narkisim"/>
          <w:rtl/>
        </w:rPr>
        <w:t xml:space="preserve"> (פב) כת' דלסוברים דאיסו"ה הוה שלו אלא שאינו ברשותו (ע' קצות תו), ולצד דקדושת הגוף חל על דבר שאינו ברשותו [ע' קצות קיז ב], א"כ שפיר מהני.</w:t>
      </w:r>
    </w:p>
    <w:p w14:paraId="57D347B3" w14:textId="77777777" w:rsidR="00DF30A8" w:rsidRPr="00BB7A77" w:rsidRDefault="00000000" w:rsidP="00BB7A77">
      <w:pPr>
        <w:bidi/>
        <w:rPr>
          <w:rFonts w:ascii="Narkisim" w:hAnsi="Narkisim" w:cs="Narkisim"/>
        </w:rPr>
      </w:pPr>
      <w:r w:rsidRPr="00BB7A77">
        <w:rPr>
          <w:rFonts w:ascii="Narkisim" w:hAnsi="Narkisim" w:cs="Narkisim"/>
          <w:u w:val="single"/>
          <w:rtl/>
        </w:rPr>
        <w:t>אי אמרת מוקצה דאורייתא מה לי איסור גופו וכו'</w:t>
      </w:r>
      <w:r w:rsidRPr="00BB7A77">
        <w:rPr>
          <w:rFonts w:ascii="Narkisim" w:hAnsi="Narkisim" w:cs="Narkisim"/>
          <w:rtl/>
        </w:rPr>
        <w:t>. וע"כ דמוקצה דרבנן, ומש"ה מחמת דבר אחר גורם אינו פוסל. בהג' ה</w:t>
      </w:r>
      <w:r w:rsidRPr="00BB7A77">
        <w:rPr>
          <w:rFonts w:ascii="Narkisim" w:hAnsi="Narkisim" w:cs="Narkisim"/>
          <w:b/>
          <w:bCs/>
          <w:rtl/>
        </w:rPr>
        <w:t>ראמ"ה</w:t>
      </w:r>
      <w:r w:rsidRPr="00BB7A77">
        <w:rPr>
          <w:rFonts w:ascii="Narkisim" w:hAnsi="Narkisim" w:cs="Narkisim"/>
          <w:rtl/>
        </w:rPr>
        <w:t xml:space="preserve"> הק' דאף אי מוקצה דרבנן מאי נפק"מ בין איסור גופו לאיסור דבר אחר, והברייתא בהדיא חלקה בזה. ותי' כיון דלא משכחת איסור דאורייתא מחמת דבר אחר, מש"ה אף מדרבנן אין את הכלל דכל דתקון רבנן כעין דאורייתא תקון</w:t>
      </w:r>
      <w:r w:rsidRPr="00BB7A77">
        <w:rPr>
          <w:rStyle w:val="ac"/>
          <w:rFonts w:ascii="Narkisim" w:hAnsi="Narkisim" w:cs="Narkisim"/>
          <w:rtl/>
        </w:rPr>
        <w:footnoteReference w:id="430"/>
      </w:r>
      <w:r w:rsidRPr="00BB7A77">
        <w:rPr>
          <w:rFonts w:ascii="Narkisim" w:hAnsi="Narkisim" w:cs="Narkisim"/>
          <w:rtl/>
        </w:rPr>
        <w:t>. ומש"ה יש חילוק בדרבנן בין איסור דבר אחר.</w:t>
      </w:r>
    </w:p>
    <w:p w14:paraId="5F72788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דב"א</w:t>
      </w:r>
      <w:r w:rsidRPr="00BB7A77">
        <w:rPr>
          <w:rFonts w:ascii="Narkisim" w:hAnsi="Narkisim"/>
          <w:rtl/>
        </w:rPr>
        <w:t xml:space="preserve"> (ב ח ענף י בסוגריים) תמה בזה, וכת' לפרש דכל איסור דרבנן נחשב איסור גברא, שגוף החפץ אינו אסור, אלא שהגברא מצווה עליו [בלא תסור]</w:t>
      </w:r>
      <w:r w:rsidRPr="00BB7A77">
        <w:rPr>
          <w:rStyle w:val="ac"/>
          <w:rFonts w:ascii="Narkisim" w:hAnsi="Narkisim"/>
          <w:rtl/>
        </w:rPr>
        <w:footnoteReference w:id="431"/>
      </w:r>
      <w:r w:rsidRPr="00BB7A77">
        <w:rPr>
          <w:rFonts w:ascii="Narkisim" w:hAnsi="Narkisim"/>
          <w:rtl/>
        </w:rPr>
        <w:t>. וע"ע זכרון שמואל (כג ו)</w:t>
      </w:r>
      <w:r w:rsidRPr="00BB7A77">
        <w:rPr>
          <w:rStyle w:val="ac"/>
          <w:rFonts w:ascii="Narkisim" w:hAnsi="Narkisim"/>
          <w:rtl/>
        </w:rPr>
        <w:footnoteReference w:id="432"/>
      </w:r>
      <w:r w:rsidRPr="00BB7A77">
        <w:rPr>
          <w:rFonts w:ascii="Narkisim" w:hAnsi="Narkisim"/>
          <w:rtl/>
        </w:rPr>
        <w:t>.</w:t>
      </w:r>
    </w:p>
    <w:p w14:paraId="45873028"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מבואר בסוגיין דאת"ל מוקצה דאורייתא ממועט משום משקה ישראל. וה</w:t>
      </w:r>
      <w:r w:rsidRPr="00BB7A77">
        <w:rPr>
          <w:rFonts w:ascii="Narkisim" w:hAnsi="Narkisim"/>
          <w:b/>
          <w:bCs/>
          <w:rtl/>
        </w:rPr>
        <w:t>אחרונים</w:t>
      </w:r>
      <w:r w:rsidRPr="00BB7A77">
        <w:rPr>
          <w:rFonts w:ascii="Narkisim" w:hAnsi="Narkisim"/>
          <w:rtl/>
        </w:rPr>
        <w:t xml:space="preserve"> הק' דבגמ' (מנחות ו.) מבואר דהיכא דהיה לו שעת הכושר אין חסרון משקה ישראל. [ו</w:t>
      </w:r>
      <w:r w:rsidRPr="00BB7A77">
        <w:rPr>
          <w:rFonts w:ascii="Narkisim" w:hAnsi="Narkisim"/>
          <w:b/>
          <w:bCs/>
          <w:rtl/>
        </w:rPr>
        <w:t>תוס</w:t>
      </w:r>
      <w:r w:rsidRPr="00BB7A77">
        <w:rPr>
          <w:rFonts w:ascii="Narkisim" w:hAnsi="Narkisim"/>
          <w:rtl/>
        </w:rPr>
        <w:t xml:space="preserve">' (חולין קמ.) נקטו הכי למסקנא]. אך </w:t>
      </w:r>
      <w:r w:rsidRPr="00BB7A77">
        <w:rPr>
          <w:rFonts w:ascii="Narkisim" w:hAnsi="Narkisim"/>
          <w:b/>
          <w:bCs/>
          <w:rtl/>
        </w:rPr>
        <w:t>תוס</w:t>
      </w:r>
      <w:r w:rsidRPr="00BB7A77">
        <w:rPr>
          <w:rFonts w:ascii="Narkisim" w:hAnsi="Narkisim"/>
          <w:rtl/>
        </w:rPr>
        <w:t>' (מנחות שם) נקטו דהוה צריכותא, ולמסקנא ילפי' צד השווה. ואף היכא דיש שעת הכושר פסול לגבוה.</w:t>
      </w:r>
    </w:p>
    <w:p w14:paraId="6E4F4931"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קוב"ש</w:t>
      </w:r>
      <w:r w:rsidRPr="00BB7A77">
        <w:rPr>
          <w:rFonts w:ascii="Narkisim" w:hAnsi="Narkisim" w:cs="Narkisim"/>
          <w:rtl/>
        </w:rPr>
        <w:t xml:space="preserve"> (קצז) דן למש"כ רש"י דאיסור מוקצה הוא משום לא תעשה מלאכה, א"כ הוה איסור חיצוני. ומה שייך בזה חסרון משקה ישראל [דהוא ראוי, אלא שעובר במלאכה כדי להקריבו]. ותי' דאיסור מוקצה נלמד מוהכינו, ודרשי' שאינו מוכן לא תאכל, א"כ הוה איסור בהשתמשות</w:t>
      </w:r>
      <w:r w:rsidRPr="00BB7A77">
        <w:rPr>
          <w:rStyle w:val="ac"/>
          <w:rFonts w:ascii="Narkisim" w:hAnsi="Narkisim" w:cs="Narkisim"/>
          <w:rtl/>
        </w:rPr>
        <w:footnoteReference w:id="433"/>
      </w:r>
      <w:r w:rsidRPr="00BB7A77">
        <w:rPr>
          <w:rFonts w:ascii="Narkisim" w:hAnsi="Narkisim" w:cs="Narkisim"/>
          <w:rtl/>
        </w:rPr>
        <w:t>.</w:t>
      </w:r>
    </w:p>
    <w:p w14:paraId="72B7D4C2"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(שם י) פסק דמביאין נסכים מהמוקצה ביו"ט. וכמסקנת סוגיין. </w:t>
      </w:r>
      <w:r w:rsidRPr="00BB7A77">
        <w:rPr>
          <w:rFonts w:ascii="Narkisim" w:hAnsi="Narkisim" w:cs="Narkisim"/>
          <w:szCs w:val="20"/>
          <w:rtl/>
        </w:rPr>
        <w:t>וה</w:t>
      </w:r>
      <w:r w:rsidRPr="00BB7A77">
        <w:rPr>
          <w:rFonts w:ascii="Narkisim" w:hAnsi="Narkisim" w:cs="Narkisim"/>
          <w:b/>
          <w:bCs/>
          <w:szCs w:val="20"/>
          <w:rtl/>
        </w:rPr>
        <w:t>מנח"ח</w:t>
      </w:r>
      <w:r w:rsidRPr="00BB7A77">
        <w:rPr>
          <w:rFonts w:ascii="Narkisim" w:hAnsi="Narkisim" w:cs="Narkisim"/>
          <w:szCs w:val="20"/>
          <w:rtl/>
        </w:rPr>
        <w:t xml:space="preserve"> (רצט כב) הק' דעכ"פ יהא אסור לכתחילה מדרבנן. [וצ"ב אי כוונתו מחמת הנאת מוקצה. או משום טלטול בעלמא]</w:t>
      </w:r>
      <w:r w:rsidRPr="00BB7A77">
        <w:rPr>
          <w:rFonts w:ascii="Narkisim" w:hAnsi="Narkisim" w:cs="Narkisim"/>
          <w:rtl/>
        </w:rPr>
        <w:t>.</w:t>
      </w:r>
    </w:p>
    <w:p w14:paraId="116A0F57" w14:textId="77777777" w:rsidR="00DF30A8" w:rsidRPr="00BB7A77" w:rsidRDefault="00000000" w:rsidP="00BB7A77">
      <w:pPr>
        <w:pStyle w:val="aa"/>
        <w:bidi/>
        <w:rPr>
          <w:rFonts w:ascii="Narkisim" w:hAnsi="Narkisim"/>
        </w:rPr>
      </w:pPr>
      <w:r w:rsidRPr="00BB7A77">
        <w:rPr>
          <w:rFonts w:ascii="Narkisim" w:hAnsi="Narkisim"/>
          <w:u w:val="single"/>
          <w:rtl/>
        </w:rPr>
        <w:t>שם. א"א וכו' דאורייתא וכו' מה לי מחמת דבר אחר</w:t>
      </w:r>
      <w:r w:rsidRPr="00BB7A77">
        <w:rPr>
          <w:rFonts w:ascii="Narkisim" w:hAnsi="Narkisim"/>
          <w:rtl/>
        </w:rPr>
        <w:t>. ה</w:t>
      </w:r>
      <w:r w:rsidRPr="00BB7A77">
        <w:rPr>
          <w:rFonts w:ascii="Narkisim" w:hAnsi="Narkisim"/>
          <w:b/>
          <w:bCs/>
          <w:rtl/>
        </w:rPr>
        <w:t>אחרונים</w:t>
      </w:r>
      <w:r w:rsidRPr="00BB7A77">
        <w:rPr>
          <w:rFonts w:ascii="Narkisim" w:hAnsi="Narkisim"/>
          <w:rtl/>
        </w:rPr>
        <w:t xml:space="preserve"> הק' בקרבנות יוה"כ אמאי אין חסרון ממשקה ישראל, דהיום אסור באכילה מדאורייתא. דבדאורייתא אף מחמת דבר אחר יש חסרון. ויש שדנו דראוי לקטנים.</w:t>
      </w:r>
    </w:p>
    <w:p w14:paraId="2CDB2FA2" w14:textId="77777777" w:rsidR="00DF30A8" w:rsidRPr="00BB7A77" w:rsidRDefault="00000000" w:rsidP="00BB7A77">
      <w:pPr>
        <w:pStyle w:val="a8"/>
        <w:bidi/>
        <w:rPr>
          <w:rFonts w:ascii="Narkisim" w:hAnsi="Narkisim"/>
        </w:rPr>
      </w:pPr>
      <w:r w:rsidRPr="00BB7A77">
        <w:rPr>
          <w:rFonts w:ascii="Narkisim" w:hAnsi="Narkisim"/>
          <w:rtl/>
        </w:rPr>
        <w:lastRenderedPageBreak/>
        <w:t>וה</w:t>
      </w:r>
      <w:r w:rsidRPr="00BB7A77">
        <w:rPr>
          <w:rFonts w:ascii="Narkisim" w:hAnsi="Narkisim"/>
          <w:b/>
          <w:bCs/>
          <w:rtl/>
        </w:rPr>
        <w:t>קוב"ש</w:t>
      </w:r>
      <w:r w:rsidRPr="00BB7A77">
        <w:rPr>
          <w:rFonts w:ascii="Narkisim" w:hAnsi="Narkisim"/>
          <w:rtl/>
        </w:rPr>
        <w:t xml:space="preserve"> (קצז) כת' דהמאכל אינו אסור, אלא יומא קגרים</w:t>
      </w:r>
      <w:r w:rsidRPr="00BB7A77">
        <w:rPr>
          <w:rStyle w:val="ac"/>
          <w:rFonts w:ascii="Narkisim" w:hAnsi="Narkisim"/>
          <w:rtl/>
        </w:rPr>
        <w:footnoteReference w:id="434"/>
      </w:r>
      <w:r w:rsidRPr="00BB7A77">
        <w:rPr>
          <w:rFonts w:ascii="Narkisim" w:hAnsi="Narkisim"/>
          <w:rtl/>
        </w:rPr>
        <w:t>. אבל אינו מוכן, אף דהוה איסור מחמת דבר אחר.</w:t>
      </w:r>
    </w:p>
    <w:p w14:paraId="6FBF2813" w14:textId="77777777" w:rsidR="00DF30A8" w:rsidRPr="00BB7A77" w:rsidRDefault="00000000" w:rsidP="00BB7A77">
      <w:pPr>
        <w:pStyle w:val="aa"/>
        <w:bidi/>
        <w:rPr>
          <w:rFonts w:ascii="Narkisim" w:hAnsi="Narkisim"/>
        </w:rPr>
      </w:pPr>
      <w:r w:rsidRPr="00BB7A77">
        <w:rPr>
          <w:rFonts w:ascii="Narkisim" w:hAnsi="Narkisim"/>
          <w:u w:val="single"/>
          <w:rtl/>
        </w:rPr>
        <w:t>ועוד הא את הוא דאמרת וכו' ואין חילוק מלאכות ביו"ט</w:t>
      </w:r>
      <w:r w:rsidRPr="00BB7A77">
        <w:rPr>
          <w:rStyle w:val="ac"/>
          <w:rFonts w:ascii="Narkisim" w:hAnsi="Narkisim"/>
          <w:rtl/>
        </w:rPr>
        <w:footnoteReference w:id="435"/>
      </w:r>
      <w:r w:rsidRPr="00BB7A77">
        <w:rPr>
          <w:rFonts w:ascii="Narkisim" w:hAnsi="Narkisim"/>
          <w:rtl/>
        </w:rPr>
        <w:t>. פ</w:t>
      </w:r>
      <w:r w:rsidRPr="00BB7A77">
        <w:rPr>
          <w:rFonts w:ascii="Narkisim" w:hAnsi="Narkisim"/>
          <w:b/>
          <w:bCs/>
          <w:rtl/>
        </w:rPr>
        <w:t>רש"י</w:t>
      </w:r>
      <w:r w:rsidRPr="00BB7A77">
        <w:rPr>
          <w:rFonts w:ascii="Narkisim" w:hAnsi="Narkisim"/>
          <w:rtl/>
        </w:rPr>
        <w:t xml:space="preserve"> שאם עשה ב' מלאכות במזיד אינו לוקה ב'</w:t>
      </w:r>
      <w:r w:rsidRPr="00BB7A77">
        <w:rPr>
          <w:rStyle w:val="ac"/>
          <w:rFonts w:ascii="Narkisim" w:hAnsi="Narkisim"/>
          <w:rtl/>
        </w:rPr>
        <w:footnoteReference w:id="436"/>
      </w:r>
      <w:r w:rsidRPr="00BB7A77">
        <w:rPr>
          <w:rFonts w:ascii="Narkisim" w:hAnsi="Narkisim"/>
          <w:rtl/>
        </w:rPr>
        <w:t>. [וע"ע בראשונים].</w:t>
      </w:r>
    </w:p>
    <w:p w14:paraId="13715305" w14:textId="77777777" w:rsidR="00DF30A8" w:rsidRPr="00BB7A77" w:rsidRDefault="00000000" w:rsidP="00BB7A77">
      <w:pPr>
        <w:bidi/>
        <w:rPr>
          <w:rFonts w:ascii="Narkisim" w:hAnsi="Narkisim" w:cs="Narkisim"/>
        </w:rPr>
      </w:pPr>
      <w:r w:rsidRPr="00BB7A77">
        <w:rPr>
          <w:rFonts w:ascii="Narkisim" w:hAnsi="Narkisim" w:cs="Narkisim"/>
          <w:rtl/>
        </w:rPr>
        <w:t>ופ</w:t>
      </w:r>
      <w:r w:rsidRPr="00BB7A77">
        <w:rPr>
          <w:rFonts w:ascii="Narkisim" w:hAnsi="Narkisim" w:cs="Narkisim"/>
          <w:b/>
          <w:bCs/>
          <w:rtl/>
        </w:rPr>
        <w:t>רש"י</w:t>
      </w:r>
      <w:r w:rsidRPr="00BB7A77">
        <w:rPr>
          <w:rFonts w:ascii="Narkisim" w:hAnsi="Narkisim" w:cs="Narkisim"/>
          <w:rtl/>
        </w:rPr>
        <w:t xml:space="preserve"> האיך מתחייב ב', משום מוקצה ומשום מבשל. ה</w:t>
      </w:r>
      <w:r w:rsidRPr="00BB7A77">
        <w:rPr>
          <w:rFonts w:ascii="Narkisim" w:hAnsi="Narkisim" w:cs="Narkisim"/>
          <w:b/>
          <w:bCs/>
          <w:rtl/>
        </w:rPr>
        <w:t>מנח"ח</w:t>
      </w:r>
      <w:r w:rsidRPr="00BB7A77">
        <w:rPr>
          <w:rFonts w:ascii="Narkisim" w:hAnsi="Narkisim" w:cs="Narkisim"/>
          <w:rtl/>
        </w:rPr>
        <w:t xml:space="preserve"> (רחצ יז) הק' דאיירי שבישל ואח"כ אכל. וע"כ איירי שהתרו בו על כל מעשה בפנ"ע [דאל"כ אינו התראה תוכ"ד]. וא"כ אף אי ליכא חילוק מלאכות, מ"מ מתחייב על כל מעשה שהתרו בו בפנ"ע. וכה"ק שאר אחרונים (פנ"י כאן, וגבו"א ועורל"נ מכות שם).</w:t>
      </w:r>
    </w:p>
    <w:p w14:paraId="7D8AB2DD" w14:textId="77777777" w:rsidR="00DF30A8" w:rsidRPr="00BB7A77" w:rsidRDefault="00000000" w:rsidP="00BB7A77">
      <w:pPr>
        <w:pStyle w:val="aa"/>
        <w:bidi/>
        <w:rPr>
          <w:rFonts w:ascii="Narkisim" w:hAnsi="Narkisim"/>
        </w:rPr>
      </w:pPr>
      <w:r w:rsidRPr="00BB7A77">
        <w:rPr>
          <w:rFonts w:ascii="Narkisim" w:hAnsi="Narkisim"/>
          <w:u w:val="single"/>
          <w:rtl/>
        </w:rPr>
        <w:t>ועייל עצי אשירה, ואזהרה מהכא, ולא ידבק בידך מאומה וכו'</w:t>
      </w:r>
      <w:r w:rsidRPr="00BB7A77">
        <w:rPr>
          <w:rFonts w:ascii="Narkisim" w:hAnsi="Narkisim"/>
          <w:rtl/>
        </w:rPr>
        <w:t>. יל"ד אי עובר בשעת הבערה ובישול או בשעת אכילה [שנהנה]. ולכאורה מוכח מקו' הגמ' דמתחייב בשעת בישול [דהא אמרי' דלוקה ג' על בישולו]. ו</w:t>
      </w:r>
      <w:r w:rsidRPr="00BB7A77">
        <w:rPr>
          <w:rFonts w:ascii="Narkisim" w:hAnsi="Narkisim"/>
          <w:b/>
          <w:bCs/>
          <w:rtl/>
        </w:rPr>
        <w:t>רבינו דוד</w:t>
      </w:r>
      <w:r w:rsidRPr="00BB7A77">
        <w:rPr>
          <w:rFonts w:ascii="Narkisim" w:hAnsi="Narkisim"/>
          <w:rtl/>
        </w:rPr>
        <w:t xml:space="preserve"> ביאר דלאו דלא ידבק הוא שלא לעשות בו חפציו כלל. ול"ד להקדש דתליא בהנאה ממש.</w:t>
      </w:r>
    </w:p>
    <w:p w14:paraId="4CFCD680" w14:textId="77777777" w:rsidR="00DF30A8" w:rsidRPr="00BB7A77" w:rsidRDefault="00000000" w:rsidP="00BB7A77">
      <w:pPr>
        <w:pStyle w:val="aa"/>
        <w:bidi/>
        <w:rPr>
          <w:rFonts w:ascii="Narkisim" w:hAnsi="Narkisim"/>
        </w:rPr>
      </w:pPr>
      <w:r w:rsidRPr="00BB7A77">
        <w:rPr>
          <w:rFonts w:ascii="Narkisim" w:hAnsi="Narkisim"/>
          <w:u w:val="single"/>
          <w:rtl/>
        </w:rPr>
        <w:t>א"ל רב אחא וכו' ונלקי נמי משום לא תביא תועבה אל ביתך</w:t>
      </w:r>
      <w:r w:rsidRPr="00BB7A77">
        <w:rPr>
          <w:rFonts w:ascii="Narkisim" w:hAnsi="Narkisim"/>
          <w:rtl/>
        </w:rPr>
        <w:t xml:space="preserve">. בפשוטו עובר בשעה שמכניס ע"ז לביתו [וכ"מ </w:t>
      </w:r>
      <w:r w:rsidRPr="00BB7A77">
        <w:rPr>
          <w:rFonts w:ascii="Narkisim" w:hAnsi="Narkisim"/>
          <w:b/>
          <w:bCs/>
          <w:rtl/>
        </w:rPr>
        <w:t>תוס</w:t>
      </w:r>
      <w:r w:rsidRPr="00BB7A77">
        <w:rPr>
          <w:rFonts w:ascii="Narkisim" w:hAnsi="Narkisim"/>
          <w:rtl/>
        </w:rPr>
        <w:t>' ע"ז כא.], וה</w:t>
      </w:r>
      <w:r w:rsidRPr="00BB7A77">
        <w:rPr>
          <w:rFonts w:ascii="Narkisim" w:hAnsi="Narkisim"/>
          <w:b/>
          <w:bCs/>
          <w:rtl/>
        </w:rPr>
        <w:t>אחרונים</w:t>
      </w:r>
      <w:r w:rsidRPr="00BB7A77">
        <w:rPr>
          <w:rFonts w:ascii="Narkisim" w:hAnsi="Narkisim"/>
          <w:rtl/>
        </w:rPr>
        <w:t xml:space="preserve"> הק' די"ל דאיירי שבישלו ברה"ר. אבל ה</w:t>
      </w:r>
      <w:r w:rsidRPr="00BB7A77">
        <w:rPr>
          <w:rFonts w:ascii="Narkisim" w:hAnsi="Narkisim"/>
          <w:b/>
          <w:bCs/>
          <w:rtl/>
        </w:rPr>
        <w:t>רמב"ם</w:t>
      </w:r>
      <w:r w:rsidRPr="00BB7A77">
        <w:rPr>
          <w:rFonts w:ascii="Narkisim" w:hAnsi="Narkisim"/>
          <w:rtl/>
        </w:rPr>
        <w:t xml:space="preserve"> (ע"ז ז ב) כת' דהנהנה מע"ז לוקה ב', משום לא ידבק ומשום לא תביא. וה</w:t>
      </w:r>
      <w:r w:rsidRPr="00BB7A77">
        <w:rPr>
          <w:rFonts w:ascii="Narkisim" w:hAnsi="Narkisim"/>
          <w:b/>
          <w:bCs/>
          <w:rtl/>
        </w:rPr>
        <w:t>כס"מ</w:t>
      </w:r>
      <w:r w:rsidRPr="00BB7A77">
        <w:rPr>
          <w:rFonts w:ascii="Narkisim" w:hAnsi="Narkisim"/>
          <w:rtl/>
        </w:rPr>
        <w:t xml:space="preserve"> (שם) הביא מקורו מסוגיין (וסוגיא דמכות) דהנהנה מע"ז לוקה מש"ה.</w:t>
      </w:r>
    </w:p>
    <w:p w14:paraId="1ABDBD0D" w14:textId="77777777" w:rsidR="00DF30A8" w:rsidRPr="00BB7A77" w:rsidRDefault="00000000" w:rsidP="00BB7A77">
      <w:pPr>
        <w:pStyle w:val="aa"/>
        <w:bidi/>
        <w:rPr>
          <w:rFonts w:ascii="Narkisim" w:hAnsi="Narkisim"/>
        </w:rPr>
      </w:pPr>
      <w:r w:rsidRPr="00BB7A77">
        <w:rPr>
          <w:rFonts w:ascii="Narkisim" w:hAnsi="Narkisim"/>
          <w:u w:val="single"/>
          <w:rtl/>
        </w:rPr>
        <w:t>אלא אפיק הבערה וכו'</w:t>
      </w:r>
      <w:r w:rsidRPr="00BB7A77">
        <w:rPr>
          <w:rFonts w:ascii="Narkisim" w:hAnsi="Narkisim"/>
          <w:rtl/>
        </w:rPr>
        <w:t>. וע"כ לא איירי בעצי אשירה. וה</w:t>
      </w:r>
      <w:r w:rsidRPr="00BB7A77">
        <w:rPr>
          <w:rFonts w:ascii="Narkisim" w:hAnsi="Narkisim"/>
          <w:b/>
          <w:bCs/>
          <w:rtl/>
        </w:rPr>
        <w:t>ראשונים</w:t>
      </w:r>
      <w:r w:rsidRPr="00BB7A77">
        <w:rPr>
          <w:rFonts w:ascii="Narkisim" w:hAnsi="Narkisim"/>
          <w:rtl/>
        </w:rPr>
        <w:t xml:space="preserve"> (רבינו דוד, ר"ן) הק' דמ"מ הו"ל למשנה לנקוט עצי אשירה, וילקה ו'. והביאו דבלא"ה הגמ' (מכות כב.) מקשה כמה לאוין שאפשר להוסיף, ולא תי'.</w:t>
      </w:r>
    </w:p>
    <w:p w14:paraId="7C0A594F" w14:textId="77777777" w:rsidR="00DF30A8" w:rsidRPr="00BB7A77" w:rsidRDefault="00000000" w:rsidP="00BB7A77">
      <w:pPr>
        <w:bidi/>
        <w:rPr>
          <w:rFonts w:ascii="Narkisim" w:hAnsi="Narkisim" w:cs="Narkisim"/>
        </w:rPr>
      </w:pPr>
      <w:r w:rsidRPr="00BB7A77">
        <w:rPr>
          <w:rFonts w:ascii="Narkisim" w:hAnsi="Narkisim" w:cs="Narkisim"/>
          <w:u w:val="single"/>
          <w:rtl/>
        </w:rPr>
        <w:t>ועייל עצי הקדש, ואזהרה מהכא וכו' לא תעשון וכו'</w:t>
      </w:r>
      <w:r w:rsidRPr="00BB7A77">
        <w:rPr>
          <w:rFonts w:ascii="Narkisim" w:hAnsi="Narkisim" w:cs="Narkisim"/>
          <w:rtl/>
        </w:rPr>
        <w:t>. דיש לאו כששורף עצי הקדש</w:t>
      </w:r>
      <w:r w:rsidRPr="00BB7A77">
        <w:rPr>
          <w:rStyle w:val="ac"/>
          <w:rFonts w:ascii="Narkisim" w:hAnsi="Narkisim" w:cs="Narkisim"/>
          <w:rtl/>
        </w:rPr>
        <w:footnoteReference w:id="437"/>
      </w:r>
      <w:r w:rsidRPr="00BB7A77">
        <w:rPr>
          <w:rFonts w:ascii="Narkisim" w:hAnsi="Narkisim" w:cs="Narkisim"/>
          <w:rtl/>
        </w:rPr>
        <w:t xml:space="preserve">. </w:t>
      </w:r>
      <w:r w:rsidRPr="00BB7A77">
        <w:rPr>
          <w:rFonts w:ascii="Narkisim" w:hAnsi="Narkisim" w:cs="Narkisim"/>
          <w:szCs w:val="20"/>
          <w:rtl/>
        </w:rPr>
        <w:t>וה</w:t>
      </w:r>
      <w:r w:rsidRPr="00BB7A77">
        <w:rPr>
          <w:rFonts w:ascii="Narkisim" w:hAnsi="Narkisim" w:cs="Narkisim"/>
          <w:b/>
          <w:bCs/>
          <w:szCs w:val="20"/>
          <w:rtl/>
        </w:rPr>
        <w:t>רמב"ם</w:t>
      </w:r>
      <w:r w:rsidRPr="00BB7A77">
        <w:rPr>
          <w:rFonts w:ascii="Narkisim" w:hAnsi="Narkisim" w:cs="Narkisim"/>
          <w:szCs w:val="20"/>
          <w:rtl/>
        </w:rPr>
        <w:t xml:space="preserve"> (יסוה"ת ו ז) פסק דהשורף 'דרך השחתה' לוקה. וצ"ב דהכא הוה לצורך בישול, ולא דרך השחתה. וה</w:t>
      </w:r>
      <w:r w:rsidRPr="00BB7A77">
        <w:rPr>
          <w:rFonts w:ascii="Narkisim" w:hAnsi="Narkisim" w:cs="Narkisim"/>
          <w:b/>
          <w:bCs/>
          <w:szCs w:val="20"/>
          <w:rtl/>
        </w:rPr>
        <w:t>פרמ"ג</w:t>
      </w:r>
      <w:r w:rsidRPr="00BB7A77">
        <w:rPr>
          <w:rFonts w:ascii="Narkisim" w:hAnsi="Narkisim" w:cs="Narkisim"/>
          <w:szCs w:val="20"/>
          <w:rtl/>
        </w:rPr>
        <w:t xml:space="preserve"> (קנא מ"ז ג) כת' דאף לצורך בישול הוה השחתה לעצים.</w:t>
      </w:r>
    </w:p>
    <w:p w14:paraId="341137BE"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תוס</w:t>
      </w:r>
      <w:r w:rsidRPr="00BB7A77">
        <w:rPr>
          <w:rFonts w:ascii="Narkisim" w:hAnsi="Narkisim" w:cs="Narkisim"/>
          <w:rtl/>
        </w:rPr>
        <w:t xml:space="preserve">' </w:t>
      </w:r>
      <w:r w:rsidRPr="00BB7A77">
        <w:rPr>
          <w:rFonts w:ascii="Narkisim" w:hAnsi="Narkisim" w:cs="Narkisim"/>
          <w:szCs w:val="20"/>
          <w:rtl/>
        </w:rPr>
        <w:t>(מכות כב., והתוס' רא"ש ור"פ כאן)</w:t>
      </w:r>
      <w:r w:rsidRPr="00BB7A77">
        <w:rPr>
          <w:rFonts w:ascii="Narkisim" w:hAnsi="Narkisim" w:cs="Narkisim"/>
          <w:rtl/>
        </w:rPr>
        <w:t xml:space="preserve"> הק' נימא דלוקה משום מעילה. וי"ל דלא חשיב אלא דבר שאי"צ שווה פרוטה [וכמ"ש תוס' לעיל מז.]. </w:t>
      </w:r>
      <w:r w:rsidRPr="00BB7A77">
        <w:rPr>
          <w:rFonts w:ascii="Narkisim" w:hAnsi="Narkisim" w:cs="Narkisim"/>
          <w:szCs w:val="20"/>
          <w:rtl/>
        </w:rPr>
        <w:t>וה</w:t>
      </w:r>
      <w:r w:rsidRPr="00BB7A77">
        <w:rPr>
          <w:rFonts w:ascii="Narkisim" w:hAnsi="Narkisim" w:cs="Narkisim"/>
          <w:b/>
          <w:bCs/>
          <w:szCs w:val="20"/>
          <w:rtl/>
        </w:rPr>
        <w:t>שעה"מ</w:t>
      </w:r>
      <w:r w:rsidRPr="00BB7A77">
        <w:rPr>
          <w:rFonts w:ascii="Narkisim" w:hAnsi="Narkisim" w:cs="Narkisim"/>
          <w:szCs w:val="20"/>
          <w:rtl/>
        </w:rPr>
        <w:t xml:space="preserve"> (רוצח י ט) הביא דלפ"ז מבואר דהחורש בנחל איתן שיעורו כ"ש. וכן אינך דהגמ' (מכות שם) מקשה.</w:t>
      </w:r>
    </w:p>
    <w:p w14:paraId="13943A3C" w14:textId="77777777" w:rsidR="00DF30A8" w:rsidRPr="00BB7A77" w:rsidRDefault="00000000" w:rsidP="00BB7A77">
      <w:pPr>
        <w:pStyle w:val="a7"/>
        <w:bidi/>
        <w:rPr>
          <w:rFonts w:ascii="Narkisim" w:hAnsi="Narkisim"/>
        </w:rPr>
      </w:pPr>
      <w:r w:rsidRPr="00BB7A77">
        <w:rPr>
          <w:rFonts w:ascii="Narkisim" w:hAnsi="Narkisim"/>
          <w:rtl/>
        </w:rPr>
        <w:t>וב</w:t>
      </w:r>
      <w:r w:rsidRPr="00BB7A77">
        <w:rPr>
          <w:rFonts w:ascii="Narkisim" w:hAnsi="Narkisim"/>
          <w:b/>
          <w:bCs/>
          <w:rtl/>
        </w:rPr>
        <w:t>חי' הר"ן</w:t>
      </w:r>
      <w:r w:rsidRPr="00BB7A77">
        <w:rPr>
          <w:rFonts w:ascii="Narkisim" w:hAnsi="Narkisim"/>
          <w:rtl/>
        </w:rPr>
        <w:t xml:space="preserve"> תי' דמקלא קלי איסורא [ובשעת הנאה אין כאן מעילה].</w:t>
      </w:r>
      <w:r w:rsidRPr="00BB7A77">
        <w:rPr>
          <w:rFonts w:ascii="Narkisim" w:hAnsi="Narkisim"/>
          <w:szCs w:val="20"/>
          <w:rtl/>
        </w:rPr>
        <w:t xml:space="preserve"> ו</w:t>
      </w:r>
      <w:r w:rsidRPr="00BB7A77">
        <w:rPr>
          <w:rFonts w:ascii="Narkisim" w:hAnsi="Narkisim"/>
          <w:b/>
          <w:bCs/>
          <w:szCs w:val="20"/>
          <w:rtl/>
        </w:rPr>
        <w:t>רבינו דוד</w:t>
      </w:r>
      <w:r w:rsidRPr="00BB7A77">
        <w:rPr>
          <w:rFonts w:ascii="Narkisim" w:hAnsi="Narkisim"/>
          <w:szCs w:val="20"/>
          <w:rtl/>
        </w:rPr>
        <w:t xml:space="preserve"> כת' דתלי אי בישל באבוקה כנגדו (ע' לעיל כז.)</w:t>
      </w:r>
      <w:r w:rsidRPr="00BB7A77">
        <w:rPr>
          <w:rStyle w:val="ac"/>
          <w:rFonts w:ascii="Narkisim" w:hAnsi="Narkisim"/>
          <w:szCs w:val="20"/>
          <w:rtl/>
        </w:rPr>
        <w:footnoteReference w:id="438"/>
      </w:r>
      <w:r w:rsidRPr="00BB7A77">
        <w:rPr>
          <w:rFonts w:ascii="Narkisim" w:hAnsi="Narkisim"/>
          <w:szCs w:val="20"/>
          <w:rtl/>
        </w:rPr>
        <w:t>. ועוד כת' דאפשר דה"מ באפית פת שרואה פני האש, אבל בבישול אינו מתחייב</w:t>
      </w:r>
      <w:r w:rsidRPr="00BB7A77">
        <w:rPr>
          <w:rStyle w:val="ac"/>
          <w:rFonts w:ascii="Narkisim" w:hAnsi="Narkisim"/>
          <w:rtl/>
        </w:rPr>
        <w:footnoteReference w:id="439"/>
      </w:r>
      <w:r w:rsidRPr="00BB7A77">
        <w:rPr>
          <w:rFonts w:ascii="Narkisim" w:hAnsi="Narkisim"/>
          <w:rtl/>
        </w:rPr>
        <w:t>.</w:t>
      </w:r>
    </w:p>
    <w:p w14:paraId="388ACAD7"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רבינו דוד</w:t>
      </w:r>
      <w:r w:rsidRPr="00BB7A77">
        <w:rPr>
          <w:rFonts w:ascii="Narkisim" w:hAnsi="Narkisim"/>
          <w:rtl/>
        </w:rPr>
        <w:t xml:space="preserve"> [בתי' הא'] תי' דאינו לוקה בשעת בישול, אלא בשעת אכילה, דבשעה זו הוא נהנה. ואנן ג' על בישולו קאמרי'</w:t>
      </w:r>
      <w:r w:rsidRPr="00BB7A77">
        <w:rPr>
          <w:rStyle w:val="ac"/>
          <w:rFonts w:ascii="Narkisim" w:hAnsi="Narkisim"/>
          <w:rtl/>
        </w:rPr>
        <w:footnoteReference w:id="440"/>
      </w:r>
      <w:r w:rsidRPr="00BB7A77">
        <w:rPr>
          <w:rFonts w:ascii="Narkisim" w:hAnsi="Narkisim"/>
          <w:rtl/>
        </w:rPr>
        <w:t>.</w:t>
      </w:r>
    </w:p>
    <w:p w14:paraId="3F94790A"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תוס' שאנץ</w:t>
      </w:r>
      <w:r w:rsidRPr="00BB7A77">
        <w:rPr>
          <w:rFonts w:ascii="Narkisim" w:hAnsi="Narkisim" w:cs="Narkisim"/>
          <w:rtl/>
        </w:rPr>
        <w:t xml:space="preserve"> (מכות) הביא בשם </w:t>
      </w:r>
      <w:r w:rsidRPr="00BB7A77">
        <w:rPr>
          <w:rFonts w:ascii="Narkisim" w:hAnsi="Narkisim" w:cs="Narkisim"/>
          <w:b/>
          <w:bCs/>
          <w:rtl/>
        </w:rPr>
        <w:t>רשב"ם</w:t>
      </w:r>
      <w:r w:rsidRPr="00BB7A77">
        <w:rPr>
          <w:rFonts w:ascii="Narkisim" w:hAnsi="Narkisim" w:cs="Narkisim"/>
          <w:rtl/>
        </w:rPr>
        <w:t xml:space="preserve"> [ומהר"ם חלאוה בשם רש"י] כת' דאיירי בעצי שלמים, דאין מעילה (וכדלעיל כז:). </w:t>
      </w:r>
      <w:r w:rsidRPr="00BB7A77">
        <w:rPr>
          <w:rFonts w:ascii="Narkisim" w:hAnsi="Narkisim" w:cs="Narkisim"/>
          <w:szCs w:val="20"/>
          <w:rtl/>
        </w:rPr>
        <w:t>וכת' דע"כ איירי בשלמים דאין בהם מעילה, דהיכא שמעל יצא לחולין וליכא משום 'לא תעשון כן'. וה</w:t>
      </w:r>
      <w:r w:rsidRPr="00BB7A77">
        <w:rPr>
          <w:rFonts w:ascii="Narkisim" w:hAnsi="Narkisim" w:cs="Narkisim"/>
          <w:b/>
          <w:bCs/>
          <w:szCs w:val="20"/>
          <w:rtl/>
        </w:rPr>
        <w:t>מהר"ם חלאוה</w:t>
      </w:r>
      <w:r w:rsidRPr="00BB7A77">
        <w:rPr>
          <w:rFonts w:ascii="Narkisim" w:hAnsi="Narkisim" w:cs="Narkisim"/>
          <w:szCs w:val="20"/>
          <w:rtl/>
        </w:rPr>
        <w:t xml:space="preserve"> חלק דאף בשאר הקדש בהתחלת הסקה עובר משום לא תעשון כן.</w:t>
      </w:r>
    </w:p>
    <w:p w14:paraId="3DF453CB"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מנח"ח</w:t>
      </w:r>
      <w:r w:rsidRPr="00BB7A77">
        <w:rPr>
          <w:rFonts w:ascii="Narkisim" w:hAnsi="Narkisim"/>
          <w:rtl/>
        </w:rPr>
        <w:t xml:space="preserve"> (תלז בסופו) הק' על תוס' אמאי לא העמידו בשלמים. וכת' דשמא בשלמים ליכא איסור, דכתיב לא תעשון לה' אלקיכם, ובעינן מיוחד לה'. דומיא דמעילה.</w:t>
      </w:r>
    </w:p>
    <w:p w14:paraId="613F6072"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מהר"ם חלאוה</w:t>
      </w:r>
      <w:r w:rsidRPr="00BB7A77">
        <w:rPr>
          <w:rFonts w:ascii="Narkisim" w:hAnsi="Narkisim"/>
          <w:rtl/>
        </w:rPr>
        <w:t xml:space="preserve"> הביא בשם ה</w:t>
      </w:r>
      <w:r w:rsidRPr="00BB7A77">
        <w:rPr>
          <w:rFonts w:ascii="Narkisim" w:hAnsi="Narkisim"/>
          <w:b/>
          <w:bCs/>
          <w:rtl/>
        </w:rPr>
        <w:t>ראב"ד</w:t>
      </w:r>
      <w:r w:rsidRPr="00BB7A77">
        <w:rPr>
          <w:rFonts w:ascii="Narkisim" w:hAnsi="Narkisim"/>
          <w:rtl/>
        </w:rPr>
        <w:t xml:space="preserve"> (וכ"כ הריטב"א מכות בשם הרמ"ה) דהכא בישל דבר האסור, א"כ לא נהנה שווה פרוטה. ואין כאן משום מעילה.</w:t>
      </w:r>
    </w:p>
    <w:p w14:paraId="5763DD1D" w14:textId="77777777" w:rsidR="00DF30A8" w:rsidRPr="00BB7A77" w:rsidRDefault="00000000" w:rsidP="00BB7A77">
      <w:pPr>
        <w:pStyle w:val="2"/>
        <w:bidi/>
        <w:rPr>
          <w:rFonts w:ascii="Narkisim" w:hAnsi="Narkisim"/>
        </w:rPr>
      </w:pPr>
      <w:r w:rsidRPr="00BB7A77">
        <w:rPr>
          <w:rFonts w:ascii="Narkisim" w:hAnsi="Narkisim"/>
          <w:rtl/>
        </w:rPr>
        <w:t>מח' ר"א ור' יהושע</w:t>
      </w:r>
    </w:p>
    <w:p w14:paraId="2D268A5C" w14:textId="77777777" w:rsidR="00DF30A8" w:rsidRPr="00BB7A77" w:rsidRDefault="00000000" w:rsidP="00BB7A77">
      <w:pPr>
        <w:bidi/>
        <w:rPr>
          <w:rFonts w:ascii="Narkisim" w:hAnsi="Narkisim" w:cs="Narkisim"/>
        </w:rPr>
      </w:pPr>
      <w:r w:rsidRPr="00BB7A77">
        <w:rPr>
          <w:rFonts w:ascii="Narkisim" w:hAnsi="Narkisim" w:cs="Narkisim"/>
          <w:u w:val="single"/>
          <w:rtl/>
        </w:rPr>
        <w:t>אמר רמי ב"ח הא דרב חסדא ורבה מח' ר"א ור' יהושע היא, דר"א סבר אמרי' הואיל</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דאי בעי בצע מכל חדא וחדא. [והותר לאפות אף דאין דעתו לעשות כן]. ו</w:t>
      </w:r>
      <w:r w:rsidRPr="00BB7A77">
        <w:rPr>
          <w:rFonts w:ascii="Narkisim" w:hAnsi="Narkisim" w:cs="Narkisim"/>
          <w:b/>
          <w:bCs/>
          <w:rtl/>
        </w:rPr>
        <w:t>ר"י</w:t>
      </w:r>
      <w:r w:rsidRPr="00BB7A77">
        <w:rPr>
          <w:rFonts w:ascii="Narkisim" w:hAnsi="Narkisim" w:cs="Narkisim"/>
          <w:rtl/>
        </w:rPr>
        <w:t xml:space="preserve"> (בתוס' מו:) הק' דאף אי בצע מכל חד אסור לאפות, דהא אי בעי למפליג בלישה [וכדאי' ביצה כא. גבי שותף </w:t>
      </w:r>
      <w:r w:rsidRPr="00BB7A77">
        <w:rPr>
          <w:rFonts w:ascii="Narkisim" w:hAnsi="Narkisim" w:cs="Narkisim"/>
          <w:rtl/>
        </w:rPr>
        <w:lastRenderedPageBreak/>
        <w:t>נכרי].</w:t>
      </w:r>
    </w:p>
    <w:p w14:paraId="3A96C9AF"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ה</w:t>
      </w:r>
      <w:r w:rsidRPr="00BB7A77">
        <w:rPr>
          <w:rFonts w:ascii="Narkisim" w:hAnsi="Narkisim" w:cs="Narkisim"/>
          <w:b/>
          <w:bCs/>
          <w:rtl/>
        </w:rPr>
        <w:t>שאג"א</w:t>
      </w:r>
      <w:r w:rsidRPr="00BB7A77">
        <w:rPr>
          <w:rFonts w:ascii="Narkisim" w:hAnsi="Narkisim" w:cs="Narkisim"/>
          <w:rtl/>
        </w:rPr>
        <w:t xml:space="preserve"> (סג) הק' אמאי נקט ר' יהושע, הא אף בן בתירא ס"ל דאסור לאפות [אלא יטיל לצונן]. וכת' די"ל דבן בתירא ס"ל דאפשר ע"י המתנה, ומש"ה אין אופים. [וכמ"ש תוס' (מו:) דלא הותר הואיל אלא לצורך].</w:t>
      </w:r>
    </w:p>
    <w:p w14:paraId="45C40562" w14:textId="77777777" w:rsidR="00DF30A8" w:rsidRPr="00BB7A77" w:rsidRDefault="00000000" w:rsidP="00BB7A77">
      <w:pPr>
        <w:pStyle w:val="a7"/>
        <w:bidi/>
        <w:rPr>
          <w:rFonts w:ascii="Narkisim" w:hAnsi="Narkisim"/>
        </w:rPr>
      </w:pPr>
      <w:r w:rsidRPr="00BB7A77">
        <w:rPr>
          <w:rFonts w:ascii="Narkisim" w:hAnsi="Narkisim"/>
          <w:rtl/>
        </w:rPr>
        <w:t>ועוד כת' דכוונת הגמ' ע"פ הברייתא (בסמוך) דנח' ר"א ור' יהושע להדיא משום מלאכת יו"ט.</w:t>
      </w:r>
    </w:p>
    <w:p w14:paraId="0C0F4D08" w14:textId="77777777" w:rsidR="00DF30A8" w:rsidRPr="00BB7A77" w:rsidRDefault="00000000" w:rsidP="00BB7A77">
      <w:pPr>
        <w:bidi/>
        <w:rPr>
          <w:rFonts w:ascii="Narkisim" w:hAnsi="Narkisim" w:cs="Narkisim"/>
        </w:rPr>
      </w:pPr>
      <w:r w:rsidRPr="00BB7A77">
        <w:rPr>
          <w:rFonts w:ascii="Narkisim" w:hAnsi="Narkisim" w:cs="Narkisim"/>
          <w:u w:val="single"/>
          <w:rtl/>
        </w:rPr>
        <w:t>רש"י ד"ה מחלוקת</w:t>
      </w:r>
      <w:r w:rsidRPr="00BB7A77">
        <w:rPr>
          <w:rFonts w:ascii="Narkisim" w:hAnsi="Narkisim" w:cs="Narkisim"/>
          <w:rtl/>
        </w:rPr>
        <w:t>. אלא בצע מכל חדא וחדא וכו'. ו</w:t>
      </w:r>
      <w:r w:rsidRPr="00BB7A77">
        <w:rPr>
          <w:rFonts w:ascii="Narkisim" w:hAnsi="Narkisim" w:cs="Narkisim"/>
          <w:b/>
          <w:bCs/>
          <w:rtl/>
        </w:rPr>
        <w:t>תוס</w:t>
      </w:r>
      <w:r w:rsidRPr="00BB7A77">
        <w:rPr>
          <w:rFonts w:ascii="Narkisim" w:hAnsi="Narkisim" w:cs="Narkisim"/>
          <w:rtl/>
        </w:rPr>
        <w:t xml:space="preserve">' (מו:) הביאו מדברי רש"י דהיכא דבצע מכל א' רשאי לאפות אף בלא הואיל, אלא דלא אטרחוה [ור"י הק' על דבריו דאפשר למיפליג. והרשב"א תי' דהוה מדרבנן]. ולכאורה מבואר דאף ר' יהושע מודה בזה, אלא דס"ל דאינו עובר בב"י. </w:t>
      </w:r>
      <w:r w:rsidRPr="00BB7A77">
        <w:rPr>
          <w:rFonts w:ascii="Narkisim" w:hAnsi="Narkisim" w:cs="Narkisim"/>
          <w:szCs w:val="20"/>
          <w:rtl/>
        </w:rPr>
        <w:t>[ומש"ה אי"צ לזה, ולא הטריחוהו לאפות</w:t>
      </w:r>
      <w:r w:rsidRPr="00BB7A77">
        <w:rPr>
          <w:rStyle w:val="ac"/>
          <w:rFonts w:ascii="Narkisim" w:hAnsi="Narkisim" w:cs="Narkisim"/>
          <w:szCs w:val="20"/>
          <w:rtl/>
        </w:rPr>
        <w:footnoteReference w:id="441"/>
      </w:r>
      <w:r w:rsidRPr="00BB7A77">
        <w:rPr>
          <w:rFonts w:ascii="Narkisim" w:hAnsi="Narkisim" w:cs="Narkisim"/>
          <w:szCs w:val="20"/>
          <w:rtl/>
        </w:rPr>
        <w:t>. ועי"ל דיש איסור דרבנן, ומחוייב לחלק בלישה</w:t>
      </w:r>
      <w:r w:rsidRPr="00BB7A77">
        <w:rPr>
          <w:rFonts w:ascii="Narkisim" w:hAnsi="Narkisim" w:cs="Narkisim"/>
          <w:rtl/>
        </w:rPr>
        <w:t>].</w:t>
      </w:r>
    </w:p>
    <w:p w14:paraId="420AE9DF" w14:textId="77777777" w:rsidR="00DF30A8" w:rsidRPr="00BB7A77" w:rsidRDefault="00000000" w:rsidP="00BB7A77">
      <w:pPr>
        <w:bidi/>
        <w:rPr>
          <w:rFonts w:ascii="Narkisim" w:hAnsi="Narkisim" w:cs="Narkisim"/>
        </w:rPr>
      </w:pPr>
      <w:r w:rsidRPr="00BB7A77">
        <w:rPr>
          <w:rFonts w:ascii="Narkisim" w:hAnsi="Narkisim" w:cs="Narkisim"/>
          <w:u w:val="single"/>
          <w:rtl/>
        </w:rPr>
        <w:t>אמר ר"פ וכו' דבעידנא דעייל לתנורא כל חדא וחדא חזי לדידיה וכו'</w:t>
      </w:r>
      <w:r w:rsidRPr="00BB7A77">
        <w:rPr>
          <w:rFonts w:ascii="Narkisim" w:hAnsi="Narkisim" w:cs="Narkisim"/>
          <w:rtl/>
        </w:rPr>
        <w:t xml:space="preserve">. וכיון דכל א' מצד עצמו מותר, אי"צ לסברת הואיל. </w:t>
      </w:r>
      <w:r w:rsidRPr="00BB7A77">
        <w:rPr>
          <w:rFonts w:ascii="Narkisim" w:hAnsi="Narkisim" w:cs="Narkisim"/>
          <w:szCs w:val="20"/>
          <w:rtl/>
        </w:rPr>
        <w:t>[ומדאורייתא מותר לאפות יותר מכדי צורכו, דהכל בכלל אוכל נפש, דכל א' ראוי לו</w:t>
      </w:r>
      <w:r w:rsidRPr="00BB7A77">
        <w:rPr>
          <w:rStyle w:val="ac"/>
          <w:rFonts w:ascii="Narkisim" w:hAnsi="Narkisim" w:cs="Narkisim"/>
          <w:szCs w:val="20"/>
          <w:rtl/>
        </w:rPr>
        <w:footnoteReference w:id="442"/>
      </w:r>
      <w:r w:rsidRPr="00BB7A77">
        <w:rPr>
          <w:rFonts w:ascii="Narkisim" w:hAnsi="Narkisim" w:cs="Narkisim"/>
          <w:szCs w:val="20"/>
          <w:rtl/>
        </w:rPr>
        <w:t>. וסברת הואיל דאורחין הוא דוקא היכא דל"צ לעצמו אפי' א'</w:t>
      </w:r>
      <w:r w:rsidRPr="00BB7A77">
        <w:rPr>
          <w:rFonts w:ascii="Narkisim" w:hAnsi="Narkisim" w:cs="Narkisim"/>
          <w:rtl/>
        </w:rPr>
        <w:t>].</w:t>
      </w:r>
    </w:p>
    <w:p w14:paraId="37BAF22B" w14:textId="77777777" w:rsidR="00DF30A8" w:rsidRPr="00BB7A77" w:rsidRDefault="00000000" w:rsidP="00BB7A77">
      <w:pPr>
        <w:pStyle w:val="a7"/>
        <w:bidi/>
        <w:rPr>
          <w:rFonts w:ascii="Narkisim" w:hAnsi="Narkisim"/>
        </w:rPr>
      </w:pPr>
      <w:r w:rsidRPr="00BB7A77">
        <w:rPr>
          <w:rFonts w:ascii="Narkisim" w:hAnsi="Narkisim"/>
          <w:rtl/>
        </w:rPr>
        <w:t xml:space="preserve">ובפשוטו לרב פפא מותר לאפות בלא הואיל כלל. אבל יש </w:t>
      </w:r>
      <w:r w:rsidRPr="00BB7A77">
        <w:rPr>
          <w:rFonts w:ascii="Narkisim" w:hAnsi="Narkisim"/>
          <w:b/>
          <w:bCs/>
          <w:rtl/>
        </w:rPr>
        <w:t>ראשונים</w:t>
      </w:r>
      <w:r w:rsidRPr="00BB7A77">
        <w:rPr>
          <w:rFonts w:ascii="Narkisim" w:hAnsi="Narkisim"/>
          <w:rtl/>
        </w:rPr>
        <w:t xml:space="preserve"> שנקטו דלעולם הוה משום הואיל, אלא דעדיף משום דככר זו ראוי לו. והאי הואיל עדיף מהאופה מוי"ט לחול. </w:t>
      </w:r>
      <w:r w:rsidRPr="00BB7A77">
        <w:rPr>
          <w:rFonts w:ascii="Narkisim" w:hAnsi="Narkisim"/>
          <w:szCs w:val="20"/>
          <w:rtl/>
        </w:rPr>
        <w:t>[ולכאורה נח' בזה ר"י והרשב"א בתוס' מו: אי תלי בהואיל, וכ"מ בתוס' שאנץ שם</w:t>
      </w:r>
      <w:r w:rsidRPr="00BB7A77">
        <w:rPr>
          <w:rFonts w:ascii="Narkisim" w:hAnsi="Narkisim"/>
          <w:rtl/>
        </w:rPr>
        <w:t>].</w:t>
      </w:r>
    </w:p>
    <w:p w14:paraId="19E93384"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(יו"ט ג ח,ט) פסק דאם לש עיסה בטומאה בשאר יו"ט לא יבשל את החלה</w:t>
      </w:r>
      <w:r w:rsidRPr="00BB7A77">
        <w:rPr>
          <w:rStyle w:val="ac"/>
          <w:rFonts w:ascii="Narkisim" w:hAnsi="Narkisim" w:cs="Narkisim"/>
          <w:rtl/>
        </w:rPr>
        <w:footnoteReference w:id="443"/>
      </w:r>
      <w:r w:rsidRPr="00BB7A77">
        <w:rPr>
          <w:rFonts w:ascii="Narkisim" w:hAnsi="Narkisim" w:cs="Narkisim"/>
          <w:rtl/>
        </w:rPr>
        <w:t xml:space="preserve"> ולא ישרפנה ביו"ט. אלא יניחנה. היה יו"ט של פסח לא יפריש עד שיאפה [וכר"א]. ומבואר בדבריו דבשאר יו"ט לא הותר לאפות [ומשמע דאף קודם קריאת שם]. וה</w:t>
      </w:r>
      <w:r w:rsidRPr="00BB7A77">
        <w:rPr>
          <w:rFonts w:ascii="Narkisim" w:hAnsi="Narkisim" w:cs="Narkisim"/>
          <w:b/>
          <w:bCs/>
          <w:rtl/>
        </w:rPr>
        <w:t>אחרונים</w:t>
      </w:r>
      <w:r w:rsidRPr="00BB7A77">
        <w:rPr>
          <w:rFonts w:ascii="Narkisim" w:hAnsi="Narkisim" w:cs="Narkisim"/>
          <w:rtl/>
        </w:rPr>
        <w:t xml:space="preserve"> (שאג"א סג) ביארו דמשום הואיל לא הותר לכתחילה [וכדמבואר בל"ק דרש"י]. [אבל לל"ב מבואר להיפך].</w:t>
      </w:r>
    </w:p>
    <w:p w14:paraId="226A04E7"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w:t>
      </w:r>
      <w:r w:rsidRPr="00BB7A77">
        <w:rPr>
          <w:rFonts w:ascii="Narkisim" w:hAnsi="Narkisim" w:cs="Narkisim"/>
          <w:b/>
          <w:bCs/>
          <w:rtl/>
        </w:rPr>
        <w:t>תוס'</w:t>
      </w:r>
      <w:r w:rsidRPr="00BB7A77">
        <w:rPr>
          <w:rFonts w:ascii="Narkisim" w:hAnsi="Narkisim" w:cs="Narkisim"/>
          <w:rtl/>
        </w:rPr>
        <w:t xml:space="preserve"> (לעיל מו:) הק' דנימא דמותר לאפות אף לאחר קריאת שם חלה משום הואיל ואי בעי מיתשיל</w:t>
      </w:r>
      <w:r w:rsidRPr="00BB7A77">
        <w:rPr>
          <w:rStyle w:val="ac"/>
          <w:rFonts w:ascii="Narkisim" w:hAnsi="Narkisim" w:cs="Narkisim"/>
          <w:rtl/>
        </w:rPr>
        <w:footnoteReference w:id="444"/>
      </w:r>
      <w:r w:rsidRPr="00BB7A77">
        <w:rPr>
          <w:rFonts w:ascii="Narkisim" w:hAnsi="Narkisim" w:cs="Narkisim"/>
          <w:rtl/>
        </w:rPr>
        <w:t>. ו</w:t>
      </w:r>
      <w:r w:rsidRPr="00BB7A77">
        <w:rPr>
          <w:rFonts w:ascii="Narkisim" w:hAnsi="Narkisim" w:cs="Narkisim"/>
          <w:b/>
          <w:bCs/>
          <w:rtl/>
        </w:rPr>
        <w:t>רשב"א</w:t>
      </w:r>
      <w:r w:rsidRPr="00BB7A77">
        <w:rPr>
          <w:rFonts w:ascii="Narkisim" w:hAnsi="Narkisim" w:cs="Narkisim"/>
          <w:rtl/>
        </w:rPr>
        <w:t xml:space="preserve"> (בתוס') תי' דתרי הואיל לא אמרי'. [אי בעי מיתשיל, ויפריש מכל א']. וה</w:t>
      </w:r>
      <w:r w:rsidRPr="00BB7A77">
        <w:rPr>
          <w:rFonts w:ascii="Narkisim" w:hAnsi="Narkisim" w:cs="Narkisim"/>
          <w:b/>
          <w:bCs/>
          <w:rtl/>
        </w:rPr>
        <w:t>אחרונים</w:t>
      </w:r>
      <w:r w:rsidRPr="00BB7A77">
        <w:rPr>
          <w:rFonts w:ascii="Narkisim" w:hAnsi="Narkisim" w:cs="Narkisim"/>
          <w:rtl/>
        </w:rPr>
        <w:t xml:space="preserve"> הק' דלדעת רב פפא כל חד חזי ליה אינו בגדר 'הואיל'. ועוד יש </w:t>
      </w:r>
      <w:r w:rsidRPr="00BB7A77">
        <w:rPr>
          <w:rFonts w:ascii="Narkisim" w:hAnsi="Narkisim" w:cs="Narkisim"/>
          <w:b/>
          <w:bCs/>
          <w:rtl/>
        </w:rPr>
        <w:t>ראשונים</w:t>
      </w:r>
      <w:r w:rsidRPr="00BB7A77">
        <w:rPr>
          <w:rFonts w:ascii="Narkisim" w:hAnsi="Narkisim" w:cs="Narkisim"/>
          <w:rtl/>
        </w:rPr>
        <w:t xml:space="preserve"> (ע' בסמוך) דאי בעי מיתשיל מהני דוקא לחומרא, ולא לקולא [לאפות ביו"ט]. [ועד"ז נקטו כמה אחרונים, ע' לעיל מו:].</w:t>
      </w:r>
    </w:p>
    <w:p w14:paraId="584AE35D" w14:textId="77777777" w:rsidR="00DF30A8" w:rsidRPr="00BB7A77" w:rsidRDefault="00000000" w:rsidP="00BB7A77">
      <w:pPr>
        <w:pStyle w:val="aa"/>
        <w:bidi/>
        <w:rPr>
          <w:rFonts w:ascii="Narkisim" w:hAnsi="Narkisim"/>
        </w:rPr>
      </w:pPr>
      <w:r w:rsidRPr="00BB7A77">
        <w:rPr>
          <w:rFonts w:ascii="Narkisim" w:hAnsi="Narkisim"/>
          <w:u w:val="single"/>
          <w:rtl/>
        </w:rPr>
        <w:t>אמר רב שישא בר"א ודילמא וכו' אלא דאיכא חדא דלא חזי לא לדידיה ולא לאורחין וכו'</w:t>
      </w:r>
      <w:r w:rsidRPr="00BB7A77">
        <w:rPr>
          <w:rFonts w:ascii="Narkisim" w:hAnsi="Narkisim"/>
          <w:rtl/>
        </w:rPr>
        <w:t>. ובפשוטו משמע דהסברא דדנים על הכל יחד, ויש חלק דאינו ראוי כלל. אבל דעת רש"י דהיכא דבצע מכל א' מותר לכו"ע, ומש"ה פ</w:t>
      </w:r>
      <w:r w:rsidRPr="00BB7A77">
        <w:rPr>
          <w:rFonts w:ascii="Narkisim" w:hAnsi="Narkisim"/>
          <w:b/>
          <w:bCs/>
          <w:rtl/>
        </w:rPr>
        <w:t>רש"י</w:t>
      </w:r>
      <w:r w:rsidRPr="00BB7A77">
        <w:rPr>
          <w:rFonts w:ascii="Narkisim" w:hAnsi="Narkisim"/>
          <w:rtl/>
        </w:rPr>
        <w:t xml:space="preserve"> דאין דרך לבצוע כל א'. ומשמע דכוונתו דלא שכיח כלל, וגרע מאורחין [דשכיחי].</w:t>
      </w:r>
    </w:p>
    <w:p w14:paraId="4C0151A2" w14:textId="77777777" w:rsidR="00DF30A8" w:rsidRPr="00BB7A77" w:rsidRDefault="00000000" w:rsidP="00BB7A77">
      <w:pPr>
        <w:bidi/>
        <w:rPr>
          <w:rFonts w:ascii="Narkisim" w:hAnsi="Narkisim" w:cs="Narkisim"/>
        </w:rPr>
      </w:pPr>
      <w:r w:rsidRPr="00BB7A77">
        <w:rPr>
          <w:rFonts w:ascii="Narkisim" w:hAnsi="Narkisim" w:cs="Narkisim"/>
          <w:u w:val="single"/>
          <w:rtl/>
        </w:rPr>
        <w:t>רש"י ד"ה אבל הכא</w:t>
      </w:r>
      <w:r w:rsidRPr="00BB7A77">
        <w:rPr>
          <w:rFonts w:ascii="Narkisim" w:hAnsi="Narkisim" w:cs="Narkisim"/>
          <w:rtl/>
        </w:rPr>
        <w:t xml:space="preserve">. ואי קש' וכו' אלמא ל"ל הואיל דאי בעי מיתשיל עלה, וכ"ש הואיל דהכא לקולא. רש"י הק' דאין מקום לחלק בין הואיל דאורחין דיו"ט, להואיל דאי בעי מיתשיל. </w:t>
      </w:r>
      <w:r w:rsidRPr="00BB7A77">
        <w:rPr>
          <w:rFonts w:ascii="Narkisim" w:hAnsi="Narkisim" w:cs="Narkisim"/>
          <w:szCs w:val="20"/>
          <w:rtl/>
        </w:rPr>
        <w:t>[אלא שרש"י תי' דע"י הואיל לא נחשב דידיה</w:t>
      </w:r>
      <w:r w:rsidRPr="00BB7A77">
        <w:rPr>
          <w:rFonts w:ascii="Narkisim" w:hAnsi="Narkisim" w:cs="Narkisim"/>
          <w:rtl/>
        </w:rPr>
        <w:t>].</w:t>
      </w:r>
    </w:p>
    <w:p w14:paraId="69A58E7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וה</w:t>
      </w:r>
      <w:r w:rsidRPr="00BB7A77">
        <w:rPr>
          <w:rFonts w:ascii="Narkisim" w:hAnsi="Narkisim"/>
          <w:b/>
          <w:bCs/>
          <w:rtl/>
        </w:rPr>
        <w:t>ראשונים</w:t>
      </w:r>
      <w:r w:rsidRPr="00BB7A77">
        <w:rPr>
          <w:rFonts w:ascii="Narkisim" w:hAnsi="Narkisim"/>
          <w:rtl/>
        </w:rPr>
        <w:t xml:space="preserve"> תי' דאי בעי מיתשיל הוה מחוסר מעשה [ולא שכיח</w:t>
      </w:r>
      <w:r w:rsidRPr="00BB7A77">
        <w:rPr>
          <w:rStyle w:val="ac"/>
          <w:rFonts w:ascii="Narkisim" w:hAnsi="Narkisim"/>
          <w:rtl/>
        </w:rPr>
        <w:footnoteReference w:id="445"/>
      </w:r>
      <w:r w:rsidRPr="00BB7A77">
        <w:rPr>
          <w:rFonts w:ascii="Narkisim" w:hAnsi="Narkisim"/>
          <w:rtl/>
        </w:rPr>
        <w:t>], ואף רב חסדא ל"ל הואיל היכא דמחוסר מעשה (וכדאי' לקמן סב:, הו' לעיל מו:). ודוקא הואיל דמלאכת יו"ט אמרי', דאינו מחוסר מעשה.</w:t>
      </w:r>
    </w:p>
    <w:p w14:paraId="0F564FAF"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ראשונים</w:t>
      </w:r>
      <w:r w:rsidRPr="00BB7A77">
        <w:rPr>
          <w:rFonts w:ascii="Narkisim" w:hAnsi="Narkisim" w:cs="Narkisim"/>
          <w:rtl/>
        </w:rPr>
        <w:t xml:space="preserve"> הק' להיפך בדעת רב פפא דאף ר"א ל"ל הואיל, והא ר"א אית ליה הואיל דאי בעי מיתשיל, ומ"ש הואיל דאפייה ביו"ט. וה</w:t>
      </w:r>
      <w:r w:rsidRPr="00BB7A77">
        <w:rPr>
          <w:rFonts w:ascii="Narkisim" w:hAnsi="Narkisim" w:cs="Narkisim"/>
          <w:b/>
          <w:bCs/>
          <w:rtl/>
        </w:rPr>
        <w:t>בעה"מ</w:t>
      </w:r>
      <w:r w:rsidRPr="00BB7A77">
        <w:rPr>
          <w:rFonts w:ascii="Narkisim" w:hAnsi="Narkisim" w:cs="Narkisim"/>
          <w:rtl/>
        </w:rPr>
        <w:t xml:space="preserve"> תי' דה"מ לחומרא אבל לקולא לא אמרי' הואיל</w:t>
      </w:r>
      <w:r w:rsidRPr="00BB7A77">
        <w:rPr>
          <w:rStyle w:val="ac"/>
          <w:rFonts w:ascii="Narkisim" w:hAnsi="Narkisim" w:cs="Narkisim"/>
          <w:rtl/>
        </w:rPr>
        <w:footnoteReference w:id="446"/>
      </w:r>
      <w:r w:rsidRPr="00BB7A77">
        <w:rPr>
          <w:rFonts w:ascii="Narkisim" w:hAnsi="Narkisim" w:cs="Narkisim"/>
          <w:rtl/>
        </w:rPr>
        <w:t>. [וע' מש"כ לעיל מו:].</w:t>
      </w:r>
    </w:p>
    <w:p w14:paraId="7D3B9CC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ביארו דדוקא לענין בל יראה אמרי' הואיל, דעי"ז חשיב כעין קבלת אחריות. אבל ל"מ להחשב שלו לגמרי (וע' מש"כ לעיל מו:).</w:t>
      </w:r>
    </w:p>
    <w:p w14:paraId="72F96A15" w14:textId="77777777" w:rsidR="00DF30A8" w:rsidRPr="00BB7A77" w:rsidRDefault="00000000" w:rsidP="00BB7A77">
      <w:pPr>
        <w:pStyle w:val="a7"/>
        <w:bidi/>
        <w:rPr>
          <w:rFonts w:ascii="Narkisim" w:hAnsi="Narkisim"/>
        </w:rPr>
      </w:pPr>
      <w:r w:rsidRPr="00BB7A77">
        <w:rPr>
          <w:rFonts w:ascii="Narkisim" w:hAnsi="Narkisim"/>
          <w:rtl/>
        </w:rPr>
        <w:lastRenderedPageBreak/>
        <w:t xml:space="preserve">אבל </w:t>
      </w:r>
      <w:r w:rsidRPr="00BB7A77">
        <w:rPr>
          <w:rFonts w:ascii="Narkisim" w:hAnsi="Narkisim"/>
          <w:b/>
          <w:bCs/>
          <w:rtl/>
        </w:rPr>
        <w:t>רבינו דוד</w:t>
      </w:r>
      <w:r w:rsidRPr="00BB7A77">
        <w:rPr>
          <w:rFonts w:ascii="Narkisim" w:hAnsi="Narkisim"/>
          <w:rtl/>
        </w:rPr>
        <w:t xml:space="preserve"> וה</w:t>
      </w:r>
      <w:r w:rsidRPr="00BB7A77">
        <w:rPr>
          <w:rFonts w:ascii="Narkisim" w:hAnsi="Narkisim"/>
          <w:b/>
          <w:bCs/>
          <w:rtl/>
        </w:rPr>
        <w:t>ראשונים</w:t>
      </w:r>
      <w:r w:rsidRPr="00BB7A77">
        <w:rPr>
          <w:rFonts w:ascii="Narkisim" w:hAnsi="Narkisim"/>
          <w:rtl/>
        </w:rPr>
        <w:t xml:space="preserve"> כ' דלרב פפא ע"כ סברת ר"א משום טובת הנאה ממון</w:t>
      </w:r>
      <w:r w:rsidRPr="00BB7A77">
        <w:rPr>
          <w:rStyle w:val="ac"/>
          <w:rFonts w:ascii="Narkisim" w:hAnsi="Narkisim"/>
          <w:rtl/>
        </w:rPr>
        <w:footnoteReference w:id="447"/>
      </w:r>
      <w:r w:rsidRPr="00BB7A77">
        <w:rPr>
          <w:rFonts w:ascii="Narkisim" w:hAnsi="Narkisim"/>
          <w:rtl/>
        </w:rPr>
        <w:t>.</w:t>
      </w:r>
    </w:p>
    <w:p w14:paraId="65679D0A" w14:textId="77777777" w:rsidR="00DF30A8" w:rsidRPr="00BB7A77" w:rsidRDefault="00000000" w:rsidP="00BB7A77">
      <w:pPr>
        <w:bidi/>
        <w:rPr>
          <w:rFonts w:ascii="Narkisim" w:hAnsi="Narkisim" w:cs="Narkisim"/>
        </w:rPr>
      </w:pPr>
      <w:r w:rsidRPr="00BB7A77">
        <w:rPr>
          <w:rFonts w:ascii="Narkisim" w:hAnsi="Narkisim" w:cs="Narkisim"/>
          <w:u w:val="single"/>
          <w:rtl/>
        </w:rPr>
        <w:t>בא"ד דאין הואיל בזה בדבר שאינו שלו, אי בעי מייתי ברשותיה, דא"כ הקדש וכו' הא אי בעי פריק ליה</w:t>
      </w:r>
      <w:r w:rsidRPr="00BB7A77">
        <w:rPr>
          <w:rFonts w:ascii="Narkisim" w:hAnsi="Narkisim" w:cs="Narkisim"/>
          <w:rtl/>
        </w:rPr>
        <w:t>. ורש"י דימה הא דבידו לפדות, להא דבידו לישאל</w:t>
      </w:r>
      <w:r w:rsidRPr="00BB7A77">
        <w:rPr>
          <w:rStyle w:val="ac"/>
          <w:rFonts w:ascii="Narkisim" w:hAnsi="Narkisim" w:cs="Narkisim"/>
          <w:rtl/>
        </w:rPr>
        <w:footnoteReference w:id="448"/>
      </w:r>
      <w:r w:rsidRPr="00BB7A77">
        <w:rPr>
          <w:rFonts w:ascii="Narkisim" w:hAnsi="Narkisim" w:cs="Narkisim"/>
          <w:rtl/>
        </w:rPr>
        <w:t>. [וע' מש"כ בתוס' לעיל מו:]. אבל ה</w:t>
      </w:r>
      <w:r w:rsidRPr="00BB7A77">
        <w:rPr>
          <w:rFonts w:ascii="Narkisim" w:hAnsi="Narkisim" w:cs="Narkisim"/>
          <w:b/>
          <w:bCs/>
          <w:rtl/>
        </w:rPr>
        <w:t>תוס' ר"פ</w:t>
      </w:r>
      <w:r w:rsidRPr="00BB7A77">
        <w:rPr>
          <w:rFonts w:ascii="Narkisim" w:hAnsi="Narkisim" w:cs="Narkisim"/>
          <w:rtl/>
        </w:rPr>
        <w:t xml:space="preserve"> תי' דכיון דמחוסר מעות לא אמרי' הואיל</w:t>
      </w:r>
      <w:r w:rsidRPr="00BB7A77">
        <w:rPr>
          <w:rStyle w:val="ac"/>
          <w:rFonts w:ascii="Narkisim" w:hAnsi="Narkisim" w:cs="Narkisim"/>
          <w:rtl/>
        </w:rPr>
        <w:footnoteReference w:id="449"/>
      </w:r>
      <w:r w:rsidRPr="00BB7A77">
        <w:rPr>
          <w:rFonts w:ascii="Narkisim" w:hAnsi="Narkisim" w:cs="Narkisim"/>
          <w:rtl/>
        </w:rPr>
        <w:t>.</w:t>
      </w:r>
    </w:p>
    <w:p w14:paraId="53007ABF" w14:textId="77777777" w:rsidR="00DF30A8" w:rsidRPr="00BB7A77" w:rsidRDefault="00000000" w:rsidP="00BB7A77">
      <w:pPr>
        <w:bidi/>
        <w:rPr>
          <w:rFonts w:ascii="Narkisim" w:hAnsi="Narkisim" w:cs="Narkisim"/>
        </w:rPr>
      </w:pPr>
      <w:r w:rsidRPr="00BB7A77">
        <w:rPr>
          <w:rFonts w:ascii="Narkisim" w:hAnsi="Narkisim" w:cs="Narkisim"/>
          <w:u w:val="single"/>
          <w:rtl/>
        </w:rPr>
        <w:t>שם. אי בעי פריק</w:t>
      </w:r>
      <w:r w:rsidRPr="00BB7A77">
        <w:rPr>
          <w:rFonts w:ascii="Narkisim" w:hAnsi="Narkisim" w:cs="Narkisim"/>
          <w:rtl/>
        </w:rPr>
        <w:t>. ה</w:t>
      </w:r>
      <w:r w:rsidRPr="00BB7A77">
        <w:rPr>
          <w:rFonts w:ascii="Narkisim" w:hAnsi="Narkisim" w:cs="Narkisim"/>
          <w:b/>
          <w:bCs/>
          <w:rtl/>
        </w:rPr>
        <w:t>תוי"ט</w:t>
      </w:r>
      <w:r w:rsidRPr="00BB7A77">
        <w:rPr>
          <w:rFonts w:ascii="Narkisim" w:hAnsi="Narkisim" w:cs="Narkisim"/>
          <w:rtl/>
        </w:rPr>
        <w:t xml:space="preserve"> הק' אמאי נקט רש"י אי בעי פריק ולא אי בעי מיתשיל. </w:t>
      </w:r>
      <w:r w:rsidRPr="00BB7A77">
        <w:rPr>
          <w:rFonts w:ascii="Narkisim" w:hAnsi="Narkisim" w:cs="Narkisim"/>
          <w:szCs w:val="20"/>
          <w:rtl/>
        </w:rPr>
        <w:t>וה</w:t>
      </w:r>
      <w:r w:rsidRPr="00BB7A77">
        <w:rPr>
          <w:rFonts w:ascii="Narkisim" w:hAnsi="Narkisim" w:cs="Narkisim"/>
          <w:b/>
          <w:bCs/>
          <w:szCs w:val="20"/>
          <w:rtl/>
        </w:rPr>
        <w:t>אחרונים</w:t>
      </w:r>
      <w:r w:rsidRPr="00BB7A77">
        <w:rPr>
          <w:rFonts w:ascii="Narkisim" w:hAnsi="Narkisim" w:cs="Narkisim"/>
          <w:szCs w:val="20"/>
          <w:rtl/>
        </w:rPr>
        <w:t xml:space="preserve"> תי' דאי משום אי בעי מיתשיל יש להעמיד בהקדש של אחרים [וכ"כ הראב"ד לרי"ף]. או כשהגיע ליד גזבר [וכמ"ש תוס' לעיל מו:]</w:t>
      </w:r>
      <w:r w:rsidRPr="00BB7A77">
        <w:rPr>
          <w:rFonts w:ascii="Narkisim" w:hAnsi="Narkisim" w:cs="Narkisim"/>
          <w:rtl/>
        </w:rPr>
        <w:t>.</w:t>
      </w:r>
    </w:p>
    <w:p w14:paraId="5471E3B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תוי"ט</w:t>
      </w:r>
      <w:r w:rsidRPr="00BB7A77">
        <w:rPr>
          <w:rFonts w:ascii="Narkisim" w:hAnsi="Narkisim"/>
          <w:rtl/>
        </w:rPr>
        <w:t xml:space="preserve"> תי' דמתני' ר"א הוא. ור"א (ערכין כג:) ס"ל כבי"ש דאין שאלה בהקדש. ומש"ה דוקא גבי תרומה אמרי' אי בעי מיתשיל</w:t>
      </w:r>
      <w:r w:rsidRPr="00BB7A77">
        <w:rPr>
          <w:rStyle w:val="ac"/>
          <w:rFonts w:ascii="Narkisim" w:hAnsi="Narkisim"/>
          <w:rtl/>
        </w:rPr>
        <w:footnoteReference w:id="450"/>
      </w:r>
      <w:r w:rsidRPr="00BB7A77">
        <w:rPr>
          <w:rFonts w:ascii="Narkisim" w:hAnsi="Narkisim"/>
          <w:rtl/>
        </w:rPr>
        <w:t>, אבל בהקדש ל"מ שאלה אלא פדיון</w:t>
      </w:r>
      <w:r w:rsidRPr="00BB7A77">
        <w:rPr>
          <w:rStyle w:val="ac"/>
          <w:rFonts w:ascii="Narkisim" w:hAnsi="Narkisim"/>
          <w:rtl/>
        </w:rPr>
        <w:footnoteReference w:id="451"/>
      </w:r>
      <w:r w:rsidRPr="00BB7A77">
        <w:rPr>
          <w:rFonts w:ascii="Narkisim" w:hAnsi="Narkisim"/>
          <w:rtl/>
        </w:rPr>
        <w:t>. וכ"כ ה</w:t>
      </w:r>
      <w:r w:rsidRPr="00BB7A77">
        <w:rPr>
          <w:rFonts w:ascii="Narkisim" w:hAnsi="Narkisim"/>
          <w:b/>
          <w:bCs/>
          <w:rtl/>
        </w:rPr>
        <w:t>רמ"ע מפאנו</w:t>
      </w:r>
      <w:r w:rsidRPr="00BB7A77">
        <w:rPr>
          <w:rFonts w:ascii="Narkisim" w:hAnsi="Narkisim"/>
          <w:rtl/>
        </w:rPr>
        <w:t xml:space="preserve"> (סב) דדוקא בהקדש ס"ל לבי"ש דאין שאלה, דהוה בי גזא דרחמנא. אבל בתרומה וחלה נחשב ממון בעלים</w:t>
      </w:r>
      <w:r w:rsidRPr="00BB7A77">
        <w:rPr>
          <w:rStyle w:val="ac"/>
          <w:rFonts w:ascii="Narkisim" w:hAnsi="Narkisim"/>
          <w:rtl/>
        </w:rPr>
        <w:footnoteReference w:id="452"/>
      </w:r>
      <w:r w:rsidRPr="00BB7A77">
        <w:rPr>
          <w:rFonts w:ascii="Narkisim" w:hAnsi="Narkisim"/>
          <w:rtl/>
        </w:rPr>
        <w:t xml:space="preserve"> ומהני שאלה אף לבי"ש</w:t>
      </w:r>
      <w:r w:rsidRPr="00BB7A77">
        <w:rPr>
          <w:rStyle w:val="ac"/>
          <w:rFonts w:ascii="Narkisim" w:hAnsi="Narkisim"/>
          <w:rtl/>
        </w:rPr>
        <w:footnoteReference w:id="453"/>
      </w:r>
      <w:r w:rsidRPr="00BB7A77">
        <w:rPr>
          <w:rFonts w:ascii="Narkisim" w:hAnsi="Narkisim"/>
          <w:rtl/>
        </w:rPr>
        <w:t>.</w:t>
      </w:r>
    </w:p>
    <w:p w14:paraId="303A3774" w14:textId="77777777" w:rsidR="00DF30A8" w:rsidRPr="00BB7A77" w:rsidRDefault="00000000" w:rsidP="00BB7A77">
      <w:pPr>
        <w:bidi/>
        <w:rPr>
          <w:rFonts w:ascii="Narkisim" w:hAnsi="Narkisim" w:cs="Narkisim"/>
        </w:rPr>
      </w:pPr>
      <w:r w:rsidRPr="00BB7A77">
        <w:rPr>
          <w:rFonts w:ascii="Narkisim" w:hAnsi="Narkisim" w:cs="Narkisim"/>
          <w:u w:val="single"/>
          <w:rtl/>
        </w:rPr>
        <w:t>בא"ד אלא ה"ג (לעיל מו:) ר"א סבר אמרי' הואיל וכו' וה"פ ר"א שרי לאפותה וכו' אין כאן איסור מלאכה</w:t>
      </w:r>
      <w:r w:rsidRPr="00BB7A77">
        <w:rPr>
          <w:rFonts w:ascii="Narkisim" w:hAnsi="Narkisim" w:cs="Narkisim"/>
          <w:rtl/>
        </w:rPr>
        <w:t xml:space="preserve">. ולכו"ע טובת הנאה אינו ממון, ואינו עובר בבל יראה. ואפ"ה לר' אליעזר מתיר אפיית כל עיסה [לכתחילה], אף בלא איסור ב"י. </w:t>
      </w:r>
      <w:r w:rsidRPr="00BB7A77">
        <w:rPr>
          <w:rFonts w:ascii="Narkisim" w:hAnsi="Narkisim" w:cs="Narkisim"/>
          <w:szCs w:val="20"/>
          <w:rtl/>
        </w:rPr>
        <w:t>[וה</w:t>
      </w:r>
      <w:r w:rsidRPr="00BB7A77">
        <w:rPr>
          <w:rFonts w:ascii="Narkisim" w:hAnsi="Narkisim" w:cs="Narkisim"/>
          <w:b/>
          <w:bCs/>
          <w:szCs w:val="20"/>
          <w:rtl/>
        </w:rPr>
        <w:t>תוס' שאנץ</w:t>
      </w:r>
      <w:r w:rsidRPr="00BB7A77">
        <w:rPr>
          <w:rFonts w:ascii="Narkisim" w:hAnsi="Narkisim" w:cs="Narkisim"/>
          <w:szCs w:val="20"/>
          <w:rtl/>
        </w:rPr>
        <w:t xml:space="preserve"> (מו:) כת' דאף דמבואר בברייתא בסמוך דעובר בב"י, הברייתא ההוא ס"ל דטובת הנאה ממון</w:t>
      </w:r>
      <w:r w:rsidRPr="00BB7A77">
        <w:rPr>
          <w:rFonts w:ascii="Narkisim" w:hAnsi="Narkisim" w:cs="Narkisim"/>
          <w:rtl/>
        </w:rPr>
        <w:t>].</w:t>
      </w:r>
    </w:p>
    <w:p w14:paraId="446E31A9" w14:textId="77777777" w:rsidR="00DF30A8" w:rsidRPr="00BB7A77" w:rsidRDefault="00000000" w:rsidP="00BB7A77">
      <w:pPr>
        <w:pStyle w:val="a7"/>
        <w:bidi/>
        <w:rPr>
          <w:rFonts w:ascii="Narkisim" w:hAnsi="Narkisim"/>
        </w:rPr>
      </w:pPr>
      <w:r w:rsidRPr="00BB7A77">
        <w:rPr>
          <w:rFonts w:ascii="Narkisim" w:hAnsi="Narkisim"/>
          <w:rtl/>
        </w:rPr>
        <w:t>ולפ"ז אף בשאר יו"ט רשאי לאפות, דהא התירו לאפות אף בלא איסור בל יראה</w:t>
      </w:r>
      <w:r w:rsidRPr="00BB7A77">
        <w:rPr>
          <w:rStyle w:val="ac"/>
          <w:rFonts w:ascii="Narkisim" w:hAnsi="Narkisim"/>
          <w:rtl/>
        </w:rPr>
        <w:footnoteReference w:id="454"/>
      </w:r>
      <w:r w:rsidRPr="00BB7A77">
        <w:rPr>
          <w:rFonts w:ascii="Narkisim" w:hAnsi="Narkisim"/>
          <w:rtl/>
        </w:rPr>
        <w:t>.</w:t>
      </w:r>
      <w:r w:rsidRPr="00BB7A77">
        <w:rPr>
          <w:rFonts w:ascii="Narkisim" w:hAnsi="Narkisim"/>
          <w:szCs w:val="20"/>
          <w:rtl/>
        </w:rPr>
        <w:t xml:space="preserve"> ודלא כמשמעות הרמב"ם (ג ח,ט)</w:t>
      </w:r>
      <w:r w:rsidRPr="00BB7A77">
        <w:rPr>
          <w:rFonts w:ascii="Narkisim" w:hAnsi="Narkisim"/>
          <w:rtl/>
        </w:rPr>
        <w:t>.</w:t>
      </w:r>
    </w:p>
    <w:p w14:paraId="5273F609"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או"ש</w:t>
      </w:r>
      <w:r w:rsidRPr="00BB7A77">
        <w:rPr>
          <w:rFonts w:ascii="Narkisim" w:hAnsi="Narkisim"/>
          <w:rtl/>
        </w:rPr>
        <w:t xml:space="preserve"> (שם) חילק דבשאר יו"ט ראוי לאפות בערב, ויתן לכהן. אבל בפסח אף אם אינו עובר בבל יראה, מ"מ אסור באכילה וישרפנה</w:t>
      </w:r>
      <w:r w:rsidRPr="00BB7A77">
        <w:rPr>
          <w:rStyle w:val="ac"/>
          <w:rFonts w:ascii="Narkisim" w:hAnsi="Narkisim"/>
          <w:rtl/>
        </w:rPr>
        <w:footnoteReference w:id="455"/>
      </w:r>
      <w:r w:rsidRPr="00BB7A77">
        <w:rPr>
          <w:rFonts w:ascii="Narkisim" w:hAnsi="Narkisim"/>
          <w:rtl/>
        </w:rPr>
        <w:t xml:space="preserve"> ולא יקיים מצוות נתינתה</w:t>
      </w:r>
      <w:r w:rsidRPr="00BB7A77">
        <w:rPr>
          <w:rStyle w:val="ac"/>
          <w:rFonts w:ascii="Narkisim" w:hAnsi="Narkisim"/>
          <w:rtl/>
        </w:rPr>
        <w:footnoteReference w:id="456"/>
      </w:r>
      <w:r w:rsidRPr="00BB7A77">
        <w:rPr>
          <w:rFonts w:ascii="Narkisim" w:hAnsi="Narkisim"/>
          <w:rtl/>
        </w:rPr>
        <w:t>.</w:t>
      </w:r>
    </w:p>
    <w:p w14:paraId="45B2A8B6" w14:textId="77777777" w:rsidR="00DF30A8" w:rsidRPr="00BB7A77" w:rsidRDefault="00000000" w:rsidP="00BB7A77">
      <w:pPr>
        <w:bidi/>
        <w:rPr>
          <w:rFonts w:ascii="Narkisim" w:hAnsi="Narkisim" w:cs="Narkisim"/>
        </w:rPr>
      </w:pPr>
      <w:r w:rsidRPr="00BB7A77">
        <w:rPr>
          <w:rFonts w:ascii="Narkisim" w:hAnsi="Narkisim" w:cs="Narkisim"/>
          <w:u w:val="single"/>
          <w:rtl/>
        </w:rPr>
        <w:t>רש"י ד"ה מילתא</w:t>
      </w:r>
      <w:r w:rsidRPr="00BB7A77">
        <w:rPr>
          <w:rFonts w:ascii="Narkisim" w:hAnsi="Narkisim" w:cs="Narkisim"/>
          <w:rtl/>
        </w:rPr>
        <w:t>. דנהי נמי דטובת הנאה ממון לר"א וכו' מוטב לעבור על ב"י מאליו, ואינו עושה מעשה בידים. ה</w:t>
      </w:r>
      <w:r w:rsidRPr="00BB7A77">
        <w:rPr>
          <w:rFonts w:ascii="Narkisim" w:hAnsi="Narkisim" w:cs="Narkisim"/>
          <w:b/>
          <w:bCs/>
          <w:rtl/>
        </w:rPr>
        <w:t>מהרש"א</w:t>
      </w:r>
      <w:r w:rsidRPr="00BB7A77">
        <w:rPr>
          <w:rFonts w:ascii="Narkisim" w:hAnsi="Narkisim" w:cs="Narkisim"/>
          <w:rtl/>
        </w:rPr>
        <w:t xml:space="preserve"> הק' דא"כ מה מקשה ר"א [בברייתא] דעבר בב"י, מה יש לו לעשות, יעבור בשב ואל תעשה. וה</w:t>
      </w:r>
      <w:r w:rsidRPr="00BB7A77">
        <w:rPr>
          <w:rFonts w:ascii="Narkisim" w:hAnsi="Narkisim" w:cs="Narkisim"/>
          <w:b/>
          <w:bCs/>
          <w:rtl/>
        </w:rPr>
        <w:t>אחרונים</w:t>
      </w:r>
      <w:r w:rsidRPr="00BB7A77">
        <w:rPr>
          <w:rFonts w:ascii="Narkisim" w:hAnsi="Narkisim" w:cs="Narkisim"/>
          <w:rtl/>
        </w:rPr>
        <w:t xml:space="preserve"> ביארו די"ל דעדיף לעבור פעם א' ויאפה. ולא יעבור בבל יראה בכל רגע</w:t>
      </w:r>
      <w:r w:rsidRPr="00BB7A77">
        <w:rPr>
          <w:rStyle w:val="ac"/>
          <w:rFonts w:ascii="Narkisim" w:hAnsi="Narkisim" w:cs="Narkisim"/>
          <w:rtl/>
        </w:rPr>
        <w:footnoteReference w:id="457"/>
      </w:r>
      <w:r w:rsidRPr="00BB7A77">
        <w:rPr>
          <w:rFonts w:ascii="Narkisim" w:hAnsi="Narkisim" w:cs="Narkisim"/>
          <w:rtl/>
        </w:rPr>
        <w:t>.</w:t>
      </w:r>
    </w:p>
    <w:p w14:paraId="71FF281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קוב"ש</w:t>
      </w:r>
      <w:r w:rsidRPr="00BB7A77">
        <w:rPr>
          <w:rFonts w:ascii="Narkisim" w:hAnsi="Narkisim"/>
          <w:rtl/>
        </w:rPr>
        <w:t xml:space="preserve"> (קצט) ציין דבאמת כן השיב ר"א ב</w:t>
      </w:r>
      <w:r w:rsidRPr="00BB7A77">
        <w:rPr>
          <w:rFonts w:ascii="Narkisim" w:hAnsi="Narkisim"/>
          <w:b/>
          <w:bCs/>
          <w:rtl/>
        </w:rPr>
        <w:t>תוספתא</w:t>
      </w:r>
      <w:r w:rsidRPr="00BB7A77">
        <w:rPr>
          <w:rFonts w:ascii="Narkisim" w:hAnsi="Narkisim"/>
          <w:rtl/>
        </w:rPr>
        <w:t xml:space="preserve"> (ג ז) דהדבר שקול מי מכריעו, ור' יהושע השיב שכשהוא מניחו עובר בשב ואל תעשה. [והך תוספתא ס"ל דפליגי בדין שב וא"ת, ודלא כמשנה דר' יהושע ס"ל דאינו עובר בב"י</w:t>
      </w:r>
      <w:r w:rsidRPr="00BB7A77">
        <w:rPr>
          <w:rStyle w:val="ac"/>
          <w:rFonts w:ascii="Narkisim" w:hAnsi="Narkisim"/>
          <w:rtl/>
        </w:rPr>
        <w:footnoteReference w:id="458"/>
      </w:r>
      <w:r w:rsidRPr="00BB7A77">
        <w:rPr>
          <w:rFonts w:ascii="Narkisim" w:hAnsi="Narkisim"/>
          <w:rtl/>
        </w:rPr>
        <w:t xml:space="preserve">. ודלא כגמ' דר"א ס"ל דרשאי לאפות]. וכעי"ז נח' ר' אליעזר ור' יהושע (עירובין ק.) במתן ד' </w:t>
      </w:r>
      <w:r w:rsidRPr="00BB7A77">
        <w:rPr>
          <w:rFonts w:ascii="Narkisim" w:hAnsi="Narkisim"/>
          <w:rtl/>
        </w:rPr>
        <w:lastRenderedPageBreak/>
        <w:t>שנתערב עם מתן א', דר"א ס"ל דזורק ד' משום בל תגרע. והשיב לו ר' יהושע דעובר בבל תוסיף. ושב ואל תעשה. ומשמע דר"א ל"ל סברת שב ואל תעשה</w:t>
      </w:r>
      <w:r w:rsidRPr="00BB7A77">
        <w:rPr>
          <w:rStyle w:val="ac"/>
          <w:rFonts w:ascii="Narkisim" w:hAnsi="Narkisim"/>
          <w:rtl/>
        </w:rPr>
        <w:footnoteReference w:id="459"/>
      </w:r>
      <w:r w:rsidRPr="00BB7A77">
        <w:rPr>
          <w:rFonts w:ascii="Narkisim" w:hAnsi="Narkisim"/>
          <w:rtl/>
        </w:rPr>
        <w:t>.</w:t>
      </w:r>
    </w:p>
    <w:p w14:paraId="64B2736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פי' </w:t>
      </w:r>
      <w:r w:rsidRPr="00BB7A77">
        <w:rPr>
          <w:rFonts w:ascii="Narkisim" w:hAnsi="Narkisim"/>
          <w:szCs w:val="20"/>
          <w:rtl/>
        </w:rPr>
        <w:t>[לולי פרש"י</w:t>
      </w:r>
      <w:r w:rsidRPr="00BB7A77">
        <w:rPr>
          <w:rFonts w:ascii="Narkisim" w:hAnsi="Narkisim"/>
          <w:rtl/>
        </w:rPr>
        <w:t xml:space="preserve">] דאי משום שב ואל תעשה מוטב תטיל לצונן. </w:t>
      </w:r>
      <w:r w:rsidRPr="00BB7A77">
        <w:rPr>
          <w:rFonts w:ascii="Narkisim" w:hAnsi="Narkisim"/>
          <w:szCs w:val="20"/>
          <w:rtl/>
        </w:rPr>
        <w:t>[וכמ"ש תוס' (מו.) דהיכא דא"ט בענין אחר מודו</w:t>
      </w:r>
      <w:r w:rsidRPr="00BB7A77">
        <w:rPr>
          <w:rFonts w:ascii="Narkisim" w:hAnsi="Narkisim"/>
          <w:rtl/>
        </w:rPr>
        <w:t>].</w:t>
      </w:r>
    </w:p>
    <w:p w14:paraId="2D02A105" w14:textId="77777777" w:rsidR="00DF30A8" w:rsidRPr="00BB7A77" w:rsidRDefault="00000000" w:rsidP="00BB7A77">
      <w:pPr>
        <w:bidi/>
        <w:rPr>
          <w:rFonts w:ascii="Narkisim" w:hAnsi="Narkisim" w:cs="Narkisim"/>
        </w:rPr>
      </w:pPr>
      <w:r w:rsidRPr="00BB7A77">
        <w:rPr>
          <w:rFonts w:ascii="Narkisim" w:hAnsi="Narkisim" w:cs="Narkisim"/>
          <w:u w:val="single"/>
          <w:rtl/>
        </w:rPr>
        <w:t>שם. מוטב לעבור על ב"י מאיליו וכו'</w:t>
      </w:r>
      <w:r w:rsidRPr="00BB7A77">
        <w:rPr>
          <w:rFonts w:ascii="Narkisim" w:hAnsi="Narkisim" w:cs="Narkisim"/>
          <w:rtl/>
        </w:rPr>
        <w:t>. וה</w:t>
      </w:r>
      <w:r w:rsidRPr="00BB7A77">
        <w:rPr>
          <w:rFonts w:ascii="Narkisim" w:hAnsi="Narkisim" w:cs="Narkisim"/>
          <w:b/>
          <w:bCs/>
          <w:rtl/>
        </w:rPr>
        <w:t>אחרונים</w:t>
      </w:r>
      <w:r w:rsidRPr="00BB7A77">
        <w:rPr>
          <w:rFonts w:ascii="Narkisim" w:hAnsi="Narkisim" w:cs="Narkisim"/>
          <w:rtl/>
        </w:rPr>
        <w:t xml:space="preserve"> דנו מה הדין למעשה, באופן שאם יניחנו עובר בב"י ואם יאפה עובר במלאכת יו"ט</w:t>
      </w:r>
      <w:r w:rsidRPr="00BB7A77">
        <w:rPr>
          <w:rStyle w:val="ac"/>
          <w:rFonts w:ascii="Narkisim" w:hAnsi="Narkisim" w:cs="Narkisim"/>
          <w:rtl/>
        </w:rPr>
        <w:footnoteReference w:id="460"/>
      </w:r>
      <w:r w:rsidRPr="00BB7A77">
        <w:rPr>
          <w:rFonts w:ascii="Narkisim" w:hAnsi="Narkisim" w:cs="Narkisim"/>
          <w:rtl/>
        </w:rPr>
        <w:t>. ולדעת רש"י יעבור בב"י מאליו עדיף. ולמהרש"א עכ"פ יטיל לצונן.</w:t>
      </w:r>
    </w:p>
    <w:p w14:paraId="58E80BC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שעה"מ</w:t>
      </w:r>
      <w:r w:rsidRPr="00BB7A77">
        <w:rPr>
          <w:rFonts w:ascii="Narkisim" w:hAnsi="Narkisim"/>
          <w:rtl/>
        </w:rPr>
        <w:t xml:space="preserve"> (יו"ט ג ט) הק' דעכ"פ יבטלנו</w:t>
      </w:r>
      <w:r w:rsidRPr="00BB7A77">
        <w:rPr>
          <w:rStyle w:val="ac"/>
          <w:rFonts w:ascii="Narkisim" w:hAnsi="Narkisim"/>
          <w:rtl/>
        </w:rPr>
        <w:footnoteReference w:id="461"/>
      </w:r>
      <w:r w:rsidRPr="00BB7A77">
        <w:rPr>
          <w:rFonts w:ascii="Narkisim" w:hAnsi="Narkisim"/>
          <w:rtl/>
        </w:rPr>
        <w:t xml:space="preserve"> [קודם שהחמיץ] ויעבור רק מדרבנן. ואף שה</w:t>
      </w:r>
      <w:r w:rsidRPr="00BB7A77">
        <w:rPr>
          <w:rFonts w:ascii="Narkisim" w:hAnsi="Narkisim"/>
          <w:b/>
          <w:bCs/>
          <w:rtl/>
        </w:rPr>
        <w:t>מהר"ם חלאוה</w:t>
      </w:r>
      <w:r w:rsidRPr="00BB7A77">
        <w:rPr>
          <w:rFonts w:ascii="Narkisim" w:hAnsi="Narkisim"/>
          <w:rtl/>
        </w:rPr>
        <w:t xml:space="preserve"> (מו.) ו</w:t>
      </w:r>
      <w:r w:rsidRPr="00BB7A77">
        <w:rPr>
          <w:rFonts w:ascii="Narkisim" w:hAnsi="Narkisim"/>
          <w:b/>
          <w:bCs/>
          <w:rtl/>
        </w:rPr>
        <w:t>פר"ח</w:t>
      </w:r>
      <w:r w:rsidRPr="00BB7A77">
        <w:rPr>
          <w:rFonts w:ascii="Narkisim" w:hAnsi="Narkisim"/>
          <w:rtl/>
        </w:rPr>
        <w:t xml:space="preserve"> כת' דבמשנה לא תקנו שיבטל ויעבור באיסור דרבנן. עכ"פ היכא דאין לו תקנה ודאי יבטל.</w:t>
      </w:r>
    </w:p>
    <w:p w14:paraId="59192F74" w14:textId="77777777" w:rsidR="00DF30A8" w:rsidRPr="00BB7A77" w:rsidRDefault="00000000" w:rsidP="00BB7A77">
      <w:pPr>
        <w:pStyle w:val="a8"/>
        <w:bidi/>
        <w:rPr>
          <w:rFonts w:ascii="Narkisim" w:hAnsi="Narkisim"/>
        </w:rPr>
      </w:pPr>
      <w:r w:rsidRPr="00BB7A77">
        <w:rPr>
          <w:rFonts w:ascii="Narkisim" w:hAnsi="Narkisim"/>
          <w:rtl/>
        </w:rPr>
        <w:t>וכתב דעדיפא מיניה קאמר. ולעולם יש לו לבטל.</w:t>
      </w:r>
    </w:p>
    <w:p w14:paraId="363E64A3" w14:textId="77777777" w:rsidR="00DF30A8" w:rsidRPr="00BB7A77" w:rsidRDefault="00000000" w:rsidP="00BB7A77">
      <w:pPr>
        <w:bidi/>
        <w:rPr>
          <w:rFonts w:ascii="Narkisim" w:hAnsi="Narkisim" w:cs="Narkisim"/>
        </w:rPr>
      </w:pPr>
      <w:r w:rsidRPr="00BB7A77">
        <w:rPr>
          <w:rFonts w:ascii="Narkisim" w:hAnsi="Narkisim" w:cs="Narkisim"/>
          <w:u w:val="single"/>
          <w:rtl/>
        </w:rPr>
        <w:t>תוד"ה רבי</w:t>
      </w:r>
      <w:r w:rsidRPr="00BB7A77">
        <w:rPr>
          <w:rFonts w:ascii="Narkisim" w:hAnsi="Narkisim" w:cs="Narkisim"/>
          <w:rtl/>
        </w:rPr>
        <w:t>. ור"י דוחה וכו' והא דהלכה כרבי מחבירו היינו היכא דליכא פלוגתא דאמוראי</w:t>
      </w:r>
      <w:r w:rsidRPr="00BB7A77">
        <w:rPr>
          <w:rStyle w:val="ac"/>
          <w:rFonts w:ascii="Narkisim" w:hAnsi="Narkisim" w:cs="Narkisim"/>
          <w:rtl/>
        </w:rPr>
        <w:footnoteReference w:id="462"/>
      </w:r>
      <w:r w:rsidRPr="00BB7A77">
        <w:rPr>
          <w:rFonts w:ascii="Narkisim" w:hAnsi="Narkisim" w:cs="Narkisim"/>
          <w:rtl/>
        </w:rPr>
        <w:t xml:space="preserve">. אבל </w:t>
      </w:r>
      <w:r w:rsidRPr="00BB7A77">
        <w:rPr>
          <w:rFonts w:ascii="Narkisim" w:hAnsi="Narkisim" w:cs="Narkisim"/>
          <w:b/>
          <w:bCs/>
          <w:rtl/>
        </w:rPr>
        <w:t>רבינו דוד</w:t>
      </w:r>
      <w:r w:rsidRPr="00BB7A77">
        <w:rPr>
          <w:rFonts w:ascii="Narkisim" w:hAnsi="Narkisim" w:cs="Narkisim"/>
          <w:rtl/>
        </w:rPr>
        <w:t xml:space="preserve"> נקט הכא דקי"ל כרבי מחבירו. וה</w:t>
      </w:r>
      <w:r w:rsidRPr="00BB7A77">
        <w:rPr>
          <w:rFonts w:ascii="Narkisim" w:hAnsi="Narkisim" w:cs="Narkisim"/>
          <w:b/>
          <w:bCs/>
          <w:rtl/>
        </w:rPr>
        <w:t>ר"י לוניל</w:t>
      </w:r>
      <w:r w:rsidRPr="00BB7A77">
        <w:rPr>
          <w:rFonts w:ascii="Narkisim" w:hAnsi="Narkisim" w:cs="Narkisim"/>
          <w:rtl/>
        </w:rPr>
        <w:t xml:space="preserve"> וה</w:t>
      </w:r>
      <w:r w:rsidRPr="00BB7A77">
        <w:rPr>
          <w:rFonts w:ascii="Narkisim" w:hAnsi="Narkisim" w:cs="Narkisim"/>
          <w:b/>
          <w:bCs/>
          <w:rtl/>
        </w:rPr>
        <w:t>ר"ן</w:t>
      </w:r>
      <w:r w:rsidRPr="00BB7A77">
        <w:rPr>
          <w:rFonts w:ascii="Narkisim" w:hAnsi="Narkisim" w:cs="Narkisim"/>
          <w:rtl/>
        </w:rPr>
        <w:t xml:space="preserve"> (לרי"ף) הק' דחבריו איכא [דרבי פליג אר' יהושע ובן בתירא]. </w:t>
      </w:r>
      <w:r w:rsidRPr="00BB7A77">
        <w:rPr>
          <w:rFonts w:ascii="Narkisim" w:hAnsi="Narkisim" w:cs="Narkisim"/>
          <w:szCs w:val="20"/>
          <w:rtl/>
        </w:rPr>
        <w:t>וה</w:t>
      </w:r>
      <w:r w:rsidRPr="00BB7A77">
        <w:rPr>
          <w:rFonts w:ascii="Narkisim" w:hAnsi="Narkisim" w:cs="Narkisim"/>
          <w:b/>
          <w:bCs/>
          <w:szCs w:val="20"/>
          <w:rtl/>
        </w:rPr>
        <w:t>מאירי</w:t>
      </w:r>
      <w:r w:rsidRPr="00BB7A77">
        <w:rPr>
          <w:rFonts w:ascii="Narkisim" w:hAnsi="Narkisim" w:cs="Narkisim"/>
          <w:szCs w:val="20"/>
          <w:rtl/>
        </w:rPr>
        <w:t xml:space="preserve"> תי' דאוקי גברא בהדי גברא, דרבי ור' יצחק נח' בפסק הלכה, ולא נחשב שבאו לחלוק כנגד רבים</w:t>
      </w:r>
      <w:r w:rsidRPr="00BB7A77">
        <w:rPr>
          <w:rFonts w:ascii="Narkisim" w:hAnsi="Narkisim" w:cs="Narkisim"/>
          <w:rtl/>
        </w:rPr>
        <w:t>.</w:t>
      </w:r>
    </w:p>
    <w:p w14:paraId="12A77F7C"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רי"ף</w:t>
      </w:r>
      <w:r w:rsidRPr="00BB7A77">
        <w:rPr>
          <w:rFonts w:ascii="Narkisim" w:hAnsi="Narkisim" w:cs="Narkisim"/>
          <w:rtl/>
        </w:rPr>
        <w:t xml:space="preserve"> הוכיח עוד דר"א שייכא לאידך דר"א, דבסל מצרפן לחלה [וכ"כ </w:t>
      </w:r>
      <w:r w:rsidRPr="00BB7A77">
        <w:rPr>
          <w:rFonts w:ascii="Narkisim" w:hAnsi="Narkisim" w:cs="Narkisim"/>
          <w:b/>
          <w:bCs/>
          <w:rtl/>
        </w:rPr>
        <w:t>ר"ח</w:t>
      </w:r>
      <w:r w:rsidRPr="00BB7A77">
        <w:rPr>
          <w:rFonts w:ascii="Narkisim" w:hAnsi="Narkisim" w:cs="Narkisim"/>
          <w:rtl/>
        </w:rPr>
        <w:t xml:space="preserve"> עה"ג]. ומשמע דכוונתו להוכיח דקי"ל כר"א דמותר לאפות, שהרי הסל מצרפן. וה</w:t>
      </w:r>
      <w:r w:rsidRPr="00BB7A77">
        <w:rPr>
          <w:rFonts w:ascii="Narkisim" w:hAnsi="Narkisim" w:cs="Narkisim"/>
          <w:b/>
          <w:bCs/>
          <w:rtl/>
        </w:rPr>
        <w:t>בעה"מ</w:t>
      </w:r>
      <w:r w:rsidRPr="00BB7A77">
        <w:rPr>
          <w:rFonts w:ascii="Narkisim" w:hAnsi="Narkisim" w:cs="Narkisim"/>
          <w:rtl/>
        </w:rPr>
        <w:t xml:space="preserve"> כת' דלא ידעינן מאי קאמר, ומה שייכא לחיוב חלה. </w:t>
      </w:r>
      <w:r w:rsidRPr="00BB7A77">
        <w:rPr>
          <w:rFonts w:ascii="Narkisim" w:hAnsi="Narkisim" w:cs="Narkisim"/>
          <w:szCs w:val="20"/>
          <w:rtl/>
        </w:rPr>
        <w:t>[ועד"ז הק' שא"ר</w:t>
      </w:r>
      <w:r w:rsidRPr="00BB7A77">
        <w:rPr>
          <w:rFonts w:ascii="Narkisim" w:hAnsi="Narkisim" w:cs="Narkisim"/>
          <w:rtl/>
        </w:rPr>
        <w:t>].</w:t>
      </w:r>
    </w:p>
    <w:p w14:paraId="3ED2695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ראב"ד</w:t>
      </w:r>
      <w:r w:rsidRPr="00BB7A77">
        <w:rPr>
          <w:rFonts w:ascii="Narkisim" w:hAnsi="Narkisim"/>
          <w:rtl/>
        </w:rPr>
        <w:t xml:space="preserve"> ביאר דכוונת הרי"ף כדאי' ב</w:t>
      </w:r>
      <w:r w:rsidRPr="00BB7A77">
        <w:rPr>
          <w:rFonts w:ascii="Narkisim" w:hAnsi="Narkisim"/>
          <w:b/>
          <w:bCs/>
          <w:rtl/>
        </w:rPr>
        <w:t>ירושלמי</w:t>
      </w:r>
      <w:r w:rsidRPr="00BB7A77">
        <w:rPr>
          <w:rFonts w:ascii="Narkisim" w:hAnsi="Narkisim"/>
          <w:rtl/>
        </w:rPr>
        <w:t xml:space="preserve"> דעדיף שיעשנו קבין, ויצרף בתנור (ע' בע"ב). ולא יעשה ע"י הואיל</w:t>
      </w:r>
      <w:r w:rsidRPr="00BB7A77">
        <w:rPr>
          <w:rStyle w:val="ac"/>
          <w:rFonts w:ascii="Narkisim" w:hAnsi="Narkisim"/>
          <w:rtl/>
        </w:rPr>
        <w:footnoteReference w:id="463"/>
      </w:r>
      <w:r w:rsidRPr="00BB7A77">
        <w:rPr>
          <w:rFonts w:ascii="Narkisim" w:hAnsi="Narkisim"/>
          <w:rtl/>
        </w:rPr>
        <w:t>. דכל מה דאפשר בלא הואיל עדיף</w:t>
      </w:r>
      <w:r w:rsidRPr="00BB7A77">
        <w:rPr>
          <w:rStyle w:val="ac"/>
          <w:rFonts w:ascii="Narkisim" w:hAnsi="Narkisim"/>
          <w:rtl/>
        </w:rPr>
        <w:footnoteReference w:id="464"/>
      </w:r>
      <w:r w:rsidRPr="00BB7A77">
        <w:rPr>
          <w:rFonts w:ascii="Narkisim" w:hAnsi="Narkisim"/>
          <w:rtl/>
        </w:rPr>
        <w:t>. וה"ק האידנא ראוי לעשות קבין אי ליכא כהן.</w:t>
      </w:r>
    </w:p>
    <w:p w14:paraId="2920691B" w14:textId="77777777" w:rsidR="00DF30A8" w:rsidRPr="00BB7A77" w:rsidRDefault="00000000" w:rsidP="00BB7A77">
      <w:pPr>
        <w:pStyle w:val="a8"/>
        <w:bidi/>
        <w:rPr>
          <w:rFonts w:ascii="Narkisim" w:hAnsi="Narkisim"/>
        </w:rPr>
      </w:pPr>
      <w:r w:rsidRPr="00BB7A77">
        <w:rPr>
          <w:rFonts w:ascii="Narkisim" w:hAnsi="Narkisim"/>
          <w:rtl/>
        </w:rPr>
        <w:t>ולפ"ז איירי כשעושה קבין, ולא נתחייב בחלה. אבל הרא"ש הביא דהרי"ף איירי לאחר שכבר נתחייב, ואפ"ה צריך צירלנ</w:t>
      </w:r>
    </w:p>
    <w:p w14:paraId="5B6CE841"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רי"ף</w:t>
      </w:r>
      <w:r w:rsidRPr="00BB7A77">
        <w:rPr>
          <w:rFonts w:ascii="Narkisim" w:hAnsi="Narkisim" w:cs="Narkisim"/>
          <w:rtl/>
        </w:rPr>
        <w:t xml:space="preserve"> פסק כרבה דאמרי' הואיל, שהרי לדברי רמי ב"ח [ור' ירמיה] קאי כר"א</w:t>
      </w:r>
      <w:r w:rsidRPr="00BB7A77">
        <w:rPr>
          <w:rStyle w:val="ac"/>
          <w:rFonts w:ascii="Narkisim" w:hAnsi="Narkisim" w:cs="Narkisim"/>
          <w:rtl/>
        </w:rPr>
        <w:footnoteReference w:id="465"/>
      </w:r>
      <w:r w:rsidRPr="00BB7A77">
        <w:rPr>
          <w:rFonts w:ascii="Narkisim" w:hAnsi="Narkisim" w:cs="Narkisim"/>
          <w:rtl/>
        </w:rPr>
        <w:t>. וכ"ד רוב ה</w:t>
      </w:r>
      <w:r w:rsidRPr="00BB7A77">
        <w:rPr>
          <w:rFonts w:ascii="Narkisim" w:hAnsi="Narkisim" w:cs="Narkisim"/>
          <w:b/>
          <w:bCs/>
          <w:rtl/>
        </w:rPr>
        <w:t>ראשונים</w:t>
      </w:r>
      <w:r w:rsidRPr="00BB7A77">
        <w:rPr>
          <w:rFonts w:ascii="Narkisim" w:hAnsi="Narkisim" w:cs="Narkisim"/>
          <w:rtl/>
        </w:rPr>
        <w:t xml:space="preserve"> דקי"ל כרבה דהאופה מיו"ט לחול פטור משום הואיל דאורחים</w:t>
      </w:r>
      <w:r w:rsidRPr="00BB7A77">
        <w:rPr>
          <w:rStyle w:val="ac"/>
          <w:rFonts w:ascii="Narkisim" w:hAnsi="Narkisim" w:cs="Narkisim"/>
          <w:rtl/>
        </w:rPr>
        <w:footnoteReference w:id="466"/>
      </w:r>
      <w:r w:rsidRPr="00BB7A77">
        <w:rPr>
          <w:rFonts w:ascii="Narkisim" w:hAnsi="Narkisim" w:cs="Narkisim"/>
          <w:rtl/>
        </w:rPr>
        <w:t>. אבל ה</w:t>
      </w:r>
      <w:r w:rsidRPr="00BB7A77">
        <w:rPr>
          <w:rFonts w:ascii="Narkisim" w:hAnsi="Narkisim" w:cs="Narkisim"/>
          <w:b/>
          <w:bCs/>
          <w:rtl/>
        </w:rPr>
        <w:t>בעה"מ</w:t>
      </w:r>
      <w:r w:rsidRPr="00BB7A77">
        <w:rPr>
          <w:rFonts w:ascii="Narkisim" w:hAnsi="Narkisim" w:cs="Narkisim"/>
          <w:rtl/>
        </w:rPr>
        <w:t xml:space="preserve"> פסק כרב חסדא דלא אמרי' הואיל.</w:t>
      </w:r>
    </w:p>
    <w:p w14:paraId="7C16EF55"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בעה"מ</w:t>
      </w:r>
      <w:r w:rsidRPr="00BB7A77">
        <w:rPr>
          <w:rFonts w:ascii="Narkisim" w:hAnsi="Narkisim"/>
          <w:rtl/>
        </w:rPr>
        <w:t xml:space="preserve"> הביא מהגמ' (ביצה כא:) דאין מזמינים נכרי ביו"ט, גזירה שמא ירבה לנכרי. אלמא שייך בזה איסור דאורייתא. ואת"ל דאמרי' הואיל, אף כשמבשל לנכרי אינו איסור דאורייתא. ולא גזרינן גזירה לגזירה. אבל ה</w:t>
      </w:r>
      <w:r w:rsidRPr="00BB7A77">
        <w:rPr>
          <w:rFonts w:ascii="Narkisim" w:hAnsi="Narkisim"/>
          <w:b/>
          <w:bCs/>
          <w:rtl/>
        </w:rPr>
        <w:t>מלחמות</w:t>
      </w:r>
      <w:r w:rsidRPr="00BB7A77">
        <w:rPr>
          <w:rFonts w:ascii="Narkisim" w:hAnsi="Narkisim"/>
          <w:rtl/>
        </w:rPr>
        <w:t xml:space="preserve"> הביא דמבואר (בסוגיא שם) דגזרו אף משום איסור דרבנן</w:t>
      </w:r>
      <w:r w:rsidRPr="00BB7A77">
        <w:rPr>
          <w:rStyle w:val="ac"/>
          <w:rFonts w:ascii="Narkisim" w:hAnsi="Narkisim"/>
          <w:rtl/>
        </w:rPr>
        <w:footnoteReference w:id="467"/>
      </w:r>
      <w:r w:rsidRPr="00BB7A77">
        <w:rPr>
          <w:rFonts w:ascii="Narkisim" w:hAnsi="Narkisim"/>
          <w:rtl/>
        </w:rPr>
        <w:t>. דכל מילתא דשכיחא אף בדרבנן החמירו וגזרו אף גזירה לגזירה.</w:t>
      </w:r>
    </w:p>
    <w:p w14:paraId="16E89B66" w14:textId="77777777" w:rsidR="00DF30A8" w:rsidRPr="00BB7A77" w:rsidRDefault="00000000" w:rsidP="00BB7A77">
      <w:pPr>
        <w:bidi/>
        <w:rPr>
          <w:rFonts w:ascii="Narkisim" w:hAnsi="Narkisim" w:cs="Narkisim"/>
        </w:rPr>
      </w:pPr>
      <w:r w:rsidRPr="00BB7A77">
        <w:rPr>
          <w:rFonts w:ascii="Narkisim" w:hAnsi="Narkisim" w:cs="Narkisim"/>
          <w:u w:val="single"/>
          <w:rtl/>
        </w:rPr>
        <w:t>וכמה שיעור עיסה וכו'</w:t>
      </w:r>
      <w:r w:rsidRPr="00BB7A77">
        <w:rPr>
          <w:rFonts w:ascii="Narkisim" w:hAnsi="Narkisim" w:cs="Narkisim"/>
          <w:rtl/>
        </w:rPr>
        <w:t>. [ומסקנת הגמ' כשיעור חלה]. פ</w:t>
      </w:r>
      <w:r w:rsidRPr="00BB7A77">
        <w:rPr>
          <w:rFonts w:ascii="Narkisim" w:hAnsi="Narkisim" w:cs="Narkisim"/>
          <w:b/>
          <w:bCs/>
          <w:rtl/>
        </w:rPr>
        <w:t>רש"י</w:t>
      </w:r>
      <w:r w:rsidRPr="00BB7A77">
        <w:rPr>
          <w:rFonts w:ascii="Narkisim" w:hAnsi="Narkisim" w:cs="Narkisim"/>
          <w:rtl/>
        </w:rPr>
        <w:t xml:space="preserve"> ללוש בפסח, שיוכל לשומרה מהחימוץ.</w:t>
      </w:r>
    </w:p>
    <w:p w14:paraId="749E53EB"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כ' בשם </w:t>
      </w:r>
      <w:r w:rsidRPr="00BB7A77">
        <w:rPr>
          <w:rFonts w:ascii="Narkisim" w:hAnsi="Narkisim"/>
          <w:b/>
          <w:bCs/>
          <w:rtl/>
        </w:rPr>
        <w:t>ר' יונה</w:t>
      </w:r>
      <w:r w:rsidRPr="00BB7A77">
        <w:rPr>
          <w:rFonts w:ascii="Narkisim" w:hAnsi="Narkisim"/>
          <w:rtl/>
        </w:rPr>
        <w:t xml:space="preserve"> דדעת</w:t>
      </w:r>
      <w:r w:rsidRPr="00BB7A77">
        <w:rPr>
          <w:rFonts w:ascii="Narkisim" w:hAnsi="Narkisim"/>
          <w:b/>
          <w:bCs/>
          <w:rtl/>
        </w:rPr>
        <w:t xml:space="preserve"> חכמי צרפת</w:t>
      </w:r>
      <w:r w:rsidRPr="00BB7A77">
        <w:rPr>
          <w:rFonts w:ascii="Narkisim" w:hAnsi="Narkisim"/>
          <w:rtl/>
        </w:rPr>
        <w:t xml:space="preserve"> שאם לש יותר משיעור זה אוסרין העיסה. וכת' </w:t>
      </w:r>
      <w:r w:rsidRPr="00BB7A77">
        <w:rPr>
          <w:rFonts w:ascii="Narkisim" w:hAnsi="Narkisim"/>
          <w:rtl/>
        </w:rPr>
        <w:lastRenderedPageBreak/>
        <w:t>דנר' להתיר, דבשיעור זה מועיל עסק הידים אפי' כל היום (וכדאי' בע"ב), אבל יותר משיעור זמן מתוך גודלה אין הידים מספיקות להתעסק בה. אך מ"מ אינו אוסר עד מיל [אף אם לא נתעסקו בה]</w:t>
      </w:r>
      <w:r w:rsidRPr="00BB7A77">
        <w:rPr>
          <w:rStyle w:val="ac"/>
          <w:rFonts w:ascii="Narkisim" w:hAnsi="Narkisim"/>
          <w:rtl/>
        </w:rPr>
        <w:footnoteReference w:id="468"/>
      </w:r>
      <w:r w:rsidRPr="00BB7A77">
        <w:rPr>
          <w:rFonts w:ascii="Narkisim" w:hAnsi="Narkisim"/>
          <w:rtl/>
        </w:rPr>
        <w:t>. והביא ראיה (מנחות צד.) דלחם הפנים היו ב' עשרונות, ונהי דלכתחילה החמירו חכמים היאך יעלה על דעתם דאסור. וכן ה</w:t>
      </w:r>
      <w:r w:rsidRPr="00BB7A77">
        <w:rPr>
          <w:rFonts w:ascii="Narkisim" w:hAnsi="Narkisim"/>
          <w:b/>
          <w:bCs/>
          <w:rtl/>
        </w:rPr>
        <w:t xml:space="preserve">ר"ן </w:t>
      </w:r>
      <w:r w:rsidRPr="00BB7A77">
        <w:rPr>
          <w:rFonts w:ascii="Narkisim" w:hAnsi="Narkisim"/>
          <w:rtl/>
        </w:rPr>
        <w:t>דן דאפשר שהוא דין דרבנן.</w:t>
      </w:r>
    </w:p>
    <w:p w14:paraId="79066397" w14:textId="77777777" w:rsidR="00DF30A8" w:rsidRPr="00BB7A77" w:rsidRDefault="00000000" w:rsidP="00BB7A77">
      <w:pPr>
        <w:pStyle w:val="3"/>
        <w:bidi/>
        <w:rPr>
          <w:rFonts w:ascii="Narkisim" w:hAnsi="Narkisim"/>
        </w:rPr>
      </w:pPr>
      <w:r w:rsidRPr="00BB7A77">
        <w:rPr>
          <w:rFonts w:ascii="Narkisim" w:hAnsi="Narkisim"/>
          <w:rtl/>
        </w:rPr>
        <w:t>דף מח:</w:t>
      </w:r>
    </w:p>
    <w:p w14:paraId="05279690" w14:textId="77777777" w:rsidR="00DF30A8" w:rsidRPr="00BB7A77" w:rsidRDefault="00000000" w:rsidP="00BB7A77">
      <w:pPr>
        <w:pStyle w:val="aa"/>
        <w:bidi/>
        <w:rPr>
          <w:rFonts w:ascii="Narkisim" w:hAnsi="Narkisim"/>
        </w:rPr>
      </w:pPr>
      <w:r w:rsidRPr="00BB7A77">
        <w:rPr>
          <w:rFonts w:ascii="Narkisim" w:hAnsi="Narkisim"/>
          <w:u w:val="single"/>
          <w:rtl/>
        </w:rPr>
        <w:t>ה' רבעים קמח</w:t>
      </w:r>
      <w:r w:rsidRPr="00BB7A77">
        <w:rPr>
          <w:rFonts w:ascii="Narkisim" w:hAnsi="Narkisim"/>
          <w:rtl/>
        </w:rPr>
        <w:t xml:space="preserve"> [ועוד]. שהוא מ"ג ביצים ועוד, שיעור עשירית האיפה במדבר. [ו</w:t>
      </w:r>
      <w:r w:rsidRPr="00BB7A77">
        <w:rPr>
          <w:rFonts w:ascii="Narkisim" w:hAnsi="Narkisim"/>
          <w:b/>
          <w:bCs/>
          <w:rtl/>
        </w:rPr>
        <w:t>רש"י</w:t>
      </w:r>
      <w:r w:rsidRPr="00BB7A77">
        <w:rPr>
          <w:rFonts w:ascii="Narkisim" w:hAnsi="Narkisim"/>
          <w:rtl/>
        </w:rPr>
        <w:t xml:space="preserve"> האריך בחשבון השיעור לפי ביצים].</w:t>
      </w:r>
    </w:p>
    <w:p w14:paraId="5AC7CBC8"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ריטב"א</w:t>
      </w:r>
      <w:r w:rsidRPr="00BB7A77">
        <w:rPr>
          <w:rFonts w:ascii="Narkisim" w:hAnsi="Narkisim"/>
          <w:rtl/>
        </w:rPr>
        <w:t xml:space="preserve"> ו</w:t>
      </w:r>
      <w:r w:rsidRPr="00BB7A77">
        <w:rPr>
          <w:rFonts w:ascii="Narkisim" w:hAnsi="Narkisim"/>
          <w:b/>
          <w:bCs/>
          <w:rtl/>
        </w:rPr>
        <w:t>מהר"ם חלאוה</w:t>
      </w:r>
      <w:r w:rsidRPr="00BB7A77">
        <w:rPr>
          <w:rFonts w:ascii="Narkisim" w:hAnsi="Narkisim"/>
          <w:rtl/>
        </w:rPr>
        <w:t xml:space="preserve"> הביאו דיש ראשונים שנתנו השיעור לפי משקל. וה</w:t>
      </w:r>
      <w:r w:rsidRPr="00BB7A77">
        <w:rPr>
          <w:rFonts w:ascii="Narkisim" w:hAnsi="Narkisim"/>
          <w:b/>
          <w:bCs/>
          <w:rtl/>
        </w:rPr>
        <w:t>ראשונים</w:t>
      </w:r>
      <w:r w:rsidRPr="00BB7A77">
        <w:rPr>
          <w:rFonts w:ascii="Narkisim" w:hAnsi="Narkisim"/>
          <w:rtl/>
        </w:rPr>
        <w:t xml:space="preserve"> חלקו דתלי במידה</w:t>
      </w:r>
      <w:r w:rsidRPr="00BB7A77">
        <w:rPr>
          <w:rStyle w:val="ac"/>
          <w:rFonts w:ascii="Narkisim" w:hAnsi="Narkisim"/>
          <w:rtl/>
        </w:rPr>
        <w:footnoteReference w:id="469"/>
      </w:r>
      <w:r w:rsidRPr="00BB7A77">
        <w:rPr>
          <w:rFonts w:ascii="Narkisim" w:hAnsi="Narkisim"/>
          <w:rtl/>
        </w:rPr>
        <w:t>. דומיא דרביעית של תורה. [לפי חשבון אצבעות, ע"פ הסוגיה לקמן קט.].</w:t>
      </w:r>
    </w:p>
    <w:p w14:paraId="3DE19DB6" w14:textId="77777777" w:rsidR="00DF30A8" w:rsidRPr="00BB7A77" w:rsidRDefault="00000000" w:rsidP="00BB7A77">
      <w:pPr>
        <w:bidi/>
        <w:rPr>
          <w:rFonts w:ascii="Narkisim" w:hAnsi="Narkisim" w:cs="Narkisim"/>
        </w:rPr>
      </w:pPr>
      <w:r w:rsidRPr="00BB7A77">
        <w:rPr>
          <w:rFonts w:ascii="Narkisim" w:hAnsi="Narkisim" w:cs="Narkisim"/>
          <w:u w:val="single"/>
          <w:rtl/>
        </w:rPr>
        <w:t>חומרא דאתי לידי קולא, דקא מפקע ליה מחלה</w:t>
      </w:r>
      <w:r w:rsidRPr="00BB7A77">
        <w:rPr>
          <w:rFonts w:ascii="Narkisim" w:hAnsi="Narkisim" w:cs="Narkisim"/>
          <w:rtl/>
        </w:rPr>
        <w:t>. וכ"פ ה</w:t>
      </w:r>
      <w:r w:rsidRPr="00BB7A77">
        <w:rPr>
          <w:rFonts w:ascii="Narkisim" w:hAnsi="Narkisim" w:cs="Narkisim"/>
          <w:b/>
          <w:bCs/>
          <w:rtl/>
        </w:rPr>
        <w:t>רמב"ם</w:t>
      </w:r>
      <w:r w:rsidRPr="00BB7A77">
        <w:rPr>
          <w:rFonts w:ascii="Narkisim" w:hAnsi="Narkisim" w:cs="Narkisim"/>
          <w:rtl/>
        </w:rPr>
        <w:t xml:space="preserve"> (ביכורים ו טז) דאסור לעשות עיסתו פחות פחות מכשיעור, שמפקיעו מחיוב חלה</w:t>
      </w:r>
      <w:r w:rsidRPr="00BB7A77">
        <w:rPr>
          <w:rStyle w:val="ac"/>
          <w:rFonts w:ascii="Narkisim" w:hAnsi="Narkisim" w:cs="Narkisim"/>
          <w:rtl/>
        </w:rPr>
        <w:footnoteReference w:id="470"/>
      </w:r>
      <w:r w:rsidRPr="00BB7A77">
        <w:rPr>
          <w:rFonts w:ascii="Narkisim" w:hAnsi="Narkisim" w:cs="Narkisim"/>
          <w:rtl/>
        </w:rPr>
        <w:t>.</w:t>
      </w:r>
    </w:p>
    <w:p w14:paraId="136C11BB"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דרך אמונה</w:t>
      </w:r>
      <w:r w:rsidRPr="00BB7A77">
        <w:rPr>
          <w:rFonts w:ascii="Narkisim" w:hAnsi="Narkisim"/>
          <w:sz w:val="18"/>
          <w:szCs w:val="18"/>
          <w:rtl/>
        </w:rPr>
        <w:t xml:space="preserve"> (ביאוה"ה שם) </w:t>
      </w:r>
      <w:r w:rsidRPr="00BB7A77">
        <w:rPr>
          <w:rFonts w:ascii="Narkisim" w:hAnsi="Narkisim"/>
          <w:rtl/>
        </w:rPr>
        <w:t>הק' מ"ש ממה שהיו מכניסין תבואה דרך גגות לפוטרו ממעשר [וכדאי' (לעיל ט. וגיטין פא.) דדורות אחרונים נהגו להפקיע עצמן ממעשר]. ולא מצאנו דגזרו בזה איסור מדינא</w:t>
      </w:r>
      <w:r w:rsidRPr="00BB7A77">
        <w:rPr>
          <w:rStyle w:val="ac"/>
          <w:rFonts w:ascii="Narkisim" w:hAnsi="Narkisim"/>
          <w:rtl/>
        </w:rPr>
        <w:footnoteReference w:id="471"/>
      </w:r>
      <w:r w:rsidRPr="00BB7A77">
        <w:rPr>
          <w:rFonts w:ascii="Narkisim" w:hAnsi="Narkisim"/>
          <w:rtl/>
        </w:rPr>
        <w:t>, אלא שאינו מידת חסידות. והביא דבגמ' (מנחות סז.) אי' דלא גזרו במכניס דרך גגות, לחייבו במעשר מדרבנן [שלא יפקיעו עצמן מהחיוב], שהרי זילא מילתא. וכת' דיל"פ דכיון דזילא מילתא הוה לא שכיח, ולא הוצרכו לאסור לכתחילה</w:t>
      </w:r>
      <w:r w:rsidRPr="00BB7A77">
        <w:rPr>
          <w:rStyle w:val="ac"/>
          <w:rFonts w:ascii="Narkisim" w:hAnsi="Narkisim"/>
          <w:rtl/>
        </w:rPr>
        <w:footnoteReference w:id="472"/>
      </w:r>
      <w:r w:rsidRPr="00BB7A77">
        <w:rPr>
          <w:rFonts w:ascii="Narkisim" w:hAnsi="Narkisim"/>
          <w:rtl/>
        </w:rPr>
        <w:t>.</w:t>
      </w:r>
    </w:p>
    <w:p w14:paraId="33F0F8C5"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וה</w:t>
      </w:r>
      <w:r w:rsidRPr="00BB7A77">
        <w:rPr>
          <w:rFonts w:ascii="Narkisim" w:hAnsi="Narkisim"/>
          <w:b/>
          <w:bCs/>
          <w:rtl/>
        </w:rPr>
        <w:t>ר"ן</w:t>
      </w:r>
      <w:r w:rsidRPr="00BB7A77">
        <w:rPr>
          <w:rFonts w:ascii="Narkisim" w:hAnsi="Narkisim"/>
          <w:rtl/>
        </w:rPr>
        <w:t xml:space="preserve"> (במשנה, והו' ברמ"א תנז ב) כת' דמותר ללוש ביו"ט פחות מכשיעור כדי להפטר, דביו"ט א"א להפריש בטומאה. וה</w:t>
      </w:r>
      <w:r w:rsidRPr="00BB7A77">
        <w:rPr>
          <w:rFonts w:ascii="Narkisim" w:hAnsi="Narkisim"/>
          <w:b/>
          <w:bCs/>
          <w:rtl/>
        </w:rPr>
        <w:t>משנ"ב</w:t>
      </w:r>
      <w:r w:rsidRPr="00BB7A77">
        <w:rPr>
          <w:rFonts w:ascii="Narkisim" w:hAnsi="Narkisim"/>
          <w:rtl/>
        </w:rPr>
        <w:t xml:space="preserve"> הביא שהגר"א מפקפק בזה.</w:t>
      </w:r>
    </w:p>
    <w:p w14:paraId="3E845C22" w14:textId="77777777" w:rsidR="00DF30A8" w:rsidRPr="00BB7A77" w:rsidRDefault="00000000" w:rsidP="00BB7A77">
      <w:pPr>
        <w:bidi/>
        <w:rPr>
          <w:rFonts w:ascii="Narkisim" w:hAnsi="Narkisim" w:cs="Narkisim"/>
        </w:rPr>
      </w:pPr>
      <w:r w:rsidRPr="00BB7A77">
        <w:rPr>
          <w:rFonts w:ascii="Narkisim" w:hAnsi="Narkisim" w:cs="Narkisim"/>
          <w:u w:val="single"/>
          <w:rtl/>
        </w:rPr>
        <w:t>ר"א אומר הרודה ונותן לסל הסל מצרפן וכו'</w:t>
      </w:r>
      <w:r w:rsidRPr="00BB7A77">
        <w:rPr>
          <w:rFonts w:ascii="Narkisim" w:hAnsi="Narkisim" w:cs="Narkisim"/>
          <w:rtl/>
        </w:rPr>
        <w:t xml:space="preserve">. </w:t>
      </w:r>
      <w:r w:rsidRPr="00BB7A77">
        <w:rPr>
          <w:rFonts w:ascii="Narkisim" w:hAnsi="Narkisim" w:cs="Narkisim"/>
          <w:b/>
          <w:bCs/>
          <w:rtl/>
        </w:rPr>
        <w:t>רבינו דוד</w:t>
      </w:r>
      <w:r w:rsidRPr="00BB7A77">
        <w:rPr>
          <w:rFonts w:ascii="Narkisim" w:hAnsi="Narkisim" w:cs="Narkisim"/>
          <w:rtl/>
        </w:rPr>
        <w:t xml:space="preserve"> כת' דדוקא כשרודה לסל בעודה חם, דהוה כעין גמר אפייתו. וכ"כ ה</w:t>
      </w:r>
      <w:r w:rsidRPr="00BB7A77">
        <w:rPr>
          <w:rFonts w:ascii="Narkisim" w:hAnsi="Narkisim" w:cs="Narkisim"/>
          <w:b/>
          <w:bCs/>
          <w:rtl/>
        </w:rPr>
        <w:t>ריטב"א</w:t>
      </w:r>
      <w:r w:rsidRPr="00BB7A77">
        <w:rPr>
          <w:rFonts w:ascii="Narkisim" w:hAnsi="Narkisim" w:cs="Narkisim"/>
          <w:rtl/>
        </w:rPr>
        <w:t>, וכ"כ ה</w:t>
      </w:r>
      <w:r w:rsidRPr="00BB7A77">
        <w:rPr>
          <w:rFonts w:ascii="Narkisim" w:hAnsi="Narkisim" w:cs="Narkisim"/>
          <w:b/>
          <w:bCs/>
          <w:rtl/>
        </w:rPr>
        <w:t>חינוך</w:t>
      </w:r>
      <w:r w:rsidRPr="00BB7A77">
        <w:rPr>
          <w:rFonts w:ascii="Narkisim" w:hAnsi="Narkisim" w:cs="Narkisim"/>
          <w:rtl/>
        </w:rPr>
        <w:t xml:space="preserve"> (שפה) בשם </w:t>
      </w:r>
      <w:r w:rsidRPr="00BB7A77">
        <w:rPr>
          <w:rFonts w:ascii="Narkisim" w:hAnsi="Narkisim" w:cs="Narkisim"/>
          <w:b/>
          <w:bCs/>
          <w:rtl/>
        </w:rPr>
        <w:t>רבו.</w:t>
      </w:r>
      <w:r w:rsidRPr="00BB7A77">
        <w:rPr>
          <w:rFonts w:ascii="Narkisim" w:hAnsi="Narkisim" w:cs="Narkisim"/>
          <w:rtl/>
        </w:rPr>
        <w:t xml:space="preserve"> [וכ"מ </w:t>
      </w:r>
      <w:r w:rsidRPr="00BB7A77">
        <w:rPr>
          <w:rFonts w:ascii="Narkisim" w:hAnsi="Narkisim" w:cs="Narkisim"/>
          <w:b/>
          <w:bCs/>
          <w:rtl/>
        </w:rPr>
        <w:t>רש"י</w:t>
      </w:r>
      <w:r w:rsidRPr="00BB7A77">
        <w:rPr>
          <w:rFonts w:ascii="Narkisim" w:hAnsi="Narkisim" w:cs="Narkisim"/>
          <w:rtl/>
        </w:rPr>
        <w:t xml:space="preserve"> נדה ח.]. וה</w:t>
      </w:r>
      <w:r w:rsidRPr="00BB7A77">
        <w:rPr>
          <w:rFonts w:ascii="Narkisim" w:hAnsi="Narkisim" w:cs="Narkisim"/>
          <w:b/>
          <w:bCs/>
          <w:rtl/>
        </w:rPr>
        <w:t>או"ז</w:t>
      </w:r>
      <w:r w:rsidRPr="00BB7A77">
        <w:rPr>
          <w:rFonts w:ascii="Narkisim" w:hAnsi="Narkisim" w:cs="Narkisim"/>
          <w:rtl/>
        </w:rPr>
        <w:t xml:space="preserve"> (א רכו) הביא כן בשם ריצב"א, והאו"ז דחה. ודעת ה</w:t>
      </w:r>
      <w:r w:rsidRPr="00BB7A77">
        <w:rPr>
          <w:rFonts w:ascii="Narkisim" w:hAnsi="Narkisim" w:cs="Narkisim"/>
          <w:b/>
          <w:bCs/>
          <w:rtl/>
        </w:rPr>
        <w:t>רמב"ם</w:t>
      </w:r>
      <w:r w:rsidRPr="00BB7A77">
        <w:rPr>
          <w:rFonts w:ascii="Narkisim" w:hAnsi="Narkisim" w:cs="Narkisim"/>
          <w:rtl/>
        </w:rPr>
        <w:t xml:space="preserve"> (ביכורים ו ה) וה</w:t>
      </w:r>
      <w:r w:rsidRPr="00BB7A77">
        <w:rPr>
          <w:rFonts w:ascii="Narkisim" w:hAnsi="Narkisim" w:cs="Narkisim"/>
          <w:b/>
          <w:bCs/>
          <w:rtl/>
        </w:rPr>
        <w:t>רא"ש</w:t>
      </w:r>
      <w:r w:rsidRPr="00BB7A77">
        <w:rPr>
          <w:rFonts w:ascii="Narkisim" w:hAnsi="Narkisim" w:cs="Narkisim"/>
          <w:rtl/>
        </w:rPr>
        <w:t xml:space="preserve"> (ביצה א יג) וה</w:t>
      </w:r>
      <w:r w:rsidRPr="00BB7A77">
        <w:rPr>
          <w:rFonts w:ascii="Narkisim" w:hAnsi="Narkisim" w:cs="Narkisim"/>
          <w:b/>
          <w:bCs/>
          <w:rtl/>
        </w:rPr>
        <w:t>פוסקים</w:t>
      </w:r>
      <w:r w:rsidRPr="00BB7A77">
        <w:rPr>
          <w:rFonts w:ascii="Narkisim" w:hAnsi="Narkisim" w:cs="Narkisim"/>
          <w:rtl/>
        </w:rPr>
        <w:t xml:space="preserve"> (שכה א) דמהני צירוף סל אף אח"כ.</w:t>
      </w:r>
    </w:p>
    <w:p w14:paraId="76CF5186"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תוס' ר"פ</w:t>
      </w:r>
      <w:r w:rsidRPr="00BB7A77">
        <w:rPr>
          <w:rFonts w:ascii="Narkisim" w:hAnsi="Narkisim" w:cs="Narkisim"/>
          <w:rtl/>
        </w:rPr>
        <w:t xml:space="preserve"> הביא בשם </w:t>
      </w:r>
      <w:r w:rsidRPr="00BB7A77">
        <w:rPr>
          <w:rFonts w:ascii="Narkisim" w:hAnsi="Narkisim" w:cs="Narkisim"/>
          <w:b/>
          <w:bCs/>
          <w:rtl/>
        </w:rPr>
        <w:t>ר' יחיאל</w:t>
      </w:r>
      <w:r w:rsidRPr="00BB7A77">
        <w:rPr>
          <w:rFonts w:ascii="Narkisim" w:hAnsi="Narkisim" w:cs="Narkisim"/>
          <w:rtl/>
        </w:rPr>
        <w:t xml:space="preserve"> דצירוף סל הוה דוקא כשמתכוין לצרפם. אבל פשטות דעת שאר </w:t>
      </w:r>
      <w:r w:rsidRPr="00BB7A77">
        <w:rPr>
          <w:rFonts w:ascii="Narkisim" w:hAnsi="Narkisim" w:cs="Narkisim"/>
          <w:b/>
          <w:bCs/>
          <w:rtl/>
        </w:rPr>
        <w:t>ראשונים</w:t>
      </w:r>
      <w:r w:rsidRPr="00BB7A77">
        <w:rPr>
          <w:rFonts w:ascii="Narkisim" w:hAnsi="Narkisim" w:cs="Narkisim"/>
          <w:rtl/>
        </w:rPr>
        <w:t xml:space="preserve"> דבכל אופן מהני.</w:t>
      </w:r>
    </w:p>
    <w:p w14:paraId="0A778555" w14:textId="77777777" w:rsidR="00DF30A8" w:rsidRPr="00BB7A77" w:rsidRDefault="00000000" w:rsidP="00BB7A77">
      <w:pPr>
        <w:bidi/>
        <w:rPr>
          <w:rFonts w:ascii="Narkisim" w:hAnsi="Narkisim" w:cs="Narkisim"/>
        </w:rPr>
      </w:pPr>
      <w:r w:rsidRPr="00BB7A77">
        <w:rPr>
          <w:rFonts w:ascii="Narkisim" w:hAnsi="Narkisim" w:cs="Narkisim"/>
          <w:u w:val="single"/>
          <w:rtl/>
        </w:rPr>
        <w:t>שם. הסל מצרפן</w:t>
      </w:r>
      <w:r w:rsidRPr="00BB7A77">
        <w:rPr>
          <w:rFonts w:ascii="Narkisim" w:hAnsi="Narkisim" w:cs="Narkisim"/>
          <w:rtl/>
        </w:rPr>
        <w:t xml:space="preserve">. לדעת רוב ראשונים דין זה לא שייך למתני'. דאיירי כשעשה קפיזא, אבל כשלש שיעור שלם מתחייב בחלה. אבל </w:t>
      </w:r>
      <w:r w:rsidRPr="00BB7A77">
        <w:rPr>
          <w:rFonts w:ascii="Narkisim" w:hAnsi="Narkisim" w:cs="Narkisim"/>
          <w:b/>
          <w:bCs/>
          <w:rtl/>
        </w:rPr>
        <w:t>ריב"א</w:t>
      </w:r>
      <w:r w:rsidRPr="00BB7A77">
        <w:rPr>
          <w:rFonts w:ascii="Narkisim" w:hAnsi="Narkisim" w:cs="Narkisim"/>
          <w:rtl/>
        </w:rPr>
        <w:t xml:space="preserve"> (בתוס' מו:, וכן שא"ר) הביא ד</w:t>
      </w:r>
      <w:r w:rsidRPr="00BB7A77">
        <w:rPr>
          <w:rFonts w:ascii="Narkisim" w:hAnsi="Narkisim" w:cs="Narkisim"/>
          <w:b/>
          <w:bCs/>
          <w:rtl/>
        </w:rPr>
        <w:t>רש"י</w:t>
      </w:r>
      <w:r w:rsidRPr="00BB7A77">
        <w:rPr>
          <w:rFonts w:ascii="Narkisim" w:hAnsi="Narkisim" w:cs="Narkisim"/>
          <w:rtl/>
        </w:rPr>
        <w:t xml:space="preserve"> (כאן) מבואר דאף היכא דמעיקרא לש כשיעור חלה ונתחייב בחלה [ועשה חררה קטנה אצל גדולה], מ"מ צריך להניח בכלי לצרפן. דצריך צירוף בהפרשה, להפריש מזה ע"ז. </w:t>
      </w:r>
      <w:r w:rsidRPr="00BB7A77">
        <w:rPr>
          <w:rFonts w:ascii="Narkisim" w:hAnsi="Narkisim" w:cs="Narkisim"/>
          <w:szCs w:val="20"/>
          <w:rtl/>
        </w:rPr>
        <w:t>[וה</w:t>
      </w:r>
      <w:r w:rsidRPr="00BB7A77">
        <w:rPr>
          <w:rFonts w:ascii="Narkisim" w:hAnsi="Narkisim" w:cs="Narkisim"/>
          <w:b/>
          <w:bCs/>
          <w:szCs w:val="20"/>
          <w:rtl/>
        </w:rPr>
        <w:t>רא"ש</w:t>
      </w:r>
      <w:r w:rsidRPr="00BB7A77">
        <w:rPr>
          <w:rFonts w:ascii="Narkisim" w:hAnsi="Narkisim" w:cs="Narkisim"/>
          <w:szCs w:val="20"/>
          <w:rtl/>
        </w:rPr>
        <w:t xml:space="preserve"> דייק כן אף מדברי הרי"ף (ור"ח, הו' בע"א) שכת' דר"א לשיטתו, הו' בע"א]</w:t>
      </w:r>
      <w:r w:rsidRPr="00BB7A77">
        <w:rPr>
          <w:rFonts w:ascii="Narkisim" w:hAnsi="Narkisim" w:cs="Narkisim"/>
          <w:rtl/>
        </w:rPr>
        <w:t>.</w:t>
      </w:r>
    </w:p>
    <w:p w14:paraId="2642C6E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חלקו דכיון דכבר טבול ל"צ צירוף סל להפריש מזה ע"ז, דומיא דתרומה דמפריש מזה ע"ז.</w:t>
      </w:r>
    </w:p>
    <w:p w14:paraId="6AD54828"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ר"י</w:t>
      </w:r>
      <w:r w:rsidRPr="00BB7A77">
        <w:rPr>
          <w:rFonts w:ascii="Narkisim" w:hAnsi="Narkisim" w:cs="Narkisim"/>
          <w:rtl/>
        </w:rPr>
        <w:t xml:space="preserve"> (בתוס' מו:) כת' דמ"מ צריך שיגעו זה בזה להחשב 'מוקף'. וה</w:t>
      </w:r>
      <w:r w:rsidRPr="00BB7A77">
        <w:rPr>
          <w:rFonts w:ascii="Narkisim" w:hAnsi="Narkisim" w:cs="Narkisim"/>
          <w:b/>
          <w:bCs/>
          <w:rtl/>
        </w:rPr>
        <w:t>תוס' ר"פ</w:t>
      </w:r>
      <w:r w:rsidRPr="00BB7A77">
        <w:rPr>
          <w:rFonts w:ascii="Narkisim" w:hAnsi="Narkisim" w:cs="Narkisim"/>
          <w:rtl/>
        </w:rPr>
        <w:t xml:space="preserve"> הביא תי' דדוקא בעיסה טמאה [שנזהר שלא יגע] צריך מגע. אבל בעלמא לא צריך שיגע.</w:t>
      </w:r>
    </w:p>
    <w:p w14:paraId="133E283C" w14:textId="77777777" w:rsidR="00DF30A8" w:rsidRPr="00BB7A77" w:rsidRDefault="00000000" w:rsidP="00BB7A77">
      <w:pPr>
        <w:bidi/>
        <w:rPr>
          <w:rFonts w:ascii="Narkisim" w:hAnsi="Narkisim" w:cs="Narkisim"/>
        </w:rPr>
      </w:pPr>
      <w:r w:rsidRPr="00BB7A77">
        <w:rPr>
          <w:rFonts w:ascii="Narkisim" w:hAnsi="Narkisim" w:cs="Narkisim"/>
          <w:u w:val="single"/>
          <w:rtl/>
        </w:rPr>
        <w:t>בעי ר' ירמיה טבלא וכו' תוך כלי בעינן</w:t>
      </w:r>
      <w:r w:rsidRPr="00BB7A77">
        <w:rPr>
          <w:rFonts w:ascii="Narkisim" w:hAnsi="Narkisim" w:cs="Narkisim"/>
          <w:rtl/>
        </w:rPr>
        <w:t>. ה</w:t>
      </w:r>
      <w:r w:rsidRPr="00BB7A77">
        <w:rPr>
          <w:rFonts w:ascii="Narkisim" w:hAnsi="Narkisim" w:cs="Narkisim"/>
          <w:b/>
          <w:bCs/>
          <w:rtl/>
        </w:rPr>
        <w:t>סמ"ג</w:t>
      </w:r>
      <w:r w:rsidRPr="00BB7A77">
        <w:rPr>
          <w:rFonts w:ascii="Narkisim" w:hAnsi="Narkisim" w:cs="Narkisim"/>
          <w:rtl/>
        </w:rPr>
        <w:t xml:space="preserve"> כתב שכל זה בכלי שאין לו תוך, אבל כלי שיש בו תוך אף גודשו בכלל. אבל ה</w:t>
      </w:r>
      <w:r w:rsidRPr="00BB7A77">
        <w:rPr>
          <w:rFonts w:ascii="Narkisim" w:hAnsi="Narkisim" w:cs="Narkisim"/>
          <w:b/>
          <w:bCs/>
          <w:rtl/>
        </w:rPr>
        <w:t>טור</w:t>
      </w:r>
      <w:r w:rsidRPr="00BB7A77">
        <w:rPr>
          <w:rFonts w:ascii="Narkisim" w:hAnsi="Narkisim" w:cs="Narkisim"/>
          <w:rtl/>
        </w:rPr>
        <w:t xml:space="preserve"> (יו"ד שכה) נקט דאף גודש הכלי הוא בכלל ספק </w:t>
      </w:r>
      <w:r w:rsidRPr="00BB7A77">
        <w:rPr>
          <w:rFonts w:ascii="Narkisim" w:hAnsi="Narkisim" w:cs="Narkisim"/>
          <w:rtl/>
        </w:rPr>
        <w:lastRenderedPageBreak/>
        <w:t>הגמ'. וכ"כ ה</w:t>
      </w:r>
      <w:r w:rsidRPr="00BB7A77">
        <w:rPr>
          <w:rFonts w:ascii="Narkisim" w:hAnsi="Narkisim" w:cs="Narkisim"/>
          <w:b/>
          <w:bCs/>
          <w:rtl/>
        </w:rPr>
        <w:t>תוס' ר"פ</w:t>
      </w:r>
      <w:r w:rsidRPr="00BB7A77">
        <w:rPr>
          <w:rFonts w:ascii="Narkisim" w:hAnsi="Narkisim" w:cs="Narkisim"/>
          <w:rtl/>
        </w:rPr>
        <w:t xml:space="preserve"> דמה שגבוה מהשפה צריך לפרוס עליו מפה.</w:t>
      </w:r>
      <w:r w:rsidRPr="00BB7A77">
        <w:rPr>
          <w:rFonts w:ascii="Narkisim" w:hAnsi="Narkisim" w:cs="Narkisim"/>
          <w:sz w:val="20"/>
          <w:szCs w:val="20"/>
          <w:rtl/>
        </w:rPr>
        <w:t xml:space="preserve"> [ומהני כשהוא מוקף מפה, ואף שאין לו תוך</w:t>
      </w:r>
      <w:r w:rsidRPr="00BB7A77">
        <w:rPr>
          <w:rStyle w:val="ac"/>
          <w:rFonts w:ascii="Narkisim" w:hAnsi="Narkisim" w:cs="Narkisim"/>
          <w:sz w:val="20"/>
          <w:szCs w:val="20"/>
          <w:rtl/>
        </w:rPr>
        <w:footnoteReference w:id="473"/>
      </w:r>
      <w:r w:rsidRPr="00BB7A77">
        <w:rPr>
          <w:rFonts w:ascii="Narkisim" w:hAnsi="Narkisim" w:cs="Narkisim"/>
          <w:sz w:val="20"/>
          <w:szCs w:val="20"/>
          <w:rtl/>
        </w:rPr>
        <w:t>].</w:t>
      </w:r>
    </w:p>
    <w:p w14:paraId="529A4975" w14:textId="77777777" w:rsidR="00DF30A8" w:rsidRPr="00BB7A77" w:rsidRDefault="00000000" w:rsidP="00BB7A77">
      <w:pPr>
        <w:pStyle w:val="aa"/>
        <w:bidi/>
        <w:spacing w:before="0" w:after="119"/>
        <w:rPr>
          <w:rFonts w:ascii="Narkisim" w:hAnsi="Narkisim"/>
        </w:rPr>
      </w:pPr>
      <w:r w:rsidRPr="00BB7A77">
        <w:rPr>
          <w:rFonts w:ascii="Narkisim" w:hAnsi="Narkisim"/>
          <w:rtl/>
        </w:rPr>
        <w:t>ה</w:t>
      </w:r>
      <w:r w:rsidRPr="00BB7A77">
        <w:rPr>
          <w:rFonts w:ascii="Narkisim" w:hAnsi="Narkisim"/>
          <w:b/>
          <w:bCs/>
          <w:rtl/>
        </w:rPr>
        <w:t>רמב"ם</w:t>
      </w:r>
      <w:r w:rsidRPr="00BB7A77">
        <w:rPr>
          <w:rFonts w:ascii="Narkisim" w:hAnsi="Narkisim"/>
          <w:rtl/>
        </w:rPr>
        <w:t xml:space="preserve"> (ביכורים ו טז) כתב דהוא ספק האם כלי שאין תוך מקדש. אבל ה</w:t>
      </w:r>
      <w:r w:rsidRPr="00BB7A77">
        <w:rPr>
          <w:rFonts w:ascii="Narkisim" w:hAnsi="Narkisim"/>
          <w:b/>
          <w:bCs/>
          <w:rtl/>
        </w:rPr>
        <w:t>שו"ע</w:t>
      </w:r>
      <w:r w:rsidRPr="00BB7A77">
        <w:rPr>
          <w:rFonts w:ascii="Narkisim" w:hAnsi="Narkisim"/>
          <w:rtl/>
        </w:rPr>
        <w:t xml:space="preserve"> (שכה א) פסק דאינו מחייב בחלה. וביארו דקאי אחלת חו"ל דרבנן, ולכן ספיקו לקולא.</w:t>
      </w:r>
    </w:p>
    <w:p w14:paraId="0400E82C"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טורי אבן</w:t>
      </w:r>
      <w:r w:rsidRPr="00BB7A77">
        <w:rPr>
          <w:rFonts w:ascii="Narkisim" w:hAnsi="Narkisim" w:cs="Narkisim"/>
          <w:rtl/>
        </w:rPr>
        <w:t xml:space="preserve"> (חגיגה כד) הק' מ"ש דבסוגיין הגמ' מסתפקת האם כלי שאין לו תוך מצרף, ואילו בגמ' שם פשיטא לה דלענין קידוש כלי בעינן תוך דוקא, ולא גודש.</w:t>
      </w:r>
    </w:p>
    <w:p w14:paraId="31D78B38" w14:textId="77777777" w:rsidR="00DF30A8" w:rsidRPr="00BB7A77" w:rsidRDefault="00000000" w:rsidP="00BB7A77">
      <w:pPr>
        <w:bidi/>
        <w:rPr>
          <w:rFonts w:ascii="Narkisim" w:hAnsi="Narkisim" w:cs="Narkisim"/>
        </w:rPr>
      </w:pPr>
      <w:r w:rsidRPr="00BB7A77">
        <w:rPr>
          <w:rFonts w:ascii="Narkisim" w:hAnsi="Narkisim" w:cs="Narkisim"/>
          <w:u w:val="single"/>
          <w:rtl/>
        </w:rPr>
        <w:t>ר"ג אומר ג' נשים וכו' ואופות בתנור בזא"ז.</w:t>
      </w:r>
      <w:r w:rsidRPr="00BB7A77">
        <w:rPr>
          <w:rFonts w:ascii="Narkisim" w:hAnsi="Narkisim" w:cs="Narkisim"/>
          <w:rtl/>
        </w:rPr>
        <w:t xml:space="preserve"> פ</w:t>
      </w:r>
      <w:r w:rsidRPr="00BB7A77">
        <w:rPr>
          <w:rFonts w:ascii="Narkisim" w:hAnsi="Narkisim" w:cs="Narkisim"/>
          <w:b/>
          <w:bCs/>
          <w:rtl/>
        </w:rPr>
        <w:t>רש"י</w:t>
      </w:r>
      <w:r w:rsidRPr="00BB7A77">
        <w:rPr>
          <w:rFonts w:ascii="Narkisim" w:hAnsi="Narkisim" w:cs="Narkisim"/>
          <w:rtl/>
        </w:rPr>
        <w:t xml:space="preserve"> ואינו מחמיץ אע"פ שממתנת עד שיאפו. וקבעו שיעור זה דאי"צ לחוש לחימוץ. וה</w:t>
      </w:r>
      <w:r w:rsidRPr="00BB7A77">
        <w:rPr>
          <w:rFonts w:ascii="Narkisim" w:hAnsi="Narkisim" w:cs="Narkisim"/>
          <w:b/>
          <w:bCs/>
          <w:rtl/>
        </w:rPr>
        <w:t>ריטב"א</w:t>
      </w:r>
      <w:r w:rsidRPr="00BB7A77">
        <w:rPr>
          <w:rFonts w:ascii="Narkisim" w:hAnsi="Narkisim" w:cs="Narkisim"/>
          <w:rtl/>
        </w:rPr>
        <w:t xml:space="preserve"> כת' דאף דלדעת ר"ג רשאי להשהות בלא עסק שיעור זה, בזה פליגי רבנן דאינו רשאי להמתין כלל. ועוד די"ל דבדוקא נקט ג' נשים, דאינם רשאין להשהות יותר מזה אפי' ע"י עסק (ע' בסמוך).</w:t>
      </w:r>
    </w:p>
    <w:p w14:paraId="3504B5C4"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הג' אשר"י</w:t>
      </w:r>
      <w:r w:rsidRPr="00BB7A77">
        <w:rPr>
          <w:rFonts w:ascii="Narkisim" w:hAnsi="Narkisim"/>
          <w:rtl/>
        </w:rPr>
        <w:t xml:space="preserve"> כת' דשיעור זה הוא בבית שאין בו אש או יתרון שאר חמימות (וע' לעיל מב.)</w:t>
      </w:r>
      <w:r w:rsidRPr="00BB7A77">
        <w:rPr>
          <w:rStyle w:val="ac"/>
          <w:rFonts w:ascii="Narkisim" w:hAnsi="Narkisim"/>
          <w:rtl/>
        </w:rPr>
        <w:footnoteReference w:id="474"/>
      </w:r>
      <w:r w:rsidRPr="00BB7A77">
        <w:rPr>
          <w:rFonts w:ascii="Narkisim" w:hAnsi="Narkisim"/>
          <w:rtl/>
        </w:rPr>
        <w:t>.</w:t>
      </w:r>
    </w:p>
    <w:p w14:paraId="10BDF28D" w14:textId="77777777" w:rsidR="00DF30A8" w:rsidRPr="00BB7A77" w:rsidRDefault="00000000" w:rsidP="00BB7A77">
      <w:pPr>
        <w:bidi/>
        <w:rPr>
          <w:rFonts w:ascii="Narkisim" w:hAnsi="Narkisim" w:cs="Narkisim"/>
        </w:rPr>
      </w:pPr>
      <w:r w:rsidRPr="00BB7A77">
        <w:rPr>
          <w:rFonts w:ascii="Narkisim" w:hAnsi="Narkisim" w:cs="Narkisim"/>
          <w:u w:val="single"/>
          <w:rtl/>
        </w:rPr>
        <w:t>כל זמן שעוסק בעיסה אינו בא לידי חימוץ</w:t>
      </w:r>
      <w:r w:rsidRPr="00BB7A77">
        <w:rPr>
          <w:rFonts w:ascii="Narkisim" w:hAnsi="Narkisim" w:cs="Narkisim"/>
          <w:rtl/>
        </w:rPr>
        <w:t>. ה</w:t>
      </w:r>
      <w:r w:rsidRPr="00BB7A77">
        <w:rPr>
          <w:rFonts w:ascii="Narkisim" w:hAnsi="Narkisim" w:cs="Narkisim"/>
          <w:b/>
          <w:bCs/>
          <w:rtl/>
        </w:rPr>
        <w:t>רמב"ם</w:t>
      </w:r>
      <w:r w:rsidRPr="00BB7A77">
        <w:rPr>
          <w:rFonts w:ascii="Narkisim" w:hAnsi="Narkisim" w:cs="Narkisim"/>
          <w:rtl/>
        </w:rPr>
        <w:t xml:space="preserve"> (ה יג) כתב אפי' כל היום. ומבואר מדבריו דאפי' לכתחילה. וכ"פ ה</w:t>
      </w:r>
      <w:r w:rsidRPr="00BB7A77">
        <w:rPr>
          <w:rFonts w:ascii="Narkisim" w:hAnsi="Narkisim" w:cs="Narkisim"/>
          <w:b/>
          <w:bCs/>
          <w:rtl/>
        </w:rPr>
        <w:t>פוסקים</w:t>
      </w:r>
      <w:r w:rsidRPr="00BB7A77">
        <w:rPr>
          <w:rFonts w:ascii="Narkisim" w:hAnsi="Narkisim" w:cs="Narkisim"/>
          <w:rtl/>
        </w:rPr>
        <w:t xml:space="preserve"> (תנט ב). וה</w:t>
      </w:r>
      <w:r w:rsidRPr="00BB7A77">
        <w:rPr>
          <w:rFonts w:ascii="Narkisim" w:hAnsi="Narkisim" w:cs="Narkisim"/>
          <w:b/>
          <w:bCs/>
          <w:rtl/>
        </w:rPr>
        <w:t>ריטב"א</w:t>
      </w:r>
      <w:r w:rsidRPr="00BB7A77">
        <w:rPr>
          <w:rFonts w:ascii="Narkisim" w:hAnsi="Narkisim" w:cs="Narkisim"/>
          <w:rtl/>
        </w:rPr>
        <w:t xml:space="preserve"> חלק דדוקא בדיעבד, דלכתחילה בעינן דוקא ג' נשים</w:t>
      </w:r>
      <w:r w:rsidRPr="00BB7A77">
        <w:rPr>
          <w:rStyle w:val="ac"/>
          <w:rFonts w:ascii="Narkisim" w:hAnsi="Narkisim" w:cs="Narkisim"/>
          <w:rtl/>
        </w:rPr>
        <w:footnoteReference w:id="475"/>
      </w:r>
      <w:r w:rsidRPr="00BB7A77">
        <w:rPr>
          <w:rFonts w:ascii="Narkisim" w:hAnsi="Narkisim" w:cs="Narkisim"/>
          <w:rtl/>
        </w:rPr>
        <w:t>.</w:t>
      </w:r>
    </w:p>
    <w:p w14:paraId="620ED699"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רבינו דוד</w:t>
      </w:r>
      <w:r w:rsidRPr="00BB7A77">
        <w:rPr>
          <w:rFonts w:ascii="Narkisim" w:hAnsi="Narkisim"/>
          <w:rtl/>
        </w:rPr>
        <w:t xml:space="preserve"> (בתחילת דבריו) כת' דאין סברא דאף בזמן גדול כ"כ. אלא דעוסקין בזה הסדר כל זמן שעוסקות.</w:t>
      </w:r>
    </w:p>
    <w:p w14:paraId="6E4BA171" w14:textId="77777777" w:rsidR="00DF30A8" w:rsidRPr="00BB7A77" w:rsidRDefault="00000000" w:rsidP="00BB7A77">
      <w:pPr>
        <w:bidi/>
        <w:rPr>
          <w:rFonts w:ascii="Narkisim" w:hAnsi="Narkisim" w:cs="Narkisim"/>
        </w:rPr>
      </w:pPr>
      <w:r w:rsidRPr="00BB7A77">
        <w:rPr>
          <w:rFonts w:ascii="Narkisim" w:hAnsi="Narkisim" w:cs="Narkisim"/>
          <w:rtl/>
        </w:rPr>
        <w:t>ודעת ה</w:t>
      </w:r>
      <w:r w:rsidRPr="00BB7A77">
        <w:rPr>
          <w:rFonts w:ascii="Narkisim" w:hAnsi="Narkisim" w:cs="Narkisim"/>
          <w:b/>
          <w:bCs/>
          <w:rtl/>
        </w:rPr>
        <w:t>רמב"ם</w:t>
      </w:r>
      <w:r w:rsidRPr="00BB7A77">
        <w:rPr>
          <w:rFonts w:ascii="Narkisim" w:hAnsi="Narkisim" w:cs="Narkisim"/>
          <w:rtl/>
        </w:rPr>
        <w:t xml:space="preserve"> (שם) דאם שהה עד שיעור מיל אינו אוסר [ובזה ביאר בצק החרש, לעיל מו.]. אבל ה</w:t>
      </w:r>
      <w:r w:rsidRPr="00BB7A77">
        <w:rPr>
          <w:rFonts w:ascii="Narkisim" w:hAnsi="Narkisim" w:cs="Narkisim"/>
          <w:b/>
          <w:bCs/>
          <w:rtl/>
        </w:rPr>
        <w:t>ריטב"א</w:t>
      </w:r>
      <w:r w:rsidRPr="00BB7A77">
        <w:rPr>
          <w:rFonts w:ascii="Narkisim" w:hAnsi="Narkisim" w:cs="Narkisim"/>
          <w:rtl/>
        </w:rPr>
        <w:t xml:space="preserve"> חלק דאין מקור להקל בזה</w:t>
      </w:r>
      <w:r w:rsidRPr="00BB7A77">
        <w:rPr>
          <w:rStyle w:val="ac"/>
          <w:rFonts w:ascii="Narkisim" w:hAnsi="Narkisim" w:cs="Narkisim"/>
          <w:rtl/>
        </w:rPr>
        <w:footnoteReference w:id="476"/>
      </w:r>
      <w:r w:rsidRPr="00BB7A77">
        <w:rPr>
          <w:rFonts w:ascii="Narkisim" w:hAnsi="Narkisim" w:cs="Narkisim"/>
          <w:rtl/>
        </w:rPr>
        <w:t>. וכן ה</w:t>
      </w:r>
      <w:r w:rsidRPr="00BB7A77">
        <w:rPr>
          <w:rFonts w:ascii="Narkisim" w:hAnsi="Narkisim" w:cs="Narkisim"/>
          <w:b/>
          <w:bCs/>
          <w:rtl/>
        </w:rPr>
        <w:t>שואל</w:t>
      </w:r>
      <w:r w:rsidRPr="00BB7A77">
        <w:rPr>
          <w:rFonts w:ascii="Narkisim" w:hAnsi="Narkisim" w:cs="Narkisim"/>
          <w:rtl/>
        </w:rPr>
        <w:t xml:space="preserve"> בשו"ת הרשב"א (א קכד, והר"ן בשם י"מ) הביא דבמשנה מבואר דאסור, דקי"ל כרבנן דבעי תרתי, שיהיו ג' נשים ושלא יפסיקו וישהו. </w:t>
      </w:r>
      <w:r w:rsidRPr="00BB7A77">
        <w:rPr>
          <w:rFonts w:ascii="Narkisim" w:hAnsi="Narkisim" w:cs="Narkisim"/>
          <w:szCs w:val="20"/>
          <w:rtl/>
        </w:rPr>
        <w:t>ובצק החרש (לעיל מו.) איירי שניכר סימני חימוץ אף כשעוסקת בבצק</w:t>
      </w:r>
      <w:r w:rsidRPr="00BB7A77">
        <w:rPr>
          <w:rFonts w:ascii="Narkisim" w:hAnsi="Narkisim" w:cs="Narkisim"/>
          <w:rtl/>
        </w:rPr>
        <w:t>.</w:t>
      </w:r>
    </w:p>
    <w:p w14:paraId="667D618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רשב"א</w:t>
      </w:r>
      <w:r w:rsidRPr="00BB7A77">
        <w:rPr>
          <w:rFonts w:ascii="Narkisim" w:hAnsi="Narkisim"/>
          <w:rtl/>
        </w:rPr>
        <w:t xml:space="preserve"> האריך לחלוק, דאף רבנן מודו דכל שלא שהה מיל אינו אסור. אלא דרבנן לא נתנו שיעור בהסיקות. אלא דלכתחילה אינה רשאית להתעסק בדבר אחר</w:t>
      </w:r>
      <w:r w:rsidRPr="00BB7A77">
        <w:rPr>
          <w:rStyle w:val="ac"/>
          <w:rFonts w:ascii="Narkisim" w:hAnsi="Narkisim"/>
          <w:rtl/>
        </w:rPr>
        <w:footnoteReference w:id="477"/>
      </w:r>
      <w:r w:rsidRPr="00BB7A77">
        <w:rPr>
          <w:rFonts w:ascii="Narkisim" w:hAnsi="Narkisim"/>
          <w:rtl/>
        </w:rPr>
        <w:t xml:space="preserve"> (וכדלעיל מב.). [עי"ש שהאריך].</w:t>
      </w:r>
    </w:p>
    <w:p w14:paraId="7313BDC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שו"ת הרא"ש</w:t>
      </w:r>
      <w:r w:rsidRPr="00BB7A77">
        <w:rPr>
          <w:rFonts w:ascii="Narkisim" w:hAnsi="Narkisim"/>
          <w:rtl/>
        </w:rPr>
        <w:t xml:space="preserve"> </w:t>
      </w:r>
      <w:r w:rsidRPr="00BB7A77">
        <w:rPr>
          <w:rFonts w:ascii="Narkisim" w:hAnsi="Narkisim"/>
          <w:szCs w:val="20"/>
          <w:rtl/>
        </w:rPr>
        <w:t>(יד ד, והו' בפוסקים שם)</w:t>
      </w:r>
      <w:r w:rsidRPr="00BB7A77">
        <w:rPr>
          <w:rFonts w:ascii="Narkisim" w:hAnsi="Narkisim"/>
          <w:rtl/>
        </w:rPr>
        <w:t xml:space="preserve"> כ' דאחר שהתחיל להתעסק בעיסה ונתחמם מחמת ידיו, אם שוהה מחמיץ מיד.</w:t>
      </w:r>
    </w:p>
    <w:p w14:paraId="5764628B" w14:textId="77777777" w:rsidR="00DF30A8" w:rsidRPr="00BB7A77" w:rsidRDefault="00000000" w:rsidP="00BB7A77">
      <w:pPr>
        <w:pStyle w:val="aa"/>
        <w:bidi/>
        <w:rPr>
          <w:rFonts w:ascii="Narkisim" w:hAnsi="Narkisim"/>
        </w:rPr>
      </w:pPr>
      <w:r w:rsidRPr="00BB7A77">
        <w:rPr>
          <w:rFonts w:ascii="Narkisim" w:hAnsi="Narkisim"/>
          <w:u w:val="single"/>
          <w:rtl/>
        </w:rPr>
        <w:t>תניא אר"ע דנתי לפני ר"ג וכו' בנשים זריזות וכו'</w:t>
      </w:r>
      <w:r w:rsidRPr="00BB7A77">
        <w:rPr>
          <w:rFonts w:ascii="Narkisim" w:hAnsi="Narkisim"/>
          <w:rtl/>
        </w:rPr>
        <w:t>. ה</w:t>
      </w:r>
      <w:r w:rsidRPr="00BB7A77">
        <w:rPr>
          <w:rFonts w:ascii="Narkisim" w:hAnsi="Narkisim"/>
          <w:b/>
          <w:bCs/>
          <w:rtl/>
        </w:rPr>
        <w:t>חזו"א</w:t>
      </w:r>
      <w:r w:rsidRPr="00BB7A77">
        <w:rPr>
          <w:rFonts w:ascii="Narkisim" w:hAnsi="Narkisim"/>
          <w:rtl/>
        </w:rPr>
        <w:t xml:space="preserve"> (קכא יז) ביאר דר"ע שאל דא"א להורות הוראה כללית, דיש בזה שינוים. ור"ג השיב דמ"מ לא יבא מזה מכשול, דתלטוש בצונן.</w:t>
      </w:r>
    </w:p>
    <w:p w14:paraId="41255406" w14:textId="77777777" w:rsidR="00DF30A8" w:rsidRPr="00BB7A77" w:rsidRDefault="00000000" w:rsidP="00BB7A77">
      <w:pPr>
        <w:pStyle w:val="aa"/>
        <w:bidi/>
        <w:rPr>
          <w:rFonts w:ascii="Narkisim" w:hAnsi="Narkisim"/>
        </w:rPr>
      </w:pPr>
      <w:r w:rsidRPr="00BB7A77">
        <w:rPr>
          <w:rFonts w:ascii="Narkisim" w:hAnsi="Narkisim"/>
          <w:u w:val="single"/>
          <w:rtl/>
        </w:rPr>
        <w:t>בעצים לחים וכו'</w:t>
      </w:r>
      <w:r w:rsidRPr="00BB7A77">
        <w:rPr>
          <w:rFonts w:ascii="Narkisim" w:hAnsi="Narkisim"/>
          <w:rtl/>
        </w:rPr>
        <w:t>. ה</w:t>
      </w:r>
      <w:r w:rsidRPr="00BB7A77">
        <w:rPr>
          <w:rFonts w:ascii="Narkisim" w:hAnsi="Narkisim"/>
          <w:b/>
          <w:bCs/>
          <w:rtl/>
        </w:rPr>
        <w:t>תוס' רי"ד</w:t>
      </w:r>
      <w:r w:rsidRPr="00BB7A77">
        <w:rPr>
          <w:rFonts w:ascii="Narkisim" w:hAnsi="Narkisim"/>
          <w:rtl/>
        </w:rPr>
        <w:t xml:space="preserve"> כת' דמוכח דלאחר שכבר לשה וקיטפה, שוב מסקת את התנור. דאי כבר הסיקה קודם לכן [שתהא מוכנת לאפות מיד], מה איכפ"ל עצים לחים לעצים יבשים.</w:t>
      </w:r>
    </w:p>
    <w:p w14:paraId="501548BD" w14:textId="77777777" w:rsidR="00DF30A8" w:rsidRPr="00BB7A77" w:rsidRDefault="00000000" w:rsidP="00BB7A77">
      <w:pPr>
        <w:pStyle w:val="aa"/>
        <w:bidi/>
        <w:rPr>
          <w:rFonts w:ascii="Narkisim" w:hAnsi="Narkisim"/>
        </w:rPr>
      </w:pPr>
      <w:r w:rsidRPr="00BB7A77">
        <w:rPr>
          <w:rFonts w:ascii="Narkisim" w:hAnsi="Narkisim"/>
          <w:u w:val="single"/>
          <w:rtl/>
        </w:rPr>
        <w:t>שיאור ישרף, והאוכלו פטור</w:t>
      </w:r>
      <w:r w:rsidRPr="00BB7A77">
        <w:rPr>
          <w:rFonts w:ascii="Narkisim" w:hAnsi="Narkisim"/>
          <w:rtl/>
        </w:rPr>
        <w:t>. ונח' ר' מאיר ור' יהודה (בסמוך) בגדר שיאור.</w:t>
      </w:r>
    </w:p>
    <w:p w14:paraId="5B945D57" w14:textId="77777777" w:rsidR="00DF30A8" w:rsidRPr="00BB7A77" w:rsidRDefault="00000000" w:rsidP="00BB7A77">
      <w:pPr>
        <w:pStyle w:val="a8"/>
        <w:bidi/>
        <w:rPr>
          <w:rFonts w:ascii="Narkisim" w:hAnsi="Narkisim"/>
        </w:rPr>
      </w:pPr>
      <w:r w:rsidRPr="00BB7A77">
        <w:rPr>
          <w:rFonts w:ascii="Narkisim" w:hAnsi="Narkisim"/>
          <w:rtl/>
        </w:rPr>
        <w:t>ומבואר (לעיל מג.) ד'שיאור' [לכל מ"ד כדאית ליה] הוה חמץ נוקשה, ונח' ר' יהודה ור"מ אי לוקה [משום כל מחמצת], או פטור</w:t>
      </w:r>
      <w:r w:rsidRPr="00BB7A77">
        <w:rPr>
          <w:rStyle w:val="ac"/>
          <w:rFonts w:ascii="Narkisim" w:hAnsi="Narkisim"/>
          <w:rtl/>
        </w:rPr>
        <w:footnoteReference w:id="478"/>
      </w:r>
      <w:r w:rsidRPr="00BB7A77">
        <w:rPr>
          <w:rFonts w:ascii="Narkisim" w:hAnsi="Narkisim"/>
          <w:rtl/>
        </w:rPr>
        <w:t>. וה</w:t>
      </w:r>
      <w:r w:rsidRPr="00BB7A77">
        <w:rPr>
          <w:rFonts w:ascii="Narkisim" w:hAnsi="Narkisim"/>
          <w:b/>
          <w:bCs/>
          <w:rtl/>
        </w:rPr>
        <w:t>בעה"מ</w:t>
      </w:r>
      <w:r w:rsidRPr="00BB7A77">
        <w:rPr>
          <w:rFonts w:ascii="Narkisim" w:hAnsi="Narkisim"/>
          <w:rtl/>
        </w:rPr>
        <w:t xml:space="preserve"> (שם) הביא דסתם משנה כר' מאיר. אבל ה</w:t>
      </w:r>
      <w:r w:rsidRPr="00BB7A77">
        <w:rPr>
          <w:rFonts w:ascii="Narkisim" w:hAnsi="Narkisim"/>
          <w:b/>
          <w:bCs/>
          <w:rtl/>
        </w:rPr>
        <w:t>ראשונים</w:t>
      </w:r>
      <w:r w:rsidRPr="00BB7A77">
        <w:rPr>
          <w:rFonts w:ascii="Narkisim" w:hAnsi="Narkisim"/>
          <w:rtl/>
        </w:rPr>
        <w:t xml:space="preserve"> (שם) חלקו דאדרבה לשון המשנה דפטור, משמע אף ממלקות.</w:t>
      </w:r>
    </w:p>
    <w:p w14:paraId="65CDB4E9" w14:textId="77777777" w:rsidR="00DF30A8" w:rsidRPr="00BB7A77" w:rsidRDefault="00000000" w:rsidP="00BB7A77">
      <w:pPr>
        <w:pStyle w:val="aa"/>
        <w:bidi/>
        <w:rPr>
          <w:rFonts w:ascii="Narkisim" w:hAnsi="Narkisim"/>
        </w:rPr>
      </w:pPr>
      <w:r w:rsidRPr="00BB7A77">
        <w:rPr>
          <w:rFonts w:ascii="Narkisim" w:hAnsi="Narkisim"/>
          <w:u w:val="single"/>
          <w:rtl/>
        </w:rPr>
        <w:t>שם. ישרף</w:t>
      </w:r>
      <w:r w:rsidRPr="00BB7A77">
        <w:rPr>
          <w:rFonts w:ascii="Narkisim" w:hAnsi="Narkisim"/>
          <w:rtl/>
        </w:rPr>
        <w:t>. ה</w:t>
      </w:r>
      <w:r w:rsidRPr="00BB7A77">
        <w:rPr>
          <w:rFonts w:ascii="Narkisim" w:hAnsi="Narkisim"/>
          <w:b/>
          <w:bCs/>
          <w:rtl/>
        </w:rPr>
        <w:t>ראשונים</w:t>
      </w:r>
      <w:r w:rsidRPr="00BB7A77">
        <w:rPr>
          <w:rFonts w:ascii="Narkisim" w:hAnsi="Narkisim"/>
          <w:rtl/>
        </w:rPr>
        <w:t xml:space="preserve"> (לעיל מב. ומג.) הוכיחו מכאן דאסור להשהות חמץ נוקשה, וחייב לבער. והק' לדעת ר"ת דס"ל דאינו עובר בבל יראה. ו</w:t>
      </w:r>
      <w:r w:rsidRPr="00BB7A77">
        <w:rPr>
          <w:rFonts w:ascii="Narkisim" w:hAnsi="Narkisim"/>
          <w:b/>
          <w:bCs/>
          <w:rtl/>
        </w:rPr>
        <w:t>תוס'</w:t>
      </w:r>
      <w:r w:rsidRPr="00BB7A77">
        <w:rPr>
          <w:rFonts w:ascii="Narkisim" w:hAnsi="Narkisim"/>
          <w:rtl/>
        </w:rPr>
        <w:t xml:space="preserve"> (לעיל ב.) הוכיחו דאף לדעת ר"ת חייב לבער מדרבנן. אבל </w:t>
      </w:r>
      <w:r w:rsidRPr="00BB7A77">
        <w:rPr>
          <w:rFonts w:ascii="Narkisim" w:hAnsi="Narkisim"/>
          <w:b/>
          <w:bCs/>
          <w:rtl/>
        </w:rPr>
        <w:t>תוס</w:t>
      </w:r>
      <w:r w:rsidRPr="00BB7A77">
        <w:rPr>
          <w:rFonts w:ascii="Narkisim" w:hAnsi="Narkisim"/>
          <w:rtl/>
        </w:rPr>
        <w:t>' (לעיל כא:, והרא"ש ד א בצד א') מבואר דאף רשאי להשהותו.</w:t>
      </w:r>
    </w:p>
    <w:p w14:paraId="1FA2347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(תמב א) יישב דאיירי בבצק ביו"ט, ואינו רשאי לאפות ביו"ט [וכמשנה דלעיל מו]. ואם מניחו יחמיץ</w:t>
      </w:r>
      <w:r w:rsidRPr="00BB7A77">
        <w:rPr>
          <w:rStyle w:val="ac"/>
          <w:rFonts w:ascii="Narkisim" w:hAnsi="Narkisim"/>
          <w:rtl/>
        </w:rPr>
        <w:footnoteReference w:id="479"/>
      </w:r>
      <w:r w:rsidRPr="00BB7A77">
        <w:rPr>
          <w:rFonts w:ascii="Narkisim" w:hAnsi="Narkisim"/>
          <w:rtl/>
        </w:rPr>
        <w:t xml:space="preserve">. </w:t>
      </w:r>
      <w:r w:rsidRPr="00BB7A77">
        <w:rPr>
          <w:rFonts w:ascii="Narkisim" w:hAnsi="Narkisim"/>
          <w:rtl/>
        </w:rPr>
        <w:lastRenderedPageBreak/>
        <w:t>[אבל בחוה"מ יאפה מיד</w:t>
      </w:r>
      <w:r w:rsidRPr="00BB7A77">
        <w:rPr>
          <w:rStyle w:val="ac"/>
          <w:rFonts w:ascii="Narkisim" w:hAnsi="Narkisim"/>
          <w:rtl/>
        </w:rPr>
        <w:footnoteReference w:id="480"/>
      </w:r>
      <w:r w:rsidRPr="00BB7A77">
        <w:rPr>
          <w:rFonts w:ascii="Narkisim" w:hAnsi="Narkisim"/>
          <w:rtl/>
        </w:rPr>
        <w:t>, ויניחנו עד לאחר הפסח]. ומשמע מדברי המג"א דרשאי לשרוף ביו"ט [קודם שהחמיץ] כדי שלא יבא לידי בל יראה. (וע' לעיל ו.).</w:t>
      </w:r>
    </w:p>
    <w:p w14:paraId="2CC3DA0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עונג יו"ט</w:t>
      </w:r>
      <w:r w:rsidRPr="00BB7A77">
        <w:rPr>
          <w:rFonts w:ascii="Narkisim" w:hAnsi="Narkisim"/>
          <w:rtl/>
        </w:rPr>
        <w:t xml:space="preserve"> (לא) כת' דאף לדעת ר"ת מ"מ אסור בהנאה, ואסור להחזיקו ברשותו [שיהא לו לאחר הפסח], דחשיב הנאה.</w:t>
      </w:r>
    </w:p>
    <w:p w14:paraId="709010BD" w14:textId="77777777" w:rsidR="00DF30A8" w:rsidRPr="00BB7A77" w:rsidRDefault="00000000" w:rsidP="00BB7A77">
      <w:pPr>
        <w:pStyle w:val="aa"/>
        <w:bidi/>
        <w:rPr>
          <w:rFonts w:ascii="Narkisim" w:hAnsi="Narkisim"/>
        </w:rPr>
      </w:pPr>
      <w:r w:rsidRPr="00BB7A77">
        <w:rPr>
          <w:rFonts w:ascii="Narkisim" w:hAnsi="Narkisim"/>
          <w:u w:val="single"/>
          <w:rtl/>
        </w:rPr>
        <w:t>מ"ט דר' מאיר שאין לך כל סדק למעלה שאין לו כמה סדקים למטה</w:t>
      </w:r>
      <w:r w:rsidRPr="00BB7A77">
        <w:rPr>
          <w:rFonts w:ascii="Narkisim" w:hAnsi="Narkisim"/>
          <w:rtl/>
        </w:rPr>
        <w:t>. משמע דנח' במציאות האם קרני חגבים הוא סימן שיש נתערבו סדקים וחימוץ. [וקי"ל כר' מאיר בגדר שיאור, דבמשנה שנאו בלשון חכמים].</w:t>
      </w:r>
    </w:p>
    <w:p w14:paraId="61DF0677" w14:textId="77777777" w:rsidR="00DF30A8" w:rsidRPr="00BB7A77" w:rsidRDefault="00000000" w:rsidP="00BB7A77">
      <w:pPr>
        <w:pStyle w:val="3"/>
        <w:bidi/>
        <w:rPr>
          <w:rFonts w:ascii="Narkisim" w:hAnsi="Narkisim"/>
        </w:rPr>
      </w:pPr>
      <w:r w:rsidRPr="00BB7A77">
        <w:rPr>
          <w:rFonts w:ascii="Narkisim" w:hAnsi="Narkisim"/>
          <w:rtl/>
        </w:rPr>
        <w:t>דף מט.</w:t>
      </w:r>
    </w:p>
    <w:p w14:paraId="4407DAF9" w14:textId="77777777" w:rsidR="00DF30A8" w:rsidRPr="00BB7A77" w:rsidRDefault="00000000" w:rsidP="00BB7A77">
      <w:pPr>
        <w:bidi/>
        <w:rPr>
          <w:rFonts w:ascii="Narkisim" w:hAnsi="Narkisim" w:cs="Narkisim"/>
        </w:rPr>
      </w:pPr>
      <w:r w:rsidRPr="00BB7A77">
        <w:rPr>
          <w:rFonts w:ascii="Narkisim" w:hAnsi="Narkisim" w:cs="Narkisim"/>
          <w:u w:val="single"/>
          <w:rtl/>
        </w:rPr>
        <w:t>מבערין את הכל לפני השבת דברי ר"מ</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בין חולין ובין תרומה. ונתחדש דרשאי [ומחוייב] לבער תרומה קודם זמן איסורו. ובגמ' (לעיל יג.) נח' רבנן דשמא ימצא אוכלין בשבת, ושמא חוץ לחומה לנו. [ועע"ש].</w:t>
      </w:r>
    </w:p>
    <w:p w14:paraId="7C6850D4" w14:textId="77777777" w:rsidR="00DF30A8" w:rsidRPr="00BB7A77" w:rsidRDefault="00000000" w:rsidP="00BB7A77">
      <w:pPr>
        <w:bidi/>
        <w:rPr>
          <w:rFonts w:ascii="Narkisim" w:hAnsi="Narkisim" w:cs="Narkisim"/>
        </w:rPr>
      </w:pPr>
      <w:r w:rsidRPr="00BB7A77">
        <w:rPr>
          <w:rFonts w:ascii="Narkisim" w:hAnsi="Narkisim" w:cs="Narkisim"/>
          <w:u w:val="single"/>
          <w:rtl/>
        </w:rPr>
        <w:t>שם. את הכל</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חוץ מכדי אכילתו לשבת. והשאר יבער. וכן אי' בברייתא (לעיל יג.) ר"א בן יהודה איש ברתותא משום ר' יהושע חוץ ממזון ב' סעודות. אבל ה</w:t>
      </w:r>
      <w:r w:rsidRPr="00BB7A77">
        <w:rPr>
          <w:rFonts w:ascii="Narkisim" w:hAnsi="Narkisim" w:cs="Narkisim"/>
          <w:b/>
          <w:bCs/>
          <w:rtl/>
        </w:rPr>
        <w:t>בעה"מ</w:t>
      </w:r>
      <w:r w:rsidRPr="00BB7A77">
        <w:rPr>
          <w:rFonts w:ascii="Narkisim" w:hAnsi="Narkisim" w:cs="Narkisim"/>
          <w:rtl/>
        </w:rPr>
        <w:t xml:space="preserve"> כת' דיסעוד בשבת ממצה (ע' בסמוך).</w:t>
      </w:r>
    </w:p>
    <w:p w14:paraId="48F1D511" w14:textId="77777777" w:rsidR="00DF30A8" w:rsidRPr="00BB7A77" w:rsidRDefault="00000000" w:rsidP="00BB7A77">
      <w:pPr>
        <w:bidi/>
        <w:rPr>
          <w:rFonts w:ascii="Narkisim" w:hAnsi="Narkisim" w:cs="Narkisim"/>
        </w:rPr>
      </w:pPr>
      <w:r w:rsidRPr="00BB7A77">
        <w:rPr>
          <w:rFonts w:ascii="Narkisim" w:hAnsi="Narkisim" w:cs="Narkisim"/>
          <w:u w:val="single"/>
          <w:rtl/>
        </w:rPr>
        <w:t>שם. לפני השבת</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ביאר דר' מאיר ס"ל כר' יהודה דאין ביעור חמץ אלא בשריפה [והביא דכ"כ ר' מאיר (לעיל יא:) שורפין בתחילת ו'</w:t>
      </w:r>
      <w:r w:rsidRPr="00BB7A77">
        <w:rPr>
          <w:rStyle w:val="ac"/>
          <w:rFonts w:ascii="Narkisim" w:hAnsi="Narkisim" w:cs="Narkisim"/>
          <w:rtl/>
        </w:rPr>
        <w:footnoteReference w:id="481"/>
      </w:r>
      <w:r w:rsidRPr="00BB7A77">
        <w:rPr>
          <w:rFonts w:ascii="Narkisim" w:hAnsi="Narkisim" w:cs="Narkisim"/>
          <w:rtl/>
        </w:rPr>
        <w:t>], ויש לחוש שמא ישתייר מהחמץ עד זמן איסורו, ואינו יכול לשורפו</w:t>
      </w:r>
      <w:r w:rsidRPr="00BB7A77">
        <w:rPr>
          <w:rStyle w:val="ac"/>
          <w:rFonts w:ascii="Narkisim" w:hAnsi="Narkisim" w:cs="Narkisim"/>
          <w:rtl/>
        </w:rPr>
        <w:footnoteReference w:id="482"/>
      </w:r>
      <w:r w:rsidRPr="00BB7A77">
        <w:rPr>
          <w:rFonts w:ascii="Narkisim" w:hAnsi="Narkisim" w:cs="Narkisim"/>
          <w:rtl/>
        </w:rPr>
        <w:t xml:space="preserve">. </w:t>
      </w:r>
      <w:r w:rsidRPr="00BB7A77">
        <w:rPr>
          <w:rFonts w:ascii="Narkisim" w:hAnsi="Narkisim" w:cs="Narkisim"/>
          <w:szCs w:val="20"/>
          <w:rtl/>
        </w:rPr>
        <w:t>והבעה"מ ביאר דעשו שעת י"ב [שעה אחרונה ביום ו' י"ג, קודם השבת] כשעה ו' בי"ד דרוב שנים [דחל חיוב לבער בשעה זו</w:t>
      </w:r>
      <w:r w:rsidRPr="00BB7A77">
        <w:rPr>
          <w:rStyle w:val="ac"/>
          <w:rFonts w:ascii="Narkisim" w:hAnsi="Narkisim" w:cs="Narkisim"/>
          <w:szCs w:val="20"/>
          <w:rtl/>
        </w:rPr>
        <w:footnoteReference w:id="483"/>
      </w:r>
      <w:r w:rsidRPr="00BB7A77">
        <w:rPr>
          <w:rFonts w:ascii="Narkisim" w:hAnsi="Narkisim" w:cs="Narkisim"/>
          <w:szCs w:val="20"/>
          <w:rtl/>
        </w:rPr>
        <w:t>].</w:t>
      </w:r>
    </w:p>
    <w:p w14:paraId="0087D75A"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ראב"ד</w:t>
      </w:r>
      <w:r w:rsidRPr="00BB7A77">
        <w:rPr>
          <w:rFonts w:ascii="Narkisim" w:hAnsi="Narkisim"/>
          <w:rtl/>
        </w:rPr>
        <w:t xml:space="preserve"> דחה דאף דס"ל דמצוותו בשריפה, מ"מ אם לא מצא עצים או יש לו אונס אחר ישבית בכל דבר. וכן אם הוא טורח לשרוף</w:t>
      </w:r>
      <w:r w:rsidRPr="00BB7A77">
        <w:rPr>
          <w:rStyle w:val="ac"/>
          <w:rFonts w:ascii="Narkisim" w:hAnsi="Narkisim"/>
          <w:rtl/>
        </w:rPr>
        <w:footnoteReference w:id="484"/>
      </w:r>
      <w:r w:rsidRPr="00BB7A77">
        <w:rPr>
          <w:rFonts w:ascii="Narkisim" w:hAnsi="Narkisim"/>
          <w:rtl/>
        </w:rPr>
        <w:t>.</w:t>
      </w:r>
    </w:p>
    <w:p w14:paraId="765D59EE"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בעה"מ</w:t>
      </w:r>
      <w:r w:rsidRPr="00BB7A77">
        <w:rPr>
          <w:rFonts w:ascii="Narkisim" w:hAnsi="Narkisim"/>
          <w:rtl/>
        </w:rPr>
        <w:t xml:space="preserve"> ביאר דרבנן סברי דמבער בכל דבר, ואף בשבת יכול לפרר ולזרות לרוח, או להטיל לים. ואין בזה אב מלאכה</w:t>
      </w:r>
      <w:r w:rsidRPr="00BB7A77">
        <w:rPr>
          <w:rStyle w:val="ac"/>
          <w:rFonts w:ascii="Narkisim" w:hAnsi="Narkisim"/>
          <w:rtl/>
        </w:rPr>
        <w:footnoteReference w:id="485"/>
      </w:r>
      <w:r w:rsidRPr="00BB7A77">
        <w:rPr>
          <w:rFonts w:ascii="Narkisim" w:hAnsi="Narkisim"/>
          <w:rtl/>
        </w:rPr>
        <w:t>, והתירו לו [ומשמע כוונתו דהתירו איסור דרבנן משום מצווה ביעור חמץ].</w:t>
      </w:r>
    </w:p>
    <w:p w14:paraId="764FEF2D"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בעה"מ</w:t>
      </w:r>
      <w:r w:rsidRPr="00BB7A77">
        <w:rPr>
          <w:rFonts w:ascii="Narkisim" w:hAnsi="Narkisim"/>
          <w:rtl/>
        </w:rPr>
        <w:t xml:space="preserve"> כת' דממעשה דר"א בר"צ מוכרע כחכמים, דלא קי"ל כר' יהודה דאין ביעור חמץ אלא בשריפה. וכת' דמ"מ נהגו לכתחילה לבער לפני השבת, ולהשאיר שיעור סעודתו, ועדיף טפי.</w:t>
      </w:r>
    </w:p>
    <w:p w14:paraId="7397967E" w14:textId="77777777" w:rsidR="00DF30A8" w:rsidRPr="00BB7A77" w:rsidRDefault="00000000" w:rsidP="00BB7A77">
      <w:pPr>
        <w:bidi/>
        <w:rPr>
          <w:rFonts w:ascii="Narkisim" w:hAnsi="Narkisim" w:cs="Narkisim"/>
        </w:rPr>
      </w:pPr>
      <w:r w:rsidRPr="00BB7A77">
        <w:rPr>
          <w:rFonts w:ascii="Narkisim" w:hAnsi="Narkisim" w:cs="Narkisim"/>
          <w:u w:val="single"/>
          <w:rtl/>
        </w:rPr>
        <w:t>ר"א בר"צ אומר תרומה מלפני שבת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שאינו יכול להאכילה, אבל חולין אי"צ לבער קודם, דיכול למצוא להם אוכלין הרבה. </w:t>
      </w:r>
      <w:r w:rsidRPr="00BB7A77">
        <w:rPr>
          <w:rFonts w:ascii="Narkisim" w:hAnsi="Narkisim" w:cs="Narkisim"/>
          <w:szCs w:val="20"/>
          <w:rtl/>
        </w:rPr>
        <w:t>[וקצת משמע דאף חולין עדיף טפי לבער קודם השבת, אלא דמה שראוי לבא לידי אכילה לא חייבוהו]</w:t>
      </w:r>
      <w:r w:rsidRPr="00BB7A77">
        <w:rPr>
          <w:rFonts w:ascii="Narkisim" w:hAnsi="Narkisim" w:cs="Narkisim"/>
          <w:rtl/>
        </w:rPr>
        <w:t>.</w:t>
      </w:r>
    </w:p>
    <w:p w14:paraId="1975577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רי"ף</w:t>
      </w:r>
      <w:r w:rsidRPr="00BB7A77">
        <w:rPr>
          <w:rFonts w:ascii="Narkisim" w:hAnsi="Narkisim"/>
          <w:rtl/>
        </w:rPr>
        <w:t xml:space="preserve"> (כאן טז. בדה"ס) כת' דקי"ל כר"א בר צדוק, דקאי כר"א איש ברתותא (בברייתא לעיל יג.), דהילכתא כוותיה</w:t>
      </w:r>
      <w:r w:rsidRPr="00BB7A77">
        <w:rPr>
          <w:rStyle w:val="ac"/>
          <w:rFonts w:ascii="Narkisim" w:hAnsi="Narkisim"/>
          <w:rtl/>
        </w:rPr>
        <w:footnoteReference w:id="486"/>
      </w:r>
      <w:r w:rsidRPr="00BB7A77">
        <w:rPr>
          <w:rFonts w:ascii="Narkisim" w:hAnsi="Narkisim"/>
          <w:rtl/>
        </w:rPr>
        <w:t>.</w:t>
      </w:r>
    </w:p>
    <w:p w14:paraId="45A81A4F"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 אפרים</w:t>
      </w:r>
      <w:r w:rsidRPr="00BB7A77">
        <w:rPr>
          <w:rFonts w:ascii="Narkisim" w:hAnsi="Narkisim"/>
          <w:rtl/>
        </w:rPr>
        <w:t xml:space="preserve"> (תלמיד הרי"ף) השיג דר"א איש ברתותא לא חילק, ומבער הכל אף חולין לפני השבת [וכר' מאיר]. </w:t>
      </w:r>
      <w:r w:rsidRPr="00BB7A77">
        <w:rPr>
          <w:rFonts w:ascii="Narkisim" w:hAnsi="Narkisim"/>
          <w:szCs w:val="20"/>
          <w:rtl/>
        </w:rPr>
        <w:t>וה</w:t>
      </w:r>
      <w:r w:rsidRPr="00BB7A77">
        <w:rPr>
          <w:rFonts w:ascii="Narkisim" w:hAnsi="Narkisim"/>
          <w:b/>
          <w:bCs/>
          <w:szCs w:val="20"/>
          <w:rtl/>
        </w:rPr>
        <w:t>מהר"ם חלאוה</w:t>
      </w:r>
      <w:r w:rsidRPr="00BB7A77">
        <w:rPr>
          <w:rFonts w:ascii="Narkisim" w:hAnsi="Narkisim"/>
          <w:szCs w:val="20"/>
          <w:rtl/>
        </w:rPr>
        <w:t xml:space="preserve"> (והראשונים לעיל יג.) דחו דר"א איש ברתותא קאי אכל מיני תרומה. ולא קאי אחולין</w:t>
      </w:r>
      <w:r w:rsidRPr="00BB7A77">
        <w:rPr>
          <w:rFonts w:ascii="Narkisim" w:hAnsi="Narkisim"/>
          <w:rtl/>
        </w:rPr>
        <w:t>.</w:t>
      </w:r>
    </w:p>
    <w:p w14:paraId="5D06327F" w14:textId="77777777" w:rsidR="00DF30A8" w:rsidRPr="00BB7A77" w:rsidRDefault="00000000" w:rsidP="00BB7A77">
      <w:pPr>
        <w:pStyle w:val="a7"/>
        <w:bidi/>
        <w:rPr>
          <w:rFonts w:ascii="Narkisim" w:hAnsi="Narkisim"/>
        </w:rPr>
      </w:pPr>
      <w:r w:rsidRPr="00BB7A77">
        <w:rPr>
          <w:rFonts w:ascii="Narkisim" w:hAnsi="Narkisim"/>
          <w:rtl/>
        </w:rPr>
        <w:t>ור' אפרים הק' עוד דלר"א בר צדוק אינו מניח תרומה, אפי' ב' סעודות לשבת</w:t>
      </w:r>
      <w:r w:rsidRPr="00BB7A77">
        <w:rPr>
          <w:rStyle w:val="ac"/>
          <w:rFonts w:ascii="Narkisim" w:hAnsi="Narkisim"/>
          <w:rtl/>
        </w:rPr>
        <w:footnoteReference w:id="487"/>
      </w:r>
      <w:r w:rsidRPr="00BB7A77">
        <w:rPr>
          <w:rFonts w:ascii="Narkisim" w:hAnsi="Narkisim"/>
          <w:rtl/>
        </w:rPr>
        <w:t xml:space="preserve">. ואילו לר"א איש ברתותא מניח ב' סעודות תרומה. </w:t>
      </w:r>
      <w:r w:rsidRPr="00BB7A77">
        <w:rPr>
          <w:rFonts w:ascii="Narkisim" w:hAnsi="Narkisim"/>
          <w:szCs w:val="20"/>
          <w:rtl/>
        </w:rPr>
        <w:t>וה</w:t>
      </w:r>
      <w:r w:rsidRPr="00BB7A77">
        <w:rPr>
          <w:rFonts w:ascii="Narkisim" w:hAnsi="Narkisim"/>
          <w:b/>
          <w:bCs/>
          <w:szCs w:val="20"/>
          <w:rtl/>
        </w:rPr>
        <w:t>ראשונים</w:t>
      </w:r>
      <w:r w:rsidRPr="00BB7A77">
        <w:rPr>
          <w:rFonts w:ascii="Narkisim" w:hAnsi="Narkisim"/>
          <w:szCs w:val="20"/>
          <w:rtl/>
        </w:rPr>
        <w:t xml:space="preserve"> דחו דאף לר"א בר צדוק מניח צרכי השבת. אלא </w:t>
      </w:r>
      <w:r w:rsidRPr="00BB7A77">
        <w:rPr>
          <w:rFonts w:ascii="Narkisim" w:hAnsi="Narkisim"/>
          <w:szCs w:val="20"/>
          <w:rtl/>
        </w:rPr>
        <w:lastRenderedPageBreak/>
        <w:t>דר"א איש ברתותא הצריך להזכירו, משום שנקט עד ד' שעות. (ע' לעיל יג.)</w:t>
      </w:r>
      <w:r w:rsidRPr="00BB7A77">
        <w:rPr>
          <w:rFonts w:ascii="Narkisim" w:hAnsi="Narkisim"/>
          <w:rtl/>
        </w:rPr>
        <w:t>.</w:t>
      </w:r>
    </w:p>
    <w:p w14:paraId="51CC1E42"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ה</w:t>
      </w:r>
      <w:r w:rsidRPr="00BB7A77">
        <w:rPr>
          <w:rFonts w:ascii="Narkisim" w:hAnsi="Narkisim" w:cs="Narkisim"/>
          <w:b/>
          <w:bCs/>
          <w:rtl/>
        </w:rPr>
        <w:t>רי"ף</w:t>
      </w:r>
      <w:r w:rsidRPr="00BB7A77">
        <w:rPr>
          <w:rFonts w:ascii="Narkisim" w:hAnsi="Narkisim" w:cs="Narkisim"/>
          <w:rtl/>
        </w:rPr>
        <w:t xml:space="preserve"> הביא מה</w:t>
      </w:r>
      <w:r w:rsidRPr="00BB7A77">
        <w:rPr>
          <w:rFonts w:ascii="Narkisim" w:hAnsi="Narkisim" w:cs="Narkisim"/>
          <w:b/>
          <w:bCs/>
          <w:rtl/>
        </w:rPr>
        <w:t>ירושלמי</w:t>
      </w:r>
      <w:r w:rsidRPr="00BB7A77">
        <w:rPr>
          <w:rFonts w:ascii="Narkisim" w:hAnsi="Narkisim" w:cs="Narkisim"/>
          <w:rtl/>
        </w:rPr>
        <w:t xml:space="preserve"> (י א) דהאוכל מצה בערב פסח כבא על ארוסתו בבית חמיו</w:t>
      </w:r>
      <w:r w:rsidRPr="00BB7A77">
        <w:rPr>
          <w:rStyle w:val="ac"/>
          <w:rFonts w:ascii="Narkisim" w:hAnsi="Narkisim" w:cs="Narkisim"/>
          <w:rtl/>
        </w:rPr>
        <w:footnoteReference w:id="488"/>
      </w:r>
      <w:r w:rsidRPr="00BB7A77">
        <w:rPr>
          <w:rFonts w:ascii="Narkisim" w:hAnsi="Narkisim" w:cs="Narkisim"/>
          <w:rtl/>
        </w:rPr>
        <w:t>. וה</w:t>
      </w:r>
      <w:r w:rsidRPr="00BB7A77">
        <w:rPr>
          <w:rFonts w:ascii="Narkisim" w:hAnsi="Narkisim" w:cs="Narkisim"/>
          <w:b/>
          <w:bCs/>
          <w:rtl/>
        </w:rPr>
        <w:t>בעה"מ</w:t>
      </w:r>
      <w:r w:rsidRPr="00BB7A77">
        <w:rPr>
          <w:rFonts w:ascii="Narkisim" w:hAnsi="Narkisim" w:cs="Narkisim"/>
          <w:rtl/>
        </w:rPr>
        <w:t xml:space="preserve"> כת' דה"מ מו' שעות ולמעלה [משעה שנאסר בחמץ], דומיא דארוסה</w:t>
      </w:r>
      <w:r w:rsidRPr="00BB7A77">
        <w:rPr>
          <w:rStyle w:val="ac"/>
          <w:rFonts w:ascii="Narkisim" w:hAnsi="Narkisim" w:cs="Narkisim"/>
          <w:rtl/>
        </w:rPr>
        <w:footnoteReference w:id="489"/>
      </w:r>
      <w:r w:rsidRPr="00BB7A77">
        <w:rPr>
          <w:rFonts w:ascii="Narkisim" w:hAnsi="Narkisim" w:cs="Narkisim"/>
          <w:rtl/>
        </w:rPr>
        <w:t>. ועפ"ז כת' דרשאי לסעוד בשבת זו במצה.</w:t>
      </w:r>
    </w:p>
    <w:p w14:paraId="1EB1A7F0"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מלחמות</w:t>
      </w:r>
      <w:r w:rsidRPr="00BB7A77">
        <w:rPr>
          <w:rFonts w:ascii="Narkisim" w:hAnsi="Narkisim"/>
          <w:rtl/>
        </w:rPr>
        <w:t xml:space="preserve"> דייק מהירושלמי דכל היום אסור לאכול מצה</w:t>
      </w:r>
      <w:r w:rsidRPr="00BB7A77">
        <w:rPr>
          <w:rStyle w:val="ac"/>
          <w:rFonts w:ascii="Narkisim" w:hAnsi="Narkisim"/>
          <w:rtl/>
        </w:rPr>
        <w:footnoteReference w:id="490"/>
      </w:r>
      <w:r w:rsidRPr="00BB7A77">
        <w:rPr>
          <w:rFonts w:ascii="Narkisim" w:hAnsi="Narkisim"/>
          <w:rtl/>
        </w:rPr>
        <w:t>. [והר"ן דחה הראיה מהירושלמי].</w:t>
      </w:r>
    </w:p>
    <w:p w14:paraId="2084737D"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(לעיל לה:) כת' דרשאי לאכול מצה עשירה, דדוקא מצה שראוי לצאת יד"ח אסור</w:t>
      </w:r>
      <w:r w:rsidRPr="00BB7A77">
        <w:rPr>
          <w:rStyle w:val="ac"/>
          <w:rFonts w:ascii="Narkisim" w:hAnsi="Narkisim"/>
          <w:rtl/>
        </w:rPr>
        <w:footnoteReference w:id="491"/>
      </w:r>
      <w:r w:rsidRPr="00BB7A77">
        <w:rPr>
          <w:rFonts w:ascii="Narkisim" w:hAnsi="Narkisim"/>
          <w:rtl/>
        </w:rPr>
        <w:t>. [וה</w:t>
      </w:r>
      <w:r w:rsidRPr="00BB7A77">
        <w:rPr>
          <w:rFonts w:ascii="Narkisim" w:hAnsi="Narkisim"/>
          <w:b/>
          <w:bCs/>
          <w:rtl/>
        </w:rPr>
        <w:t>רמ"א</w:t>
      </w:r>
      <w:r w:rsidRPr="00BB7A77">
        <w:rPr>
          <w:rFonts w:ascii="Narkisim" w:hAnsi="Narkisim"/>
          <w:rtl/>
        </w:rPr>
        <w:t xml:space="preserve"> כ' דמנהגינו שלא לאכול מצה עשירה</w:t>
      </w:r>
      <w:r w:rsidRPr="00BB7A77">
        <w:rPr>
          <w:rStyle w:val="ac"/>
          <w:rFonts w:ascii="Narkisim" w:hAnsi="Narkisim"/>
          <w:rtl/>
        </w:rPr>
        <w:footnoteReference w:id="492"/>
      </w:r>
      <w:r w:rsidRPr="00BB7A77">
        <w:rPr>
          <w:rFonts w:ascii="Narkisim" w:hAnsi="Narkisim"/>
          <w:rtl/>
        </w:rPr>
        <w:t>].</w:t>
      </w:r>
    </w:p>
    <w:p w14:paraId="144F38F6" w14:textId="77777777" w:rsidR="00DF30A8" w:rsidRPr="00BB7A77" w:rsidRDefault="00000000" w:rsidP="00BB7A77">
      <w:pPr>
        <w:bidi/>
        <w:rPr>
          <w:rFonts w:ascii="Narkisim" w:hAnsi="Narkisim" w:cs="Narkisim"/>
        </w:rPr>
      </w:pPr>
      <w:r w:rsidRPr="00BB7A77">
        <w:rPr>
          <w:rFonts w:ascii="Narkisim" w:hAnsi="Narkisim" w:cs="Narkisim"/>
          <w:u w:val="single"/>
          <w:rtl/>
        </w:rPr>
        <w:t>ולאכול סעודת אירוסין</w:t>
      </w:r>
      <w:r w:rsidRPr="00BB7A77">
        <w:rPr>
          <w:rFonts w:ascii="Narkisim" w:hAnsi="Narkisim" w:cs="Narkisim"/>
          <w:rtl/>
        </w:rPr>
        <w:t>. ה</w:t>
      </w:r>
      <w:r w:rsidRPr="00BB7A77">
        <w:rPr>
          <w:rFonts w:ascii="Narkisim" w:hAnsi="Narkisim" w:cs="Narkisim"/>
          <w:b/>
          <w:bCs/>
          <w:rtl/>
        </w:rPr>
        <w:t>מג"א</w:t>
      </w:r>
      <w:r w:rsidRPr="00BB7A77">
        <w:rPr>
          <w:rFonts w:ascii="Narkisim" w:hAnsi="Narkisim" w:cs="Narkisim"/>
          <w:rtl/>
        </w:rPr>
        <w:t xml:space="preserve"> (תמד ט) הביא דמבואר דמותר לעשות סעודת אירוסין בערב שבת ויו"ט. והא דאי' (שו"ע רמט ב, ע"פ הירושלמי) דאסור לעשות סעודת אירוסין בער"ש, היינו כשאירס קודם. אבל היכא דאירס בערב שבת רשאי לעשות סעודה מיד. וכמ"ש הרמ"א (שם) דסעודה שזמנה קבוע רשאי לעשות בער"ש.</w:t>
      </w:r>
    </w:p>
    <w:p w14:paraId="3E48F1D6"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(שם י) כת' דמדברי ה</w:t>
      </w:r>
      <w:r w:rsidRPr="00BB7A77">
        <w:rPr>
          <w:rFonts w:ascii="Narkisim" w:hAnsi="Narkisim"/>
          <w:b/>
          <w:bCs/>
          <w:rtl/>
        </w:rPr>
        <w:t>רא"ש</w:t>
      </w:r>
      <w:r w:rsidRPr="00BB7A77">
        <w:rPr>
          <w:rFonts w:ascii="Narkisim" w:hAnsi="Narkisim"/>
          <w:rtl/>
        </w:rPr>
        <w:t xml:space="preserve"> וה</w:t>
      </w:r>
      <w:r w:rsidRPr="00BB7A77">
        <w:rPr>
          <w:rFonts w:ascii="Narkisim" w:hAnsi="Narkisim"/>
          <w:b/>
          <w:bCs/>
          <w:rtl/>
        </w:rPr>
        <w:t>טור</w:t>
      </w:r>
      <w:r w:rsidRPr="00BB7A77">
        <w:rPr>
          <w:rFonts w:ascii="Narkisim" w:hAnsi="Narkisim"/>
          <w:rtl/>
        </w:rPr>
        <w:t xml:space="preserve"> משמע דהיינו דוקא החתן, דהוה מצווה שאי אפשר ע"י אחרים. אבל אדם אחר שהולך צריך לחזור, דהא אפי' ההולך אצל רבו ללמוד תורה צריך לחזור. אבל מדברי ה</w:t>
      </w:r>
      <w:r w:rsidRPr="00BB7A77">
        <w:rPr>
          <w:rFonts w:ascii="Narkisim" w:hAnsi="Narkisim"/>
          <w:b/>
          <w:bCs/>
          <w:rtl/>
        </w:rPr>
        <w:t>רמב"ם</w:t>
      </w:r>
      <w:r w:rsidRPr="00BB7A77">
        <w:rPr>
          <w:rFonts w:ascii="Narkisim" w:hAnsi="Narkisim"/>
          <w:rtl/>
        </w:rPr>
        <w:t xml:space="preserve"> דייק דכל ההולכין פטורין.</w:t>
      </w:r>
    </w:p>
    <w:p w14:paraId="0F7268A0" w14:textId="77777777" w:rsidR="00DF30A8" w:rsidRPr="00BB7A77" w:rsidRDefault="00000000" w:rsidP="00BB7A77">
      <w:pPr>
        <w:pStyle w:val="aa"/>
        <w:bidi/>
        <w:rPr>
          <w:rFonts w:ascii="Narkisim" w:hAnsi="Narkisim"/>
        </w:rPr>
      </w:pPr>
      <w:r w:rsidRPr="00BB7A77">
        <w:rPr>
          <w:rFonts w:ascii="Narkisim" w:hAnsi="Narkisim"/>
          <w:u w:val="single"/>
          <w:rtl/>
        </w:rPr>
        <w:t>ונזכר שיש לו חמץ בתוך ביתו</w:t>
      </w:r>
      <w:r w:rsidRPr="00BB7A77">
        <w:rPr>
          <w:rFonts w:ascii="Narkisim" w:hAnsi="Narkisim"/>
          <w:rtl/>
        </w:rPr>
        <w:t>. ה</w:t>
      </w:r>
      <w:r w:rsidRPr="00BB7A77">
        <w:rPr>
          <w:rFonts w:ascii="Narkisim" w:hAnsi="Narkisim"/>
          <w:b/>
          <w:bCs/>
          <w:rtl/>
        </w:rPr>
        <w:t xml:space="preserve">מהר"ם חלאוה </w:t>
      </w:r>
      <w:r w:rsidRPr="00BB7A77">
        <w:rPr>
          <w:rFonts w:ascii="Narkisim" w:hAnsi="Narkisim"/>
          <w:rtl/>
        </w:rPr>
        <w:t>כת' דאפי' ספק, דבדיקת חמץ נתקן על הספק. [וכ"ד ה</w:t>
      </w:r>
      <w:r w:rsidRPr="00BB7A77">
        <w:rPr>
          <w:rFonts w:ascii="Narkisim" w:hAnsi="Narkisim"/>
          <w:b/>
          <w:bCs/>
          <w:rtl/>
        </w:rPr>
        <w:t>פר"ח</w:t>
      </w:r>
      <w:r w:rsidRPr="00BB7A77">
        <w:rPr>
          <w:rFonts w:ascii="Narkisim" w:hAnsi="Narkisim"/>
          <w:rtl/>
        </w:rPr>
        <w:t xml:space="preserve"> תמד, וכ"פ ה</w:t>
      </w:r>
      <w:r w:rsidRPr="00BB7A77">
        <w:rPr>
          <w:rFonts w:ascii="Narkisim" w:hAnsi="Narkisim"/>
          <w:b/>
          <w:bCs/>
          <w:rtl/>
        </w:rPr>
        <w:t>משנ"ב</w:t>
      </w:r>
      <w:r w:rsidRPr="00BB7A77">
        <w:rPr>
          <w:rFonts w:ascii="Narkisim" w:hAnsi="Narkisim"/>
          <w:rtl/>
        </w:rPr>
        <w:t xml:space="preserve"> תמד כו]. [ומבואר דחוזר משום תקנת בדיקת חמץ, ולא משום מצוות תשביתו דאורייתא]. אבל ה</w:t>
      </w:r>
      <w:r w:rsidRPr="00BB7A77">
        <w:rPr>
          <w:rFonts w:ascii="Narkisim" w:hAnsi="Narkisim"/>
          <w:b/>
          <w:bCs/>
          <w:rtl/>
        </w:rPr>
        <w:t>מאירי</w:t>
      </w:r>
      <w:r w:rsidRPr="00BB7A77">
        <w:rPr>
          <w:rFonts w:ascii="Narkisim" w:hAnsi="Narkisim"/>
          <w:rtl/>
        </w:rPr>
        <w:t xml:space="preserve"> כת' דלא החמירו כ"כ לחייבו לחזור אלא על הודאי.</w:t>
      </w:r>
    </w:p>
    <w:p w14:paraId="33247959" w14:textId="77777777" w:rsidR="00DF30A8" w:rsidRPr="00BB7A77" w:rsidRDefault="00000000" w:rsidP="00BB7A77">
      <w:pPr>
        <w:bidi/>
        <w:rPr>
          <w:rFonts w:ascii="Narkisim" w:hAnsi="Narkisim" w:cs="Narkisim"/>
        </w:rPr>
      </w:pPr>
      <w:r w:rsidRPr="00BB7A77">
        <w:rPr>
          <w:rFonts w:ascii="Narkisim" w:hAnsi="Narkisim" w:cs="Narkisim"/>
          <w:u w:val="single"/>
          <w:rtl/>
        </w:rPr>
        <w:t>אם לאו מבטלו בליבו</w:t>
      </w:r>
      <w:r w:rsidRPr="00BB7A77">
        <w:rPr>
          <w:rFonts w:ascii="Narkisim" w:hAnsi="Narkisim" w:cs="Narkisim"/>
          <w:rtl/>
        </w:rPr>
        <w:t>. ה</w:t>
      </w:r>
      <w:r w:rsidRPr="00BB7A77">
        <w:rPr>
          <w:rFonts w:ascii="Narkisim" w:hAnsi="Narkisim" w:cs="Narkisim"/>
          <w:b/>
          <w:bCs/>
          <w:rtl/>
        </w:rPr>
        <w:t>רמב"ן</w:t>
      </w:r>
      <w:r w:rsidRPr="00BB7A77">
        <w:rPr>
          <w:rFonts w:ascii="Narkisim" w:hAnsi="Narkisim" w:cs="Narkisim"/>
          <w:rtl/>
        </w:rPr>
        <w:t xml:space="preserve"> </w:t>
      </w:r>
      <w:r w:rsidRPr="00BB7A77">
        <w:rPr>
          <w:rFonts w:ascii="Narkisim" w:hAnsi="Narkisim" w:cs="Narkisim"/>
          <w:szCs w:val="20"/>
          <w:rtl/>
        </w:rPr>
        <w:t>(לעיל ד:, והר"ן א. בדה"ר)</w:t>
      </w:r>
      <w:r w:rsidRPr="00BB7A77">
        <w:rPr>
          <w:rFonts w:ascii="Narkisim" w:hAnsi="Narkisim" w:cs="Narkisim"/>
          <w:rtl/>
        </w:rPr>
        <w:t xml:space="preserve"> הביא דסגי בביטול בלב, והוכיח דביטול לא הוה מתורת הפקר. דהפקר לא מהני בלב</w:t>
      </w:r>
      <w:r w:rsidRPr="00BB7A77">
        <w:rPr>
          <w:rStyle w:val="ac"/>
          <w:rFonts w:ascii="Narkisim" w:hAnsi="Narkisim" w:cs="Narkisim"/>
          <w:rtl/>
        </w:rPr>
        <w:footnoteReference w:id="493"/>
      </w:r>
      <w:r w:rsidRPr="00BB7A77">
        <w:rPr>
          <w:rFonts w:ascii="Narkisim" w:hAnsi="Narkisim" w:cs="Narkisim"/>
          <w:rtl/>
        </w:rPr>
        <w:t>.</w:t>
      </w:r>
    </w:p>
    <w:p w14:paraId="1950202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מחנ"א</w:t>
      </w:r>
      <w:r w:rsidRPr="00BB7A77">
        <w:rPr>
          <w:rFonts w:ascii="Narkisim" w:hAnsi="Narkisim"/>
          <w:rtl/>
        </w:rPr>
        <w:t xml:space="preserve"> (זכיה מהפקר ג) כת' לדעת </w:t>
      </w:r>
      <w:r w:rsidRPr="00BB7A77">
        <w:rPr>
          <w:rFonts w:ascii="Narkisim" w:hAnsi="Narkisim"/>
          <w:b/>
          <w:bCs/>
          <w:rtl/>
        </w:rPr>
        <w:t>תוס</w:t>
      </w:r>
      <w:r w:rsidRPr="00BB7A77">
        <w:rPr>
          <w:rFonts w:ascii="Narkisim" w:hAnsi="Narkisim"/>
          <w:rtl/>
        </w:rPr>
        <w:t>' (לעיל ד: דביטול משום הפקר) דהכא מהני להפקיר בליבו, דאנן סהדי דמפקיר משום איסור. וה</w:t>
      </w:r>
      <w:r w:rsidRPr="00BB7A77">
        <w:rPr>
          <w:rFonts w:ascii="Narkisim" w:hAnsi="Narkisim"/>
          <w:b/>
          <w:bCs/>
          <w:rtl/>
        </w:rPr>
        <w:t>ריטב"א</w:t>
      </w:r>
      <w:r w:rsidRPr="00BB7A77">
        <w:rPr>
          <w:rFonts w:ascii="Narkisim" w:hAnsi="Narkisim"/>
          <w:rtl/>
        </w:rPr>
        <w:t xml:space="preserve"> (לעיל ז. והי"מ בר"ן לא: ט: בדה"ר) כת' דהכא איירי שביטל בפיו, אלא כיון דאינו משמיע לאזניו נקרא בליבו. ועוד פי' ה</w:t>
      </w:r>
      <w:r w:rsidRPr="00BB7A77">
        <w:rPr>
          <w:rFonts w:ascii="Narkisim" w:hAnsi="Narkisim"/>
          <w:b/>
          <w:bCs/>
          <w:rtl/>
        </w:rPr>
        <w:t xml:space="preserve">בית מאיר </w:t>
      </w:r>
      <w:r w:rsidRPr="00BB7A77">
        <w:rPr>
          <w:rFonts w:ascii="Narkisim" w:hAnsi="Narkisim"/>
          <w:rtl/>
        </w:rPr>
        <w:t>(תלא, ושורש הדבר ברמב"ן שם) דמבטל ומפקיר בפה, אלא דבעינן שיהא אף ליבו שווה בזה.</w:t>
      </w:r>
    </w:p>
    <w:p w14:paraId="31EE4352" w14:textId="77777777" w:rsidR="00DF30A8" w:rsidRPr="00BB7A77" w:rsidRDefault="00000000" w:rsidP="00BB7A77">
      <w:pPr>
        <w:bidi/>
        <w:rPr>
          <w:rFonts w:ascii="Narkisim" w:hAnsi="Narkisim" w:cs="Narkisim"/>
        </w:rPr>
      </w:pPr>
      <w:r w:rsidRPr="00BB7A77">
        <w:rPr>
          <w:rFonts w:ascii="Narkisim" w:hAnsi="Narkisim" w:cs="Narkisim"/>
          <w:rtl/>
        </w:rPr>
        <w:t>ומבואר דאף להקריב פסחו סגי לבטל חמצו. וה</w:t>
      </w:r>
      <w:r w:rsidRPr="00BB7A77">
        <w:rPr>
          <w:rFonts w:ascii="Narkisim" w:hAnsi="Narkisim" w:cs="Narkisim"/>
          <w:b/>
          <w:bCs/>
          <w:rtl/>
        </w:rPr>
        <w:t>שאג"א</w:t>
      </w:r>
      <w:r w:rsidRPr="00BB7A77">
        <w:rPr>
          <w:rFonts w:ascii="Narkisim" w:hAnsi="Narkisim" w:cs="Narkisim"/>
          <w:rtl/>
        </w:rPr>
        <w:t xml:space="preserve"> (עח) דן מנ"ל דמהני ביטול חמץ שלא יעבור משום שוחט על החמץ, לדברי הראשונים דביטול חמץ ילפי' מגזיה"כ שאינו עובר בבל יראה</w:t>
      </w:r>
      <w:r w:rsidRPr="00BB7A77">
        <w:rPr>
          <w:rStyle w:val="ac"/>
          <w:rFonts w:ascii="Narkisim" w:hAnsi="Narkisim" w:cs="Narkisim"/>
          <w:rtl/>
        </w:rPr>
        <w:footnoteReference w:id="494"/>
      </w:r>
      <w:r w:rsidRPr="00BB7A77">
        <w:rPr>
          <w:rFonts w:ascii="Narkisim" w:hAnsi="Narkisim" w:cs="Narkisim"/>
          <w:rtl/>
        </w:rPr>
        <w:t>. והוכיח דילפי' איסור שחיטה על החמץ מאיסור בל יראה</w:t>
      </w:r>
      <w:r w:rsidRPr="00BB7A77">
        <w:rPr>
          <w:rStyle w:val="ac"/>
          <w:rFonts w:ascii="Narkisim" w:hAnsi="Narkisim" w:cs="Narkisim"/>
          <w:rtl/>
        </w:rPr>
        <w:footnoteReference w:id="495"/>
      </w:r>
      <w:r w:rsidRPr="00BB7A77">
        <w:rPr>
          <w:rFonts w:ascii="Narkisim" w:hAnsi="Narkisim" w:cs="Narkisim"/>
          <w:rtl/>
        </w:rPr>
        <w:t>. ומסקנת השאג"א דכוונת המשנה דיכול להפקירו, דאף לדברי הראשונים דביטול ילפי' מתשביתו, יוכל להפקירו</w:t>
      </w:r>
      <w:r w:rsidRPr="00BB7A77">
        <w:rPr>
          <w:rStyle w:val="ac"/>
          <w:rFonts w:ascii="Narkisim" w:hAnsi="Narkisim" w:cs="Narkisim"/>
          <w:rtl/>
        </w:rPr>
        <w:footnoteReference w:id="496"/>
      </w:r>
      <w:r w:rsidRPr="00BB7A77">
        <w:rPr>
          <w:rFonts w:ascii="Narkisim" w:hAnsi="Narkisim" w:cs="Narkisim"/>
          <w:rtl/>
        </w:rPr>
        <w:t>.</w:t>
      </w:r>
    </w:p>
    <w:p w14:paraId="1C9981C0"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xml:space="preserve"> וה</w:t>
      </w:r>
      <w:r w:rsidRPr="00BB7A77">
        <w:rPr>
          <w:rFonts w:ascii="Narkisim" w:hAnsi="Narkisim" w:cs="Narkisim"/>
          <w:b/>
          <w:bCs/>
          <w:rtl/>
        </w:rPr>
        <w:t>מהר"ם חלאוה</w:t>
      </w:r>
      <w:r w:rsidRPr="00BB7A77">
        <w:rPr>
          <w:rFonts w:ascii="Narkisim" w:hAnsi="Narkisim" w:cs="Narkisim"/>
          <w:rtl/>
        </w:rPr>
        <w:t xml:space="preserve"> כת' דלאחר זמן איסורו אינו ברשותו לבטל. ומש"ה יחזור לבער את </w:t>
      </w:r>
      <w:r w:rsidRPr="00BB7A77">
        <w:rPr>
          <w:rFonts w:ascii="Narkisim" w:hAnsi="Narkisim" w:cs="Narkisim"/>
          <w:rtl/>
        </w:rPr>
        <w:lastRenderedPageBreak/>
        <w:t>החמץ, ואפי' אין לו שהות [ויפסיד את המצווה]. דלאו דחמץ עדיף, דקדים איסורו</w:t>
      </w:r>
      <w:r w:rsidRPr="00BB7A77">
        <w:rPr>
          <w:rStyle w:val="ac"/>
          <w:rFonts w:ascii="Narkisim" w:hAnsi="Narkisim" w:cs="Narkisim"/>
          <w:rtl/>
        </w:rPr>
        <w:footnoteReference w:id="497"/>
      </w:r>
      <w:r w:rsidRPr="00BB7A77">
        <w:rPr>
          <w:rFonts w:ascii="Narkisim" w:hAnsi="Narkisim" w:cs="Narkisim"/>
          <w:rtl/>
        </w:rPr>
        <w:t>. וכ"פ ה</w:t>
      </w:r>
      <w:r w:rsidRPr="00BB7A77">
        <w:rPr>
          <w:rFonts w:ascii="Narkisim" w:hAnsi="Narkisim" w:cs="Narkisim"/>
          <w:b/>
          <w:bCs/>
          <w:rtl/>
        </w:rPr>
        <w:t>מג"א</w:t>
      </w:r>
      <w:r w:rsidRPr="00BB7A77">
        <w:rPr>
          <w:rFonts w:ascii="Narkisim" w:hAnsi="Narkisim" w:cs="Narkisim"/>
          <w:rtl/>
        </w:rPr>
        <w:t xml:space="preserve"> (תמד יא) שאם כבר הגיע זמן איסורו חוזר. דכל רגע עובר בבל יראה. וה</w:t>
      </w:r>
      <w:r w:rsidRPr="00BB7A77">
        <w:rPr>
          <w:rFonts w:ascii="Narkisim" w:hAnsi="Narkisim" w:cs="Narkisim"/>
          <w:b/>
          <w:bCs/>
          <w:rtl/>
        </w:rPr>
        <w:t>מחצה"ש</w:t>
      </w:r>
      <w:r w:rsidRPr="00BB7A77">
        <w:rPr>
          <w:rFonts w:ascii="Narkisim" w:hAnsi="Narkisim" w:cs="Narkisim"/>
          <w:rtl/>
        </w:rPr>
        <w:t xml:space="preserve"> הק' דאף מצוות מילה עובר בכל רגע.</w:t>
      </w:r>
    </w:p>
    <w:p w14:paraId="481357E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שעה"צ</w:t>
      </w:r>
      <w:r w:rsidRPr="00BB7A77">
        <w:rPr>
          <w:rFonts w:ascii="Narkisim" w:hAnsi="Narkisim"/>
          <w:rtl/>
        </w:rPr>
        <w:t xml:space="preserve"> (תמד כד) ביאר דיכול למול בנו כל היום, וכל יום הח' זמנו [אלא שזריזין מקדימין]. ואף מילה שלא בזמנו שעובר בכל רגע, מ"מ מצוות תשביתו חמיר.</w:t>
      </w:r>
    </w:p>
    <w:p w14:paraId="291EFDE6"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אבן העוזר</w:t>
      </w:r>
      <w:r w:rsidRPr="00BB7A77">
        <w:rPr>
          <w:rFonts w:ascii="Narkisim" w:hAnsi="Narkisim" w:cs="Narkisim"/>
          <w:rtl/>
        </w:rPr>
        <w:t xml:space="preserve"> (שם) כת' דהמשנה איירי אפי' אחר זמן האיסור, וכיון דהולך למצווה אי"צ לחזור. ונחשב משהה ע"מ לבער דאינו עובר בב"י</w:t>
      </w:r>
      <w:r w:rsidRPr="00BB7A77">
        <w:rPr>
          <w:rStyle w:val="ac"/>
          <w:rFonts w:ascii="Narkisim" w:hAnsi="Narkisim" w:cs="Narkisim"/>
          <w:rtl/>
        </w:rPr>
        <w:footnoteReference w:id="498"/>
      </w:r>
      <w:r w:rsidRPr="00BB7A77">
        <w:rPr>
          <w:rFonts w:ascii="Narkisim" w:hAnsi="Narkisim" w:cs="Narkisim"/>
          <w:rtl/>
        </w:rPr>
        <w:t xml:space="preserve"> [וכמ"ש </w:t>
      </w:r>
      <w:r w:rsidRPr="00BB7A77">
        <w:rPr>
          <w:rFonts w:ascii="Narkisim" w:hAnsi="Narkisim" w:cs="Narkisim"/>
          <w:b/>
          <w:bCs/>
          <w:rtl/>
        </w:rPr>
        <w:t>תוס</w:t>
      </w:r>
      <w:r w:rsidRPr="00BB7A77">
        <w:rPr>
          <w:rFonts w:ascii="Narkisim" w:hAnsi="Narkisim" w:cs="Narkisim"/>
          <w:rtl/>
        </w:rPr>
        <w:t>' לעיל כט:]. דהא פסח יש בו כרת ועדיף מב"י בשב ואל תעשה.</w:t>
      </w:r>
    </w:p>
    <w:p w14:paraId="24FF2C02"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צל"ח</w:t>
      </w:r>
      <w:r w:rsidRPr="00BB7A77">
        <w:rPr>
          <w:rFonts w:ascii="Narkisim" w:hAnsi="Narkisim"/>
          <w:rtl/>
        </w:rPr>
        <w:t xml:space="preserve"> תמה דודאי אינו יכול לשחוט הפסח כשיש לו חמץ בביתו, דאסור לשחוט על החמץ (ע' לקמן סג:). והצל"ח דן דאין לומר דאתי עשה דפסח ודחי לאו ד'לא תשחט על החמץ', דכיון דהלאו נאמר על דבר זה גופו. לא שייך שידחה לאו שבגופיה</w:t>
      </w:r>
      <w:r w:rsidRPr="00BB7A77">
        <w:rPr>
          <w:rStyle w:val="ac"/>
          <w:rFonts w:ascii="Narkisim" w:hAnsi="Narkisim"/>
          <w:rtl/>
        </w:rPr>
        <w:footnoteReference w:id="499"/>
      </w:r>
      <w:r w:rsidRPr="00BB7A77">
        <w:rPr>
          <w:rFonts w:ascii="Narkisim" w:hAnsi="Narkisim"/>
          <w:rtl/>
        </w:rPr>
        <w:t>.</w:t>
      </w:r>
    </w:p>
    <w:p w14:paraId="6C481F31"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צל"ח</w:t>
      </w:r>
      <w:r w:rsidRPr="00BB7A77">
        <w:rPr>
          <w:rFonts w:ascii="Narkisim" w:hAnsi="Narkisim"/>
          <w:rtl/>
        </w:rPr>
        <w:t xml:space="preserve"> דן דמשכח"ל חמץ שקיבל עליו אחריות, דאין בזה חסרון דשוחט על החמץ.</w:t>
      </w:r>
    </w:p>
    <w:p w14:paraId="25E18C2B" w14:textId="77777777" w:rsidR="00DF30A8" w:rsidRPr="00BB7A77" w:rsidRDefault="00000000" w:rsidP="00BB7A77">
      <w:pPr>
        <w:pStyle w:val="aa"/>
        <w:bidi/>
        <w:rPr>
          <w:rFonts w:ascii="Narkisim" w:hAnsi="Narkisim"/>
        </w:rPr>
      </w:pPr>
      <w:r w:rsidRPr="00BB7A77">
        <w:rPr>
          <w:rFonts w:ascii="Narkisim" w:hAnsi="Narkisim"/>
          <w:u w:val="single"/>
          <w:rtl/>
        </w:rPr>
        <w:t>להציל מפני הנכרים וכו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אפי' שיש שהות, דמדאורייתא סגי בביטול</w:t>
      </w:r>
      <w:r w:rsidRPr="00BB7A77">
        <w:rPr>
          <w:rStyle w:val="ac"/>
          <w:rFonts w:ascii="Narkisim" w:hAnsi="Narkisim"/>
          <w:rtl/>
        </w:rPr>
        <w:footnoteReference w:id="500"/>
      </w:r>
      <w:r w:rsidRPr="00BB7A77">
        <w:rPr>
          <w:rFonts w:ascii="Narkisim" w:hAnsi="Narkisim"/>
          <w:rtl/>
        </w:rPr>
        <w:t>. [דהסיפא לא חילקו בזה, וכמו ברישא]. וכ"פ ה</w:t>
      </w:r>
      <w:r w:rsidRPr="00BB7A77">
        <w:rPr>
          <w:rFonts w:ascii="Narkisim" w:hAnsi="Narkisim"/>
          <w:b/>
          <w:bCs/>
          <w:rtl/>
        </w:rPr>
        <w:t>שו"ע</w:t>
      </w:r>
      <w:r w:rsidRPr="00BB7A77">
        <w:rPr>
          <w:rFonts w:ascii="Narkisim" w:hAnsi="Narkisim"/>
          <w:rtl/>
        </w:rPr>
        <w:t xml:space="preserve"> (תמד ז). וה</w:t>
      </w:r>
      <w:r w:rsidRPr="00BB7A77">
        <w:rPr>
          <w:rFonts w:ascii="Narkisim" w:hAnsi="Narkisim"/>
          <w:b/>
          <w:bCs/>
          <w:rtl/>
        </w:rPr>
        <w:t>מג"א</w:t>
      </w:r>
      <w:r w:rsidRPr="00BB7A77">
        <w:rPr>
          <w:rFonts w:ascii="Narkisim" w:hAnsi="Narkisim"/>
          <w:rtl/>
        </w:rPr>
        <w:t xml:space="preserve"> (תמד יב) דייק דדוקא היכא שביטל. אבל משעה ו' דלא מהני ביטול, יחזור. אך ה"מ היכא שברי לו שיכול להציל אח"כ. אבל במקום ספק לא יחזור, דספק נפשות דוחה אפי' שבת החמורה. אבל ה</w:t>
      </w:r>
      <w:r w:rsidRPr="00BB7A77">
        <w:rPr>
          <w:rFonts w:ascii="Narkisim" w:hAnsi="Narkisim"/>
          <w:b/>
          <w:bCs/>
          <w:rtl/>
        </w:rPr>
        <w:t>מאירי</w:t>
      </w:r>
      <w:r w:rsidRPr="00BB7A77">
        <w:rPr>
          <w:rFonts w:ascii="Narkisim" w:hAnsi="Narkisim"/>
          <w:rtl/>
        </w:rPr>
        <w:t xml:space="preserve"> (כאן) כת' דאפי' עברה שעת ביטול יעבור בבל יראה ולא יחזור, שבכל אלו יש חשש נפשות, ואין לך דבר שעומד בפני פקוח נפש. וכ"כ הכס"מ (ג ט), וה</w:t>
      </w:r>
      <w:r w:rsidRPr="00BB7A77">
        <w:rPr>
          <w:rFonts w:ascii="Narkisim" w:hAnsi="Narkisim"/>
          <w:b/>
          <w:bCs/>
          <w:rtl/>
        </w:rPr>
        <w:t>משנ"ב</w:t>
      </w:r>
      <w:r w:rsidRPr="00BB7A77">
        <w:rPr>
          <w:rFonts w:ascii="Narkisim" w:hAnsi="Narkisim"/>
          <w:rtl/>
        </w:rPr>
        <w:t xml:space="preserve"> (שם ל) הביא דכ"ד רבים מהאחרונים.</w:t>
      </w:r>
    </w:p>
    <w:p w14:paraId="58CB20B7"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 xml:space="preserve">ביאו"ה </w:t>
      </w:r>
      <w:r w:rsidRPr="00BB7A77">
        <w:rPr>
          <w:rFonts w:ascii="Narkisim" w:hAnsi="Narkisim"/>
          <w:rtl/>
        </w:rPr>
        <w:t>(ד"ה להציל) דן דאף להציל ממון ישראל סגי בביטול, ואפשר דאפי' כשיש לו שהות לחזור ואח"כ להציל. וצ"ע לדינא.</w:t>
      </w:r>
    </w:p>
    <w:p w14:paraId="03B2F72F" w14:textId="77777777" w:rsidR="00DF30A8" w:rsidRPr="00BB7A77" w:rsidRDefault="00000000" w:rsidP="00BB7A77">
      <w:pPr>
        <w:pStyle w:val="aa"/>
        <w:bidi/>
        <w:rPr>
          <w:rFonts w:ascii="Narkisim" w:hAnsi="Narkisim"/>
        </w:rPr>
      </w:pPr>
      <w:r w:rsidRPr="00BB7A77">
        <w:rPr>
          <w:rFonts w:ascii="Narkisim" w:hAnsi="Narkisim"/>
          <w:u w:val="single"/>
          <w:rtl/>
        </w:rPr>
        <w:t>וכן מי שיצא מירושלים ונזכר שיש בידו בשר קודש וכו' שורפו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דנפסל ביוצא. ויל"ד אי החיוב לשרוף מוטל על הבעלים, או כל מי שהחמץ ברשותו חייב, אף כשאינו בעלים</w:t>
      </w:r>
      <w:r w:rsidRPr="00BB7A77">
        <w:rPr>
          <w:rStyle w:val="ac"/>
          <w:rFonts w:ascii="Narkisim" w:hAnsi="Narkisim"/>
          <w:rtl/>
        </w:rPr>
        <w:footnoteReference w:id="501"/>
      </w:r>
      <w:r w:rsidRPr="00BB7A77">
        <w:rPr>
          <w:rFonts w:ascii="Narkisim" w:hAnsi="Narkisim"/>
          <w:rtl/>
        </w:rPr>
        <w:t>.</w:t>
      </w:r>
    </w:p>
    <w:p w14:paraId="03C16C5E" w14:textId="77777777" w:rsidR="00DF30A8" w:rsidRPr="00BB7A77" w:rsidRDefault="00000000" w:rsidP="00BB7A77">
      <w:pPr>
        <w:bidi/>
        <w:rPr>
          <w:rFonts w:ascii="Narkisim" w:hAnsi="Narkisim" w:cs="Narkisim"/>
        </w:rPr>
      </w:pPr>
      <w:r w:rsidRPr="00BB7A77">
        <w:rPr>
          <w:rFonts w:ascii="Narkisim" w:hAnsi="Narkisim" w:cs="Narkisim"/>
          <w:u w:val="single"/>
          <w:rtl/>
        </w:rPr>
        <w:t>תוד"ה לשבות</w:t>
      </w:r>
      <w:r w:rsidRPr="00BB7A77">
        <w:rPr>
          <w:rFonts w:ascii="Narkisim" w:hAnsi="Narkisim" w:cs="Narkisim"/>
          <w:rtl/>
        </w:rPr>
        <w:t>. פ"ה להחשיך על התחום וכו' לדבר הרשות, וקשה דא"כ תקשי למ"ד אין מערבין אלא לדבר מצווה. ותוס' נקטו דאף מערב ברגליו</w:t>
      </w:r>
      <w:r w:rsidRPr="00BB7A77">
        <w:rPr>
          <w:rStyle w:val="ac"/>
          <w:rFonts w:ascii="Narkisim" w:hAnsi="Narkisim" w:cs="Narkisim"/>
          <w:rtl/>
        </w:rPr>
        <w:footnoteReference w:id="502"/>
      </w:r>
      <w:r w:rsidRPr="00BB7A77">
        <w:rPr>
          <w:rFonts w:ascii="Narkisim" w:hAnsi="Narkisim" w:cs="Narkisim"/>
          <w:rtl/>
        </w:rPr>
        <w:t xml:space="preserve"> דוקא לדבר מצוה.</w:t>
      </w:r>
    </w:p>
    <w:p w14:paraId="2E66FEA8"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ב"י</w:t>
      </w:r>
      <w:r w:rsidRPr="00BB7A77">
        <w:rPr>
          <w:rFonts w:ascii="Narkisim" w:hAnsi="Narkisim"/>
          <w:rtl/>
        </w:rPr>
        <w:t xml:space="preserve"> (תטו) נקט דדוקא כשמניח עירוב פת בעי דבר מצוה. אבל מערב ברגליו אי"צ דבר מצווה </w:t>
      </w:r>
      <w:r w:rsidRPr="00BB7A77">
        <w:rPr>
          <w:rFonts w:ascii="Narkisim" w:hAnsi="Narkisim"/>
          <w:szCs w:val="20"/>
          <w:rtl/>
        </w:rPr>
        <w:t>[וכ"ד ר' יהונתן עירובין שם</w:t>
      </w:r>
      <w:r w:rsidRPr="00BB7A77">
        <w:rPr>
          <w:rFonts w:ascii="Narkisim" w:hAnsi="Narkisim"/>
          <w:rtl/>
        </w:rPr>
        <w:t>]. [וכ"כ ה</w:t>
      </w:r>
      <w:r w:rsidRPr="00BB7A77">
        <w:rPr>
          <w:rFonts w:ascii="Narkisim" w:hAnsi="Narkisim"/>
          <w:b/>
          <w:bCs/>
          <w:rtl/>
        </w:rPr>
        <w:t>ב"ח</w:t>
      </w:r>
      <w:r w:rsidRPr="00BB7A77">
        <w:rPr>
          <w:rFonts w:ascii="Narkisim" w:hAnsi="Narkisim"/>
          <w:rtl/>
        </w:rPr>
        <w:t xml:space="preserve"> ומג"א (תמד יג) ליישב דעת רש"י].</w:t>
      </w:r>
    </w:p>
    <w:p w14:paraId="404448D3" w14:textId="77777777" w:rsidR="00DF30A8" w:rsidRPr="00BB7A77" w:rsidRDefault="00000000" w:rsidP="00BB7A77">
      <w:pPr>
        <w:pStyle w:val="aa"/>
        <w:bidi/>
        <w:rPr>
          <w:rFonts w:ascii="Narkisim" w:hAnsi="Narkisim"/>
        </w:rPr>
      </w:pPr>
      <w:r w:rsidRPr="00BB7A77">
        <w:rPr>
          <w:rFonts w:ascii="Narkisim" w:hAnsi="Narkisim"/>
          <w:u w:val="single"/>
          <w:rtl/>
        </w:rPr>
        <w:t>בא"ד ונר' לר"י דה"פ וכו' שהולך לשמוח בפסח בבית אוהבו</w:t>
      </w:r>
      <w:r w:rsidRPr="00BB7A77">
        <w:rPr>
          <w:rFonts w:ascii="Narkisim" w:hAnsi="Narkisim"/>
          <w:rtl/>
        </w:rPr>
        <w:t>. וה</w:t>
      </w:r>
      <w:r w:rsidRPr="00BB7A77">
        <w:rPr>
          <w:rFonts w:ascii="Narkisim" w:hAnsi="Narkisim"/>
          <w:b/>
          <w:bCs/>
          <w:rtl/>
        </w:rPr>
        <w:t>רא"ש</w:t>
      </w:r>
      <w:r w:rsidRPr="00BB7A77">
        <w:rPr>
          <w:rFonts w:ascii="Narkisim" w:hAnsi="Narkisim"/>
          <w:rtl/>
        </w:rPr>
        <w:t xml:space="preserve"> הביא מה</w:t>
      </w:r>
      <w:r w:rsidRPr="00BB7A77">
        <w:rPr>
          <w:rFonts w:ascii="Narkisim" w:hAnsi="Narkisim"/>
          <w:b/>
          <w:bCs/>
          <w:rtl/>
        </w:rPr>
        <w:t>ירושלמי</w:t>
      </w:r>
      <w:r w:rsidRPr="00BB7A77">
        <w:rPr>
          <w:rFonts w:ascii="Narkisim" w:hAnsi="Narkisim"/>
          <w:rtl/>
        </w:rPr>
        <w:t xml:space="preserve"> שהולך אצל רבו ואצל מי שגדול ממנו בחכמה. וחשיב רשות לגבי שחיטת פסח ומילת בנו</w:t>
      </w:r>
      <w:r w:rsidRPr="00BB7A77">
        <w:rPr>
          <w:rStyle w:val="ac"/>
          <w:rFonts w:ascii="Narkisim" w:hAnsi="Narkisim"/>
          <w:rtl/>
        </w:rPr>
        <w:footnoteReference w:id="503"/>
      </w:r>
      <w:r w:rsidRPr="00BB7A77">
        <w:rPr>
          <w:rFonts w:ascii="Narkisim" w:hAnsi="Narkisim"/>
          <w:rtl/>
        </w:rPr>
        <w:t>.</w:t>
      </w:r>
    </w:p>
    <w:p w14:paraId="16AA9FA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העירו דכה"ג ודאי חשיב דבר מצווה לענין עירוב [וכ"כ ה</w:t>
      </w:r>
      <w:r w:rsidRPr="00BB7A77">
        <w:rPr>
          <w:rFonts w:ascii="Narkisim" w:hAnsi="Narkisim"/>
          <w:b/>
          <w:bCs/>
          <w:rtl/>
        </w:rPr>
        <w:t>פרי חדש</w:t>
      </w:r>
      <w:r w:rsidRPr="00BB7A77">
        <w:rPr>
          <w:rFonts w:ascii="Narkisim" w:hAnsi="Narkisim"/>
          <w:rtl/>
        </w:rPr>
        <w:t xml:space="preserve"> ס"ס תמד], א"כ אמאי לא פי' תוס' דאיירי לדבר מצווה.</w:t>
      </w:r>
    </w:p>
    <w:p w14:paraId="2ABC34DF"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 xml:space="preserve">לבוש </w:t>
      </w:r>
      <w:r w:rsidRPr="00BB7A77">
        <w:rPr>
          <w:rFonts w:ascii="Narkisim" w:hAnsi="Narkisim"/>
          <w:rtl/>
        </w:rPr>
        <w:t>כת' דלפ"ז המשנה איירי בדבר שהוא קצת מצוה, אבל בדבר שהוא רשות גמור חייב לחזור אף בפחות מכזית, ורק בללמוד מרבו וכדו' הטריחו לחזור רק בכזית וכביצה. וה</w:t>
      </w:r>
      <w:r w:rsidRPr="00BB7A77">
        <w:rPr>
          <w:rFonts w:ascii="Narkisim" w:hAnsi="Narkisim"/>
          <w:b/>
          <w:bCs/>
          <w:rtl/>
        </w:rPr>
        <w:t>ט"ז</w:t>
      </w:r>
      <w:r w:rsidRPr="00BB7A77">
        <w:rPr>
          <w:rFonts w:ascii="Narkisim" w:hAnsi="Narkisim"/>
          <w:rtl/>
        </w:rPr>
        <w:t xml:space="preserve"> (תמד ט) חלק.</w:t>
      </w:r>
    </w:p>
    <w:p w14:paraId="11450902" w14:textId="77777777" w:rsidR="00DF30A8" w:rsidRPr="00BB7A77" w:rsidRDefault="00000000" w:rsidP="00BB7A77">
      <w:pPr>
        <w:pStyle w:val="aa"/>
        <w:bidi/>
        <w:rPr>
          <w:rFonts w:ascii="Narkisim" w:hAnsi="Narkisim"/>
        </w:rPr>
      </w:pPr>
      <w:r w:rsidRPr="00BB7A77">
        <w:rPr>
          <w:rFonts w:ascii="Narkisim" w:hAnsi="Narkisim"/>
          <w:u w:val="single"/>
          <w:rtl/>
        </w:rPr>
        <w:t>תוד"ה וחכמים</w:t>
      </w:r>
      <w:r w:rsidRPr="00BB7A77">
        <w:rPr>
          <w:rFonts w:ascii="Narkisim" w:hAnsi="Narkisim"/>
          <w:rtl/>
        </w:rPr>
        <w:t>. בירושלמי וכו' אבל חמץ אית ליה תקנה בביטול. אבל ה</w:t>
      </w:r>
      <w:r w:rsidRPr="00BB7A77">
        <w:rPr>
          <w:rFonts w:ascii="Narkisim" w:hAnsi="Narkisim"/>
          <w:b/>
          <w:bCs/>
          <w:rtl/>
        </w:rPr>
        <w:t>רמב"ם</w:t>
      </w:r>
      <w:r w:rsidRPr="00BB7A77">
        <w:rPr>
          <w:rFonts w:ascii="Narkisim" w:hAnsi="Narkisim"/>
          <w:rtl/>
        </w:rPr>
        <w:t xml:space="preserve"> (בפיה"מ) כת' דעשו מעלה </w:t>
      </w:r>
      <w:r w:rsidRPr="00BB7A77">
        <w:rPr>
          <w:rFonts w:ascii="Narkisim" w:hAnsi="Narkisim"/>
          <w:rtl/>
        </w:rPr>
        <w:lastRenderedPageBreak/>
        <w:t>בבשר קודש.</w:t>
      </w:r>
    </w:p>
    <w:p w14:paraId="20775BD5" w14:textId="77777777" w:rsidR="00DF30A8" w:rsidRPr="00BB7A77" w:rsidRDefault="00000000" w:rsidP="00BB7A77">
      <w:pPr>
        <w:pStyle w:val="aa"/>
        <w:bidi/>
        <w:rPr>
          <w:rFonts w:ascii="Narkisim" w:hAnsi="Narkisim"/>
        </w:rPr>
      </w:pPr>
      <w:r w:rsidRPr="00BB7A77">
        <w:rPr>
          <w:rFonts w:ascii="Narkisim" w:hAnsi="Narkisim"/>
          <w:u w:val="single"/>
          <w:rtl/>
        </w:rPr>
        <w:t>דתניא סעודת אירוסין רשות וכו'</w:t>
      </w:r>
      <w:r w:rsidRPr="00BB7A77">
        <w:rPr>
          <w:rFonts w:ascii="Narkisim" w:hAnsi="Narkisim"/>
          <w:rtl/>
        </w:rPr>
        <w:t>. ה</w:t>
      </w:r>
      <w:r w:rsidRPr="00BB7A77">
        <w:rPr>
          <w:rFonts w:ascii="Narkisim" w:hAnsi="Narkisim"/>
          <w:b/>
          <w:bCs/>
          <w:rtl/>
        </w:rPr>
        <w:t>מג"א</w:t>
      </w:r>
      <w:r w:rsidRPr="00BB7A77">
        <w:rPr>
          <w:rFonts w:ascii="Narkisim" w:hAnsi="Narkisim"/>
          <w:rtl/>
        </w:rPr>
        <w:t xml:space="preserve"> (תמד ט) נסתפק בסעודת הסבלונות שבשעת קנין השידוך האם נחשב סעודת מצוה. וה</w:t>
      </w:r>
      <w:r w:rsidRPr="00BB7A77">
        <w:rPr>
          <w:rFonts w:ascii="Narkisim" w:hAnsi="Narkisim"/>
          <w:b/>
          <w:bCs/>
          <w:rtl/>
        </w:rPr>
        <w:t xml:space="preserve">משנ"ב </w:t>
      </w:r>
      <w:r w:rsidRPr="00BB7A77">
        <w:rPr>
          <w:rFonts w:ascii="Narkisim" w:hAnsi="Narkisim"/>
          <w:rtl/>
        </w:rPr>
        <w:t>(כד)</w:t>
      </w:r>
      <w:r w:rsidRPr="00BB7A77">
        <w:rPr>
          <w:rFonts w:ascii="Narkisim" w:hAnsi="Narkisim"/>
          <w:b/>
          <w:bCs/>
          <w:rtl/>
        </w:rPr>
        <w:t xml:space="preserve"> </w:t>
      </w:r>
      <w:r w:rsidRPr="00BB7A77">
        <w:rPr>
          <w:rFonts w:ascii="Narkisim" w:hAnsi="Narkisim"/>
          <w:rtl/>
        </w:rPr>
        <w:t>הביא שהאחרונים פסקו דהוה דמצוה. וצ"ב אמאי עדיף מסעודת מילה דהביא (שם כג) דמבואר במשנה דהוה רשות.</w:t>
      </w:r>
    </w:p>
    <w:p w14:paraId="1E0AC682" w14:textId="77777777" w:rsidR="00DF30A8" w:rsidRPr="00BB7A77" w:rsidRDefault="00000000" w:rsidP="00BB7A77">
      <w:pPr>
        <w:pStyle w:val="aa"/>
        <w:bidi/>
        <w:rPr>
          <w:rFonts w:ascii="Narkisim" w:hAnsi="Narkisim"/>
        </w:rPr>
      </w:pPr>
      <w:r w:rsidRPr="00BB7A77">
        <w:rPr>
          <w:rFonts w:ascii="Narkisim" w:hAnsi="Narkisim"/>
          <w:u w:val="single"/>
          <w:rtl/>
        </w:rPr>
        <w:t>כל סעודה שאינה של מצוה אין ת"ח רשאי ליהנות ממנה וכו' כגון בת כהן לישראל וכו'</w:t>
      </w:r>
      <w:r w:rsidRPr="00BB7A77">
        <w:rPr>
          <w:rStyle w:val="ac"/>
          <w:rFonts w:ascii="Narkisim" w:hAnsi="Narkisim"/>
          <w:rtl/>
        </w:rPr>
        <w:footnoteReference w:id="504"/>
      </w:r>
      <w:r w:rsidRPr="00BB7A77">
        <w:rPr>
          <w:rFonts w:ascii="Narkisim" w:hAnsi="Narkisim"/>
          <w:rtl/>
        </w:rPr>
        <w:t>. ה</w:t>
      </w:r>
      <w:r w:rsidRPr="00BB7A77">
        <w:rPr>
          <w:rFonts w:ascii="Narkisim" w:hAnsi="Narkisim"/>
          <w:b/>
          <w:bCs/>
          <w:rtl/>
        </w:rPr>
        <w:t>מרדכי</w:t>
      </w:r>
      <w:r w:rsidRPr="00BB7A77">
        <w:rPr>
          <w:rFonts w:ascii="Narkisim" w:hAnsi="Narkisim"/>
          <w:rtl/>
        </w:rPr>
        <w:t xml:space="preserve"> (תרה, והג' אשר"י) הביא [בשם ר"מ] דאנו אוכלים נישואין בת כהן לישראל ובת ת"ח לע"ה. וכת' דכיון דנהגו לומר שירות ותשבחות להקב"ה ולהללו על החסד שעשה עם אדם וחוה א"כ אינה סעודת הרשות. (ע"ע רמב"ם דיעות ה ב וכס"מ).</w:t>
      </w:r>
    </w:p>
    <w:p w14:paraId="1E6E31AF" w14:textId="77777777" w:rsidR="00DF30A8" w:rsidRPr="00BB7A77" w:rsidRDefault="00000000" w:rsidP="00BB7A77">
      <w:pPr>
        <w:pStyle w:val="aa"/>
        <w:bidi/>
        <w:rPr>
          <w:rFonts w:ascii="Narkisim" w:hAnsi="Narkisim"/>
        </w:rPr>
      </w:pPr>
      <w:r w:rsidRPr="00BB7A77">
        <w:rPr>
          <w:rFonts w:ascii="Narkisim" w:hAnsi="Narkisim"/>
          <w:u w:val="single"/>
          <w:rtl/>
        </w:rPr>
        <w:t>ת"ר לעולם ימכור כל מה שיש לו וישא בת ת"ח, וישיא בתו לת"ח וכו'</w:t>
      </w:r>
      <w:r w:rsidRPr="00BB7A77">
        <w:rPr>
          <w:rFonts w:ascii="Narkisim" w:hAnsi="Narkisim"/>
          <w:rtl/>
        </w:rPr>
        <w:t>. וה</w:t>
      </w:r>
      <w:r w:rsidRPr="00BB7A77">
        <w:rPr>
          <w:rFonts w:ascii="Narkisim" w:hAnsi="Narkisim"/>
          <w:b/>
          <w:bCs/>
          <w:rtl/>
        </w:rPr>
        <w:t>ברכ"י</w:t>
      </w:r>
      <w:r w:rsidRPr="00BB7A77">
        <w:rPr>
          <w:rFonts w:ascii="Narkisim" w:hAnsi="Narkisim"/>
          <w:rtl/>
        </w:rPr>
        <w:t xml:space="preserve"> (הו' בפתח"ת אה"ע ב ה) כת' דדין זה נוהג אף בזה"ז. ואף דלענין כמה דברים אין דין ת"ח בזה"ז. וכת' דלא המדרש עיקר אלא המעשה, ות"ח נקרא הרשום ביראת שמים. [וע"ע ס' חסידים שפא].</w:t>
      </w:r>
    </w:p>
    <w:p w14:paraId="0474D2DB" w14:textId="77777777" w:rsidR="00DF30A8" w:rsidRPr="00BB7A77" w:rsidRDefault="00000000" w:rsidP="00BB7A77">
      <w:pPr>
        <w:pStyle w:val="a8"/>
        <w:bidi/>
        <w:rPr>
          <w:rFonts w:ascii="Narkisim" w:hAnsi="Narkisim"/>
        </w:rPr>
      </w:pPr>
      <w:r w:rsidRPr="00BB7A77">
        <w:rPr>
          <w:rFonts w:ascii="Narkisim" w:hAnsi="Narkisim"/>
          <w:rtl/>
        </w:rPr>
        <w:t>ויל"ד אי הוה חיוב למכור כל שיש לו, או עצה טובה</w:t>
      </w:r>
      <w:r w:rsidRPr="00BB7A77">
        <w:rPr>
          <w:rStyle w:val="ac"/>
          <w:rFonts w:ascii="Narkisim" w:hAnsi="Narkisim"/>
          <w:rtl/>
        </w:rPr>
        <w:footnoteReference w:id="505"/>
      </w:r>
      <w:r w:rsidRPr="00BB7A77">
        <w:rPr>
          <w:rFonts w:ascii="Narkisim" w:hAnsi="Narkisim"/>
          <w:rtl/>
        </w:rPr>
        <w:t xml:space="preserve"> קמ"ל</w:t>
      </w:r>
      <w:r w:rsidRPr="00BB7A77">
        <w:rPr>
          <w:rStyle w:val="ac"/>
          <w:rFonts w:ascii="Narkisim" w:hAnsi="Narkisim"/>
          <w:rtl/>
        </w:rPr>
        <w:footnoteReference w:id="506"/>
      </w:r>
      <w:r w:rsidRPr="00BB7A77">
        <w:rPr>
          <w:rFonts w:ascii="Narkisim" w:hAnsi="Narkisim"/>
          <w:rtl/>
        </w:rPr>
        <w:t>. ועוד העירו אמאי לא נימא דמחוייב רק עד חומש נכסיו. וי"ל דשייך למצוות ת"ת, ובמצווה ת"ת לא נאמר שיעור זה</w:t>
      </w:r>
      <w:r w:rsidRPr="00BB7A77">
        <w:rPr>
          <w:rStyle w:val="ac"/>
          <w:rFonts w:ascii="Narkisim" w:hAnsi="Narkisim"/>
          <w:rtl/>
        </w:rPr>
        <w:footnoteReference w:id="507"/>
      </w:r>
      <w:r w:rsidRPr="00BB7A77">
        <w:rPr>
          <w:rFonts w:ascii="Narkisim" w:hAnsi="Narkisim"/>
          <w:rtl/>
        </w:rPr>
        <w:t>.</w:t>
      </w:r>
    </w:p>
    <w:p w14:paraId="10C9CB97" w14:textId="77777777" w:rsidR="00DF30A8" w:rsidRPr="00BB7A77" w:rsidRDefault="00000000" w:rsidP="00BB7A77">
      <w:pPr>
        <w:pStyle w:val="3"/>
        <w:bidi/>
        <w:rPr>
          <w:rFonts w:ascii="Narkisim" w:hAnsi="Narkisim"/>
        </w:rPr>
      </w:pPr>
      <w:r w:rsidRPr="00BB7A77">
        <w:rPr>
          <w:rFonts w:ascii="Narkisim" w:hAnsi="Narkisim"/>
          <w:rtl/>
        </w:rPr>
        <w:t>דף מט:</w:t>
      </w:r>
    </w:p>
    <w:p w14:paraId="289423E4" w14:textId="77777777" w:rsidR="00DF30A8" w:rsidRPr="00BB7A77" w:rsidRDefault="00000000" w:rsidP="00BB7A77">
      <w:pPr>
        <w:bidi/>
        <w:rPr>
          <w:rFonts w:ascii="Narkisim" w:hAnsi="Narkisim" w:cs="Narkisim"/>
        </w:rPr>
      </w:pPr>
      <w:r w:rsidRPr="00BB7A77">
        <w:rPr>
          <w:rFonts w:ascii="Narkisim" w:hAnsi="Narkisim" w:cs="Narkisim"/>
          <w:u w:val="single"/>
          <w:rtl/>
        </w:rPr>
        <w:t>תוד"ה אמר</w:t>
      </w:r>
      <w:r w:rsidRPr="00BB7A77">
        <w:rPr>
          <w:rFonts w:ascii="Narkisim" w:hAnsi="Narkisim" w:cs="Narkisim"/>
          <w:rtl/>
        </w:rPr>
        <w:t>. [שייך לע"א]. בשביל אשתו היה לוקח וכו'. [וכ"כ תוס' קידושין ח.]. וה</w:t>
      </w:r>
      <w:r w:rsidRPr="00BB7A77">
        <w:rPr>
          <w:rFonts w:ascii="Narkisim" w:hAnsi="Narkisim" w:cs="Narkisim"/>
          <w:b/>
          <w:bCs/>
          <w:rtl/>
        </w:rPr>
        <w:t>תוס' רא"ש</w:t>
      </w:r>
      <w:r w:rsidRPr="00BB7A77">
        <w:rPr>
          <w:rFonts w:ascii="Narkisim" w:hAnsi="Narkisim" w:cs="Narkisim"/>
          <w:rtl/>
        </w:rPr>
        <w:t xml:space="preserve"> חלק דה"מ במתנות [זרוע לחיים וקיבה], אבל בפדיון הבן כתיב אהרן ובניו, ואין נותנין לכהנת</w:t>
      </w:r>
      <w:r w:rsidRPr="00BB7A77">
        <w:rPr>
          <w:rStyle w:val="ac"/>
          <w:rFonts w:ascii="Narkisim" w:hAnsi="Narkisim" w:cs="Narkisim"/>
          <w:rtl/>
        </w:rPr>
        <w:footnoteReference w:id="508"/>
      </w:r>
      <w:r w:rsidRPr="00BB7A77">
        <w:rPr>
          <w:rFonts w:ascii="Narkisim" w:hAnsi="Narkisim" w:cs="Narkisim"/>
          <w:rtl/>
        </w:rPr>
        <w:t>.</w:t>
      </w:r>
    </w:p>
    <w:p w14:paraId="5631B8F8" w14:textId="77777777" w:rsidR="00DF30A8" w:rsidRPr="00BB7A77" w:rsidRDefault="00000000" w:rsidP="00BB7A77">
      <w:pPr>
        <w:pStyle w:val="aa"/>
        <w:bidi/>
        <w:rPr>
          <w:rFonts w:ascii="Narkisim" w:hAnsi="Narkisim"/>
        </w:rPr>
      </w:pPr>
      <w:r w:rsidRPr="00BB7A77">
        <w:rPr>
          <w:rFonts w:ascii="Narkisim" w:hAnsi="Narkisim"/>
          <w:u w:val="single"/>
          <w:rtl/>
        </w:rPr>
        <w:t>ולא ישא בת ע"ה וכו'</w:t>
      </w:r>
      <w:r w:rsidRPr="00BB7A77">
        <w:rPr>
          <w:rFonts w:ascii="Narkisim" w:hAnsi="Narkisim"/>
          <w:rtl/>
        </w:rPr>
        <w:t>. וה</w:t>
      </w:r>
      <w:r w:rsidRPr="00BB7A77">
        <w:rPr>
          <w:rFonts w:ascii="Narkisim" w:hAnsi="Narkisim"/>
          <w:b/>
          <w:bCs/>
          <w:rtl/>
        </w:rPr>
        <w:t>ט"ז</w:t>
      </w:r>
      <w:r w:rsidRPr="00BB7A77">
        <w:rPr>
          <w:rFonts w:ascii="Narkisim" w:hAnsi="Narkisim"/>
          <w:rtl/>
        </w:rPr>
        <w:t xml:space="preserve"> (אה"ע ב ג) כת' דהטעם שאסור לישא בת ע"ה הוא משום שאינה מבינה שאהני ליה תורתו בעוה"ז</w:t>
      </w:r>
      <w:r w:rsidRPr="00BB7A77">
        <w:rPr>
          <w:rStyle w:val="ac"/>
          <w:rFonts w:ascii="Narkisim" w:hAnsi="Narkisim"/>
          <w:rtl/>
        </w:rPr>
        <w:footnoteReference w:id="509"/>
      </w:r>
      <w:r w:rsidRPr="00BB7A77">
        <w:rPr>
          <w:rFonts w:ascii="Narkisim" w:hAnsi="Narkisim"/>
          <w:rtl/>
        </w:rPr>
        <w:t>. אבל אם היא מבינה דהעוסק בתורה אהניא ליה בעה"ז ובעה"ב אין בזה איסור, אף שאביה ע"ה.</w:t>
      </w:r>
    </w:p>
    <w:p w14:paraId="4C91E573" w14:textId="77777777" w:rsidR="00DF30A8" w:rsidRPr="00BB7A77" w:rsidRDefault="00000000" w:rsidP="00BB7A77">
      <w:pPr>
        <w:pStyle w:val="aa"/>
        <w:bidi/>
        <w:rPr>
          <w:rFonts w:ascii="Narkisim" w:hAnsi="Narkisim"/>
        </w:rPr>
      </w:pPr>
      <w:r w:rsidRPr="00BB7A77">
        <w:rPr>
          <w:rFonts w:ascii="Narkisim" w:hAnsi="Narkisim"/>
          <w:u w:val="single"/>
          <w:rtl/>
        </w:rPr>
        <w:t>תניא ר' אומר ע"ה אסור לאכול בשר שנאמר וכו'</w:t>
      </w:r>
      <w:r w:rsidRPr="00BB7A77">
        <w:rPr>
          <w:rFonts w:ascii="Narkisim" w:hAnsi="Narkisim"/>
          <w:rtl/>
        </w:rPr>
        <w:t>. ה</w:t>
      </w:r>
      <w:r w:rsidRPr="00BB7A77">
        <w:rPr>
          <w:rFonts w:ascii="Narkisim" w:hAnsi="Narkisim"/>
          <w:b/>
          <w:bCs/>
          <w:rtl/>
        </w:rPr>
        <w:t>ראשונים</w:t>
      </w:r>
      <w:r w:rsidRPr="00BB7A77">
        <w:rPr>
          <w:rFonts w:ascii="Narkisim" w:hAnsi="Narkisim"/>
          <w:rtl/>
        </w:rPr>
        <w:t xml:space="preserve"> (רבינו דוד, מהר"ם חלואה) פי' דכוונת הגמ' שאינו יודע הלכות, ומש"ה אסור לאכול בשר. ועוד כת' </w:t>
      </w:r>
      <w:r w:rsidRPr="00BB7A77">
        <w:rPr>
          <w:rFonts w:ascii="Narkisim" w:hAnsi="Narkisim"/>
          <w:b/>
          <w:bCs/>
          <w:rtl/>
        </w:rPr>
        <w:t>רבינו דוד</w:t>
      </w:r>
      <w:r w:rsidRPr="00BB7A77">
        <w:rPr>
          <w:rFonts w:ascii="Narkisim" w:hAnsi="Narkisim"/>
          <w:rtl/>
        </w:rPr>
        <w:t xml:space="preserve"> שהוא חשוב כבהמה, ולא הותר לו לאכול בשר אלא עשב השדה</w:t>
      </w:r>
      <w:r w:rsidRPr="00BB7A77">
        <w:rPr>
          <w:rStyle w:val="ac"/>
          <w:rFonts w:ascii="Narkisim" w:hAnsi="Narkisim"/>
          <w:rtl/>
        </w:rPr>
        <w:footnoteReference w:id="510"/>
      </w:r>
      <w:r w:rsidRPr="00BB7A77">
        <w:rPr>
          <w:rFonts w:ascii="Narkisim" w:hAnsi="Narkisim"/>
          <w:rtl/>
        </w:rPr>
        <w:t>.</w:t>
      </w:r>
      <w:r w:rsidRPr="00BB7A77">
        <w:rPr>
          <w:rStyle w:val="ac"/>
          <w:rFonts w:ascii="Narkisim" w:hAnsi="Narkisim"/>
          <w:rtl/>
        </w:rPr>
        <w:footnoteReference w:id="511"/>
      </w:r>
    </w:p>
    <w:p w14:paraId="141C4113" w14:textId="77777777" w:rsidR="00DF30A8" w:rsidRPr="00BB7A77" w:rsidRDefault="00000000" w:rsidP="00BB7A77">
      <w:pPr>
        <w:bidi/>
        <w:rPr>
          <w:rFonts w:ascii="Narkisim" w:hAnsi="Narkisim" w:cs="Narkisim"/>
        </w:rPr>
      </w:pPr>
      <w:r w:rsidRPr="00BB7A77">
        <w:rPr>
          <w:rFonts w:ascii="Narkisim" w:hAnsi="Narkisim" w:cs="Narkisim"/>
          <w:u w:val="single"/>
          <w:rtl/>
        </w:rPr>
        <w:t>אר"א עם הארץ מותר לנוחרו ביוה"כ שחל להיות בשבת וכו'</w:t>
      </w:r>
      <w:r w:rsidRPr="00BB7A77">
        <w:rPr>
          <w:rFonts w:ascii="Narkisim" w:hAnsi="Narkisim" w:cs="Narkisim"/>
          <w:rtl/>
        </w:rPr>
        <w:t>. ה</w:t>
      </w:r>
      <w:r w:rsidRPr="00BB7A77">
        <w:rPr>
          <w:rFonts w:ascii="Narkisim" w:hAnsi="Narkisim" w:cs="Narkisim"/>
          <w:b/>
          <w:bCs/>
          <w:rtl/>
        </w:rPr>
        <w:t>ראשונים</w:t>
      </w:r>
      <w:r w:rsidRPr="00BB7A77">
        <w:rPr>
          <w:rFonts w:ascii="Narkisim" w:hAnsi="Narkisim" w:cs="Narkisim"/>
          <w:rtl/>
        </w:rPr>
        <w:t xml:space="preserve"> הק' דהאיך הותר דמו, ואפי' עכו"ם אסור להרוג. וההורג ע"ה ודאי חייב מיתה</w:t>
      </w:r>
      <w:r w:rsidRPr="00BB7A77">
        <w:rPr>
          <w:rStyle w:val="ac"/>
          <w:rFonts w:ascii="Narkisim" w:hAnsi="Narkisim" w:cs="Narkisim"/>
          <w:rtl/>
        </w:rPr>
        <w:footnoteReference w:id="512"/>
      </w:r>
      <w:r w:rsidRPr="00BB7A77">
        <w:rPr>
          <w:rFonts w:ascii="Narkisim" w:hAnsi="Narkisim" w:cs="Narkisim"/>
          <w:rtl/>
        </w:rPr>
        <w:t>.</w:t>
      </w:r>
    </w:p>
    <w:p w14:paraId="1AF936A5"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 xml:space="preserve">רבינו דוד </w:t>
      </w:r>
      <w:r w:rsidRPr="00BB7A77">
        <w:rPr>
          <w:rFonts w:ascii="Narkisim" w:hAnsi="Narkisim"/>
          <w:rtl/>
        </w:rPr>
        <w:t>וה</w:t>
      </w:r>
      <w:r w:rsidRPr="00BB7A77">
        <w:rPr>
          <w:rFonts w:ascii="Narkisim" w:hAnsi="Narkisim"/>
          <w:b/>
          <w:bCs/>
          <w:rtl/>
        </w:rPr>
        <w:t>ר"ן</w:t>
      </w:r>
      <w:r w:rsidRPr="00BB7A77">
        <w:rPr>
          <w:rFonts w:ascii="Narkisim" w:hAnsi="Narkisim"/>
          <w:rtl/>
        </w:rPr>
        <w:t xml:space="preserve"> כת' דודאי אסור להלכה להורגו, וכוונת הגמ' לגוזמא ולהרבות השנאה</w:t>
      </w:r>
      <w:r w:rsidRPr="00BB7A77">
        <w:rPr>
          <w:rStyle w:val="ac"/>
          <w:rFonts w:ascii="Narkisim" w:hAnsi="Narkisim"/>
          <w:rtl/>
        </w:rPr>
        <w:footnoteReference w:id="513"/>
      </w:r>
      <w:r w:rsidRPr="00BB7A77">
        <w:rPr>
          <w:rFonts w:ascii="Narkisim" w:hAnsi="Narkisim"/>
          <w:rtl/>
        </w:rPr>
        <w:t>.</w:t>
      </w:r>
    </w:p>
    <w:p w14:paraId="65B20904"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פי' דאיירי בע"ה המכיר וכופר להכעיס, וחשוד על הדמים. ומש"ה נחשב רודף ומשום פיקו"נ.</w:t>
      </w:r>
    </w:p>
    <w:p w14:paraId="7A10DDAE"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רי"ף</w:t>
      </w:r>
      <w:r w:rsidRPr="00BB7A77">
        <w:rPr>
          <w:rFonts w:ascii="Narkisim" w:hAnsi="Narkisim"/>
          <w:rtl/>
        </w:rPr>
        <w:t xml:space="preserve"> פי' כגון שרודף אחר העריות, אחר הזכור או נערה המאורסה </w:t>
      </w:r>
      <w:r w:rsidRPr="00BB7A77">
        <w:rPr>
          <w:rFonts w:ascii="Narkisim" w:hAnsi="Narkisim"/>
          <w:szCs w:val="20"/>
          <w:rtl/>
        </w:rPr>
        <w:t xml:space="preserve">[דקי"ל סנהדרין עד. </w:t>
      </w:r>
      <w:r w:rsidRPr="00BB7A77">
        <w:rPr>
          <w:rFonts w:ascii="Narkisim" w:hAnsi="Narkisim"/>
          <w:sz w:val="20"/>
          <w:szCs w:val="20"/>
          <w:rtl/>
        </w:rPr>
        <w:lastRenderedPageBreak/>
        <w:t>דניתן להצילו בנפשו</w:t>
      </w:r>
      <w:r w:rsidRPr="00BB7A77">
        <w:rPr>
          <w:rStyle w:val="ac"/>
          <w:rFonts w:ascii="Narkisim" w:hAnsi="Narkisim"/>
          <w:sz w:val="20"/>
          <w:szCs w:val="20"/>
          <w:rtl/>
        </w:rPr>
        <w:footnoteReference w:id="514"/>
      </w:r>
      <w:r w:rsidRPr="00BB7A77">
        <w:rPr>
          <w:rFonts w:ascii="Narkisim" w:hAnsi="Narkisim"/>
          <w:sz w:val="20"/>
          <w:szCs w:val="20"/>
          <w:rtl/>
        </w:rPr>
        <w:t>].</w:t>
      </w:r>
    </w:p>
    <w:p w14:paraId="74154662"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(ושא"ר) תמהו דמאי איריא ע"ה, אפי' ת"ח נמי שרודף הורגים אותו.</w:t>
      </w:r>
    </w:p>
    <w:p w14:paraId="6F3A0646"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הביאו ד</w:t>
      </w:r>
      <w:r w:rsidRPr="00BB7A77">
        <w:rPr>
          <w:rFonts w:ascii="Narkisim" w:hAnsi="Narkisim"/>
          <w:b/>
          <w:bCs/>
          <w:rtl/>
        </w:rPr>
        <w:t>רב שרירא גאון</w:t>
      </w:r>
      <w:r w:rsidRPr="00BB7A77">
        <w:rPr>
          <w:rFonts w:ascii="Narkisim" w:hAnsi="Narkisim"/>
          <w:rtl/>
        </w:rPr>
        <w:t xml:space="preserve"> ביאר דע"ה מתוך סכלותו ו'עמיותו' פעמים שבא לידי כך, שאינו נזהר מעבירות, ואינו יודע עונש יוה"כ וחייב מיתות בי"ד. ויבא לידי מצב שירדף אחר עריות ויהא מותר להורגו</w:t>
      </w:r>
      <w:r w:rsidRPr="00BB7A77">
        <w:rPr>
          <w:rStyle w:val="ac"/>
          <w:rFonts w:ascii="Narkisim" w:hAnsi="Narkisim"/>
          <w:rtl/>
        </w:rPr>
        <w:footnoteReference w:id="515"/>
      </w:r>
      <w:r w:rsidRPr="00BB7A77">
        <w:rPr>
          <w:rFonts w:ascii="Narkisim" w:hAnsi="Narkisim"/>
          <w:rtl/>
        </w:rPr>
        <w:t xml:space="preserve">. והגמ' מספרת בזה גנות הע"ה. </w:t>
      </w:r>
      <w:r w:rsidRPr="00BB7A77">
        <w:rPr>
          <w:rFonts w:ascii="Narkisim" w:hAnsi="Narkisim"/>
          <w:szCs w:val="20"/>
          <w:rtl/>
        </w:rPr>
        <w:t>וה</w:t>
      </w:r>
      <w:r w:rsidRPr="00BB7A77">
        <w:rPr>
          <w:rFonts w:ascii="Narkisim" w:hAnsi="Narkisim"/>
          <w:b/>
          <w:bCs/>
          <w:szCs w:val="20"/>
          <w:rtl/>
        </w:rPr>
        <w:t>ר"ן</w:t>
      </w:r>
      <w:r w:rsidRPr="00BB7A77">
        <w:rPr>
          <w:rFonts w:ascii="Narkisim" w:hAnsi="Narkisim"/>
          <w:szCs w:val="20"/>
          <w:rtl/>
        </w:rPr>
        <w:t xml:space="preserve"> כת' דיל"פ דזה כוונת הרי"ף</w:t>
      </w:r>
      <w:r w:rsidRPr="00BB7A77">
        <w:rPr>
          <w:rFonts w:ascii="Narkisim" w:hAnsi="Narkisim"/>
          <w:rtl/>
        </w:rPr>
        <w:t>.</w:t>
      </w:r>
    </w:p>
    <w:p w14:paraId="200FA231" w14:textId="77777777" w:rsidR="00DF30A8" w:rsidRPr="00BB7A77" w:rsidRDefault="00000000" w:rsidP="00BB7A77">
      <w:pPr>
        <w:pStyle w:val="aa"/>
        <w:bidi/>
        <w:spacing w:before="0" w:after="119"/>
        <w:rPr>
          <w:rFonts w:ascii="Narkisim" w:hAnsi="Narkisim"/>
        </w:rPr>
      </w:pPr>
      <w:r w:rsidRPr="00BB7A77">
        <w:rPr>
          <w:rFonts w:ascii="Narkisim" w:hAnsi="Narkisim"/>
          <w:u w:val="single"/>
          <w:rtl/>
        </w:rPr>
        <w:t>אר"ע כשהייתי ע"ה הייתי אומר וכו' ואנשכנו כחמור וכו'</w:t>
      </w:r>
      <w:r w:rsidRPr="00BB7A77">
        <w:rPr>
          <w:rFonts w:ascii="Narkisim" w:hAnsi="Narkisim"/>
          <w:rtl/>
        </w:rPr>
        <w:t xml:space="preserve">. </w:t>
      </w:r>
      <w:r w:rsidRPr="00BB7A77">
        <w:rPr>
          <w:rFonts w:ascii="Narkisim" w:hAnsi="Narkisim"/>
          <w:b/>
          <w:bCs/>
          <w:rtl/>
        </w:rPr>
        <w:t>תוס</w:t>
      </w:r>
      <w:r w:rsidRPr="00BB7A77">
        <w:rPr>
          <w:rFonts w:ascii="Narkisim" w:hAnsi="Narkisim"/>
          <w:rtl/>
        </w:rPr>
        <w:t>' (כתובות סב:) הק' דאיתא שם דרחל ראתה שבעודו עם הארץ הוה מעלי צניע ומעלי. ותי' דסבר שת"ח מתגאין על ע"ה, והיו ת"ח שונאין אותם. אבל מ"מ היה שומר מצוות.</w:t>
      </w:r>
    </w:p>
    <w:p w14:paraId="12CE07E5" w14:textId="77777777" w:rsidR="00DF30A8" w:rsidRPr="00BB7A77" w:rsidRDefault="00000000" w:rsidP="00BB7A77">
      <w:pPr>
        <w:bidi/>
        <w:rPr>
          <w:rFonts w:ascii="Narkisim" w:hAnsi="Narkisim" w:cs="Narkisim"/>
        </w:rPr>
      </w:pPr>
      <w:r w:rsidRPr="00BB7A77">
        <w:rPr>
          <w:rFonts w:ascii="Narkisim" w:hAnsi="Narkisim" w:cs="Narkisim"/>
          <w:u w:val="single"/>
          <w:rtl/>
        </w:rPr>
        <w:t>וי"א אף אין מכריזין על אבידתו.</w:t>
      </w:r>
      <w:r w:rsidRPr="00BB7A77">
        <w:rPr>
          <w:rFonts w:ascii="Narkisim" w:hAnsi="Narkisim" w:cs="Narkisim"/>
          <w:rtl/>
        </w:rPr>
        <w:t xml:space="preserve"> פ</w:t>
      </w:r>
      <w:r w:rsidRPr="00BB7A77">
        <w:rPr>
          <w:rFonts w:ascii="Narkisim" w:hAnsi="Narkisim" w:cs="Narkisim"/>
          <w:b/>
          <w:bCs/>
          <w:rtl/>
        </w:rPr>
        <w:t>רש"י</w:t>
      </w:r>
      <w:r w:rsidRPr="00BB7A77">
        <w:rPr>
          <w:rFonts w:ascii="Narkisim" w:hAnsi="Narkisim" w:cs="Narkisim"/>
          <w:rtl/>
        </w:rPr>
        <w:t xml:space="preserve"> דע"ה לאו אחיך הוא, דאינו עושה מעשה עמך. אבל ה</w:t>
      </w:r>
      <w:r w:rsidRPr="00BB7A77">
        <w:rPr>
          <w:rFonts w:ascii="Narkisim" w:hAnsi="Narkisim" w:cs="Narkisim"/>
          <w:b/>
          <w:bCs/>
          <w:rtl/>
        </w:rPr>
        <w:t>ראשונים</w:t>
      </w:r>
      <w:r w:rsidRPr="00BB7A77">
        <w:rPr>
          <w:rFonts w:ascii="Narkisim" w:hAnsi="Narkisim" w:cs="Narkisim"/>
          <w:rtl/>
        </w:rPr>
        <w:t xml:space="preserve"> הק' דבגמ' (ע"ז כו:) דרשי' לכל אבידת אחיך, לרבות אבידת מומר. וה</w:t>
      </w:r>
      <w:r w:rsidRPr="00BB7A77">
        <w:rPr>
          <w:rFonts w:ascii="Narkisim" w:hAnsi="Narkisim" w:cs="Narkisim"/>
          <w:b/>
          <w:bCs/>
          <w:rtl/>
        </w:rPr>
        <w:t>תוס' רא"ש</w:t>
      </w:r>
      <w:r w:rsidRPr="00BB7A77">
        <w:rPr>
          <w:rFonts w:ascii="Narkisim" w:hAnsi="Narkisim" w:cs="Narkisim"/>
          <w:rtl/>
        </w:rPr>
        <w:t xml:space="preserve"> כת' דה"מ מכירו, ואילו בסוגיין אי"צ לחזר אחריו שתבא לידו. וכן מבואר דפשיט"ל לתוס' דהיכא דיודע של מי חייב להחזיר</w:t>
      </w:r>
      <w:r w:rsidRPr="00BB7A77">
        <w:rPr>
          <w:rStyle w:val="ac"/>
          <w:rFonts w:ascii="Narkisim" w:hAnsi="Narkisim" w:cs="Narkisim"/>
          <w:rtl/>
        </w:rPr>
        <w:footnoteReference w:id="516"/>
      </w:r>
      <w:r w:rsidRPr="00BB7A77">
        <w:rPr>
          <w:rFonts w:ascii="Narkisim" w:hAnsi="Narkisim" w:cs="Narkisim"/>
          <w:rtl/>
        </w:rPr>
        <w:t>. וה</w:t>
      </w:r>
      <w:r w:rsidRPr="00BB7A77">
        <w:rPr>
          <w:rFonts w:ascii="Narkisim" w:hAnsi="Narkisim" w:cs="Narkisim"/>
          <w:b/>
          <w:bCs/>
          <w:rtl/>
        </w:rPr>
        <w:t>ר"ן</w:t>
      </w:r>
      <w:r w:rsidRPr="00BB7A77">
        <w:rPr>
          <w:rFonts w:ascii="Narkisim" w:hAnsi="Narkisim" w:cs="Narkisim"/>
          <w:rtl/>
        </w:rPr>
        <w:t xml:space="preserve"> (לרי"ף) כת' דאינו חייב לחזר אחריו, וכן היכא דפרתו תועה בין הכרמים אי"צ למנוע ממנו הפסד. אבל משהגיע לידו ואיתיה הכא ותובעו מחזיר לו</w:t>
      </w:r>
      <w:r w:rsidRPr="00BB7A77">
        <w:rPr>
          <w:rStyle w:val="ac"/>
          <w:rFonts w:ascii="Narkisim" w:hAnsi="Narkisim" w:cs="Narkisim"/>
          <w:rtl/>
        </w:rPr>
        <w:footnoteReference w:id="517"/>
      </w:r>
      <w:r w:rsidRPr="00BB7A77">
        <w:rPr>
          <w:rFonts w:ascii="Narkisim" w:hAnsi="Narkisim" w:cs="Narkisim"/>
          <w:rtl/>
        </w:rPr>
        <w:t>. וכ"כ ה</w:t>
      </w:r>
      <w:r w:rsidRPr="00BB7A77">
        <w:rPr>
          <w:rFonts w:ascii="Narkisim" w:hAnsi="Narkisim" w:cs="Narkisim"/>
          <w:b/>
          <w:bCs/>
          <w:rtl/>
        </w:rPr>
        <w:t>מהר"ם חלאוה</w:t>
      </w:r>
      <w:r w:rsidRPr="00BB7A77">
        <w:rPr>
          <w:rFonts w:ascii="Narkisim" w:hAnsi="Narkisim" w:cs="Narkisim"/>
          <w:rtl/>
        </w:rPr>
        <w:t xml:space="preserve"> דאם יודע של מי הוא הוה גזל, ואסור.</w:t>
      </w:r>
    </w:p>
    <w:p w14:paraId="0511AAB8" w14:textId="77777777" w:rsidR="00DF30A8" w:rsidRPr="00BB7A77" w:rsidRDefault="00000000" w:rsidP="00BB7A77">
      <w:pPr>
        <w:pStyle w:val="a8"/>
        <w:bidi/>
        <w:rPr>
          <w:rFonts w:ascii="Narkisim" w:hAnsi="Narkisim"/>
        </w:rPr>
      </w:pPr>
      <w:r w:rsidRPr="00BB7A77">
        <w:rPr>
          <w:rFonts w:ascii="Narkisim" w:hAnsi="Narkisim"/>
          <w:rtl/>
        </w:rPr>
        <w:t>[ולכאורה מבואר מדבריהם דליכא מיעוט למעט ע"ה מחיוב השבת אבידה</w:t>
      </w:r>
      <w:r w:rsidRPr="00BB7A77">
        <w:rPr>
          <w:rStyle w:val="ac"/>
          <w:rFonts w:ascii="Narkisim" w:hAnsi="Narkisim"/>
          <w:rtl/>
        </w:rPr>
        <w:footnoteReference w:id="518"/>
      </w:r>
      <w:r w:rsidRPr="00BB7A77">
        <w:rPr>
          <w:rFonts w:ascii="Narkisim" w:hAnsi="Narkisim"/>
          <w:rtl/>
        </w:rPr>
        <w:t>, אלא דחכמים הקילו</w:t>
      </w:r>
      <w:r w:rsidRPr="00BB7A77">
        <w:rPr>
          <w:rStyle w:val="ac"/>
          <w:rFonts w:ascii="Narkisim" w:hAnsi="Narkisim"/>
          <w:rtl/>
        </w:rPr>
        <w:footnoteReference w:id="519"/>
      </w:r>
      <w:r w:rsidRPr="00BB7A77">
        <w:rPr>
          <w:rFonts w:ascii="Narkisim" w:hAnsi="Narkisim"/>
          <w:rtl/>
        </w:rPr>
        <w:t>. ויל"פ דסברת התורה דאי"צ לטרוח בזה, דאין כאן סברת הצלת ממון ישראל. ואולי הוא משום דיש כח ביד חכמים לעקור חיובו</w:t>
      </w:r>
      <w:r w:rsidRPr="00BB7A77">
        <w:rPr>
          <w:rStyle w:val="ac"/>
          <w:rFonts w:ascii="Narkisim" w:hAnsi="Narkisim"/>
          <w:rtl/>
        </w:rPr>
        <w:footnoteReference w:id="520"/>
      </w:r>
      <w:r w:rsidRPr="00BB7A77">
        <w:rPr>
          <w:rFonts w:ascii="Narkisim" w:hAnsi="Narkisim"/>
          <w:rtl/>
        </w:rPr>
        <w:t>].</w:t>
      </w:r>
    </w:p>
    <w:p w14:paraId="11CF161C" w14:textId="77777777" w:rsidR="00DF30A8" w:rsidRPr="00BB7A77" w:rsidRDefault="00000000" w:rsidP="00BB7A77">
      <w:pPr>
        <w:bidi/>
        <w:rPr>
          <w:rFonts w:ascii="Narkisim" w:hAnsi="Narkisim" w:cs="Narkisim"/>
        </w:rPr>
      </w:pPr>
      <w:r w:rsidRPr="00BB7A77">
        <w:rPr>
          <w:rFonts w:ascii="Narkisim" w:hAnsi="Narkisim" w:cs="Narkisim"/>
          <w:u w:val="single"/>
          <w:rtl/>
        </w:rPr>
        <w:t>ות"ק זימנין דנפיק מיניה זרעה מעליא.</w:t>
      </w:r>
      <w:r w:rsidRPr="00BB7A77">
        <w:rPr>
          <w:rFonts w:ascii="Narkisim" w:hAnsi="Narkisim" w:cs="Narkisim"/>
          <w:rtl/>
        </w:rPr>
        <w:t xml:space="preserve"> ומש"ה מכריזין על אבידתו. וב</w:t>
      </w:r>
      <w:r w:rsidRPr="00BB7A77">
        <w:rPr>
          <w:rFonts w:ascii="Narkisim" w:hAnsi="Narkisim" w:cs="Narkisim"/>
          <w:b/>
          <w:bCs/>
          <w:rtl/>
        </w:rPr>
        <w:t>גמ'</w:t>
      </w:r>
      <w:r w:rsidRPr="00BB7A77">
        <w:rPr>
          <w:rFonts w:ascii="Narkisim" w:hAnsi="Narkisim" w:cs="Narkisim"/>
          <w:rtl/>
        </w:rPr>
        <w:t xml:space="preserve"> (ב"ק קיט.) נח' אי רשאי לאבד ממון של מוסר</w:t>
      </w:r>
      <w:r w:rsidRPr="00BB7A77">
        <w:rPr>
          <w:rStyle w:val="ac"/>
          <w:rFonts w:ascii="Narkisim" w:hAnsi="Narkisim" w:cs="Narkisim"/>
          <w:rtl/>
        </w:rPr>
        <w:footnoteReference w:id="521"/>
      </w:r>
      <w:r w:rsidRPr="00BB7A77">
        <w:rPr>
          <w:rFonts w:ascii="Narkisim" w:hAnsi="Narkisim" w:cs="Narkisim"/>
          <w:rtl/>
        </w:rPr>
        <w:t>. דלחד מ"ד לא יהא ממונו חמור מגופו</w:t>
      </w:r>
      <w:r w:rsidRPr="00BB7A77">
        <w:rPr>
          <w:rStyle w:val="ac"/>
          <w:rFonts w:ascii="Narkisim" w:hAnsi="Narkisim" w:cs="Narkisim"/>
          <w:rtl/>
        </w:rPr>
        <w:footnoteReference w:id="522"/>
      </w:r>
      <w:r w:rsidRPr="00BB7A77">
        <w:rPr>
          <w:rFonts w:ascii="Narkisim" w:hAnsi="Narkisim" w:cs="Narkisim"/>
          <w:rtl/>
        </w:rPr>
        <w:t>, דהא מותר להורגו</w:t>
      </w:r>
      <w:r w:rsidRPr="00BB7A77">
        <w:rPr>
          <w:rStyle w:val="ac"/>
          <w:rFonts w:ascii="Narkisim" w:hAnsi="Narkisim" w:cs="Narkisim"/>
          <w:rtl/>
        </w:rPr>
        <w:footnoteReference w:id="523"/>
      </w:r>
      <w:r w:rsidRPr="00BB7A77">
        <w:rPr>
          <w:rFonts w:ascii="Narkisim" w:hAnsi="Narkisim" w:cs="Narkisim"/>
          <w:rtl/>
        </w:rPr>
        <w:t xml:space="preserve">. ולאידך מ"ד דילמא הו"ל זרעא מעליא. </w:t>
      </w:r>
      <w:r w:rsidRPr="00BB7A77">
        <w:rPr>
          <w:rFonts w:ascii="Narkisim" w:hAnsi="Narkisim" w:cs="Narkisim"/>
          <w:szCs w:val="20"/>
          <w:rtl/>
        </w:rPr>
        <w:t>וב</w:t>
      </w:r>
      <w:r w:rsidRPr="00BB7A77">
        <w:rPr>
          <w:rFonts w:ascii="Narkisim" w:hAnsi="Narkisim" w:cs="Narkisim"/>
          <w:b/>
          <w:bCs/>
          <w:szCs w:val="20"/>
          <w:rtl/>
        </w:rPr>
        <w:t>תוס</w:t>
      </w:r>
      <w:r w:rsidRPr="00BB7A77">
        <w:rPr>
          <w:rFonts w:ascii="Narkisim" w:hAnsi="Narkisim" w:cs="Narkisim"/>
          <w:szCs w:val="20"/>
          <w:rtl/>
        </w:rPr>
        <w:t>' (כאן) משמע דה"ה ע"ה שהוא כופר להכעיס, רשאי לאבד כל ממונו מהך ק"ו [להך מ"ד]. ואילו בסוגיין איירי בע"ה בעלמא</w:t>
      </w:r>
      <w:r w:rsidRPr="00BB7A77">
        <w:rPr>
          <w:rFonts w:ascii="Narkisim" w:hAnsi="Narkisim" w:cs="Narkisim"/>
          <w:rtl/>
        </w:rPr>
        <w:t>.</w:t>
      </w:r>
    </w:p>
    <w:p w14:paraId="508FEBAA" w14:textId="77777777" w:rsidR="00DF30A8" w:rsidRPr="00BB7A77" w:rsidRDefault="00000000" w:rsidP="00BB7A77">
      <w:pPr>
        <w:pStyle w:val="aa"/>
        <w:bidi/>
        <w:rPr>
          <w:rFonts w:ascii="Narkisim" w:hAnsi="Narkisim"/>
        </w:rPr>
      </w:pPr>
      <w:r w:rsidRPr="00BB7A77">
        <w:rPr>
          <w:rFonts w:ascii="Narkisim" w:hAnsi="Narkisim"/>
          <w:u w:val="single"/>
          <w:rtl/>
        </w:rPr>
        <w:t>תוד"ה וי"א</w:t>
      </w:r>
      <w:r w:rsidRPr="00BB7A77">
        <w:rPr>
          <w:rFonts w:ascii="Narkisim" w:hAnsi="Narkisim"/>
          <w:rtl/>
        </w:rPr>
        <w:t>. והשתא משמע וכו' אבל לגזול בידים לא וכו'. [ויל"ד האם כוונת התוס' לדון דיהא רשאי לאבד ממונו, וכגמ' ב"ק הנ"ל. או דכוונתו לגזול האבידה. וכדברי הראשונים הנ"ל].</w:t>
      </w:r>
    </w:p>
    <w:p w14:paraId="3C50BB24" w14:textId="77777777" w:rsidR="00DF30A8" w:rsidRPr="00BB7A77" w:rsidRDefault="00000000" w:rsidP="00BB7A77">
      <w:pPr>
        <w:bidi/>
        <w:spacing w:before="0" w:after="119"/>
        <w:rPr>
          <w:rFonts w:ascii="Narkisim" w:hAnsi="Narkisim" w:cs="Narkisim"/>
        </w:rPr>
      </w:pPr>
      <w:r w:rsidRPr="00BB7A77">
        <w:rPr>
          <w:rFonts w:ascii="Narkisim" w:hAnsi="Narkisim" w:cs="Narkisim"/>
          <w:u w:val="single"/>
          <w:rtl/>
        </w:rPr>
        <w:t>בא"ד ואור"י דמה שאנו מקבלים עדות מע"ה</w:t>
      </w:r>
      <w:r w:rsidRPr="00BB7A77">
        <w:rPr>
          <w:rFonts w:ascii="Narkisim" w:hAnsi="Narkisim" w:cs="Narkisim"/>
          <w:rtl/>
        </w:rPr>
        <w:t>, כדאי' (חגיגה כב.) וכו' כר' יוסי. דס"ל דתקנו לסמוך על ע"ה ברגל שלא ילך כל א' ויבנה במה לעצמו. וה"נ לענין עדות</w:t>
      </w:r>
      <w:r w:rsidRPr="00BB7A77">
        <w:rPr>
          <w:rStyle w:val="ac"/>
          <w:rFonts w:ascii="Narkisim" w:hAnsi="Narkisim" w:cs="Narkisim"/>
          <w:rtl/>
        </w:rPr>
        <w:footnoteReference w:id="524"/>
      </w:r>
      <w:r w:rsidRPr="00BB7A77">
        <w:rPr>
          <w:rFonts w:ascii="Narkisim" w:hAnsi="Narkisim" w:cs="Narkisim"/>
          <w:rtl/>
        </w:rPr>
        <w:t>.</w:t>
      </w:r>
    </w:p>
    <w:p w14:paraId="00281A8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רי"ף</w:t>
      </w:r>
      <w:r w:rsidRPr="00BB7A77">
        <w:rPr>
          <w:rFonts w:ascii="Narkisim" w:hAnsi="Narkisim"/>
          <w:rtl/>
        </w:rPr>
        <w:t xml:space="preserve"> הק' דמבואר שם דמקבלים עדות מע"ה, ואילו בסוגיין מבואר דאין מקבלים. וה</w:t>
      </w:r>
      <w:r w:rsidRPr="00BB7A77">
        <w:rPr>
          <w:rFonts w:ascii="Narkisim" w:hAnsi="Narkisim"/>
          <w:b/>
          <w:bCs/>
          <w:rtl/>
        </w:rPr>
        <w:t>רי"ף</w:t>
      </w:r>
      <w:r w:rsidRPr="00BB7A77">
        <w:rPr>
          <w:rFonts w:ascii="Narkisim" w:hAnsi="Narkisim"/>
          <w:rtl/>
        </w:rPr>
        <w:t xml:space="preserve"> תי' דהתם איירי בע"ה דאיתיה בדרך ארץ ובמצוות, אלא דליתא במקרא ובמשנה. ואילו בסוגיין איירי בע"ה שהוא חשוד על גניבה ורציחה ועריות (וכדלעיל). </w:t>
      </w:r>
      <w:r w:rsidRPr="00BB7A77">
        <w:rPr>
          <w:rFonts w:ascii="Narkisim" w:hAnsi="Narkisim"/>
          <w:szCs w:val="20"/>
          <w:rtl/>
        </w:rPr>
        <w:t>ועוד אי' (קידושין מ:) דמי שאינו לא במקרא או משנה או דרך ארץ פסול לעדות. [והמהר"ם חלאוה מבואר דהיינו הך דסוגיין</w:t>
      </w:r>
      <w:r w:rsidRPr="00BB7A77">
        <w:rPr>
          <w:rFonts w:ascii="Narkisim" w:hAnsi="Narkisim"/>
          <w:rtl/>
        </w:rPr>
        <w:t>.</w:t>
      </w:r>
    </w:p>
    <w:p w14:paraId="1D8DE38A" w14:textId="77777777" w:rsidR="00DF30A8" w:rsidRPr="00BB7A77" w:rsidRDefault="00000000" w:rsidP="00BB7A77">
      <w:pPr>
        <w:pStyle w:val="a7"/>
        <w:bidi/>
        <w:rPr>
          <w:rFonts w:ascii="Narkisim" w:hAnsi="Narkisim"/>
        </w:rPr>
      </w:pPr>
      <w:r w:rsidRPr="00BB7A77">
        <w:rPr>
          <w:rFonts w:ascii="Narkisim" w:hAnsi="Narkisim"/>
          <w:rtl/>
        </w:rPr>
        <w:lastRenderedPageBreak/>
        <w:t>וה</w:t>
      </w:r>
      <w:r w:rsidRPr="00BB7A77">
        <w:rPr>
          <w:rFonts w:ascii="Narkisim" w:hAnsi="Narkisim"/>
          <w:b/>
          <w:bCs/>
          <w:rtl/>
        </w:rPr>
        <w:t>רא"ש</w:t>
      </w:r>
      <w:r w:rsidRPr="00BB7A77">
        <w:rPr>
          <w:rFonts w:ascii="Narkisim" w:hAnsi="Narkisim"/>
          <w:rtl/>
        </w:rPr>
        <w:t xml:space="preserve"> כת' דלא ידענא מאי קשה לרי"ף, דאדרבה מבואר (שם) דמדינא ע"ה פסול לעדות, אלא שתקנו לקבלו, שלא יעשו דת לעצמם וימנו דיינים. </w:t>
      </w:r>
      <w:r w:rsidRPr="00BB7A77">
        <w:rPr>
          <w:rFonts w:ascii="Narkisim" w:hAnsi="Narkisim"/>
          <w:szCs w:val="20"/>
          <w:rtl/>
        </w:rPr>
        <w:t>[וה</w:t>
      </w:r>
      <w:r w:rsidRPr="00BB7A77">
        <w:rPr>
          <w:rFonts w:ascii="Narkisim" w:hAnsi="Narkisim"/>
          <w:b/>
          <w:bCs/>
          <w:szCs w:val="20"/>
          <w:rtl/>
        </w:rPr>
        <w:t>מהר"ם חלאוה</w:t>
      </w:r>
      <w:r w:rsidRPr="00BB7A77">
        <w:rPr>
          <w:rFonts w:ascii="Narkisim" w:hAnsi="Narkisim"/>
          <w:szCs w:val="20"/>
          <w:rtl/>
        </w:rPr>
        <w:t xml:space="preserve"> כת' דכוונת הרי"ף דרבנן מודו לר' יוסי לענין ממון ועדות, ודוקא לענין איסור פליגי</w:t>
      </w:r>
      <w:r w:rsidRPr="00BB7A77">
        <w:rPr>
          <w:rFonts w:ascii="Narkisim" w:hAnsi="Narkisim"/>
          <w:rtl/>
        </w:rPr>
        <w:t>].</w:t>
      </w:r>
    </w:p>
    <w:p w14:paraId="675EF7B4" w14:textId="77777777" w:rsidR="00DF30A8" w:rsidRPr="00BB7A77" w:rsidRDefault="00000000" w:rsidP="00BB7A77">
      <w:pPr>
        <w:pStyle w:val="aa"/>
        <w:bidi/>
        <w:rPr>
          <w:rFonts w:ascii="Narkisim" w:hAnsi="Narkisim"/>
        </w:rPr>
      </w:pPr>
      <w:r w:rsidRPr="00BB7A77">
        <w:rPr>
          <w:rFonts w:ascii="Narkisim" w:hAnsi="Narkisim"/>
          <w:rtl/>
        </w:rPr>
        <w:t>ולדברי הרא"ש אף ע"ה גמור סמכי' אסברת ר' יוסי. אבל לדעת הרי"ף תקנת ר' יוסי הוה בע"ה דעלמא, אבל ע"ה החשוד לא תקנו.</w:t>
      </w:r>
    </w:p>
    <w:p w14:paraId="4151A30F" w14:textId="77777777" w:rsidR="00DF30A8" w:rsidRPr="00BB7A77" w:rsidRDefault="00000000" w:rsidP="00BB7A77">
      <w:pPr>
        <w:bidi/>
        <w:spacing w:before="0" w:after="119"/>
        <w:rPr>
          <w:rFonts w:ascii="Narkisim" w:hAnsi="Narkisim" w:cs="Narkisim"/>
        </w:rPr>
      </w:pPr>
      <w:r w:rsidRPr="00BB7A77">
        <w:rPr>
          <w:rFonts w:ascii="Narkisim" w:hAnsi="Narkisim" w:cs="Narkisim"/>
          <w:rtl/>
        </w:rPr>
        <w:t>ו</w:t>
      </w:r>
      <w:r w:rsidRPr="00BB7A77">
        <w:rPr>
          <w:rFonts w:ascii="Narkisim" w:hAnsi="Narkisim" w:cs="Narkisim"/>
          <w:b/>
          <w:bCs/>
          <w:rtl/>
        </w:rPr>
        <w:t>תוס</w:t>
      </w:r>
      <w:r w:rsidRPr="00BB7A77">
        <w:rPr>
          <w:rFonts w:ascii="Narkisim" w:hAnsi="Narkisim" w:cs="Narkisim"/>
          <w:rtl/>
        </w:rPr>
        <w:t>' (חגיגה שם) כת' דנהגו לזמן עם ע"ה</w:t>
      </w:r>
      <w:r w:rsidRPr="00BB7A77">
        <w:rPr>
          <w:rStyle w:val="ac"/>
          <w:rFonts w:ascii="Narkisim" w:hAnsi="Narkisim" w:cs="Narkisim"/>
          <w:rtl/>
        </w:rPr>
        <w:footnoteReference w:id="525"/>
      </w:r>
      <w:r w:rsidRPr="00BB7A77">
        <w:rPr>
          <w:rFonts w:ascii="Narkisim" w:hAnsi="Narkisim" w:cs="Narkisim"/>
          <w:rtl/>
        </w:rPr>
        <w:t xml:space="preserve"> מטעם זה, משום איבה. והביאו בשם </w:t>
      </w:r>
      <w:r w:rsidRPr="00BB7A77">
        <w:rPr>
          <w:rFonts w:ascii="Narkisim" w:hAnsi="Narkisim" w:cs="Narkisim"/>
          <w:b/>
          <w:bCs/>
          <w:rtl/>
        </w:rPr>
        <w:t>ר"י</w:t>
      </w:r>
      <w:r w:rsidRPr="00BB7A77">
        <w:rPr>
          <w:rFonts w:ascii="Narkisim" w:hAnsi="Narkisim" w:cs="Narkisim"/>
          <w:rtl/>
        </w:rPr>
        <w:t xml:space="preserve"> דדוקא ת"ח אינו מזמן עם ע"ה. ואין אנו מחזיקין עצמינו כת"ח לענין זה. דלא כל הרוצה ליטול את השם להחזיק עצמו ת"ח רשאי.</w:t>
      </w:r>
    </w:p>
    <w:p w14:paraId="73E95B26" w14:textId="77777777" w:rsidR="00DF30A8" w:rsidRPr="00BB7A77" w:rsidRDefault="00000000" w:rsidP="00BB7A77">
      <w:pPr>
        <w:pStyle w:val="aa"/>
        <w:bidi/>
        <w:rPr>
          <w:rFonts w:ascii="Narkisim" w:hAnsi="Narkisim"/>
        </w:rPr>
      </w:pPr>
      <w:r w:rsidRPr="00BB7A77">
        <w:rPr>
          <w:rFonts w:ascii="Narkisim" w:hAnsi="Narkisim"/>
          <w:u w:val="single"/>
          <w:rtl/>
        </w:rPr>
        <w:t>אין ממנין אפוטרופוס וכו'</w:t>
      </w:r>
      <w:r w:rsidRPr="00BB7A77">
        <w:rPr>
          <w:rFonts w:ascii="Narkisim" w:hAnsi="Narkisim"/>
          <w:rtl/>
        </w:rPr>
        <w:t>. ה</w:t>
      </w:r>
      <w:r w:rsidRPr="00BB7A77">
        <w:rPr>
          <w:rFonts w:ascii="Narkisim" w:hAnsi="Narkisim"/>
          <w:b/>
          <w:bCs/>
          <w:rtl/>
        </w:rPr>
        <w:t>רי"ף</w:t>
      </w:r>
      <w:r w:rsidRPr="00BB7A77">
        <w:rPr>
          <w:rFonts w:ascii="Narkisim" w:hAnsi="Narkisim"/>
          <w:rtl/>
        </w:rPr>
        <w:t xml:space="preserve"> הוכיח דאיירי בע"ה החשוד על הגניבה (וכנ"ל), אבל ע"ה דליתיה במשנה ממנין. ו</w:t>
      </w:r>
      <w:r w:rsidRPr="00BB7A77">
        <w:rPr>
          <w:rFonts w:ascii="Narkisim" w:hAnsi="Narkisim"/>
          <w:b/>
          <w:bCs/>
          <w:rtl/>
        </w:rPr>
        <w:t>ה"ה</w:t>
      </w:r>
      <w:r w:rsidRPr="00BB7A77">
        <w:rPr>
          <w:rFonts w:ascii="Narkisim" w:hAnsi="Narkisim"/>
          <w:rtl/>
        </w:rPr>
        <w:t xml:space="preserve"> (נחלות י ו) הביא דדעת ה</w:t>
      </w:r>
      <w:r w:rsidRPr="00BB7A77">
        <w:rPr>
          <w:rFonts w:ascii="Narkisim" w:hAnsi="Narkisim"/>
          <w:b/>
          <w:bCs/>
          <w:rtl/>
        </w:rPr>
        <w:t>רמב"ם</w:t>
      </w:r>
      <w:r w:rsidRPr="00BB7A77">
        <w:rPr>
          <w:rFonts w:ascii="Narkisim" w:hAnsi="Narkisim"/>
          <w:rtl/>
        </w:rPr>
        <w:t xml:space="preserve"> דאיירי בע"ה דאף אינו בדרך ארץ</w:t>
      </w:r>
      <w:r w:rsidRPr="00BB7A77">
        <w:rPr>
          <w:rStyle w:val="ac"/>
          <w:rFonts w:ascii="Narkisim" w:hAnsi="Narkisim"/>
          <w:rtl/>
        </w:rPr>
        <w:footnoteReference w:id="526"/>
      </w:r>
      <w:r w:rsidRPr="00BB7A77">
        <w:rPr>
          <w:rFonts w:ascii="Narkisim" w:hAnsi="Narkisim"/>
          <w:rtl/>
        </w:rPr>
        <w:t xml:space="preserve">. ואילו דעת </w:t>
      </w:r>
      <w:r w:rsidRPr="00BB7A77">
        <w:rPr>
          <w:rFonts w:ascii="Narkisim" w:hAnsi="Narkisim"/>
          <w:b/>
          <w:bCs/>
          <w:rtl/>
        </w:rPr>
        <w:t>רש"י</w:t>
      </w:r>
      <w:r w:rsidRPr="00BB7A77">
        <w:rPr>
          <w:rFonts w:ascii="Narkisim" w:hAnsi="Narkisim"/>
          <w:rtl/>
        </w:rPr>
        <w:t xml:space="preserve"> דאף דאיתיה בדרך ארץ ובמצות, אין בור ירא חטא. ומורה התירא לנפשיה דאגר טירחיה קא שקיל. [ואף דאינו חשוב על הגזל, מורי התירא. ע' חולין ו:].</w:t>
      </w:r>
    </w:p>
    <w:p w14:paraId="5A5AC5CD" w14:textId="77777777" w:rsidR="00DF30A8" w:rsidRPr="00BB7A77" w:rsidRDefault="00000000" w:rsidP="00BB7A77">
      <w:pPr>
        <w:pStyle w:val="aa"/>
        <w:bidi/>
        <w:rPr>
          <w:rFonts w:ascii="Narkisim" w:hAnsi="Narkisim"/>
        </w:rPr>
      </w:pPr>
      <w:r w:rsidRPr="00BB7A77">
        <w:rPr>
          <w:rFonts w:ascii="Narkisim" w:hAnsi="Narkisim"/>
          <w:u w:val="single"/>
          <w:rtl/>
        </w:rPr>
        <w:t>למימרא דר"מ סבר כביצה הוא דחשוב וכו' ורמינהו וכו' אמר ר' יוחנן מוחלפת השיטה</w:t>
      </w:r>
      <w:r w:rsidRPr="00BB7A77">
        <w:rPr>
          <w:rFonts w:ascii="Narkisim" w:hAnsi="Narkisim"/>
          <w:rtl/>
        </w:rPr>
        <w:t>. וצ"ב סברת הגמ' אמאי תלי בהדדי. ומבואר דהגמ' ס"ל דתרוייהו מדרבנן, והשיעור תלוי בחשיבות. ומש"ה הגמ' מק' דדרך חכמים להשוות שיעוריהם, ואמאי נקטו כאן שיעורים שונים.</w:t>
      </w:r>
    </w:p>
    <w:p w14:paraId="67633332" w14:textId="77777777" w:rsidR="00DF30A8" w:rsidRPr="00BB7A77" w:rsidRDefault="00000000" w:rsidP="00BB7A77">
      <w:pPr>
        <w:pStyle w:val="aa"/>
        <w:bidi/>
        <w:rPr>
          <w:rFonts w:ascii="Narkisim" w:hAnsi="Narkisim"/>
        </w:rPr>
      </w:pPr>
      <w:r w:rsidRPr="00BB7A77">
        <w:rPr>
          <w:rFonts w:ascii="Narkisim" w:hAnsi="Narkisim"/>
          <w:u w:val="single"/>
          <w:rtl/>
        </w:rPr>
        <w:t>תוד"ה ואכלת</w:t>
      </w:r>
      <w:r w:rsidRPr="00BB7A77">
        <w:rPr>
          <w:rFonts w:ascii="Narkisim" w:hAnsi="Narkisim"/>
          <w:rtl/>
        </w:rPr>
        <w:t>. נראה דהני שיעורי וכו' אסמכתא. כ"ד רוב הראשונים (ע' רש''י ברכות מח. בשם בה"ג) דכשלא אכל שיעור שביעה חייב רק מדרבנן. וכ"פ ה</w:t>
      </w:r>
      <w:r w:rsidRPr="00BB7A77">
        <w:rPr>
          <w:rFonts w:ascii="Narkisim" w:hAnsi="Narkisim"/>
          <w:b/>
          <w:bCs/>
          <w:rtl/>
        </w:rPr>
        <w:t>מג"א</w:t>
      </w:r>
      <w:r w:rsidRPr="00BB7A77">
        <w:rPr>
          <w:rFonts w:ascii="Narkisim" w:hAnsi="Narkisim"/>
          <w:rtl/>
        </w:rPr>
        <w:t xml:space="preserve"> (קפד יא, ועי' </w:t>
      </w:r>
      <w:r w:rsidRPr="00BB7A77">
        <w:rPr>
          <w:rFonts w:ascii="Narkisim" w:hAnsi="Narkisim"/>
          <w:b/>
          <w:bCs/>
          <w:rtl/>
        </w:rPr>
        <w:t>ביאו"ה</w:t>
      </w:r>
      <w:r w:rsidRPr="00BB7A77">
        <w:rPr>
          <w:rFonts w:ascii="Narkisim" w:hAnsi="Narkisim"/>
          <w:rtl/>
        </w:rPr>
        <w:t xml:space="preserve"> קפד ו). אבל דעת כמה </w:t>
      </w:r>
      <w:r w:rsidRPr="00BB7A77">
        <w:rPr>
          <w:rFonts w:ascii="Narkisim" w:hAnsi="Narkisim"/>
          <w:b/>
          <w:bCs/>
          <w:rtl/>
        </w:rPr>
        <w:t>ראשונים</w:t>
      </w:r>
      <w:r w:rsidRPr="00BB7A77">
        <w:rPr>
          <w:rFonts w:ascii="Narkisim" w:hAnsi="Narkisim"/>
          <w:rtl/>
        </w:rPr>
        <w:t xml:space="preserve"> (מלחמות ברכות כ: יב. בדה"ק, ורשב"א שם כ: ומח ומט:) דלא קי''ל כגמ' (כ:) דכזית וכביצה הוה שיעור דרבנן. [ע' ביאו"ה הנ"ל]. וכ"ד ה</w:t>
      </w:r>
      <w:r w:rsidRPr="00BB7A77">
        <w:rPr>
          <w:rFonts w:ascii="Narkisim" w:hAnsi="Narkisim"/>
          <w:b/>
          <w:bCs/>
          <w:rtl/>
        </w:rPr>
        <w:t>יראים</w:t>
      </w:r>
      <w:r w:rsidRPr="00BB7A77">
        <w:rPr>
          <w:rFonts w:ascii="Narkisim" w:hAnsi="Narkisim"/>
          <w:rtl/>
        </w:rPr>
        <w:t xml:space="preserve"> (רנג והו' במרדכי ברכות קעד), וביאר דהן דקדקו ודרשו כזית וכביצה.</w:t>
      </w:r>
    </w:p>
    <w:p w14:paraId="63AFEA51" w14:textId="77777777" w:rsidR="00DF30A8" w:rsidRPr="00BB7A77" w:rsidRDefault="00000000" w:rsidP="00BB7A77">
      <w:pPr>
        <w:bidi/>
        <w:rPr>
          <w:rFonts w:ascii="Narkisim" w:hAnsi="Narkisim" w:cs="Narkisim"/>
        </w:rPr>
      </w:pPr>
      <w:r w:rsidRPr="00BB7A77">
        <w:rPr>
          <w:rFonts w:ascii="Narkisim" w:hAnsi="Narkisim" w:cs="Narkisim"/>
          <w:u w:val="single"/>
          <w:rtl/>
        </w:rPr>
        <w:t>ושבעת זו שתיה</w:t>
      </w:r>
      <w:r w:rsidRPr="00BB7A77">
        <w:rPr>
          <w:rFonts w:ascii="Narkisim" w:hAnsi="Narkisim" w:cs="Narkisim"/>
          <w:rtl/>
        </w:rPr>
        <w:t>. ה</w:t>
      </w:r>
      <w:r w:rsidRPr="00BB7A77">
        <w:rPr>
          <w:rFonts w:ascii="Narkisim" w:hAnsi="Narkisim" w:cs="Narkisim"/>
          <w:b/>
          <w:bCs/>
          <w:rtl/>
        </w:rPr>
        <w:t>מרדכי</w:t>
      </w:r>
      <w:r w:rsidRPr="00BB7A77">
        <w:rPr>
          <w:rFonts w:ascii="Narkisim" w:hAnsi="Narkisim" w:cs="Narkisim"/>
          <w:rtl/>
        </w:rPr>
        <w:t xml:space="preserve"> (ברכות קעז) הביא בשם ה</w:t>
      </w:r>
      <w:r w:rsidRPr="00BB7A77">
        <w:rPr>
          <w:rFonts w:ascii="Narkisim" w:hAnsi="Narkisim" w:cs="Narkisim"/>
          <w:b/>
          <w:bCs/>
          <w:rtl/>
        </w:rPr>
        <w:t>יראים</w:t>
      </w:r>
      <w:r w:rsidRPr="00BB7A77">
        <w:rPr>
          <w:rFonts w:ascii="Narkisim" w:hAnsi="Narkisim" w:cs="Narkisim"/>
          <w:rtl/>
        </w:rPr>
        <w:t xml:space="preserve"> (רנג) דקי"ל שיעור ברכה"מ כזית דאורייתא, א"כ מי שצריך לשתות אינו מתחייב ברכה"מ מדאורייתא אא"כ שתה. וה</w:t>
      </w:r>
      <w:r w:rsidRPr="00BB7A77">
        <w:rPr>
          <w:rFonts w:ascii="Narkisim" w:hAnsi="Narkisim" w:cs="Narkisim"/>
          <w:b/>
          <w:bCs/>
          <w:rtl/>
        </w:rPr>
        <w:t>ב"י</w:t>
      </w:r>
      <w:r w:rsidRPr="00BB7A77">
        <w:rPr>
          <w:rFonts w:ascii="Narkisim" w:hAnsi="Narkisim" w:cs="Narkisim"/>
          <w:rtl/>
        </w:rPr>
        <w:t xml:space="preserve"> (קצז) הביא דה</w:t>
      </w:r>
      <w:r w:rsidRPr="00BB7A77">
        <w:rPr>
          <w:rFonts w:ascii="Narkisim" w:hAnsi="Narkisim" w:cs="Narkisim"/>
          <w:b/>
          <w:bCs/>
          <w:rtl/>
        </w:rPr>
        <w:t>פוסקים</w:t>
      </w:r>
      <w:r w:rsidRPr="00BB7A77">
        <w:rPr>
          <w:rFonts w:ascii="Narkisim" w:hAnsi="Narkisim" w:cs="Narkisim"/>
          <w:rtl/>
        </w:rPr>
        <w:t xml:space="preserve"> לא הביאו כן. וכת' דהך קרא הוה אסמכתא [וכמ"ש תוס'], ועוד דיל"פ דיש חיוב ברכה על שתייה (וכ"כ הרמב"ן ברכות מט:), ומנ"ל דהברכה של אכילה תלי בשתייה.</w:t>
      </w:r>
    </w:p>
    <w:p w14:paraId="6EBD0781"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רמ"א</w:t>
      </w:r>
      <w:r w:rsidRPr="00BB7A77">
        <w:rPr>
          <w:rFonts w:ascii="Narkisim" w:hAnsi="Narkisim"/>
          <w:rtl/>
        </w:rPr>
        <w:t xml:space="preserve"> (קצז ד) הביא דברי היראים, וכת' דטוב ליזהר לכתחילה לתת למי ששתה לברך להוציא את הרבים.</w:t>
      </w:r>
    </w:p>
    <w:p w14:paraId="64D5D726" w14:textId="77777777" w:rsidR="00DF30A8" w:rsidRPr="00BB7A77" w:rsidRDefault="00000000" w:rsidP="00BB7A77">
      <w:pPr>
        <w:bidi/>
        <w:spacing w:before="0" w:after="119"/>
        <w:rPr>
          <w:rFonts w:ascii="Narkisim" w:hAnsi="Narkisim" w:cs="Narkisim"/>
        </w:rPr>
      </w:pPr>
      <w:r w:rsidRPr="00BB7A77">
        <w:rPr>
          <w:rFonts w:ascii="Narkisim" w:hAnsi="Narkisim" w:cs="Narkisim"/>
          <w:u w:val="single"/>
          <w:rtl/>
        </w:rPr>
        <w:t>הכא בסברא פליגי דר"מ סבר חזרתו כטומאתו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מדרבנן היא, ואסמכוה אשיעור טומאת אוכלין</w:t>
      </w:r>
      <w:r w:rsidRPr="00BB7A77">
        <w:rPr>
          <w:rStyle w:val="ac"/>
          <w:rFonts w:ascii="Narkisim" w:hAnsi="Narkisim" w:cs="Narkisim"/>
          <w:rtl/>
        </w:rPr>
        <w:footnoteReference w:id="527"/>
      </w:r>
      <w:r w:rsidRPr="00BB7A77">
        <w:rPr>
          <w:rFonts w:ascii="Narkisim" w:hAnsi="Narkisim" w:cs="Narkisim"/>
          <w:rtl/>
        </w:rPr>
        <w:t xml:space="preserve">. ולר' יהודה כאיסורו. </w:t>
      </w:r>
      <w:r w:rsidRPr="00BB7A77">
        <w:rPr>
          <w:rFonts w:ascii="Narkisim" w:hAnsi="Narkisim" w:cs="Narkisim"/>
          <w:szCs w:val="20"/>
          <w:rtl/>
        </w:rPr>
        <w:t>ויל"ד אי כוונתו איסור אכילתו</w:t>
      </w:r>
      <w:r w:rsidRPr="00BB7A77">
        <w:rPr>
          <w:rStyle w:val="ac"/>
          <w:rFonts w:ascii="Narkisim" w:hAnsi="Narkisim" w:cs="Narkisim"/>
          <w:szCs w:val="20"/>
          <w:rtl/>
        </w:rPr>
        <w:footnoteReference w:id="528"/>
      </w:r>
      <w:r w:rsidRPr="00BB7A77">
        <w:rPr>
          <w:rFonts w:ascii="Narkisim" w:hAnsi="Narkisim" w:cs="Narkisim"/>
          <w:szCs w:val="20"/>
          <w:rtl/>
        </w:rPr>
        <w:t>, או איסור בל יראה</w:t>
      </w:r>
      <w:r w:rsidRPr="00BB7A77">
        <w:rPr>
          <w:rFonts w:ascii="Narkisim" w:hAnsi="Narkisim" w:cs="Narkisim"/>
          <w:rtl/>
        </w:rPr>
        <w:t>.</w:t>
      </w:r>
    </w:p>
    <w:p w14:paraId="7AABAD3C" w14:textId="77777777" w:rsidR="00DF30A8" w:rsidRPr="00BB7A77" w:rsidRDefault="00000000" w:rsidP="00BB7A77">
      <w:pPr>
        <w:bidi/>
        <w:spacing w:before="0" w:after="119"/>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(ג ט, ובפיה"מ) פסק כחכמים דקודש בכזית, אבל חמץ בכביצה. [וכ"ד שא"ר]. אבל ה</w:t>
      </w:r>
      <w:r w:rsidRPr="00BB7A77">
        <w:rPr>
          <w:rFonts w:ascii="Narkisim" w:hAnsi="Narkisim" w:cs="Narkisim"/>
          <w:b/>
          <w:bCs/>
          <w:rtl/>
        </w:rPr>
        <w:t>מהר"ם חלאוה</w:t>
      </w:r>
      <w:r w:rsidRPr="00BB7A77">
        <w:rPr>
          <w:rFonts w:ascii="Narkisim" w:hAnsi="Narkisim" w:cs="Narkisim"/>
          <w:rtl/>
        </w:rPr>
        <w:t xml:space="preserve"> כת' דקי"ל כר' יהודה, וכדאי' בביצה (ע' בסמוך) דלענין ביעור בכזית.</w:t>
      </w:r>
    </w:p>
    <w:p w14:paraId="2721CE3C" w14:textId="77777777" w:rsidR="00DF30A8" w:rsidRPr="00BB7A77" w:rsidRDefault="00000000" w:rsidP="00BB7A77">
      <w:pPr>
        <w:bidi/>
        <w:spacing w:before="0" w:after="119"/>
        <w:rPr>
          <w:rFonts w:ascii="Narkisim" w:hAnsi="Narkisim" w:cs="Narkisim"/>
        </w:rPr>
      </w:pPr>
      <w:r w:rsidRPr="00BB7A77">
        <w:rPr>
          <w:rFonts w:ascii="Narkisim" w:hAnsi="Narkisim" w:cs="Narkisim"/>
          <w:i/>
          <w:iCs/>
          <w:szCs w:val="20"/>
          <w:rtl/>
        </w:rPr>
        <w:t>שיעור בל יראה</w:t>
      </w:r>
      <w:r w:rsidRPr="00BB7A77">
        <w:rPr>
          <w:rFonts w:ascii="Narkisim" w:hAnsi="Narkisim" w:cs="Narkisim"/>
          <w:rtl/>
        </w:rPr>
        <w:t xml:space="preserve"> - נח' בי"ש ובי"ה (במשנה עדיות ד א, ביצה ב.) בשיעור האיסור חמץ, דדעת בי"ש שאור בכזית וחמץ בכותבת</w:t>
      </w:r>
      <w:r w:rsidRPr="00BB7A77">
        <w:rPr>
          <w:rStyle w:val="ac"/>
          <w:rFonts w:ascii="Narkisim" w:hAnsi="Narkisim" w:cs="Narkisim"/>
          <w:rtl/>
        </w:rPr>
        <w:footnoteReference w:id="529"/>
      </w:r>
      <w:r w:rsidRPr="00BB7A77">
        <w:rPr>
          <w:rFonts w:ascii="Narkisim" w:hAnsi="Narkisim" w:cs="Narkisim"/>
          <w:rtl/>
        </w:rPr>
        <w:t>. ובי"ה אומרים זה וזה בכזית. ובגמ' (ביצה ז:) מבואר דלכו"ע שיעור אכילתו בכזית. ונח' לענין ביעור, דבי"ש סברי דלא ילפי' ביעור מאכילה.</w:t>
      </w:r>
    </w:p>
    <w:p w14:paraId="56F19BF4" w14:textId="77777777" w:rsidR="00DF30A8" w:rsidRPr="00BB7A77" w:rsidRDefault="00000000" w:rsidP="00BB7A77">
      <w:pPr>
        <w:pStyle w:val="a8"/>
        <w:bidi/>
        <w:rPr>
          <w:rFonts w:ascii="Narkisim" w:hAnsi="Narkisim"/>
        </w:rPr>
      </w:pPr>
      <w:r w:rsidRPr="00BB7A77">
        <w:rPr>
          <w:rFonts w:ascii="Narkisim" w:hAnsi="Narkisim"/>
          <w:rtl/>
        </w:rPr>
        <w:t>ולדעת המהר"ם חלאוה לכאורה ר"מ וחכמים ס"ל דבכביצה [לבית הלל]. אבל לשא"ר אף כשיעור שעובר בבל יראה לא חייבוהו לחזור [אלא יבטל].</w:t>
      </w:r>
    </w:p>
    <w:p w14:paraId="0DF8B669" w14:textId="77777777" w:rsidR="00DF30A8" w:rsidRPr="00BB7A77" w:rsidRDefault="00000000" w:rsidP="00BB7A77">
      <w:pPr>
        <w:pStyle w:val="3"/>
        <w:bidi/>
        <w:rPr>
          <w:rFonts w:ascii="Narkisim" w:hAnsi="Narkisim"/>
        </w:rPr>
      </w:pPr>
      <w:r w:rsidRPr="00BB7A77">
        <w:rPr>
          <w:rFonts w:ascii="Narkisim" w:hAnsi="Narkisim"/>
          <w:rtl/>
        </w:rPr>
        <w:t>דף נ.</w:t>
      </w:r>
    </w:p>
    <w:p w14:paraId="197A9AA9" w14:textId="77777777" w:rsidR="00DF30A8" w:rsidRPr="00BB7A77" w:rsidRDefault="00000000" w:rsidP="00BB7A77">
      <w:pPr>
        <w:pStyle w:val="aa"/>
        <w:bidi/>
        <w:rPr>
          <w:rFonts w:ascii="Narkisim" w:hAnsi="Narkisim"/>
        </w:rPr>
      </w:pPr>
      <w:r w:rsidRPr="00BB7A77">
        <w:rPr>
          <w:rFonts w:ascii="Narkisim" w:hAnsi="Narkisim"/>
          <w:u w:val="single"/>
          <w:rtl/>
        </w:rPr>
        <w:t>אלו נגעים ואהלות שיקרין הן בעוה"ז וכו'.</w:t>
      </w:r>
      <w:r w:rsidRPr="00BB7A77">
        <w:rPr>
          <w:rFonts w:ascii="Narkisim" w:hAnsi="Narkisim"/>
          <w:rtl/>
        </w:rPr>
        <w:t xml:space="preserve"> המהרש"א ח"א ביאר דבעוה"ז הם הלכות חמורות</w:t>
      </w:r>
      <w:r w:rsidRPr="00BB7A77">
        <w:rPr>
          <w:rStyle w:val="ac"/>
          <w:rFonts w:ascii="Narkisim" w:hAnsi="Narkisim"/>
          <w:rtl/>
        </w:rPr>
        <w:footnoteReference w:id="530"/>
      </w:r>
      <w:r w:rsidRPr="00BB7A77">
        <w:rPr>
          <w:rFonts w:ascii="Narkisim" w:hAnsi="Narkisim"/>
          <w:rtl/>
        </w:rPr>
        <w:t>, אבל לעתיד לבא יהיו קל ללמוד. וכולם ידעו הלכות אלו. ובחי' ה</w:t>
      </w:r>
      <w:r w:rsidRPr="00BB7A77">
        <w:rPr>
          <w:rFonts w:ascii="Narkisim" w:hAnsi="Narkisim"/>
          <w:b/>
          <w:bCs/>
          <w:rtl/>
        </w:rPr>
        <w:t>מאירי</w:t>
      </w:r>
      <w:r w:rsidRPr="00BB7A77">
        <w:rPr>
          <w:rFonts w:ascii="Narkisim" w:hAnsi="Narkisim"/>
          <w:rtl/>
        </w:rPr>
        <w:t xml:space="preserve"> (בקובץ שיטות קמאי) ביאר כלומר שכל דבר סתום יהיה אז גלוי לשעתו. ועוד פי' ה</w:t>
      </w:r>
      <w:r w:rsidRPr="00BB7A77">
        <w:rPr>
          <w:rFonts w:ascii="Narkisim" w:hAnsi="Narkisim"/>
          <w:b/>
          <w:bCs/>
          <w:rtl/>
        </w:rPr>
        <w:t>אחרונים</w:t>
      </w:r>
      <w:r w:rsidRPr="00BB7A77">
        <w:rPr>
          <w:rFonts w:ascii="Narkisim" w:hAnsi="Narkisim"/>
          <w:rtl/>
        </w:rPr>
        <w:t xml:space="preserve"> (יעב"ץ, מל"ה) דטומאת נגעים וטומאת מת יהיו בטלים לעתיד לבא</w:t>
      </w:r>
      <w:r w:rsidRPr="00BB7A77">
        <w:rPr>
          <w:rStyle w:val="ac"/>
          <w:rFonts w:ascii="Narkisim" w:hAnsi="Narkisim"/>
          <w:rtl/>
        </w:rPr>
        <w:footnoteReference w:id="531"/>
      </w:r>
      <w:r w:rsidRPr="00BB7A77">
        <w:rPr>
          <w:rFonts w:ascii="Narkisim" w:hAnsi="Narkisim"/>
          <w:rtl/>
        </w:rPr>
        <w:t xml:space="preserve">, </w:t>
      </w:r>
      <w:r w:rsidRPr="00BB7A77">
        <w:rPr>
          <w:rFonts w:ascii="Narkisim" w:hAnsi="Narkisim"/>
          <w:rtl/>
        </w:rPr>
        <w:lastRenderedPageBreak/>
        <w:t>ומ"מ החלק בתורה לא יתבטל</w:t>
      </w:r>
      <w:r w:rsidRPr="00BB7A77">
        <w:rPr>
          <w:rStyle w:val="ac"/>
          <w:rFonts w:ascii="Narkisim" w:hAnsi="Narkisim"/>
          <w:rtl/>
        </w:rPr>
        <w:footnoteReference w:id="532"/>
      </w:r>
      <w:r w:rsidRPr="00BB7A77">
        <w:rPr>
          <w:rFonts w:ascii="Narkisim" w:hAnsi="Narkisim"/>
          <w:rtl/>
        </w:rPr>
        <w:t>.</w:t>
      </w:r>
    </w:p>
    <w:p w14:paraId="0F8C07EF" w14:textId="77777777" w:rsidR="00DF30A8" w:rsidRPr="00BB7A77" w:rsidRDefault="00000000" w:rsidP="00BB7A77">
      <w:pPr>
        <w:pStyle w:val="aa"/>
        <w:bidi/>
        <w:rPr>
          <w:rFonts w:ascii="Narkisim" w:hAnsi="Narkisim"/>
        </w:rPr>
      </w:pPr>
      <w:r w:rsidRPr="00BB7A77">
        <w:rPr>
          <w:rFonts w:ascii="Narkisim" w:hAnsi="Narkisim"/>
          <w:u w:val="single"/>
          <w:rtl/>
        </w:rPr>
        <w:t>עולם הפוך ראיתי עליונים למטה</w:t>
      </w:r>
      <w:r w:rsidRPr="00BB7A77">
        <w:rPr>
          <w:rFonts w:ascii="Narkisim" w:hAnsi="Narkisim"/>
          <w:rtl/>
        </w:rPr>
        <w:t>. פ</w:t>
      </w:r>
      <w:r w:rsidRPr="00BB7A77">
        <w:rPr>
          <w:rFonts w:ascii="Narkisim" w:hAnsi="Narkisim"/>
          <w:b/>
          <w:bCs/>
          <w:rtl/>
        </w:rPr>
        <w:t>רש"י</w:t>
      </w:r>
      <w:r w:rsidRPr="00BB7A77">
        <w:rPr>
          <w:rFonts w:ascii="Narkisim" w:hAnsi="Narkisim"/>
          <w:rtl/>
        </w:rPr>
        <w:t xml:space="preserve"> (ב"ב י:) אותם החשובים בעוה"ז מחמת עושרם</w:t>
      </w:r>
      <w:r w:rsidRPr="00BB7A77">
        <w:rPr>
          <w:rStyle w:val="ac"/>
          <w:rFonts w:ascii="Narkisim" w:hAnsi="Narkisim"/>
          <w:rtl/>
        </w:rPr>
        <w:footnoteReference w:id="533"/>
      </w:r>
      <w:r w:rsidRPr="00BB7A77">
        <w:rPr>
          <w:rFonts w:ascii="Narkisim" w:hAnsi="Narkisim"/>
          <w:rtl/>
        </w:rPr>
        <w:t xml:space="preserve">. [וכ"כ רש"י (לעיל) עשירין וחשובים, ואינן טובים למקום]. אבל </w:t>
      </w:r>
      <w:r w:rsidRPr="00BB7A77">
        <w:rPr>
          <w:rFonts w:ascii="Narkisim" w:hAnsi="Narkisim"/>
          <w:b/>
          <w:bCs/>
          <w:rtl/>
        </w:rPr>
        <w:t>תוס'</w:t>
      </w:r>
      <w:r w:rsidRPr="00BB7A77">
        <w:rPr>
          <w:rFonts w:ascii="Narkisim" w:hAnsi="Narkisim"/>
          <w:rtl/>
        </w:rPr>
        <w:t xml:space="preserve"> (ב"ב שם) הביאו בשם </w:t>
      </w:r>
      <w:r w:rsidRPr="00BB7A77">
        <w:rPr>
          <w:rFonts w:ascii="Narkisim" w:hAnsi="Narkisim"/>
          <w:b/>
          <w:bCs/>
          <w:rtl/>
        </w:rPr>
        <w:t>ר"ח</w:t>
      </w:r>
      <w:r w:rsidRPr="00BB7A77">
        <w:rPr>
          <w:rFonts w:ascii="Narkisim" w:hAnsi="Narkisim"/>
          <w:rtl/>
        </w:rPr>
        <w:t xml:space="preserve"> קבלה מה</w:t>
      </w:r>
      <w:r w:rsidRPr="00BB7A77">
        <w:rPr>
          <w:rFonts w:ascii="Narkisim" w:hAnsi="Narkisim"/>
          <w:b/>
          <w:bCs/>
          <w:rtl/>
        </w:rPr>
        <w:t>גאונים</w:t>
      </w:r>
      <w:r w:rsidRPr="00BB7A77">
        <w:rPr>
          <w:rFonts w:ascii="Narkisim" w:hAnsi="Narkisim"/>
          <w:rtl/>
        </w:rPr>
        <w:t xml:space="preserve"> שראה שמואל יושב לפני רב יהודה תלמידו.</w:t>
      </w:r>
    </w:p>
    <w:p w14:paraId="0A191AB1" w14:textId="77777777" w:rsidR="00DF30A8" w:rsidRPr="00BB7A77" w:rsidRDefault="00000000" w:rsidP="00BB7A77">
      <w:pPr>
        <w:pStyle w:val="aa"/>
        <w:bidi/>
        <w:rPr>
          <w:rFonts w:ascii="Narkisim" w:hAnsi="Narkisim"/>
        </w:rPr>
      </w:pPr>
      <w:r w:rsidRPr="00BB7A77">
        <w:rPr>
          <w:rFonts w:ascii="Narkisim" w:hAnsi="Narkisim"/>
          <w:u w:val="single"/>
          <w:rtl/>
        </w:rPr>
        <w:t>אלא הרוגי לוד</w:t>
      </w:r>
      <w:r w:rsidRPr="00BB7A77">
        <w:rPr>
          <w:rFonts w:ascii="Narkisim" w:hAnsi="Narkisim"/>
          <w:rtl/>
        </w:rPr>
        <w:t>. פ</w:t>
      </w:r>
      <w:r w:rsidRPr="00BB7A77">
        <w:rPr>
          <w:rFonts w:ascii="Narkisim" w:hAnsi="Narkisim"/>
          <w:b/>
          <w:bCs/>
          <w:rtl/>
        </w:rPr>
        <w:t>רש"י</w:t>
      </w:r>
      <w:r w:rsidRPr="00BB7A77">
        <w:rPr>
          <w:rFonts w:ascii="Narkisim" w:hAnsi="Narkisim"/>
          <w:rtl/>
        </w:rPr>
        <w:t xml:space="preserve"> שמסרו עצמן להצלת ישראל. וה</w:t>
      </w:r>
      <w:r w:rsidRPr="00BB7A77">
        <w:rPr>
          <w:rFonts w:ascii="Narkisim" w:hAnsi="Narkisim"/>
          <w:b/>
          <w:bCs/>
          <w:rtl/>
        </w:rPr>
        <w:t>ר"ן</w:t>
      </w:r>
      <w:r w:rsidRPr="00BB7A77">
        <w:rPr>
          <w:rFonts w:ascii="Narkisim" w:hAnsi="Narkisim"/>
          <w:rtl/>
        </w:rPr>
        <w:t xml:space="preserve"> הביא </w:t>
      </w:r>
      <w:r w:rsidRPr="00BB7A77">
        <w:rPr>
          <w:rFonts w:ascii="Narkisim" w:hAnsi="Narkisim"/>
          <w:b/>
          <w:bCs/>
          <w:rtl/>
        </w:rPr>
        <w:t>מדרש</w:t>
      </w:r>
      <w:r w:rsidRPr="00BB7A77">
        <w:rPr>
          <w:rFonts w:ascii="Narkisim" w:hAnsi="Narkisim"/>
          <w:rtl/>
        </w:rPr>
        <w:t xml:space="preserve"> שלא רצו לשתות בכלי זכוכית צבועים בשעת השמד היא והוי כערקתא דמסאנא.</w:t>
      </w:r>
    </w:p>
    <w:p w14:paraId="0021BAFE" w14:textId="77777777" w:rsidR="00DF30A8" w:rsidRPr="00BB7A77" w:rsidRDefault="00000000" w:rsidP="00BB7A77">
      <w:pPr>
        <w:pStyle w:val="aa"/>
        <w:bidi/>
        <w:rPr>
          <w:rFonts w:ascii="Narkisim" w:hAnsi="Narkisim"/>
        </w:rPr>
      </w:pPr>
      <w:r w:rsidRPr="00BB7A77">
        <w:rPr>
          <w:rFonts w:ascii="Narkisim" w:hAnsi="Narkisim"/>
          <w:u w:val="single"/>
          <w:rtl/>
        </w:rPr>
        <w:t>ותלמודו בידו וכו'</w:t>
      </w:r>
      <w:r w:rsidRPr="00BB7A77">
        <w:rPr>
          <w:rFonts w:ascii="Narkisim" w:hAnsi="Narkisim"/>
          <w:rtl/>
        </w:rPr>
        <w:t xml:space="preserve">. </w:t>
      </w:r>
      <w:r w:rsidRPr="00BB7A77">
        <w:rPr>
          <w:rFonts w:ascii="Narkisim" w:hAnsi="Narkisim"/>
          <w:b/>
          <w:bCs/>
          <w:rtl/>
        </w:rPr>
        <w:t>ר"ח</w:t>
      </w:r>
      <w:r w:rsidRPr="00BB7A77">
        <w:rPr>
          <w:rFonts w:ascii="Narkisim" w:hAnsi="Narkisim"/>
          <w:rtl/>
        </w:rPr>
        <w:t xml:space="preserve"> הביא </w:t>
      </w:r>
      <w:r w:rsidRPr="00BB7A77">
        <w:rPr>
          <w:rFonts w:ascii="Narkisim" w:hAnsi="Narkisim"/>
          <w:b/>
          <w:bCs/>
          <w:rtl/>
        </w:rPr>
        <w:t>י"מ</w:t>
      </w:r>
      <w:r w:rsidRPr="00BB7A77">
        <w:rPr>
          <w:rFonts w:ascii="Narkisim" w:hAnsi="Narkisim"/>
          <w:rtl/>
        </w:rPr>
        <w:t xml:space="preserve"> שגורס ע"פ, והולך וגירסתו עמו. ו</w:t>
      </w:r>
      <w:r w:rsidRPr="00BB7A77">
        <w:rPr>
          <w:rFonts w:ascii="Narkisim" w:hAnsi="Narkisim"/>
          <w:b/>
          <w:bCs/>
          <w:rtl/>
        </w:rPr>
        <w:t>י"מ</w:t>
      </w:r>
      <w:r w:rsidRPr="00BB7A77">
        <w:rPr>
          <w:rFonts w:ascii="Narkisim" w:hAnsi="Narkisim"/>
          <w:rtl/>
        </w:rPr>
        <w:t xml:space="preserve"> שקיים תלמודו במעשים, והביא ראיותיו עמו. וה</w:t>
      </w:r>
      <w:r w:rsidRPr="00BB7A77">
        <w:rPr>
          <w:rFonts w:ascii="Narkisim" w:hAnsi="Narkisim"/>
          <w:b/>
          <w:bCs/>
          <w:rtl/>
        </w:rPr>
        <w:t>מהרש"א</w:t>
      </w:r>
      <w:r w:rsidRPr="00BB7A77">
        <w:rPr>
          <w:rFonts w:ascii="Narkisim" w:hAnsi="Narkisim"/>
          <w:rtl/>
        </w:rPr>
        <w:t xml:space="preserve"> (ח"א ב"ב י:) פי' דקאי אלימוד בכתיבת יד, וביאר דעיקר הלימוד שנעשה בו רושם הוא הלימוד הבא מכתיבת יד. ומש"ה נקראו חכמים סופרים.</w:t>
      </w:r>
    </w:p>
    <w:p w14:paraId="290F48B7" w14:textId="77777777" w:rsidR="00DF30A8" w:rsidRPr="00BB7A77" w:rsidRDefault="00000000" w:rsidP="00BB7A77">
      <w:pPr>
        <w:pStyle w:val="aa"/>
        <w:bidi/>
        <w:rPr>
          <w:rFonts w:ascii="Narkisim" w:hAnsi="Narkisim"/>
        </w:rPr>
      </w:pPr>
      <w:r w:rsidRPr="00BB7A77">
        <w:rPr>
          <w:rFonts w:ascii="Narkisim" w:hAnsi="Narkisim"/>
          <w:u w:val="single"/>
          <w:rtl/>
        </w:rPr>
        <w:t>א"ר יהושע ב"ל עתיד הקב"ה להוסיף וכו'</w:t>
      </w:r>
      <w:r w:rsidRPr="00BB7A77">
        <w:rPr>
          <w:rFonts w:ascii="Narkisim" w:hAnsi="Narkisim"/>
          <w:rtl/>
        </w:rPr>
        <w:t xml:space="preserve">. </w:t>
      </w:r>
      <w:r w:rsidRPr="00BB7A77">
        <w:rPr>
          <w:rFonts w:ascii="Narkisim" w:hAnsi="Narkisim"/>
          <w:b/>
          <w:bCs/>
          <w:rtl/>
        </w:rPr>
        <w:t>רש"י</w:t>
      </w:r>
      <w:r w:rsidRPr="00BB7A77">
        <w:rPr>
          <w:rFonts w:ascii="Narkisim" w:hAnsi="Narkisim"/>
          <w:rtl/>
        </w:rPr>
        <w:t xml:space="preserve"> (לעיל) פי' דאיידי דנקט יציאה מירושלים הביא הך מימרא. ו</w:t>
      </w:r>
      <w:r w:rsidRPr="00BB7A77">
        <w:rPr>
          <w:rFonts w:ascii="Narkisim" w:hAnsi="Narkisim"/>
          <w:b/>
          <w:bCs/>
          <w:rtl/>
        </w:rPr>
        <w:t>ר"ח</w:t>
      </w:r>
      <w:r w:rsidRPr="00BB7A77">
        <w:rPr>
          <w:rFonts w:ascii="Narkisim" w:hAnsi="Narkisim"/>
          <w:rtl/>
        </w:rPr>
        <w:t xml:space="preserve"> (עה"ג) כת' דכיון דנקט דעד הצופים הוה מירושלים נקטו.</w:t>
      </w:r>
    </w:p>
    <w:p w14:paraId="4A654EED" w14:textId="77777777" w:rsidR="00DF30A8" w:rsidRPr="00BB7A77" w:rsidRDefault="00000000" w:rsidP="00BB7A77">
      <w:pPr>
        <w:pStyle w:val="aa"/>
        <w:bidi/>
        <w:rPr>
          <w:rFonts w:ascii="Narkisim" w:hAnsi="Narkisim"/>
        </w:rPr>
      </w:pPr>
      <w:r w:rsidRPr="00BB7A77">
        <w:rPr>
          <w:rFonts w:ascii="Narkisim" w:hAnsi="Narkisim"/>
          <w:u w:val="single"/>
          <w:rtl/>
        </w:rPr>
        <w:t>ולא יהא כנעני, א"ר ירמיה אין כאן עני</w:t>
      </w:r>
      <w:r w:rsidRPr="00BB7A77">
        <w:rPr>
          <w:rFonts w:ascii="Narkisim" w:hAnsi="Narkisim"/>
          <w:rtl/>
        </w:rPr>
        <w:t>. דעת שמואל (ב</w:t>
      </w:r>
      <w:r w:rsidRPr="00BB7A77">
        <w:rPr>
          <w:rFonts w:ascii="Narkisim" w:hAnsi="Narkisim"/>
          <w:b/>
          <w:bCs/>
          <w:rtl/>
        </w:rPr>
        <w:t>גמ'</w:t>
      </w:r>
      <w:r w:rsidRPr="00BB7A77">
        <w:rPr>
          <w:rFonts w:ascii="Narkisim" w:hAnsi="Narkisim"/>
          <w:rtl/>
        </w:rPr>
        <w:t xml:space="preserve"> שבת סג.) דאין בין זה"ז לימות המשיח אלא שעבוד גליות. דכתיב כי לא יחדל אביון בקרב הארץ [אף בימות המשיח יש עניות ועשירות]. ופ</w:t>
      </w:r>
      <w:r w:rsidRPr="00BB7A77">
        <w:rPr>
          <w:rFonts w:ascii="Narkisim" w:hAnsi="Narkisim"/>
          <w:b/>
          <w:bCs/>
          <w:rtl/>
        </w:rPr>
        <w:t>רש"י</w:t>
      </w:r>
      <w:r w:rsidRPr="00BB7A77">
        <w:rPr>
          <w:rFonts w:ascii="Narkisim" w:hAnsi="Narkisim"/>
          <w:rtl/>
        </w:rPr>
        <w:t xml:space="preserve"> (שם, ציינו רע"א) ש"מ נחמות שנתנבאו הנביאים [כגון הא דלא יהיה כנעני עוד] לא קאי אימות המשיח, שהן מן העולם הזה. אלא קאי אעוה"ב. ודעת ר"ח בר אבא דכל נבואות הנביאים קאי לימות המשיח. ואילו לעוה"ב עין לא ראתה וגו'.</w:t>
      </w:r>
    </w:p>
    <w:p w14:paraId="2B91B609" w14:textId="77777777" w:rsidR="00DF30A8" w:rsidRPr="00BB7A77" w:rsidRDefault="00000000" w:rsidP="00BB7A77">
      <w:pPr>
        <w:pStyle w:val="aa"/>
        <w:bidi/>
        <w:rPr>
          <w:rFonts w:ascii="Narkisim" w:hAnsi="Narkisim"/>
        </w:rPr>
      </w:pPr>
      <w:r w:rsidRPr="00BB7A77">
        <w:rPr>
          <w:rFonts w:ascii="Narkisim" w:hAnsi="Narkisim"/>
          <w:u w:val="single"/>
          <w:rtl/>
        </w:rPr>
        <w:t>אילימא כנעני ממש, אפשר בא אברהם והזהיר וכו' ויהודה אזל ונסיב</w:t>
      </w:r>
      <w:r w:rsidRPr="00BB7A77">
        <w:rPr>
          <w:rFonts w:ascii="Narkisim" w:hAnsi="Narkisim"/>
          <w:rtl/>
        </w:rPr>
        <w:t>. מבואר דפשיטא לגמ' דהשבטים לא נשאו כנעניות. וה</w:t>
      </w:r>
      <w:r w:rsidRPr="00BB7A77">
        <w:rPr>
          <w:rFonts w:ascii="Narkisim" w:hAnsi="Narkisim"/>
          <w:b/>
          <w:bCs/>
          <w:rtl/>
        </w:rPr>
        <w:t>ראשונים</w:t>
      </w:r>
      <w:r w:rsidRPr="00BB7A77">
        <w:rPr>
          <w:rFonts w:ascii="Narkisim" w:hAnsi="Narkisim"/>
          <w:rtl/>
        </w:rPr>
        <w:t xml:space="preserve"> (תוס' רא"ש ור"פ, ר"ן) הק' מכאן לפ</w:t>
      </w:r>
      <w:r w:rsidRPr="00BB7A77">
        <w:rPr>
          <w:rFonts w:ascii="Narkisim" w:hAnsi="Narkisim"/>
          <w:b/>
          <w:bCs/>
          <w:rtl/>
        </w:rPr>
        <w:t>רש"י</w:t>
      </w:r>
      <w:r w:rsidRPr="00BB7A77">
        <w:rPr>
          <w:rFonts w:ascii="Narkisim" w:hAnsi="Narkisim"/>
          <w:rtl/>
        </w:rPr>
        <w:t xml:space="preserve"> (בראשית נ יג) דיעקב צווה שבני בניו לא ישאו ארונו, שהיו נשואין לבנות כנען</w:t>
      </w:r>
      <w:r w:rsidRPr="00BB7A77">
        <w:rPr>
          <w:rStyle w:val="ac"/>
          <w:rFonts w:ascii="Narkisim" w:hAnsi="Narkisim"/>
          <w:rtl/>
        </w:rPr>
        <w:footnoteReference w:id="534"/>
      </w:r>
      <w:r w:rsidRPr="00BB7A77">
        <w:rPr>
          <w:rFonts w:ascii="Narkisim" w:hAnsi="Narkisim"/>
          <w:rtl/>
        </w:rPr>
        <w:t>. [ו</w:t>
      </w:r>
      <w:r w:rsidRPr="00BB7A77">
        <w:rPr>
          <w:rFonts w:ascii="Narkisim" w:hAnsi="Narkisim"/>
          <w:b/>
          <w:bCs/>
          <w:rtl/>
        </w:rPr>
        <w:t>רש"י</w:t>
      </w:r>
      <w:r w:rsidRPr="00BB7A77">
        <w:rPr>
          <w:rFonts w:ascii="Narkisim" w:hAnsi="Narkisim"/>
          <w:rtl/>
        </w:rPr>
        <w:t xml:space="preserve"> (בראשית לז לה) הביא מח' דלר' יהודה נולדו תאומות עם השבטים ונשאום. ולר' נחמיה נשאו כנעניות. וצ"ע מסוגיין</w:t>
      </w:r>
      <w:r w:rsidRPr="00BB7A77">
        <w:rPr>
          <w:rStyle w:val="ac"/>
          <w:rFonts w:ascii="Narkisim" w:hAnsi="Narkisim"/>
          <w:rtl/>
        </w:rPr>
        <w:footnoteReference w:id="535"/>
      </w:r>
      <w:r w:rsidRPr="00BB7A77">
        <w:rPr>
          <w:rFonts w:ascii="Narkisim" w:hAnsi="Narkisim"/>
          <w:rtl/>
        </w:rPr>
        <w:t>].</w:t>
      </w:r>
    </w:p>
    <w:p w14:paraId="10014C3E" w14:textId="77777777" w:rsidR="00DF30A8" w:rsidRPr="00BB7A77" w:rsidRDefault="00000000" w:rsidP="00BB7A77">
      <w:pPr>
        <w:pStyle w:val="aa"/>
        <w:bidi/>
        <w:rPr>
          <w:rFonts w:ascii="Narkisim" w:hAnsi="Narkisim"/>
        </w:rPr>
      </w:pPr>
      <w:r w:rsidRPr="00BB7A77">
        <w:rPr>
          <w:rFonts w:ascii="Narkisim" w:hAnsi="Narkisim"/>
          <w:rtl/>
        </w:rPr>
        <w:t>ועוד כת' ב</w:t>
      </w:r>
      <w:r w:rsidRPr="00BB7A77">
        <w:rPr>
          <w:rFonts w:ascii="Narkisim" w:hAnsi="Narkisim"/>
          <w:b/>
          <w:bCs/>
          <w:rtl/>
        </w:rPr>
        <w:t>חי' הר"ן</w:t>
      </w:r>
      <w:r w:rsidRPr="00BB7A77">
        <w:rPr>
          <w:rFonts w:ascii="Narkisim" w:hAnsi="Narkisim"/>
          <w:rtl/>
        </w:rPr>
        <w:t xml:space="preserve"> דאפשר דקו' הגמ' איהודה, שגבר באחיו וזכה לצאת ממנו כתר מלכות</w:t>
      </w:r>
      <w:r w:rsidRPr="00BB7A77">
        <w:rPr>
          <w:rStyle w:val="ac"/>
          <w:rFonts w:ascii="Narkisim" w:hAnsi="Narkisim"/>
          <w:rtl/>
        </w:rPr>
        <w:footnoteReference w:id="536"/>
      </w:r>
      <w:r w:rsidRPr="00BB7A77">
        <w:rPr>
          <w:rFonts w:ascii="Narkisim" w:hAnsi="Narkisim"/>
          <w:rtl/>
        </w:rPr>
        <w:t>.</w:t>
      </w:r>
    </w:p>
    <w:p w14:paraId="1CD69941" w14:textId="77777777" w:rsidR="00DF30A8" w:rsidRPr="00BB7A77" w:rsidRDefault="00000000" w:rsidP="00BB7A77">
      <w:pPr>
        <w:pStyle w:val="aa"/>
        <w:bidi/>
        <w:rPr>
          <w:rFonts w:ascii="Narkisim" w:hAnsi="Narkisim"/>
        </w:rPr>
      </w:pPr>
      <w:r w:rsidRPr="00BB7A77">
        <w:rPr>
          <w:rFonts w:ascii="Narkisim" w:hAnsi="Narkisim"/>
          <w:u w:val="single"/>
          <w:rtl/>
        </w:rPr>
        <w:t>בעולם הזה נכתב בי' ה' ונקרא בא' ד', אבל לעוה"ב</w:t>
      </w:r>
      <w:r w:rsidRPr="00BB7A77">
        <w:rPr>
          <w:rFonts w:ascii="Narkisim" w:hAnsi="Narkisim"/>
          <w:rtl/>
        </w:rPr>
        <w:t>. ה</w:t>
      </w:r>
      <w:r w:rsidRPr="00BB7A77">
        <w:rPr>
          <w:rFonts w:ascii="Narkisim" w:hAnsi="Narkisim"/>
          <w:b/>
          <w:bCs/>
          <w:rtl/>
        </w:rPr>
        <w:t>גרי"ז</w:t>
      </w:r>
      <w:r w:rsidRPr="00BB7A77">
        <w:rPr>
          <w:rFonts w:ascii="Narkisim" w:hAnsi="Narkisim"/>
          <w:rtl/>
        </w:rPr>
        <w:t xml:space="preserve"> (עה"ת פ' שמות) כת' דשם הכתיבה הוא בכלל תורה שבכתב ושם הקריאה בכלל תורה שבע"פ הנמסרת מדור לדור. וביאר בזה את הדרשה בסוגיין שמי לעולם, אף לעוה"ב. אבל זכרי הוא רק בעוה"ז מדור לדור, ולא לעוה"ב. [וביאר דנקבע דזהו קריאת השם, ע"י אותיות אלו. ולא דמי לשאר קרי וכתיב בתורה, דאינו קורא את המילה הכתובה. וע"ע אגר"מ ד כד].</w:t>
      </w:r>
    </w:p>
    <w:p w14:paraId="6FC204F6" w14:textId="77777777" w:rsidR="00DF30A8" w:rsidRPr="00BB7A77" w:rsidRDefault="00000000" w:rsidP="00BB7A77">
      <w:pPr>
        <w:pStyle w:val="aa"/>
        <w:bidi/>
        <w:rPr>
          <w:rFonts w:ascii="Narkisim" w:hAnsi="Narkisim"/>
        </w:rPr>
      </w:pPr>
      <w:r w:rsidRPr="00BB7A77">
        <w:rPr>
          <w:rFonts w:ascii="Narkisim" w:hAnsi="Narkisim"/>
          <w:u w:val="single"/>
          <w:rtl/>
        </w:rPr>
        <w:t>אבל לעוה"ב כולו א'.</w:t>
      </w:r>
      <w:r w:rsidRPr="00BB7A77">
        <w:rPr>
          <w:rFonts w:ascii="Narkisim" w:hAnsi="Narkisim"/>
          <w:b/>
          <w:bCs/>
          <w:rtl/>
        </w:rPr>
        <w:t xml:space="preserve"> רש"י</w:t>
      </w:r>
      <w:r w:rsidRPr="00BB7A77">
        <w:rPr>
          <w:rFonts w:ascii="Narkisim" w:hAnsi="Narkisim"/>
          <w:rtl/>
        </w:rPr>
        <w:t xml:space="preserve"> (עה"ת שמות יז טז) פי' הפסוק כי יד אל כס ק'ה מלחמה לד' בעמלק, נשבע הקב"ה שאין שמו שלם ואין כסאו שלם</w:t>
      </w:r>
      <w:r w:rsidRPr="00BB7A77">
        <w:rPr>
          <w:rStyle w:val="ac"/>
          <w:rFonts w:ascii="Narkisim" w:hAnsi="Narkisim"/>
          <w:rtl/>
        </w:rPr>
        <w:footnoteReference w:id="537"/>
      </w:r>
      <w:r w:rsidRPr="00BB7A77">
        <w:rPr>
          <w:rFonts w:ascii="Narkisim" w:hAnsi="Narkisim"/>
          <w:rtl/>
        </w:rPr>
        <w:t xml:space="preserve"> עד שימחה שמו של עמלק כולו, וכשימחה שמו יהיה השם שלם והכסא שלם.</w:t>
      </w:r>
    </w:p>
    <w:p w14:paraId="014553F9"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(ס ב) הביא לכוון בברכת אהבה 'לשמך הגדול' לזכור מעשה עמלק, כי השם אינו מלא עד שימחה.</w:t>
      </w:r>
    </w:p>
    <w:p w14:paraId="5BB31BA5" w14:textId="77777777" w:rsidR="00DF30A8" w:rsidRPr="00BB7A77" w:rsidRDefault="00000000" w:rsidP="00BB7A77">
      <w:pPr>
        <w:pStyle w:val="2"/>
        <w:bidi/>
        <w:rPr>
          <w:rFonts w:ascii="Narkisim" w:hAnsi="Narkisim"/>
        </w:rPr>
      </w:pPr>
      <w:r w:rsidRPr="00BB7A77">
        <w:rPr>
          <w:rFonts w:ascii="Narkisim" w:hAnsi="Narkisim"/>
          <w:rtl/>
        </w:rPr>
        <w:t>הדרן עלך פרק אלו עוברין</w:t>
      </w:r>
    </w:p>
    <w:p w14:paraId="01387EE2" w14:textId="77777777" w:rsidR="00DF30A8" w:rsidRPr="00BB7A77" w:rsidRDefault="00DF30A8" w:rsidP="00BB7A77">
      <w:pPr>
        <w:bidi/>
        <w:rPr>
          <w:rFonts w:ascii="Narkisim" w:hAnsi="Narkisim" w:cs="Narkisim"/>
        </w:rPr>
      </w:pPr>
    </w:p>
    <w:p w14:paraId="6F685F4B" w14:textId="77777777" w:rsidR="00DF30A8" w:rsidRPr="00BB7A77" w:rsidRDefault="00000000" w:rsidP="00BB7A77">
      <w:pPr>
        <w:pStyle w:val="a9"/>
        <w:pageBreakBefore/>
        <w:bidi/>
        <w:rPr>
          <w:rFonts w:ascii="Narkisim" w:hAnsi="Narkisim"/>
        </w:rPr>
      </w:pPr>
      <w:r w:rsidRPr="00BB7A77">
        <w:rPr>
          <w:rFonts w:ascii="Narkisim" w:hAnsi="Narkisim"/>
          <w:rtl/>
        </w:rPr>
        <w:lastRenderedPageBreak/>
        <w:t>בס"ד</w:t>
      </w:r>
    </w:p>
    <w:p w14:paraId="121CAD1F" w14:textId="77777777" w:rsidR="00DF30A8" w:rsidRPr="00BB7A77" w:rsidRDefault="00000000" w:rsidP="00BB7A77">
      <w:pPr>
        <w:pStyle w:val="3"/>
        <w:bidi/>
        <w:rPr>
          <w:rFonts w:ascii="Narkisim" w:hAnsi="Narkisim"/>
          <w:szCs w:val="4"/>
        </w:rPr>
      </w:pPr>
      <w:r w:rsidRPr="00BB7A77">
        <w:rPr>
          <w:rFonts w:ascii="Narkisim" w:hAnsi="Narkisim"/>
          <w:szCs w:val="4"/>
          <w:rtl/>
        </w:rPr>
        <w:t>דף נ.</w:t>
      </w:r>
    </w:p>
    <w:p w14:paraId="712A3A6D" w14:textId="77777777" w:rsidR="00DF30A8" w:rsidRPr="00BB7A77" w:rsidRDefault="00000000" w:rsidP="00BB7A77">
      <w:pPr>
        <w:pStyle w:val="1"/>
        <w:bidi/>
        <w:rPr>
          <w:rFonts w:ascii="Narkisim" w:hAnsi="Narkisim"/>
        </w:rPr>
      </w:pPr>
      <w:r w:rsidRPr="00BB7A77">
        <w:rPr>
          <w:rFonts w:ascii="Narkisim" w:hAnsi="Narkisim"/>
          <w:rtl/>
        </w:rPr>
        <w:t>פרק מקום שנהגו</w:t>
      </w:r>
    </w:p>
    <w:p w14:paraId="7C106254" w14:textId="77777777" w:rsidR="00DF30A8" w:rsidRPr="00BB7A77" w:rsidRDefault="00000000" w:rsidP="00BB7A77">
      <w:pPr>
        <w:bidi/>
        <w:rPr>
          <w:rFonts w:ascii="Narkisim" w:hAnsi="Narkisim" w:cs="Narkisim"/>
        </w:rPr>
      </w:pPr>
      <w:r w:rsidRPr="00BB7A77">
        <w:rPr>
          <w:rFonts w:ascii="Narkisim" w:hAnsi="Narkisim" w:cs="Narkisim"/>
          <w:u w:val="single"/>
          <w:rtl/>
        </w:rPr>
        <w:t>רש"י ד"ה שלא לעשות</w:t>
      </w:r>
      <w:r w:rsidRPr="00BB7A77">
        <w:rPr>
          <w:rFonts w:ascii="Narkisim" w:hAnsi="Narkisim" w:cs="Narkisim"/>
          <w:rtl/>
        </w:rPr>
        <w:t>. וישכח וכו' ותקון מצה לצורך הלילה, דמצוה לטרוח מבעו"י</w:t>
      </w:r>
      <w:r w:rsidRPr="00BB7A77">
        <w:rPr>
          <w:rStyle w:val="ac"/>
          <w:rFonts w:ascii="Narkisim" w:hAnsi="Narkisim" w:cs="Narkisim"/>
          <w:rtl/>
        </w:rPr>
        <w:footnoteReference w:id="538"/>
      </w:r>
      <w:r w:rsidRPr="00BB7A77">
        <w:rPr>
          <w:rFonts w:ascii="Narkisim" w:hAnsi="Narkisim" w:cs="Narkisim"/>
          <w:rtl/>
        </w:rPr>
        <w:t xml:space="preserve"> כדי להסב מהר. וה</w:t>
      </w:r>
      <w:r w:rsidRPr="00BB7A77">
        <w:rPr>
          <w:rFonts w:ascii="Narkisim" w:hAnsi="Narkisim" w:cs="Narkisim"/>
          <w:b/>
          <w:bCs/>
          <w:rtl/>
        </w:rPr>
        <w:t>מגיד משנה</w:t>
      </w:r>
      <w:r w:rsidRPr="00BB7A77">
        <w:rPr>
          <w:rFonts w:ascii="Narkisim" w:hAnsi="Narkisim" w:cs="Narkisim"/>
          <w:rtl/>
        </w:rPr>
        <w:t xml:space="preserve"> (יו"ט ח יז) הק' דאף בשאר בערב סוכות יש טירדה דבנית סוכה וד' מינים</w:t>
      </w:r>
      <w:r w:rsidRPr="00BB7A77">
        <w:rPr>
          <w:rStyle w:val="ac"/>
          <w:rFonts w:ascii="Narkisim" w:hAnsi="Narkisim" w:cs="Narkisim"/>
          <w:rtl/>
        </w:rPr>
        <w:footnoteReference w:id="539"/>
      </w:r>
      <w:r w:rsidRPr="00BB7A77">
        <w:rPr>
          <w:rFonts w:ascii="Narkisim" w:hAnsi="Narkisim" w:cs="Narkisim"/>
          <w:rtl/>
        </w:rPr>
        <w:t>. וה</w:t>
      </w:r>
      <w:r w:rsidRPr="00BB7A77">
        <w:rPr>
          <w:rFonts w:ascii="Narkisim" w:hAnsi="Narkisim" w:cs="Narkisim"/>
          <w:b/>
          <w:bCs/>
          <w:rtl/>
        </w:rPr>
        <w:t>תוי"ט</w:t>
      </w:r>
      <w:r w:rsidRPr="00BB7A77">
        <w:rPr>
          <w:rFonts w:ascii="Narkisim" w:hAnsi="Narkisim" w:cs="Narkisim"/>
          <w:rtl/>
        </w:rPr>
        <w:t xml:space="preserve"> חילק דהנהו נהגו לעשות ממוצאי יוה"כ. עוד תי' ה</w:t>
      </w:r>
      <w:r w:rsidRPr="00BB7A77">
        <w:rPr>
          <w:rFonts w:ascii="Narkisim" w:hAnsi="Narkisim" w:cs="Narkisim"/>
          <w:b/>
          <w:bCs/>
          <w:rtl/>
        </w:rPr>
        <w:t>אחרונים</w:t>
      </w:r>
      <w:r w:rsidRPr="00BB7A77">
        <w:rPr>
          <w:rFonts w:ascii="Narkisim" w:hAnsi="Narkisim" w:cs="Narkisim"/>
          <w:rtl/>
        </w:rPr>
        <w:t xml:space="preserve"> דשימור מצה עיקר זמנו בערב פסח</w:t>
      </w:r>
      <w:r w:rsidRPr="00BB7A77">
        <w:rPr>
          <w:rStyle w:val="ac"/>
          <w:rFonts w:ascii="Narkisim" w:hAnsi="Narkisim" w:cs="Narkisim"/>
          <w:rtl/>
        </w:rPr>
        <w:footnoteReference w:id="540"/>
      </w:r>
      <w:r w:rsidRPr="00BB7A77">
        <w:rPr>
          <w:rFonts w:ascii="Narkisim" w:hAnsi="Narkisim" w:cs="Narkisim"/>
          <w:rtl/>
        </w:rPr>
        <w:t>.</w:t>
      </w:r>
    </w:p>
    <w:p w14:paraId="1B991EBD"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רש"י</w:t>
      </w:r>
      <w:r w:rsidRPr="00BB7A77">
        <w:rPr>
          <w:rFonts w:ascii="Narkisim" w:hAnsi="Narkisim"/>
          <w:rtl/>
        </w:rPr>
        <w:t xml:space="preserve"> (לפנינו) קאי אמקום שנהגו קודם חצות, וה</w:t>
      </w:r>
      <w:r w:rsidRPr="00BB7A77">
        <w:rPr>
          <w:rFonts w:ascii="Narkisim" w:hAnsi="Narkisim"/>
          <w:b/>
          <w:bCs/>
          <w:rtl/>
        </w:rPr>
        <w:t>ראשונים</w:t>
      </w:r>
      <w:r w:rsidRPr="00BB7A77">
        <w:rPr>
          <w:rFonts w:ascii="Narkisim" w:hAnsi="Narkisim"/>
          <w:rtl/>
        </w:rPr>
        <w:t xml:space="preserve"> נקטו דכוונתו דזהו ג"כ הטעם דאסור מדינא לאחר חצות. [והביאו מהירושלמי טעם אחר</w:t>
      </w:r>
      <w:r w:rsidRPr="00BB7A77">
        <w:rPr>
          <w:rStyle w:val="ac"/>
          <w:rFonts w:ascii="Narkisim" w:hAnsi="Narkisim"/>
          <w:rtl/>
        </w:rPr>
        <w:footnoteReference w:id="541"/>
      </w:r>
      <w:r w:rsidRPr="00BB7A77">
        <w:rPr>
          <w:rFonts w:ascii="Narkisim" w:hAnsi="Narkisim"/>
          <w:rtl/>
        </w:rPr>
        <w:t>].</w:t>
      </w:r>
    </w:p>
    <w:p w14:paraId="5C3CF3A1"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חק יעקב</w:t>
      </w:r>
      <w:r w:rsidRPr="00BB7A77">
        <w:rPr>
          <w:rFonts w:ascii="Narkisim" w:hAnsi="Narkisim"/>
          <w:rtl/>
        </w:rPr>
        <w:t xml:space="preserve"> (תסח א) כת' דלפרש"י כשחל ערב פסח בשבת, יש לאסור מלאכה בער"ש [והביא מה</w:t>
      </w:r>
      <w:r w:rsidRPr="00BB7A77">
        <w:rPr>
          <w:rFonts w:ascii="Narkisim" w:hAnsi="Narkisim"/>
          <w:b/>
          <w:bCs/>
          <w:rtl/>
        </w:rPr>
        <w:t>מהרי"ל</w:t>
      </w:r>
      <w:r w:rsidRPr="00BB7A77">
        <w:rPr>
          <w:rFonts w:ascii="Narkisim" w:hAnsi="Narkisim"/>
          <w:rtl/>
        </w:rPr>
        <w:t xml:space="preserve"> דיש שנהגו לאסור].</w:t>
      </w:r>
    </w:p>
    <w:p w14:paraId="295B3F75" w14:textId="77777777" w:rsidR="00DF30A8" w:rsidRPr="00BB7A77" w:rsidRDefault="00000000" w:rsidP="00BB7A77">
      <w:pPr>
        <w:bidi/>
        <w:rPr>
          <w:rFonts w:ascii="Narkisim" w:hAnsi="Narkisim" w:cs="Narkisim"/>
        </w:rPr>
      </w:pPr>
      <w:r w:rsidRPr="00BB7A77">
        <w:rPr>
          <w:rFonts w:ascii="Narkisim" w:hAnsi="Narkisim" w:cs="Narkisim"/>
          <w:u w:val="single"/>
          <w:rtl/>
        </w:rPr>
        <w:t>תוד"ה מקום</w:t>
      </w:r>
      <w:r w:rsidRPr="00BB7A77">
        <w:rPr>
          <w:rFonts w:ascii="Narkisim" w:hAnsi="Narkisim" w:cs="Narkisim"/>
          <w:rtl/>
        </w:rPr>
        <w:t>. דמפרש בירושלמי וכו'. וכ"כ ה</w:t>
      </w:r>
      <w:r w:rsidRPr="00BB7A77">
        <w:rPr>
          <w:rFonts w:ascii="Narkisim" w:hAnsi="Narkisim" w:cs="Narkisim"/>
          <w:b/>
          <w:bCs/>
          <w:rtl/>
        </w:rPr>
        <w:t>רמב"ם</w:t>
      </w:r>
      <w:r w:rsidRPr="00BB7A77">
        <w:rPr>
          <w:rFonts w:ascii="Narkisim" w:hAnsi="Narkisim" w:cs="Narkisim"/>
          <w:rtl/>
        </w:rPr>
        <w:t xml:space="preserve"> (יו"ט ח יז) מפני שיש בו חגיגה</w:t>
      </w:r>
      <w:r w:rsidRPr="00BB7A77">
        <w:rPr>
          <w:rStyle w:val="ac"/>
          <w:rFonts w:ascii="Narkisim" w:hAnsi="Narkisim" w:cs="Narkisim"/>
          <w:rtl/>
        </w:rPr>
        <w:footnoteReference w:id="542"/>
      </w:r>
      <w:r w:rsidRPr="00BB7A77">
        <w:rPr>
          <w:rFonts w:ascii="Narkisim" w:hAnsi="Narkisim" w:cs="Narkisim"/>
          <w:rtl/>
        </w:rPr>
        <w:t xml:space="preserve"> ושחיטת קרבן [פסח].</w:t>
      </w:r>
    </w:p>
    <w:p w14:paraId="2C9E286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דנו דלכאורה רק מי שהביא קר"פ נאסר, אבל הטמא או היה בדרך רחוקה לא יאסר במלאכה. וצ"ל דאסור מדרבנן.</w:t>
      </w:r>
    </w:p>
    <w:p w14:paraId="4A81848F"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פנ"י</w:t>
      </w:r>
      <w:r w:rsidRPr="00BB7A77">
        <w:rPr>
          <w:rFonts w:ascii="Narkisim" w:hAnsi="Narkisim"/>
          <w:rtl/>
        </w:rPr>
        <w:t xml:space="preserve"> דן [בכוונת הירושלמי] דלאחר חצות אסור במלאכה די"ד לאחר חצות איקרי מועד, דכתיב (ויקרא כג ד,ה) אלה מועדי ה' וגו', בחודש הראשון בי"ד לחודש בין הערביים וגו'. ומש"ה דינו כחול המועד ליאסר במלאכה</w:t>
      </w:r>
      <w:r w:rsidRPr="00BB7A77">
        <w:rPr>
          <w:rStyle w:val="ac"/>
          <w:rFonts w:ascii="Narkisim" w:hAnsi="Narkisim"/>
          <w:rtl/>
        </w:rPr>
        <w:footnoteReference w:id="543"/>
      </w:r>
      <w:r w:rsidRPr="00BB7A77">
        <w:rPr>
          <w:rFonts w:ascii="Narkisim" w:hAnsi="Narkisim"/>
          <w:rtl/>
        </w:rPr>
        <w:t>.</w:t>
      </w:r>
    </w:p>
    <w:p w14:paraId="65C74D2B" w14:textId="77777777" w:rsidR="00DF30A8" w:rsidRPr="00BB7A77" w:rsidRDefault="00000000" w:rsidP="00BB7A77">
      <w:pPr>
        <w:pStyle w:val="aa"/>
        <w:bidi/>
        <w:rPr>
          <w:rFonts w:ascii="Narkisim" w:hAnsi="Narkisim"/>
        </w:rPr>
      </w:pPr>
      <w:r w:rsidRPr="00BB7A77">
        <w:rPr>
          <w:rFonts w:ascii="Narkisim" w:hAnsi="Narkisim"/>
          <w:u w:val="single"/>
          <w:rtl/>
        </w:rPr>
        <w:t>בא"ד ואף יחיד וכו' ביום שמביא קרבן אסור במלאכה וכו'</w:t>
      </w:r>
      <w:r w:rsidRPr="00BB7A77">
        <w:rPr>
          <w:rFonts w:ascii="Narkisim" w:hAnsi="Narkisim"/>
          <w:rtl/>
        </w:rPr>
        <w:t>. ה</w:t>
      </w:r>
      <w:r w:rsidRPr="00BB7A77">
        <w:rPr>
          <w:rFonts w:ascii="Narkisim" w:hAnsi="Narkisim"/>
          <w:b/>
          <w:bCs/>
          <w:rtl/>
        </w:rPr>
        <w:t>רמב"ם</w:t>
      </w:r>
      <w:r w:rsidRPr="00BB7A77">
        <w:rPr>
          <w:rFonts w:ascii="Narkisim" w:hAnsi="Narkisim"/>
          <w:rtl/>
        </w:rPr>
        <w:t xml:space="preserve"> (כלי המקדש ו ט) כת' דיום קרבן עצים הוא יו"ט, ואסור בהספד ותענית ומלאכות משום מנהג. וכן ביחיד שמביא עצים</w:t>
      </w:r>
      <w:r w:rsidRPr="00BB7A77">
        <w:rPr>
          <w:rStyle w:val="ac"/>
          <w:rFonts w:ascii="Narkisim" w:hAnsi="Narkisim"/>
          <w:rtl/>
        </w:rPr>
        <w:footnoteReference w:id="544"/>
      </w:r>
      <w:r w:rsidRPr="00BB7A77">
        <w:rPr>
          <w:rFonts w:ascii="Narkisim" w:hAnsi="Narkisim"/>
          <w:rtl/>
        </w:rPr>
        <w:t xml:space="preserve"> וכו'. (וכדאי' תענית כו</w:t>
      </w:r>
      <w:r w:rsidRPr="00BB7A77">
        <w:rPr>
          <w:rStyle w:val="ac"/>
          <w:rFonts w:ascii="Narkisim" w:hAnsi="Narkisim"/>
          <w:rtl/>
        </w:rPr>
        <w:footnoteReference w:id="545"/>
      </w:r>
      <w:r w:rsidRPr="00BB7A77">
        <w:rPr>
          <w:rFonts w:ascii="Narkisim" w:hAnsi="Narkisim"/>
          <w:rtl/>
        </w:rPr>
        <w:t>, וירושלמי שם). וה</w:t>
      </w:r>
      <w:r w:rsidRPr="00BB7A77">
        <w:rPr>
          <w:rFonts w:ascii="Narkisim" w:hAnsi="Narkisim"/>
          <w:b/>
          <w:bCs/>
          <w:rtl/>
        </w:rPr>
        <w:t>משנ"ל</w:t>
      </w:r>
      <w:r w:rsidRPr="00BB7A77">
        <w:rPr>
          <w:rFonts w:ascii="Narkisim" w:hAnsi="Narkisim"/>
          <w:rtl/>
        </w:rPr>
        <w:t xml:space="preserve"> דן דלכאורה מקור לזה מהירושלמי. אלא דהרמב"ם שם כת' דהוה מנהג, ואילו בסוגיין מבואר דהוה דין גמור [לתוס' דאורייתא, ולר"ן דרבנן]. ודן דשמא קרבן ציבור חמיר.</w:t>
      </w:r>
    </w:p>
    <w:p w14:paraId="29E8680D"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משנ"ל</w:t>
      </w:r>
      <w:r w:rsidRPr="00BB7A77">
        <w:rPr>
          <w:rFonts w:ascii="Narkisim" w:hAnsi="Narkisim"/>
          <w:rtl/>
        </w:rPr>
        <w:t xml:space="preserve"> כת' דעפ"ז מבואר דערב פסח אסור אף בתענית והספד, משום שהוא יו"ט. והביא דמשמע דאף בזה"ז</w:t>
      </w:r>
      <w:r w:rsidRPr="00BB7A77">
        <w:rPr>
          <w:rStyle w:val="ac"/>
          <w:rFonts w:ascii="Narkisim" w:hAnsi="Narkisim"/>
          <w:rtl/>
        </w:rPr>
        <w:footnoteReference w:id="546"/>
      </w:r>
      <w:r w:rsidRPr="00BB7A77">
        <w:rPr>
          <w:rFonts w:ascii="Narkisim" w:hAnsi="Narkisim"/>
          <w:rtl/>
        </w:rPr>
        <w:t>.</w:t>
      </w:r>
    </w:p>
    <w:p w14:paraId="53EC971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רמ"א</w:t>
      </w:r>
      <w:r w:rsidRPr="00BB7A77">
        <w:rPr>
          <w:rFonts w:ascii="Narkisim" w:hAnsi="Narkisim"/>
          <w:rtl/>
        </w:rPr>
        <w:t xml:space="preserve"> (יו"ד שצט ג) פסק דאבילות אינו נוהג בערב פסח אחר חצות, בזמן שחיטת הפסח. וה</w:t>
      </w:r>
      <w:r w:rsidRPr="00BB7A77">
        <w:rPr>
          <w:rFonts w:ascii="Narkisim" w:hAnsi="Narkisim"/>
          <w:b/>
          <w:bCs/>
          <w:rtl/>
        </w:rPr>
        <w:t>גר"א</w:t>
      </w:r>
      <w:r w:rsidRPr="00BB7A77">
        <w:rPr>
          <w:rFonts w:ascii="Narkisim" w:hAnsi="Narkisim"/>
          <w:rtl/>
        </w:rPr>
        <w:t xml:space="preserve"> (שם ט) ביאר דנחשב כמו מועד, דקרא חשבו בתוך המועדים. וכן בגדר האיסור מדמי הגמ' (לקמן נה:).</w:t>
      </w:r>
    </w:p>
    <w:p w14:paraId="366DE597" w14:textId="77777777" w:rsidR="00DF30A8" w:rsidRPr="00BB7A77" w:rsidRDefault="00000000" w:rsidP="00BB7A77">
      <w:pPr>
        <w:pStyle w:val="aa"/>
        <w:bidi/>
        <w:rPr>
          <w:rFonts w:ascii="Narkisim" w:hAnsi="Narkisim"/>
        </w:rPr>
      </w:pPr>
      <w:r w:rsidRPr="00BB7A77">
        <w:rPr>
          <w:rFonts w:ascii="Narkisim" w:hAnsi="Narkisim"/>
          <w:u w:val="single"/>
          <w:rtl/>
        </w:rPr>
        <w:t>בא"ד ופריך א"כ קרבן תמיד</w:t>
      </w:r>
      <w:r w:rsidRPr="00BB7A77">
        <w:rPr>
          <w:rStyle w:val="ac"/>
          <w:rFonts w:ascii="Narkisim" w:hAnsi="Narkisim"/>
          <w:u w:val="single"/>
          <w:rtl/>
        </w:rPr>
        <w:footnoteReference w:id="547"/>
      </w:r>
      <w:r w:rsidRPr="00BB7A77">
        <w:rPr>
          <w:rFonts w:ascii="Narkisim" w:hAnsi="Narkisim"/>
          <w:u w:val="single"/>
          <w:rtl/>
        </w:rPr>
        <w:t xml:space="preserve"> וכו' ומשני שהתורה הוציאה מן הכלל וכו'</w:t>
      </w:r>
      <w:r w:rsidRPr="00BB7A77">
        <w:rPr>
          <w:rFonts w:ascii="Narkisim" w:hAnsi="Narkisim"/>
          <w:rtl/>
        </w:rPr>
        <w:t>. ה</w:t>
      </w:r>
      <w:r w:rsidRPr="00BB7A77">
        <w:rPr>
          <w:rFonts w:ascii="Narkisim" w:hAnsi="Narkisim"/>
          <w:b/>
          <w:bCs/>
          <w:rtl/>
        </w:rPr>
        <w:t>פר"ח</w:t>
      </w:r>
      <w:r w:rsidRPr="00BB7A77">
        <w:rPr>
          <w:rFonts w:ascii="Narkisim" w:hAnsi="Narkisim"/>
          <w:rtl/>
        </w:rPr>
        <w:t xml:space="preserve"> הביא דה</w:t>
      </w:r>
      <w:r w:rsidRPr="00BB7A77">
        <w:rPr>
          <w:rFonts w:ascii="Narkisim" w:hAnsi="Narkisim"/>
          <w:b/>
          <w:bCs/>
          <w:rtl/>
        </w:rPr>
        <w:t>רא"ם</w:t>
      </w:r>
      <w:r w:rsidRPr="00BB7A77">
        <w:rPr>
          <w:rFonts w:ascii="Narkisim" w:hAnsi="Narkisim"/>
          <w:rtl/>
        </w:rPr>
        <w:t xml:space="preserve"> הק' דא"כ ראש חודש יאסר במלאכה, דיש בו קרבן מוסף [ובזה לא מצאנו דהתורה הוציאתו מהכלל], ותי' דלא פלוג בקרבן ציבור. אמנם ב</w:t>
      </w:r>
      <w:r w:rsidRPr="00BB7A77">
        <w:rPr>
          <w:rFonts w:ascii="Narkisim" w:hAnsi="Narkisim"/>
          <w:b/>
          <w:bCs/>
          <w:rtl/>
        </w:rPr>
        <w:t>טור"א</w:t>
      </w:r>
      <w:r w:rsidRPr="00BB7A77">
        <w:rPr>
          <w:rFonts w:ascii="Narkisim" w:hAnsi="Narkisim"/>
          <w:rtl/>
        </w:rPr>
        <w:t xml:space="preserve"> (מגילה כב: ד"ה נ"ל) נקט דבזמן הבית היה אסור במלאכה בראש חודש משום קרבן המוסף.</w:t>
      </w:r>
    </w:p>
    <w:p w14:paraId="310D9238" w14:textId="77777777" w:rsidR="00DF30A8" w:rsidRPr="00BB7A77" w:rsidRDefault="00000000" w:rsidP="00BB7A77">
      <w:pPr>
        <w:bidi/>
        <w:rPr>
          <w:rFonts w:ascii="Narkisim" w:hAnsi="Narkisim" w:cs="Narkisim"/>
        </w:rPr>
      </w:pPr>
      <w:r w:rsidRPr="00BB7A77">
        <w:rPr>
          <w:rFonts w:ascii="Narkisim" w:hAnsi="Narkisim" w:cs="Narkisim"/>
          <w:u w:val="single"/>
          <w:rtl/>
        </w:rPr>
        <w:t>בא"ד ומשמע התם דמדאורייתא אסור</w:t>
      </w:r>
      <w:r w:rsidRPr="00BB7A77">
        <w:rPr>
          <w:rFonts w:ascii="Narkisim" w:hAnsi="Narkisim" w:cs="Narkisim"/>
          <w:rtl/>
        </w:rPr>
        <w:t>. אבל ה</w:t>
      </w:r>
      <w:r w:rsidRPr="00BB7A77">
        <w:rPr>
          <w:rFonts w:ascii="Narkisim" w:hAnsi="Narkisim" w:cs="Narkisim"/>
          <w:b/>
          <w:bCs/>
          <w:rtl/>
        </w:rPr>
        <w:t>ר"ן</w:t>
      </w:r>
      <w:r w:rsidRPr="00BB7A77">
        <w:rPr>
          <w:rFonts w:ascii="Narkisim" w:hAnsi="Narkisim" w:cs="Narkisim"/>
          <w:rtl/>
        </w:rPr>
        <w:t xml:space="preserve"> כתב דאפשר דהוא מדרבנן, אלא סמכוה </w:t>
      </w:r>
      <w:r w:rsidRPr="00BB7A77">
        <w:rPr>
          <w:rFonts w:ascii="Narkisim" w:hAnsi="Narkisim" w:cs="Narkisim"/>
          <w:rtl/>
        </w:rPr>
        <w:lastRenderedPageBreak/>
        <w:t xml:space="preserve">אקרא. </w:t>
      </w:r>
      <w:r w:rsidRPr="00BB7A77">
        <w:rPr>
          <w:rFonts w:ascii="Narkisim" w:hAnsi="Narkisim" w:cs="Narkisim"/>
          <w:szCs w:val="20"/>
          <w:rtl/>
        </w:rPr>
        <w:t xml:space="preserve">[וע"ע </w:t>
      </w:r>
      <w:r w:rsidRPr="00BB7A77">
        <w:rPr>
          <w:rFonts w:ascii="Narkisim" w:hAnsi="Narkisim" w:cs="Narkisim"/>
          <w:b/>
          <w:bCs/>
          <w:szCs w:val="20"/>
          <w:rtl/>
        </w:rPr>
        <w:t>תוס'</w:t>
      </w:r>
      <w:r w:rsidRPr="00BB7A77">
        <w:rPr>
          <w:rFonts w:ascii="Narkisim" w:hAnsi="Narkisim" w:cs="Narkisim"/>
          <w:szCs w:val="20"/>
          <w:rtl/>
        </w:rPr>
        <w:t xml:space="preserve"> חגיגה יז: ד"ה אלא].</w:t>
      </w:r>
      <w:r w:rsidRPr="00BB7A77">
        <w:rPr>
          <w:rFonts w:ascii="Narkisim" w:hAnsi="Narkisim" w:cs="Narkisim"/>
          <w:rtl/>
        </w:rPr>
        <w:t xml:space="preserve"> וה</w:t>
      </w:r>
      <w:r w:rsidRPr="00BB7A77">
        <w:rPr>
          <w:rFonts w:ascii="Narkisim" w:hAnsi="Narkisim" w:cs="Narkisim"/>
          <w:b/>
          <w:bCs/>
          <w:rtl/>
        </w:rPr>
        <w:t>אחרונים</w:t>
      </w:r>
      <w:r w:rsidRPr="00BB7A77">
        <w:rPr>
          <w:rFonts w:ascii="Narkisim" w:hAnsi="Narkisim" w:cs="Narkisim"/>
          <w:rtl/>
        </w:rPr>
        <w:t xml:space="preserve"> הק' א"כ האיך הביאו מדכתיב ואספת דגנך. וביארו דכיון דמפורש להיתר מהתורה לא היו חכמים אוסרים, וכמ"ש ה</w:t>
      </w:r>
      <w:r w:rsidRPr="00BB7A77">
        <w:rPr>
          <w:rFonts w:ascii="Narkisim" w:hAnsi="Narkisim" w:cs="Narkisim"/>
          <w:b/>
          <w:bCs/>
          <w:rtl/>
        </w:rPr>
        <w:t>ט"ז</w:t>
      </w:r>
      <w:r w:rsidRPr="00BB7A77">
        <w:rPr>
          <w:rFonts w:ascii="Narkisim" w:hAnsi="Narkisim" w:cs="Narkisim"/>
          <w:rtl/>
        </w:rPr>
        <w:t xml:space="preserve"> </w:t>
      </w:r>
      <w:r w:rsidRPr="00BB7A77">
        <w:rPr>
          <w:rFonts w:ascii="Narkisim" w:hAnsi="Narkisim" w:cs="Narkisim"/>
          <w:szCs w:val="20"/>
          <w:rtl/>
        </w:rPr>
        <w:t>(יו"ד קיז א)</w:t>
      </w:r>
      <w:r w:rsidRPr="00BB7A77">
        <w:rPr>
          <w:rFonts w:ascii="Narkisim" w:hAnsi="Narkisim" w:cs="Narkisim"/>
          <w:rtl/>
        </w:rPr>
        <w:t>.</w:t>
      </w:r>
    </w:p>
    <w:p w14:paraId="70AF494E"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פר"ח</w:t>
      </w:r>
      <w:r w:rsidRPr="00BB7A77">
        <w:rPr>
          <w:rFonts w:ascii="Narkisim" w:hAnsi="Narkisim"/>
          <w:rtl/>
        </w:rPr>
        <w:t xml:space="preserve"> (תסח א) הביא דמבואר (לעיל ב:) דעשיית מלאכה בערב פסח הוא רק דרבנן. וה</w:t>
      </w:r>
      <w:r w:rsidRPr="00BB7A77">
        <w:rPr>
          <w:rFonts w:ascii="Narkisim" w:hAnsi="Narkisim"/>
          <w:b/>
          <w:bCs/>
          <w:rtl/>
        </w:rPr>
        <w:t>אחרונים</w:t>
      </w:r>
      <w:r w:rsidRPr="00BB7A77">
        <w:rPr>
          <w:rFonts w:ascii="Narkisim" w:hAnsi="Narkisim"/>
          <w:rtl/>
        </w:rPr>
        <w:t xml:space="preserve"> תי' דהיינו האיסור קודם חצות, שהוא רק תוספת מנהג דרבנן.</w:t>
      </w:r>
    </w:p>
    <w:p w14:paraId="0F9C22CF" w14:textId="77777777" w:rsidR="00DF30A8" w:rsidRPr="00BB7A77" w:rsidRDefault="00000000" w:rsidP="00BB7A77">
      <w:pPr>
        <w:bidi/>
        <w:rPr>
          <w:rFonts w:ascii="Narkisim" w:hAnsi="Narkisim" w:cs="Narkisim"/>
        </w:rPr>
      </w:pPr>
      <w:r w:rsidRPr="00BB7A77">
        <w:rPr>
          <w:rFonts w:ascii="Narkisim" w:hAnsi="Narkisim" w:cs="Narkisim"/>
          <w:u w:val="single"/>
          <w:rtl/>
        </w:rPr>
        <w:t>בא"ד ונר' דאף בזה"ז דליכא הקרבה, כיון שנאסר אז אסור לעולם</w:t>
      </w:r>
      <w:r w:rsidRPr="00BB7A77">
        <w:rPr>
          <w:rFonts w:ascii="Narkisim" w:hAnsi="Narkisim" w:cs="Narkisim"/>
          <w:rtl/>
        </w:rPr>
        <w:t>. אבל ה</w:t>
      </w:r>
      <w:r w:rsidRPr="00BB7A77">
        <w:rPr>
          <w:rFonts w:ascii="Narkisim" w:hAnsi="Narkisim" w:cs="Narkisim"/>
          <w:b/>
          <w:bCs/>
          <w:rtl/>
        </w:rPr>
        <w:t>בעה"מ</w:t>
      </w:r>
      <w:r w:rsidRPr="00BB7A77">
        <w:rPr>
          <w:rFonts w:ascii="Narkisim" w:hAnsi="Narkisim" w:cs="Narkisim"/>
          <w:rtl/>
        </w:rPr>
        <w:t xml:space="preserve"> כת' דבזה"ז דליכא קרבן מותר במלאכה</w:t>
      </w:r>
      <w:r w:rsidRPr="00BB7A77">
        <w:rPr>
          <w:rStyle w:val="ac"/>
          <w:rFonts w:ascii="Narkisim" w:hAnsi="Narkisim" w:cs="Narkisim"/>
          <w:rtl/>
        </w:rPr>
        <w:footnoteReference w:id="548"/>
      </w:r>
      <w:r w:rsidRPr="00BB7A77">
        <w:rPr>
          <w:rFonts w:ascii="Narkisim" w:hAnsi="Narkisim" w:cs="Narkisim"/>
          <w:rtl/>
        </w:rPr>
        <w:t>, אלא דאינו רואה סימן ברכה [כשאר ערב שבת ויו"ט, ע' בסמוך]. וה</w:t>
      </w:r>
      <w:r w:rsidRPr="00BB7A77">
        <w:rPr>
          <w:rFonts w:ascii="Narkisim" w:hAnsi="Narkisim" w:cs="Narkisim"/>
          <w:b/>
          <w:bCs/>
          <w:rtl/>
        </w:rPr>
        <w:t>ראשונים</w:t>
      </w:r>
      <w:r w:rsidRPr="00BB7A77">
        <w:rPr>
          <w:rFonts w:ascii="Narkisim" w:hAnsi="Narkisim" w:cs="Narkisim"/>
          <w:rtl/>
        </w:rPr>
        <w:t xml:space="preserve"> (מלחמות ועוד) דחו דבריו, דמשמע דקאי בזה"ז</w:t>
      </w:r>
      <w:r w:rsidRPr="00BB7A77">
        <w:rPr>
          <w:rStyle w:val="ac"/>
          <w:rFonts w:ascii="Narkisim" w:hAnsi="Narkisim" w:cs="Narkisim"/>
          <w:rtl/>
        </w:rPr>
        <w:footnoteReference w:id="549"/>
      </w:r>
      <w:r w:rsidRPr="00BB7A77">
        <w:rPr>
          <w:rFonts w:ascii="Narkisim" w:hAnsi="Narkisim" w:cs="Narkisim"/>
          <w:rtl/>
        </w:rPr>
        <w:t>.</w:t>
      </w:r>
    </w:p>
    <w:p w14:paraId="73F02135"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ראשונים</w:t>
      </w:r>
      <w:r w:rsidRPr="00BB7A77">
        <w:rPr>
          <w:rFonts w:ascii="Narkisim" w:hAnsi="Narkisim" w:cs="Narkisim"/>
          <w:rtl/>
        </w:rPr>
        <w:t xml:space="preserve"> ביארו דכיון דנאסר במנין, צריך מנין אחר להתירו</w:t>
      </w:r>
      <w:r w:rsidRPr="00BB7A77">
        <w:rPr>
          <w:rStyle w:val="ac"/>
          <w:rFonts w:ascii="Narkisim" w:hAnsi="Narkisim" w:cs="Narkisim"/>
          <w:rtl/>
        </w:rPr>
        <w:footnoteReference w:id="550"/>
      </w:r>
      <w:r w:rsidRPr="00BB7A77">
        <w:rPr>
          <w:rFonts w:ascii="Narkisim" w:hAnsi="Narkisim" w:cs="Narkisim"/>
          <w:rtl/>
        </w:rPr>
        <w:t xml:space="preserve"> [וכדאי' ביצה ה:]</w:t>
      </w:r>
      <w:r w:rsidRPr="00BB7A77">
        <w:rPr>
          <w:rStyle w:val="ac"/>
          <w:rFonts w:ascii="Narkisim" w:hAnsi="Narkisim" w:cs="Narkisim"/>
          <w:rtl/>
        </w:rPr>
        <w:footnoteReference w:id="551"/>
      </w:r>
      <w:r w:rsidRPr="00BB7A77">
        <w:rPr>
          <w:rFonts w:ascii="Narkisim" w:hAnsi="Narkisim" w:cs="Narkisim"/>
          <w:rtl/>
        </w:rPr>
        <w:t xml:space="preserve">. </w:t>
      </w:r>
      <w:r w:rsidRPr="00BB7A77">
        <w:rPr>
          <w:rFonts w:ascii="Narkisim" w:hAnsi="Narkisim" w:cs="Narkisim"/>
          <w:szCs w:val="20"/>
          <w:rtl/>
        </w:rPr>
        <w:t>וה</w:t>
      </w:r>
      <w:r w:rsidRPr="00BB7A77">
        <w:rPr>
          <w:rFonts w:ascii="Narkisim" w:hAnsi="Narkisim" w:cs="Narkisim"/>
          <w:b/>
          <w:bCs/>
          <w:szCs w:val="20"/>
          <w:rtl/>
        </w:rPr>
        <w:t>ראב"ד</w:t>
      </w:r>
      <w:r w:rsidRPr="00BB7A77">
        <w:rPr>
          <w:rFonts w:ascii="Narkisim" w:hAnsi="Narkisim" w:cs="Narkisim"/>
          <w:szCs w:val="20"/>
          <w:rtl/>
        </w:rPr>
        <w:t xml:space="preserve"> (לבעה"מ) הוסיף דכל שהיה אסור להם, עדיין אסור לנו עכשיו, וכדאי' בכ"מ (ר"ה ל.) מהרה יבנה ביהמ"ק ויאמרו אשתקד מי לא אכלו כך וכך, ועשינו כך וכך. ופורץ גדר ישכנו נחש</w:t>
      </w:r>
      <w:r w:rsidRPr="00BB7A77">
        <w:rPr>
          <w:rFonts w:ascii="Narkisim" w:hAnsi="Narkisim" w:cs="Narkisim"/>
          <w:rtl/>
        </w:rPr>
        <w:t>.</w:t>
      </w:r>
    </w:p>
    <w:p w14:paraId="5E36EF6E" w14:textId="77777777" w:rsidR="00DF30A8" w:rsidRPr="00BB7A77" w:rsidRDefault="00000000" w:rsidP="00BB7A77">
      <w:pPr>
        <w:pStyle w:val="a8"/>
        <w:bidi/>
        <w:rPr>
          <w:rFonts w:ascii="Narkisim" w:hAnsi="Narkisim"/>
        </w:rPr>
      </w:pPr>
      <w:r w:rsidRPr="00BB7A77">
        <w:rPr>
          <w:rFonts w:ascii="Narkisim" w:hAnsi="Narkisim"/>
          <w:rtl/>
        </w:rPr>
        <w:t>אך לכאורה כ"ז לדעת ה</w:t>
      </w:r>
      <w:r w:rsidRPr="00BB7A77">
        <w:rPr>
          <w:rFonts w:ascii="Narkisim" w:hAnsi="Narkisim"/>
          <w:b/>
          <w:bCs/>
          <w:rtl/>
        </w:rPr>
        <w:t>ראשונים</w:t>
      </w:r>
      <w:r w:rsidRPr="00BB7A77">
        <w:rPr>
          <w:rFonts w:ascii="Narkisim" w:hAnsi="Narkisim"/>
          <w:rtl/>
        </w:rPr>
        <w:t xml:space="preserve"> דהוה תקנ"ח. אבל לדעת תוס' דהוה מדאורייתא, דביום הקרבן אסור. ואמאי צריך מנין אחר להתירו, דבזה"ז ליכא קרבן</w:t>
      </w:r>
      <w:r w:rsidRPr="00BB7A77">
        <w:rPr>
          <w:rStyle w:val="ac"/>
          <w:rFonts w:ascii="Narkisim" w:hAnsi="Narkisim"/>
          <w:rtl/>
        </w:rPr>
        <w:footnoteReference w:id="552"/>
      </w:r>
      <w:r w:rsidRPr="00BB7A77">
        <w:rPr>
          <w:rFonts w:ascii="Narkisim" w:hAnsi="Narkisim"/>
          <w:rtl/>
        </w:rPr>
        <w:t>. [ובפשוטו משמע בתוס' דאף בזה"ז אסור מדאורייתא]. וה</w:t>
      </w:r>
      <w:r w:rsidRPr="00BB7A77">
        <w:rPr>
          <w:rFonts w:ascii="Narkisim" w:hAnsi="Narkisim"/>
          <w:b/>
          <w:bCs/>
          <w:rtl/>
        </w:rPr>
        <w:t>אחרונים</w:t>
      </w:r>
      <w:r w:rsidRPr="00BB7A77">
        <w:rPr>
          <w:rFonts w:ascii="Narkisim" w:hAnsi="Narkisim"/>
          <w:rtl/>
        </w:rPr>
        <w:t xml:space="preserve"> (צל"ח) ביארו דאף בזמן הבית מי שאינו מביא קרבן אסור מדרבנן.</w:t>
      </w:r>
    </w:p>
    <w:p w14:paraId="7C8C2E7E"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הביא ב</w:t>
      </w:r>
      <w:r w:rsidRPr="00BB7A77">
        <w:rPr>
          <w:rFonts w:ascii="Narkisim" w:hAnsi="Narkisim"/>
          <w:b/>
          <w:bCs/>
          <w:rtl/>
        </w:rPr>
        <w:t>מגילת תענית</w:t>
      </w:r>
      <w:r w:rsidRPr="00BB7A77">
        <w:rPr>
          <w:rFonts w:ascii="Narkisim" w:hAnsi="Narkisim"/>
          <w:rtl/>
        </w:rPr>
        <w:t xml:space="preserve"> (ובגמ' עירובין מא.) אי' דהמשפחות שהיו מביאים קרבן עצים היה להם דין יו"ט</w:t>
      </w:r>
      <w:r w:rsidRPr="00BB7A77">
        <w:rPr>
          <w:rStyle w:val="ac"/>
          <w:rFonts w:ascii="Narkisim" w:hAnsi="Narkisim"/>
          <w:rtl/>
        </w:rPr>
        <w:footnoteReference w:id="553"/>
      </w:r>
      <w:r w:rsidRPr="00BB7A77">
        <w:rPr>
          <w:rFonts w:ascii="Narkisim" w:hAnsi="Narkisim"/>
          <w:rtl/>
        </w:rPr>
        <w:t>, , ואף אחר החורבן ביום שאבותם הביאו עצים</w:t>
      </w:r>
      <w:r w:rsidRPr="00BB7A77">
        <w:rPr>
          <w:rStyle w:val="ac"/>
          <w:rFonts w:ascii="Narkisim" w:hAnsi="Narkisim"/>
          <w:rtl/>
        </w:rPr>
        <w:footnoteReference w:id="554"/>
      </w:r>
      <w:r w:rsidRPr="00BB7A77">
        <w:rPr>
          <w:rFonts w:ascii="Narkisim" w:hAnsi="Narkisim"/>
          <w:rtl/>
        </w:rPr>
        <w:t>.</w:t>
      </w:r>
    </w:p>
    <w:p w14:paraId="28E08851" w14:textId="77777777" w:rsidR="00DF30A8" w:rsidRPr="00BB7A77" w:rsidRDefault="00000000" w:rsidP="00BB7A77">
      <w:pPr>
        <w:pStyle w:val="3"/>
        <w:bidi/>
        <w:rPr>
          <w:rFonts w:ascii="Narkisim" w:hAnsi="Narkisim"/>
        </w:rPr>
      </w:pPr>
      <w:r w:rsidRPr="00BB7A77">
        <w:rPr>
          <w:rFonts w:ascii="Narkisim" w:hAnsi="Narkisim"/>
          <w:rtl/>
        </w:rPr>
        <w:t>דף נ:</w:t>
      </w:r>
    </w:p>
    <w:p w14:paraId="48DA5EAC" w14:textId="77777777" w:rsidR="00DF30A8" w:rsidRPr="00BB7A77" w:rsidRDefault="00000000" w:rsidP="00BB7A77">
      <w:pPr>
        <w:pStyle w:val="aa"/>
        <w:bidi/>
        <w:rPr>
          <w:rFonts w:ascii="Narkisim" w:hAnsi="Narkisim"/>
        </w:rPr>
      </w:pPr>
      <w:r w:rsidRPr="00BB7A77">
        <w:rPr>
          <w:rFonts w:ascii="Narkisim" w:hAnsi="Narkisim"/>
          <w:u w:val="single"/>
          <w:rtl/>
        </w:rPr>
        <w:t>מאי איריא</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דקתני עד חצות מנהגא, מכלל דמחצות ולהלן אסור. וה</w:t>
      </w:r>
      <w:r w:rsidRPr="00BB7A77">
        <w:rPr>
          <w:rFonts w:ascii="Narkisim" w:hAnsi="Narkisim"/>
          <w:b/>
          <w:bCs/>
          <w:rtl/>
        </w:rPr>
        <w:t>ר"ן</w:t>
      </w:r>
      <w:r w:rsidRPr="00BB7A77">
        <w:rPr>
          <w:rFonts w:ascii="Narkisim" w:hAnsi="Narkisim"/>
          <w:rtl/>
        </w:rPr>
        <w:t xml:space="preserve"> ביאר דאי ליכא שורש לאיסור מדאורייתא או מדרבנן, ל"מ המנהג לאסור, אלא היכא שרוצים להרחיק מהעבירה</w:t>
      </w:r>
      <w:r w:rsidRPr="00BB7A77">
        <w:rPr>
          <w:rStyle w:val="ac"/>
          <w:rFonts w:ascii="Narkisim" w:hAnsi="Narkisim"/>
          <w:rtl/>
        </w:rPr>
        <w:footnoteReference w:id="555"/>
      </w:r>
      <w:r w:rsidRPr="00BB7A77">
        <w:rPr>
          <w:rFonts w:ascii="Narkisim" w:hAnsi="Narkisim"/>
          <w:rtl/>
        </w:rPr>
        <w:t>.</w:t>
      </w:r>
    </w:p>
    <w:p w14:paraId="7C6EBEC1" w14:textId="77777777" w:rsidR="00DF30A8" w:rsidRPr="00BB7A77" w:rsidRDefault="00000000" w:rsidP="00BB7A77">
      <w:pPr>
        <w:bidi/>
        <w:rPr>
          <w:rFonts w:ascii="Narkisim" w:hAnsi="Narkisim" w:cs="Narkisim"/>
        </w:rPr>
      </w:pPr>
      <w:r w:rsidRPr="00BB7A77">
        <w:rPr>
          <w:rFonts w:ascii="Narkisim" w:hAnsi="Narkisim" w:cs="Narkisim"/>
          <w:u w:val="single"/>
          <w:rtl/>
        </w:rPr>
        <w:t>העושה מלאכה בערבי שבתות אינו רואה סימן ברכה וכו'.</w:t>
      </w:r>
      <w:r w:rsidRPr="00BB7A77">
        <w:rPr>
          <w:rFonts w:ascii="Narkisim" w:hAnsi="Narkisim" w:cs="Narkisim"/>
          <w:rtl/>
        </w:rPr>
        <w:t xml:space="preserve"> ה</w:t>
      </w:r>
      <w:r w:rsidRPr="00BB7A77">
        <w:rPr>
          <w:rFonts w:ascii="Narkisim" w:hAnsi="Narkisim" w:cs="Narkisim"/>
          <w:b/>
          <w:bCs/>
          <w:rtl/>
        </w:rPr>
        <w:t>רא"ש</w:t>
      </w:r>
      <w:r w:rsidRPr="00BB7A77">
        <w:rPr>
          <w:rFonts w:ascii="Narkisim" w:hAnsi="Narkisim" w:cs="Narkisim"/>
          <w:rtl/>
        </w:rPr>
        <w:t xml:space="preserve"> הביא בשם </w:t>
      </w:r>
      <w:r w:rsidRPr="00BB7A77">
        <w:rPr>
          <w:rFonts w:ascii="Narkisim" w:hAnsi="Narkisim" w:cs="Narkisim"/>
          <w:b/>
          <w:bCs/>
          <w:rtl/>
        </w:rPr>
        <w:t>אבי העזרי</w:t>
      </w:r>
      <w:r w:rsidRPr="00BB7A77">
        <w:rPr>
          <w:rFonts w:ascii="Narkisim" w:hAnsi="Narkisim" w:cs="Narkisim"/>
          <w:rtl/>
        </w:rPr>
        <w:t xml:space="preserve"> דה"מ מלאכה להשתכר, אבל רשאי לתקן כליו ובגדיו לכבוד השבת. (וע' פוסקים רנא).</w:t>
      </w:r>
    </w:p>
    <w:p w14:paraId="3F98DCE3"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(רנא א) הביא דמבואר [בסוף העמ' גבי בני בישן</w:t>
      </w:r>
      <w:r w:rsidRPr="00BB7A77">
        <w:rPr>
          <w:rStyle w:val="ac"/>
          <w:rFonts w:ascii="Narkisim" w:hAnsi="Narkisim"/>
          <w:rtl/>
        </w:rPr>
        <w:footnoteReference w:id="556"/>
      </w:r>
      <w:r w:rsidRPr="00BB7A77">
        <w:rPr>
          <w:rFonts w:ascii="Narkisim" w:hAnsi="Narkisim"/>
          <w:rtl/>
        </w:rPr>
        <w:t>] דאין איסור בפרקמטיא</w:t>
      </w:r>
      <w:r w:rsidRPr="00BB7A77">
        <w:rPr>
          <w:rStyle w:val="ac"/>
          <w:rFonts w:ascii="Narkisim" w:hAnsi="Narkisim"/>
          <w:rtl/>
        </w:rPr>
        <w:footnoteReference w:id="557"/>
      </w:r>
      <w:r w:rsidRPr="00BB7A77">
        <w:rPr>
          <w:rFonts w:ascii="Narkisim" w:hAnsi="Narkisim"/>
          <w:rtl/>
        </w:rPr>
        <w:t>. [דמקח וממכר אינו מלאכה גמורה].</w:t>
      </w:r>
    </w:p>
    <w:p w14:paraId="665EC428" w14:textId="77777777" w:rsidR="00DF30A8" w:rsidRPr="00BB7A77" w:rsidRDefault="00000000" w:rsidP="00BB7A77">
      <w:pPr>
        <w:bidi/>
        <w:rPr>
          <w:rFonts w:ascii="Narkisim" w:hAnsi="Narkisim" w:cs="Narkisim"/>
        </w:rPr>
      </w:pPr>
      <w:r w:rsidRPr="00BB7A77">
        <w:rPr>
          <w:rFonts w:ascii="Narkisim" w:hAnsi="Narkisim" w:cs="Narkisim"/>
          <w:u w:val="single"/>
          <w:rtl/>
        </w:rPr>
        <w:t>רש"י ד"ה במוצאי שבתות.</w:t>
      </w:r>
      <w:r w:rsidRPr="00BB7A77">
        <w:rPr>
          <w:rFonts w:ascii="Narkisim" w:hAnsi="Narkisim" w:cs="Narkisim"/>
          <w:rtl/>
        </w:rPr>
        <w:t xml:space="preserve"> משום כבוד שבת שמוסיפין מהחול על הקודש. וה</w:t>
      </w:r>
      <w:r w:rsidRPr="00BB7A77">
        <w:rPr>
          <w:rFonts w:ascii="Narkisim" w:hAnsi="Narkisim" w:cs="Narkisim"/>
          <w:b/>
          <w:bCs/>
          <w:rtl/>
        </w:rPr>
        <w:t xml:space="preserve">גרי"ז </w:t>
      </w:r>
      <w:r w:rsidRPr="00BB7A77">
        <w:rPr>
          <w:rFonts w:ascii="Narkisim" w:hAnsi="Narkisim" w:cs="Narkisim"/>
          <w:rtl/>
        </w:rPr>
        <w:t xml:space="preserve">(שבת כט) כת' דכוונת </w:t>
      </w:r>
      <w:r w:rsidRPr="00BB7A77">
        <w:rPr>
          <w:rFonts w:ascii="Narkisim" w:hAnsi="Narkisim" w:cs="Narkisim"/>
          <w:b/>
          <w:bCs/>
          <w:rtl/>
        </w:rPr>
        <w:t>רש"י</w:t>
      </w:r>
      <w:r w:rsidRPr="00BB7A77">
        <w:rPr>
          <w:rFonts w:ascii="Narkisim" w:hAnsi="Narkisim" w:cs="Narkisim"/>
          <w:rtl/>
        </w:rPr>
        <w:t xml:space="preserve"> משום כבוד שבת, דהוה זילותא לעשות מלאכה. ותוספת שבת לאו דוקא, דאינו בכלל תוספת שבת לאסור בכל מלאכות</w:t>
      </w:r>
      <w:r w:rsidRPr="00BB7A77">
        <w:rPr>
          <w:rStyle w:val="ac"/>
          <w:rFonts w:ascii="Narkisim" w:hAnsi="Narkisim" w:cs="Narkisim"/>
          <w:rtl/>
        </w:rPr>
        <w:footnoteReference w:id="558"/>
      </w:r>
      <w:r w:rsidRPr="00BB7A77">
        <w:rPr>
          <w:rFonts w:ascii="Narkisim" w:hAnsi="Narkisim" w:cs="Narkisim"/>
          <w:rtl/>
        </w:rPr>
        <w:t>.</w:t>
      </w:r>
    </w:p>
    <w:p w14:paraId="5C982E9C"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גרי"ז</w:t>
      </w:r>
      <w:r w:rsidRPr="00BB7A77">
        <w:rPr>
          <w:rFonts w:ascii="Narkisim" w:hAnsi="Narkisim"/>
          <w:rtl/>
        </w:rPr>
        <w:t xml:space="preserve"> דייק מלשון ה</w:t>
      </w:r>
      <w:r w:rsidRPr="00BB7A77">
        <w:rPr>
          <w:rFonts w:ascii="Narkisim" w:hAnsi="Narkisim"/>
          <w:b/>
          <w:bCs/>
          <w:rtl/>
        </w:rPr>
        <w:t>רמב"ם</w:t>
      </w:r>
      <w:r w:rsidRPr="00BB7A77">
        <w:rPr>
          <w:rFonts w:ascii="Narkisim" w:hAnsi="Narkisim"/>
          <w:rtl/>
        </w:rPr>
        <w:t xml:space="preserve"> (שבת כט ה) דהוה מדין ההבדלה, דכיון דרמי עליה לא יתעסק בדברים אחרים [דומיא דהאיסור להתעסק בצרכיו קודם התפילה]. ועי"ש שהאריך. ולפ"ז לא תלי בגדרי מלאכות האסורות בשבת. אבל הביא דדעת ה</w:t>
      </w:r>
      <w:r w:rsidRPr="00BB7A77">
        <w:rPr>
          <w:rFonts w:ascii="Narkisim" w:hAnsi="Narkisim"/>
          <w:b/>
          <w:bCs/>
          <w:rtl/>
        </w:rPr>
        <w:t>טור</w:t>
      </w:r>
      <w:r w:rsidRPr="00BB7A77">
        <w:rPr>
          <w:rFonts w:ascii="Narkisim" w:hAnsi="Narkisim"/>
          <w:rtl/>
        </w:rPr>
        <w:t xml:space="preserve"> (רצט) דאסור לעשות שום מלאכה קודם שיבדיל</w:t>
      </w:r>
      <w:r w:rsidRPr="00BB7A77">
        <w:rPr>
          <w:rStyle w:val="ac"/>
          <w:rFonts w:ascii="Narkisim" w:hAnsi="Narkisim"/>
          <w:rtl/>
        </w:rPr>
        <w:footnoteReference w:id="559"/>
      </w:r>
      <w:r w:rsidRPr="00BB7A77">
        <w:rPr>
          <w:rFonts w:ascii="Narkisim" w:hAnsi="Narkisim"/>
          <w:rtl/>
        </w:rPr>
        <w:t>.</w:t>
      </w:r>
    </w:p>
    <w:p w14:paraId="55410F15" w14:textId="77777777" w:rsidR="00DF30A8" w:rsidRPr="00BB7A77" w:rsidRDefault="00000000" w:rsidP="00BB7A77">
      <w:pPr>
        <w:pStyle w:val="aa"/>
        <w:bidi/>
        <w:rPr>
          <w:rFonts w:ascii="Narkisim" w:hAnsi="Narkisim"/>
        </w:rPr>
      </w:pPr>
      <w:r w:rsidRPr="00BB7A77">
        <w:rPr>
          <w:rFonts w:ascii="Narkisim" w:hAnsi="Narkisim"/>
          <w:u w:val="single"/>
          <w:rtl/>
        </w:rPr>
        <w:lastRenderedPageBreak/>
        <w:t>תוד"ה העושה.</w:t>
      </w:r>
      <w:r w:rsidRPr="00BB7A77">
        <w:rPr>
          <w:rFonts w:ascii="Narkisim" w:hAnsi="Narkisim"/>
          <w:rtl/>
        </w:rPr>
        <w:t xml:space="preserve"> פי' שישלים התפילה, ובהא נמי איירי הכא. מבואר בתוס' דלא תלי בהבדלה, אלא בזמן שסיימו התפילה. [וע"ע ב</w:t>
      </w:r>
      <w:r w:rsidRPr="00BB7A77">
        <w:rPr>
          <w:rFonts w:ascii="Narkisim" w:hAnsi="Narkisim"/>
          <w:b/>
          <w:bCs/>
          <w:rtl/>
        </w:rPr>
        <w:t>פוסקים</w:t>
      </w:r>
      <w:r w:rsidRPr="00BB7A77">
        <w:rPr>
          <w:rFonts w:ascii="Narkisim" w:hAnsi="Narkisim"/>
          <w:rtl/>
        </w:rPr>
        <w:t xml:space="preserve"> רצט י].</w:t>
      </w:r>
    </w:p>
    <w:p w14:paraId="3BEC6E7F" w14:textId="77777777" w:rsidR="00DF30A8" w:rsidRPr="00BB7A77" w:rsidRDefault="00000000" w:rsidP="00BB7A77">
      <w:pPr>
        <w:pStyle w:val="a8"/>
        <w:bidi/>
        <w:rPr>
          <w:rFonts w:ascii="Narkisim" w:hAnsi="Narkisim"/>
        </w:rPr>
      </w:pPr>
      <w:r w:rsidRPr="00BB7A77">
        <w:rPr>
          <w:rFonts w:ascii="Narkisim" w:hAnsi="Narkisim"/>
          <w:rtl/>
        </w:rPr>
        <w:t xml:space="preserve">ודעת </w:t>
      </w:r>
      <w:r w:rsidRPr="00BB7A77">
        <w:rPr>
          <w:rFonts w:ascii="Narkisim" w:hAnsi="Narkisim"/>
          <w:b/>
          <w:bCs/>
          <w:rtl/>
        </w:rPr>
        <w:t>רבינו ירוחם</w:t>
      </w:r>
      <w:r w:rsidRPr="00BB7A77">
        <w:rPr>
          <w:rFonts w:ascii="Narkisim" w:hAnsi="Narkisim"/>
          <w:rtl/>
        </w:rPr>
        <w:t xml:space="preserve"> (הביאו הב"י ורמ"א שם) דכ"ז דוקא מלאכה גמורה כאריגה וכתיבה וחטיבת עצים, אבל הוצאה והדלקת נר מותר [וכ"כ הריטב"א בסוגיין</w:t>
      </w:r>
      <w:r w:rsidRPr="00BB7A77">
        <w:rPr>
          <w:rStyle w:val="ac"/>
          <w:rFonts w:ascii="Narkisim" w:hAnsi="Narkisim"/>
          <w:rtl/>
        </w:rPr>
        <w:footnoteReference w:id="560"/>
      </w:r>
      <w:r w:rsidRPr="00BB7A77">
        <w:rPr>
          <w:rFonts w:ascii="Narkisim" w:hAnsi="Narkisim"/>
          <w:rtl/>
        </w:rPr>
        <w:t>]. וה</w:t>
      </w:r>
      <w:r w:rsidRPr="00BB7A77">
        <w:rPr>
          <w:rFonts w:ascii="Narkisim" w:hAnsi="Narkisim"/>
          <w:b/>
          <w:bCs/>
          <w:rtl/>
        </w:rPr>
        <w:t>ב"י</w:t>
      </w:r>
      <w:r w:rsidRPr="00BB7A77">
        <w:rPr>
          <w:rFonts w:ascii="Narkisim" w:hAnsi="Narkisim"/>
          <w:rtl/>
        </w:rPr>
        <w:t xml:space="preserve"> חלק.</w:t>
      </w:r>
    </w:p>
    <w:p w14:paraId="7857DE1E" w14:textId="77777777" w:rsidR="00DF30A8" w:rsidRPr="00BB7A77" w:rsidRDefault="00000000" w:rsidP="00BB7A77">
      <w:pPr>
        <w:bidi/>
        <w:rPr>
          <w:rFonts w:ascii="Narkisim" w:hAnsi="Narkisim" w:cs="Narkisim"/>
        </w:rPr>
      </w:pPr>
      <w:r w:rsidRPr="00BB7A77">
        <w:rPr>
          <w:rFonts w:ascii="Narkisim" w:hAnsi="Narkisim" w:cs="Narkisim"/>
          <w:u w:val="single"/>
          <w:rtl/>
        </w:rPr>
        <w:t>התם מן המנחה ולמעלה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ט' שעות ומחצה [מנחה קטנה]. וכ"כ ה</w:t>
      </w:r>
      <w:r w:rsidRPr="00BB7A77">
        <w:rPr>
          <w:rFonts w:ascii="Narkisim" w:hAnsi="Narkisim" w:cs="Narkisim"/>
          <w:b/>
          <w:bCs/>
          <w:rtl/>
        </w:rPr>
        <w:t>ריטב"א</w:t>
      </w:r>
      <w:r w:rsidRPr="00BB7A77">
        <w:rPr>
          <w:rFonts w:ascii="Narkisim" w:hAnsi="Narkisim" w:cs="Narkisim"/>
          <w:rtl/>
        </w:rPr>
        <w:t xml:space="preserve">. </w:t>
      </w:r>
      <w:r w:rsidRPr="00BB7A77">
        <w:rPr>
          <w:rFonts w:ascii="Narkisim" w:hAnsi="Narkisim" w:cs="Narkisim"/>
          <w:szCs w:val="20"/>
          <w:rtl/>
        </w:rPr>
        <w:t>וה</w:t>
      </w:r>
      <w:r w:rsidRPr="00BB7A77">
        <w:rPr>
          <w:rFonts w:ascii="Narkisim" w:hAnsi="Narkisim" w:cs="Narkisim"/>
          <w:b/>
          <w:bCs/>
          <w:szCs w:val="20"/>
          <w:rtl/>
        </w:rPr>
        <w:t>מהרש"ל</w:t>
      </w:r>
      <w:r w:rsidRPr="00BB7A77">
        <w:rPr>
          <w:rFonts w:ascii="Narkisim" w:hAnsi="Narkisim" w:cs="Narkisim"/>
          <w:szCs w:val="20"/>
          <w:rtl/>
        </w:rPr>
        <w:t xml:space="preserve"> תמה דבגמ' משמע דכל החילוק על 'סמוך' למנחה</w:t>
      </w:r>
      <w:r w:rsidRPr="00BB7A77">
        <w:rPr>
          <w:rStyle w:val="ac"/>
          <w:rFonts w:ascii="Narkisim" w:hAnsi="Narkisim" w:cs="Narkisim"/>
          <w:szCs w:val="20"/>
          <w:rtl/>
        </w:rPr>
        <w:footnoteReference w:id="561"/>
      </w:r>
      <w:r w:rsidRPr="00BB7A77">
        <w:rPr>
          <w:rFonts w:ascii="Narkisim" w:hAnsi="Narkisim" w:cs="Narkisim"/>
          <w:rtl/>
        </w:rPr>
        <w:t>. אבל ה</w:t>
      </w:r>
      <w:r w:rsidRPr="00BB7A77">
        <w:rPr>
          <w:rFonts w:ascii="Narkisim" w:hAnsi="Narkisim" w:cs="Narkisim"/>
          <w:b/>
          <w:bCs/>
          <w:rtl/>
        </w:rPr>
        <w:t>מרדכי</w:t>
      </w:r>
      <w:r w:rsidRPr="00BB7A77">
        <w:rPr>
          <w:rFonts w:ascii="Narkisim" w:hAnsi="Narkisim" w:cs="Narkisim"/>
          <w:rtl/>
        </w:rPr>
        <w:t xml:space="preserve"> (תרג) ו</w:t>
      </w:r>
      <w:r w:rsidRPr="00BB7A77">
        <w:rPr>
          <w:rFonts w:ascii="Narkisim" w:hAnsi="Narkisim" w:cs="Narkisim"/>
          <w:b/>
          <w:bCs/>
          <w:rtl/>
        </w:rPr>
        <w:t>מהר"ם חלאוה</w:t>
      </w:r>
      <w:r w:rsidRPr="00BB7A77">
        <w:rPr>
          <w:rFonts w:ascii="Narkisim" w:hAnsi="Narkisim" w:cs="Narkisim"/>
          <w:rtl/>
        </w:rPr>
        <w:t xml:space="preserve"> כת' ו' ומחצה [מנחה גדולה]. וביארו דס"ד דהגמ' דמן המנחה לאו דוקא, ואף [חצי שעה] סמוך למנחה</w:t>
      </w:r>
      <w:r w:rsidRPr="00BB7A77">
        <w:rPr>
          <w:rStyle w:val="ac"/>
          <w:rFonts w:ascii="Narkisim" w:hAnsi="Narkisim" w:cs="Narkisim"/>
          <w:rtl/>
        </w:rPr>
        <w:footnoteReference w:id="562"/>
      </w:r>
      <w:r w:rsidRPr="00BB7A77">
        <w:rPr>
          <w:rFonts w:ascii="Narkisim" w:hAnsi="Narkisim" w:cs="Narkisim"/>
          <w:rtl/>
        </w:rPr>
        <w:t>.</w:t>
      </w:r>
    </w:p>
    <w:p w14:paraId="5DF118E3" w14:textId="77777777" w:rsidR="00DF30A8" w:rsidRPr="00BB7A77" w:rsidRDefault="00000000" w:rsidP="00BB7A77">
      <w:pPr>
        <w:bidi/>
        <w:rPr>
          <w:rFonts w:ascii="Narkisim" w:hAnsi="Narkisim" w:cs="Narkisim"/>
        </w:rPr>
      </w:pPr>
      <w:r w:rsidRPr="00BB7A77">
        <w:rPr>
          <w:rFonts w:ascii="Narkisim" w:hAnsi="Narkisim" w:cs="Narkisim"/>
          <w:u w:val="single"/>
          <w:rtl/>
        </w:rPr>
        <w:t>סימן ברכה הוא דלא חזי וכו', הכא שמותי משמתינן</w:t>
      </w:r>
      <w:r w:rsidRPr="00BB7A77">
        <w:rPr>
          <w:rFonts w:ascii="Narkisim" w:hAnsi="Narkisim" w:cs="Narkisim"/>
          <w:rtl/>
        </w:rPr>
        <w:t>. בפשוטו משמע דאין איסור בערב יו"ט. אבל ה</w:t>
      </w:r>
      <w:r w:rsidRPr="00BB7A77">
        <w:rPr>
          <w:rFonts w:ascii="Narkisim" w:hAnsi="Narkisim" w:cs="Narkisim"/>
          <w:b/>
          <w:bCs/>
          <w:rtl/>
        </w:rPr>
        <w:t>רמב"ם</w:t>
      </w:r>
      <w:r w:rsidRPr="00BB7A77">
        <w:rPr>
          <w:rFonts w:ascii="Narkisim" w:hAnsi="Narkisim" w:cs="Narkisim"/>
          <w:rtl/>
        </w:rPr>
        <w:t xml:space="preserve"> (יו"ט ח יז) כת' דאסור לעשות מלאכה, והעושה מלאכה אינו רואה סימן ברכה לעולם, וגוערין בו, ומבטלין אות בע"כ. אבל אין מכין מכות מרדות, ואצ"ל דאין משתין.</w:t>
      </w:r>
    </w:p>
    <w:p w14:paraId="05549D3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הק' מנ"ל דאסור, הא בהמשך סוגיין יש כמה דברים שאינם רואים סימן ברכה אף שאינו איסור. וה</w:t>
      </w:r>
      <w:r w:rsidRPr="00BB7A77">
        <w:rPr>
          <w:rFonts w:ascii="Narkisim" w:hAnsi="Narkisim"/>
          <w:b/>
          <w:bCs/>
          <w:rtl/>
        </w:rPr>
        <w:t>ביאו"ה</w:t>
      </w:r>
      <w:r w:rsidRPr="00BB7A77">
        <w:rPr>
          <w:rFonts w:ascii="Narkisim" w:hAnsi="Narkisim"/>
          <w:rtl/>
        </w:rPr>
        <w:t xml:space="preserve"> (רנא) כת' להרמב"ם למד מסוגיין, דהמקשן נקט דהוה איסור. ויש למעט פלוגת' דאף לתי' הגמ' רק לא משמתינן, ומ"מ הוה איסור. וכ"כ ה</w:t>
      </w:r>
      <w:r w:rsidRPr="00BB7A77">
        <w:rPr>
          <w:rFonts w:ascii="Narkisim" w:hAnsi="Narkisim"/>
          <w:b/>
          <w:bCs/>
          <w:rtl/>
        </w:rPr>
        <w:t>פר"ח</w:t>
      </w:r>
      <w:r w:rsidRPr="00BB7A77">
        <w:rPr>
          <w:rFonts w:ascii="Narkisim" w:hAnsi="Narkisim"/>
          <w:rtl/>
        </w:rPr>
        <w:t xml:space="preserve"> (תצו יח).</w:t>
      </w:r>
    </w:p>
    <w:p w14:paraId="1A1F741D" w14:textId="77777777" w:rsidR="00DF30A8" w:rsidRPr="00BB7A77" w:rsidRDefault="00000000" w:rsidP="00BB7A77">
      <w:pPr>
        <w:pStyle w:val="aa"/>
        <w:bidi/>
        <w:rPr>
          <w:rFonts w:ascii="Narkisim" w:hAnsi="Narkisim"/>
        </w:rPr>
      </w:pPr>
      <w:r w:rsidRPr="00BB7A77">
        <w:rPr>
          <w:rFonts w:ascii="Narkisim" w:hAnsi="Narkisim"/>
          <w:u w:val="single"/>
          <w:rtl/>
        </w:rPr>
        <w:t>הכא שמותי משמתינן</w:t>
      </w:r>
      <w:r w:rsidRPr="00BB7A77">
        <w:rPr>
          <w:rFonts w:ascii="Narkisim" w:hAnsi="Narkisim"/>
          <w:rtl/>
        </w:rPr>
        <w:t xml:space="preserve">. </w:t>
      </w:r>
      <w:r w:rsidRPr="00BB7A77">
        <w:rPr>
          <w:rFonts w:ascii="Narkisim" w:hAnsi="Narkisim"/>
          <w:b/>
          <w:bCs/>
          <w:rtl/>
        </w:rPr>
        <w:t>רבינו דוד</w:t>
      </w:r>
      <w:r w:rsidRPr="00BB7A77">
        <w:rPr>
          <w:rFonts w:ascii="Narkisim" w:hAnsi="Narkisim"/>
          <w:rtl/>
        </w:rPr>
        <w:t xml:space="preserve"> הק' מנ"ל דמשמתין</w:t>
      </w:r>
      <w:r w:rsidRPr="00BB7A77">
        <w:rPr>
          <w:rStyle w:val="ac"/>
          <w:rFonts w:ascii="Narkisim" w:hAnsi="Narkisim"/>
          <w:rtl/>
        </w:rPr>
        <w:footnoteReference w:id="563"/>
      </w:r>
      <w:r w:rsidRPr="00BB7A77">
        <w:rPr>
          <w:rFonts w:ascii="Narkisim" w:hAnsi="Narkisim"/>
          <w:rtl/>
        </w:rPr>
        <w:t>. ותי' דאינו רואה סימן ברכה משמע דלא הוה איסור גמור, וממילא ש"מ דהמשנה הוה טפי ומשמתינן. א"נ משום דנהגו קודם חצות, וע"כ משום דחמיר איסורי' גזרו קודם חצות.</w:t>
      </w:r>
    </w:p>
    <w:p w14:paraId="43B6340F"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רבינו דוד</w:t>
      </w:r>
      <w:r w:rsidRPr="00BB7A77">
        <w:rPr>
          <w:rFonts w:ascii="Narkisim" w:hAnsi="Narkisim" w:cs="Narkisim"/>
          <w:rtl/>
        </w:rPr>
        <w:t xml:space="preserve"> כת' דמבואר הכא דמנדים על איסור דרבנן. וכת' דכל איסור שעיקרו מדבריהם מנדים. אבל מלאכת שבת דרבנן [דעיקרו דאורייתא] מכין מכת מרדות. אבל הביא דה</w:t>
      </w:r>
      <w:r w:rsidRPr="00BB7A77">
        <w:rPr>
          <w:rFonts w:ascii="Narkisim" w:hAnsi="Narkisim" w:cs="Narkisim"/>
          <w:b/>
          <w:bCs/>
          <w:rtl/>
        </w:rPr>
        <w:t>רמב"ם</w:t>
      </w:r>
      <w:r w:rsidRPr="00BB7A77">
        <w:rPr>
          <w:rFonts w:ascii="Narkisim" w:hAnsi="Narkisim" w:cs="Narkisim"/>
          <w:rtl/>
        </w:rPr>
        <w:t xml:space="preserve"> (חמץ ו יב, ויו"ט ח יז, א כב) מבואר דבכל איסור דרבנן מכין מכות מרדות. ו</w:t>
      </w:r>
      <w:r w:rsidRPr="00BB7A77">
        <w:rPr>
          <w:rFonts w:ascii="Narkisim" w:hAnsi="Narkisim" w:cs="Narkisim"/>
          <w:b/>
          <w:bCs/>
          <w:rtl/>
        </w:rPr>
        <w:t>ה"ה</w:t>
      </w:r>
      <w:r w:rsidRPr="00BB7A77">
        <w:rPr>
          <w:rFonts w:ascii="Narkisim" w:hAnsi="Narkisim" w:cs="Narkisim"/>
          <w:rtl/>
        </w:rPr>
        <w:t xml:space="preserve"> (ח יז) דייק מהרמב"ם דשמותי חמיר ממכת מרדות [וכדאי' לקמן נב.].</w:t>
      </w:r>
    </w:p>
    <w:p w14:paraId="3FF7EDC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כס"מ</w:t>
      </w:r>
      <w:r w:rsidRPr="00BB7A77">
        <w:rPr>
          <w:rFonts w:ascii="Narkisim" w:hAnsi="Narkisim"/>
          <w:rtl/>
        </w:rPr>
        <w:t xml:space="preserve"> (ת"ת ו יד) כת' דהמפקפק ומזלזל בד"ס חייב נידוי, אבל אם רק עבר על איסור דרבנן מכין מכת מרדות.</w:t>
      </w:r>
    </w:p>
    <w:p w14:paraId="2569CC54" w14:textId="77777777" w:rsidR="00DF30A8" w:rsidRPr="00BB7A77" w:rsidRDefault="00000000" w:rsidP="00BB7A77">
      <w:pPr>
        <w:pStyle w:val="a8"/>
        <w:bidi/>
        <w:rPr>
          <w:rFonts w:ascii="Narkisim" w:hAnsi="Narkisim"/>
        </w:rPr>
      </w:pPr>
      <w:r w:rsidRPr="00BB7A77">
        <w:rPr>
          <w:rFonts w:ascii="Narkisim" w:hAnsi="Narkisim"/>
          <w:rtl/>
        </w:rPr>
        <w:t>וע"ע פר"ח (תצו א) אריכות אי יש שמתא או מכת מרדות במידי דרבנן. [וע"ע בראשונים לקמן נב.].</w:t>
      </w:r>
    </w:p>
    <w:p w14:paraId="66D06E9B" w14:textId="77777777" w:rsidR="00DF30A8" w:rsidRPr="00BB7A77" w:rsidRDefault="00000000" w:rsidP="00BB7A77">
      <w:pPr>
        <w:pStyle w:val="aa"/>
        <w:bidi/>
        <w:rPr>
          <w:rFonts w:ascii="Narkisim" w:hAnsi="Narkisim"/>
        </w:rPr>
      </w:pPr>
      <w:r w:rsidRPr="00BB7A77">
        <w:rPr>
          <w:rFonts w:ascii="Narkisim" w:hAnsi="Narkisim"/>
          <w:u w:val="single"/>
          <w:rtl/>
        </w:rPr>
        <w:t>שפל ונשכר, דלא עביד וכו' במעלי שבתא</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דמצוה שלא לשמה הוה. ואף דלא נתכוון לשם מצוה. [וכ"מ בתוס']. וצ"ב דהא ליכא בזה מעשה מצוה כלל [אלא שלא נכשל בעבירה]. ובשלמא כשעושה מעשה מצווה שלא לשמה, מ"מ הוה מעשה מצווה בחפצא. אבל מי שאינו עושה מלאכה [מחמת פינוק], האיך יחשב מעשה מצווה. ונהי דלא עשה מלאכה אסורה, מ"מ הרי לא נמנע מהמלאה מחמת כבוד השבת.</w:t>
      </w:r>
    </w:p>
    <w:p w14:paraId="65302412" w14:textId="77777777" w:rsidR="00DF30A8" w:rsidRPr="00BB7A77" w:rsidRDefault="00000000" w:rsidP="00BB7A77">
      <w:pPr>
        <w:pStyle w:val="aa"/>
        <w:bidi/>
        <w:rPr>
          <w:rFonts w:ascii="Narkisim" w:hAnsi="Narkisim"/>
        </w:rPr>
      </w:pPr>
      <w:r w:rsidRPr="00BB7A77">
        <w:rPr>
          <w:rFonts w:ascii="Narkisim" w:hAnsi="Narkisim"/>
          <w:u w:val="single"/>
          <w:rtl/>
        </w:rPr>
        <w:t>שמתוך שלא לשמה בא לשמה</w:t>
      </w:r>
      <w:r w:rsidRPr="00BB7A77">
        <w:rPr>
          <w:rFonts w:ascii="Narkisim" w:hAnsi="Narkisim"/>
          <w:rtl/>
        </w:rPr>
        <w:t>. ה</w:t>
      </w:r>
      <w:r w:rsidRPr="00BB7A77">
        <w:rPr>
          <w:rFonts w:ascii="Narkisim" w:hAnsi="Narkisim"/>
          <w:b/>
          <w:bCs/>
          <w:rtl/>
        </w:rPr>
        <w:t>נפש החיים</w:t>
      </w:r>
      <w:r w:rsidRPr="00BB7A77">
        <w:rPr>
          <w:rFonts w:ascii="Narkisim" w:hAnsi="Narkisim"/>
          <w:rtl/>
        </w:rPr>
        <w:t xml:space="preserve"> (פרקים ספ"ג) פי' שבכל פעם שלמד בקביעות</w:t>
      </w:r>
      <w:r w:rsidRPr="00BB7A77">
        <w:rPr>
          <w:rStyle w:val="ac"/>
          <w:rFonts w:ascii="Narkisim" w:hAnsi="Narkisim"/>
          <w:rtl/>
        </w:rPr>
        <w:footnoteReference w:id="564"/>
      </w:r>
      <w:r w:rsidRPr="00BB7A77">
        <w:rPr>
          <w:rFonts w:ascii="Narkisim" w:hAnsi="Narkisim"/>
          <w:rtl/>
        </w:rPr>
        <w:t xml:space="preserve"> כמה שעות רצופות, אף שכלל כוונתו היה שלא לשמה, מ"מ בלתי אפשרי כלל שלא יכנס בליבו כוונה רצויה לשמה</w:t>
      </w:r>
      <w:r w:rsidRPr="00BB7A77">
        <w:rPr>
          <w:rStyle w:val="ac"/>
          <w:rFonts w:ascii="Narkisim" w:hAnsi="Narkisim"/>
          <w:rtl/>
        </w:rPr>
        <w:footnoteReference w:id="565"/>
      </w:r>
      <w:r w:rsidRPr="00BB7A77">
        <w:rPr>
          <w:rFonts w:ascii="Narkisim" w:hAnsi="Narkisim"/>
          <w:rtl/>
        </w:rPr>
        <w:t>. עכ"פ זמן מועט. וע"י אותה העת שכוון לשמה נתקדש ונטהר כל מה שלמד. [ואין הפירוש שיבוא אח"כ לעסוק כל ימיו רק לשמה].</w:t>
      </w:r>
    </w:p>
    <w:p w14:paraId="02E4B8BC" w14:textId="77777777" w:rsidR="00DF30A8" w:rsidRPr="00BB7A77" w:rsidRDefault="00000000" w:rsidP="00BB7A77">
      <w:pPr>
        <w:pStyle w:val="aa"/>
        <w:bidi/>
        <w:rPr>
          <w:rFonts w:ascii="Narkisim" w:hAnsi="Narkisim"/>
        </w:rPr>
      </w:pPr>
      <w:r w:rsidRPr="00BB7A77">
        <w:rPr>
          <w:rFonts w:ascii="Narkisim" w:hAnsi="Narkisim"/>
          <w:u w:val="single"/>
          <w:rtl/>
        </w:rPr>
        <w:t>תוד"ה וכאן</w:t>
      </w:r>
      <w:r w:rsidRPr="00BB7A77">
        <w:rPr>
          <w:rFonts w:ascii="Narkisim" w:hAnsi="Narkisim"/>
          <w:rtl/>
        </w:rPr>
        <w:t>. ואור"י דהתם איירי שלומד כדי להתיהר ולקנטר</w:t>
      </w:r>
      <w:r w:rsidRPr="00BB7A77">
        <w:rPr>
          <w:rStyle w:val="ac"/>
          <w:rFonts w:ascii="Narkisim" w:hAnsi="Narkisim"/>
          <w:rtl/>
        </w:rPr>
        <w:footnoteReference w:id="566"/>
      </w:r>
      <w:r w:rsidRPr="00BB7A77">
        <w:rPr>
          <w:rFonts w:ascii="Narkisim" w:hAnsi="Narkisim"/>
          <w:rtl/>
        </w:rPr>
        <w:t xml:space="preserve"> וכו' ואינו לומד ע"מ לעשות. [ויל"ד אי כוונת התוס' דדוקא כולהו, והיכא דהוה לקנטר, אבל ע"מ לעשות שרי. או דאו או קתני]. ומשמע דאף להתיהר אסור. [ויל"ד היכא דעושה מב' מחשבות, וע' לעיל ח:].</w:t>
      </w:r>
    </w:p>
    <w:p w14:paraId="1B8FB0E2" w14:textId="77777777" w:rsidR="00DF30A8" w:rsidRPr="00BB7A77" w:rsidRDefault="00000000" w:rsidP="00BB7A77">
      <w:pPr>
        <w:pStyle w:val="a8"/>
        <w:bidi/>
        <w:rPr>
          <w:rFonts w:ascii="Narkisim" w:hAnsi="Narkisim"/>
        </w:rPr>
      </w:pPr>
      <w:r w:rsidRPr="00BB7A77">
        <w:rPr>
          <w:rFonts w:ascii="Narkisim" w:hAnsi="Narkisim"/>
          <w:rtl/>
        </w:rPr>
        <w:t xml:space="preserve">אבל </w:t>
      </w:r>
      <w:r w:rsidRPr="00BB7A77">
        <w:rPr>
          <w:rFonts w:ascii="Narkisim" w:hAnsi="Narkisim"/>
          <w:b/>
          <w:bCs/>
          <w:rtl/>
        </w:rPr>
        <w:t xml:space="preserve">תוס' </w:t>
      </w:r>
      <w:r w:rsidRPr="00BB7A77">
        <w:rPr>
          <w:rFonts w:ascii="Narkisim" w:hAnsi="Narkisim"/>
          <w:rtl/>
        </w:rPr>
        <w:t xml:space="preserve">(ברכות יז.) כת' דלעולם יעסוק שלא לשמה, שיכבדוהו. וכ"כ </w:t>
      </w:r>
      <w:r w:rsidRPr="00BB7A77">
        <w:rPr>
          <w:rFonts w:ascii="Narkisim" w:hAnsi="Narkisim"/>
          <w:b/>
          <w:bCs/>
          <w:rtl/>
        </w:rPr>
        <w:t>תוס</w:t>
      </w:r>
      <w:r w:rsidRPr="00BB7A77">
        <w:rPr>
          <w:rFonts w:ascii="Narkisim" w:hAnsi="Narkisim"/>
          <w:rtl/>
        </w:rPr>
        <w:t>' (תענית ז.) דלעולם יעסוק כדי שיקראוני רבי</w:t>
      </w:r>
      <w:r w:rsidRPr="00BB7A77">
        <w:rPr>
          <w:rStyle w:val="ac"/>
          <w:rFonts w:ascii="Narkisim" w:hAnsi="Narkisim"/>
          <w:rtl/>
        </w:rPr>
        <w:footnoteReference w:id="567"/>
      </w:r>
      <w:r w:rsidRPr="00BB7A77">
        <w:rPr>
          <w:rFonts w:ascii="Narkisim" w:hAnsi="Narkisim"/>
          <w:rtl/>
        </w:rPr>
        <w:t xml:space="preserve"> או יכבדוהו. ודוקא לקנטר חמיר.</w:t>
      </w:r>
    </w:p>
    <w:p w14:paraId="72818480" w14:textId="77777777" w:rsidR="00DF30A8" w:rsidRPr="00BB7A77" w:rsidRDefault="00000000" w:rsidP="00BB7A77">
      <w:pPr>
        <w:pStyle w:val="a8"/>
        <w:bidi/>
        <w:rPr>
          <w:rFonts w:ascii="Narkisim" w:hAnsi="Narkisim"/>
        </w:rPr>
      </w:pPr>
      <w:r w:rsidRPr="00BB7A77">
        <w:rPr>
          <w:rFonts w:ascii="Narkisim" w:hAnsi="Narkisim"/>
          <w:rtl/>
        </w:rPr>
        <w:lastRenderedPageBreak/>
        <w:t>וה</w:t>
      </w:r>
      <w:r w:rsidRPr="00BB7A77">
        <w:rPr>
          <w:rFonts w:ascii="Narkisim" w:hAnsi="Narkisim"/>
          <w:b/>
          <w:bCs/>
          <w:rtl/>
        </w:rPr>
        <w:t>גר"א</w:t>
      </w:r>
      <w:r w:rsidRPr="00BB7A77">
        <w:rPr>
          <w:rFonts w:ascii="Narkisim" w:hAnsi="Narkisim"/>
          <w:rtl/>
        </w:rPr>
        <w:t xml:space="preserve"> (אמרי נועם ברכות) ציין דתוס' דידן פליג, דלהתיהר הוא בכלל נח לו שלא נברא. ומשמע מדבריו דכל היכא דעושה מחמת סיבה אחרת אסור, אא"כ עושה בסתמא ומתוך עצלות.</w:t>
      </w:r>
    </w:p>
    <w:p w14:paraId="6DC50E65" w14:textId="77777777" w:rsidR="00DF30A8" w:rsidRPr="00BB7A77" w:rsidRDefault="00000000" w:rsidP="00BB7A77">
      <w:pPr>
        <w:pStyle w:val="aa"/>
        <w:bidi/>
        <w:spacing w:before="0" w:after="119"/>
        <w:rPr>
          <w:rFonts w:ascii="Narkisim" w:hAnsi="Narkisim"/>
        </w:rPr>
      </w:pPr>
      <w:r w:rsidRPr="00BB7A77">
        <w:rPr>
          <w:rFonts w:ascii="Narkisim" w:hAnsi="Narkisim"/>
          <w:rtl/>
        </w:rPr>
        <w:t>ו</w:t>
      </w:r>
      <w:r w:rsidRPr="00BB7A77">
        <w:rPr>
          <w:rFonts w:ascii="Narkisim" w:hAnsi="Narkisim"/>
          <w:b/>
          <w:bCs/>
          <w:rtl/>
        </w:rPr>
        <w:t>יש ראשונים</w:t>
      </w:r>
      <w:r w:rsidRPr="00BB7A77">
        <w:rPr>
          <w:rFonts w:ascii="Narkisim" w:hAnsi="Narkisim"/>
          <w:rtl/>
        </w:rPr>
        <w:t xml:space="preserve"> שכ' דאף דעבירה הוא בידו, מ"מ לעולם יעסוק בזה, ועי"ז יבוא ללשמה</w:t>
      </w:r>
      <w:r w:rsidRPr="00BB7A77">
        <w:rPr>
          <w:rStyle w:val="ac"/>
          <w:rFonts w:ascii="Narkisim" w:hAnsi="Narkisim"/>
          <w:rtl/>
        </w:rPr>
        <w:footnoteReference w:id="568"/>
      </w:r>
      <w:r w:rsidRPr="00BB7A77">
        <w:rPr>
          <w:rFonts w:ascii="Narkisim" w:hAnsi="Narkisim"/>
          <w:rtl/>
        </w:rPr>
        <w:t>. [וצ"ע דבסוגיין אמרי' דגדול עד שמים חסדך</w:t>
      </w:r>
      <w:r w:rsidRPr="00BB7A77">
        <w:rPr>
          <w:rStyle w:val="ac"/>
          <w:rFonts w:ascii="Narkisim" w:hAnsi="Narkisim"/>
          <w:rtl/>
        </w:rPr>
        <w:footnoteReference w:id="569"/>
      </w:r>
      <w:r w:rsidRPr="00BB7A77">
        <w:rPr>
          <w:rFonts w:ascii="Narkisim" w:hAnsi="Narkisim"/>
          <w:rtl/>
        </w:rPr>
        <w:t>].</w:t>
      </w:r>
    </w:p>
    <w:p w14:paraId="3BC6281C" w14:textId="77777777" w:rsidR="00DF30A8" w:rsidRPr="00BB7A77" w:rsidRDefault="00000000" w:rsidP="00BB7A77">
      <w:pPr>
        <w:pStyle w:val="aa"/>
        <w:bidi/>
        <w:rPr>
          <w:rFonts w:ascii="Narkisim" w:hAnsi="Narkisim"/>
        </w:rPr>
      </w:pPr>
      <w:r w:rsidRPr="00BB7A77">
        <w:rPr>
          <w:rFonts w:ascii="Narkisim" w:hAnsi="Narkisim"/>
          <w:u w:val="single"/>
          <w:rtl/>
        </w:rPr>
        <w:t>וקוצצי אילנות טובות וכו' אינו רואה סימן ברכה</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דהכל תמיהים ומלעיזים וכו'. משמע דאיירי אף באופן דאין בזה איסור (ע' ב"ק צא), מ"מ אינו רואה סימן ברכה. וב</w:t>
      </w:r>
      <w:r w:rsidRPr="00BB7A77">
        <w:rPr>
          <w:rFonts w:ascii="Narkisim" w:hAnsi="Narkisim"/>
          <w:b/>
          <w:bCs/>
          <w:rtl/>
        </w:rPr>
        <w:t>פסקי תוס'</w:t>
      </w:r>
      <w:r w:rsidRPr="00BB7A77">
        <w:rPr>
          <w:rFonts w:ascii="Narkisim" w:hAnsi="Narkisim"/>
          <w:rtl/>
        </w:rPr>
        <w:t xml:space="preserve"> (קלב) כת' דהקוצץ אילן סרק אינו רואה סימן ברכה.</w:t>
      </w:r>
    </w:p>
    <w:p w14:paraId="3BFD97E8" w14:textId="77777777" w:rsidR="00DF30A8" w:rsidRPr="00BB7A77" w:rsidRDefault="00000000" w:rsidP="00BB7A77">
      <w:pPr>
        <w:pStyle w:val="aa"/>
        <w:bidi/>
        <w:rPr>
          <w:rFonts w:ascii="Narkisim" w:hAnsi="Narkisim"/>
        </w:rPr>
      </w:pPr>
      <w:r w:rsidRPr="00BB7A77">
        <w:rPr>
          <w:rFonts w:ascii="Narkisim" w:hAnsi="Narkisim"/>
          <w:u w:val="single"/>
          <w:rtl/>
        </w:rPr>
        <w:t>ונותנין עיניהן בחלק יפה</w:t>
      </w:r>
      <w:r w:rsidRPr="00BB7A77">
        <w:rPr>
          <w:rFonts w:ascii="Narkisim" w:hAnsi="Narkisim"/>
          <w:rtl/>
        </w:rPr>
        <w:t>. פ</w:t>
      </w:r>
      <w:r w:rsidRPr="00BB7A77">
        <w:rPr>
          <w:rFonts w:ascii="Narkisim" w:hAnsi="Narkisim"/>
          <w:b/>
          <w:bCs/>
          <w:rtl/>
        </w:rPr>
        <w:t>רש"י</w:t>
      </w:r>
      <w:r w:rsidRPr="00BB7A77">
        <w:rPr>
          <w:rFonts w:ascii="Narkisim" w:hAnsi="Narkisim"/>
          <w:rtl/>
        </w:rPr>
        <w:t xml:space="preserve"> כשחולקים עם אחרים תמיד</w:t>
      </w:r>
      <w:r w:rsidRPr="00BB7A77">
        <w:rPr>
          <w:rStyle w:val="ac"/>
          <w:rFonts w:ascii="Narkisim" w:hAnsi="Narkisim"/>
          <w:rtl/>
        </w:rPr>
        <w:footnoteReference w:id="570"/>
      </w:r>
      <w:r w:rsidRPr="00BB7A77">
        <w:rPr>
          <w:rFonts w:ascii="Narkisim" w:hAnsi="Narkisim"/>
          <w:rtl/>
        </w:rPr>
        <w:t xml:space="preserve"> מקפידין ליטול חלק יפה.</w:t>
      </w:r>
    </w:p>
    <w:p w14:paraId="0AB9820A"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(גיטין נט:) הק' אהא דאי' דכהן נוטל חלק יפה בראש, והא אמרי' בסוגיין דאינו רואה סימן יפה. ותי' דאיירי בסעודת חבירים או מעשר או צדקה</w:t>
      </w:r>
      <w:r w:rsidRPr="00BB7A77">
        <w:rPr>
          <w:rStyle w:val="ac"/>
          <w:rFonts w:ascii="Narkisim" w:hAnsi="Narkisim"/>
          <w:rtl/>
        </w:rPr>
        <w:footnoteReference w:id="571"/>
      </w:r>
      <w:r w:rsidRPr="00BB7A77">
        <w:rPr>
          <w:rFonts w:ascii="Narkisim" w:hAnsi="Narkisim"/>
          <w:rtl/>
        </w:rPr>
        <w:t>. אבל מידי דשותפות אמרי' בסוגיין דאין ליטול חלק יפה.</w:t>
      </w:r>
    </w:p>
    <w:p w14:paraId="09BE7C8C"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(מו"ק כח:) תי' דיש לישראל ליתן לו מנה יפה, אבל הוא אין לו ליטול</w:t>
      </w:r>
      <w:r w:rsidRPr="00BB7A77">
        <w:rPr>
          <w:rStyle w:val="ac"/>
          <w:rFonts w:ascii="Narkisim" w:hAnsi="Narkisim"/>
          <w:rtl/>
        </w:rPr>
        <w:footnoteReference w:id="572"/>
      </w:r>
      <w:r w:rsidRPr="00BB7A77">
        <w:rPr>
          <w:rFonts w:ascii="Narkisim" w:hAnsi="Narkisim"/>
          <w:rtl/>
        </w:rPr>
        <w:t>. ועוד כ' דנראה דבכהן זהו דינו, ומש"ה יכול לראות בו סימן ברכה.</w:t>
      </w:r>
    </w:p>
    <w:p w14:paraId="6BBCC233" w14:textId="77777777" w:rsidR="00DF30A8" w:rsidRPr="00BB7A77" w:rsidRDefault="00000000" w:rsidP="00BB7A77">
      <w:pPr>
        <w:bidi/>
        <w:rPr>
          <w:rFonts w:ascii="Narkisim" w:hAnsi="Narkisim" w:cs="Narkisim"/>
        </w:rPr>
      </w:pPr>
      <w:r w:rsidRPr="00BB7A77">
        <w:rPr>
          <w:rFonts w:ascii="Narkisim" w:hAnsi="Narkisim" w:cs="Narkisim"/>
          <w:u w:val="single"/>
          <w:rtl/>
        </w:rPr>
        <w:t>שכר מתרגמין, דמיחזי כשכר שבת</w:t>
      </w:r>
      <w:r w:rsidRPr="00BB7A77">
        <w:rPr>
          <w:rFonts w:ascii="Narkisim" w:hAnsi="Narkisim" w:cs="Narkisim"/>
          <w:rtl/>
        </w:rPr>
        <w:t>. בפשוטו מבואר דאף דמדינא מותר, מ"מ אינו רואה סימן ברכה</w:t>
      </w:r>
      <w:r w:rsidRPr="00BB7A77">
        <w:rPr>
          <w:rStyle w:val="ac"/>
          <w:rFonts w:ascii="Narkisim" w:hAnsi="Narkisim" w:cs="Narkisim"/>
          <w:rtl/>
        </w:rPr>
        <w:footnoteReference w:id="573"/>
      </w:r>
      <w:r w:rsidRPr="00BB7A77">
        <w:rPr>
          <w:rFonts w:ascii="Narkisim" w:hAnsi="Narkisim" w:cs="Narkisim"/>
          <w:rtl/>
        </w:rPr>
        <w:t xml:space="preserve">. ובפשוטו איירי ע"י הבלעה. [ויש </w:t>
      </w:r>
      <w:r w:rsidRPr="00BB7A77">
        <w:rPr>
          <w:rFonts w:ascii="Narkisim" w:hAnsi="Narkisim" w:cs="Narkisim"/>
          <w:b/>
          <w:bCs/>
          <w:rtl/>
        </w:rPr>
        <w:t>ראשונים</w:t>
      </w:r>
      <w:r w:rsidRPr="00BB7A77">
        <w:rPr>
          <w:rFonts w:ascii="Narkisim" w:hAnsi="Narkisim" w:cs="Narkisim"/>
          <w:rtl/>
        </w:rPr>
        <w:t xml:space="preserve"> דמותר אף בלא הבלעה</w:t>
      </w:r>
      <w:r w:rsidRPr="00BB7A77">
        <w:rPr>
          <w:rStyle w:val="ac"/>
          <w:rFonts w:ascii="Narkisim" w:hAnsi="Narkisim" w:cs="Narkisim"/>
          <w:rtl/>
        </w:rPr>
        <w:footnoteReference w:id="574"/>
      </w:r>
      <w:r w:rsidRPr="00BB7A77">
        <w:rPr>
          <w:rFonts w:ascii="Narkisim" w:hAnsi="Narkisim" w:cs="Narkisim"/>
          <w:rtl/>
        </w:rPr>
        <w:t>]. אבל ה</w:t>
      </w:r>
      <w:r w:rsidRPr="00BB7A77">
        <w:rPr>
          <w:rFonts w:ascii="Narkisim" w:hAnsi="Narkisim" w:cs="Narkisim"/>
          <w:b/>
          <w:bCs/>
          <w:rtl/>
        </w:rPr>
        <w:t>מהר"ם חלאוה</w:t>
      </w:r>
      <w:r w:rsidRPr="00BB7A77">
        <w:rPr>
          <w:rFonts w:ascii="Narkisim" w:hAnsi="Narkisim" w:cs="Narkisim"/>
          <w:rtl/>
        </w:rPr>
        <w:t xml:space="preserve"> כת' דמ"מ אסור, דרובא דשבתות הן. [ולפ"ז כוונת הגמ' דהוה איסור].</w:t>
      </w:r>
    </w:p>
    <w:p w14:paraId="43731956" w14:textId="77777777" w:rsidR="00DF30A8" w:rsidRPr="00BB7A77" w:rsidRDefault="00000000" w:rsidP="00BB7A77">
      <w:pPr>
        <w:bidi/>
        <w:rPr>
          <w:rFonts w:ascii="Narkisim" w:hAnsi="Narkisim" w:cs="Narkisim"/>
        </w:rPr>
      </w:pPr>
      <w:r w:rsidRPr="00BB7A77">
        <w:rPr>
          <w:rFonts w:ascii="Narkisim" w:hAnsi="Narkisim" w:cs="Narkisim"/>
          <w:u w:val="single"/>
          <w:rtl/>
        </w:rPr>
        <w:t>אינו רואה סימן ברכה</w:t>
      </w:r>
      <w:r w:rsidRPr="00BB7A77">
        <w:rPr>
          <w:rStyle w:val="ac"/>
          <w:rFonts w:ascii="Narkisim" w:hAnsi="Narkisim" w:cs="Narkisim"/>
          <w:rtl/>
        </w:rPr>
        <w:footnoteReference w:id="575"/>
      </w:r>
      <w:r w:rsidRPr="00BB7A77">
        <w:rPr>
          <w:rFonts w:ascii="Narkisim" w:hAnsi="Narkisim" w:cs="Narkisim"/>
          <w:rtl/>
        </w:rPr>
        <w:t>. וכעי"ז אי' בכ"מ דאינו רואה סימן ברכה, העושה מלאכה בערבי שבתות (לעיל), ובתשעה באב (תענית ל:) ובפורים (ע' מגילה ה:, ובפוסקים תרצו א). וכן המוכר ס"ת (מגילה כז, ובפוסקים יו"ד ער).</w:t>
      </w:r>
    </w:p>
    <w:p w14:paraId="319FC6FE"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פוסקים</w:t>
      </w:r>
      <w:r w:rsidRPr="00BB7A77">
        <w:rPr>
          <w:rFonts w:ascii="Narkisim" w:hAnsi="Narkisim"/>
          <w:rtl/>
        </w:rPr>
        <w:t xml:space="preserve"> דנו אי יש בזה איסור </w:t>
      </w:r>
      <w:r w:rsidRPr="00BB7A77">
        <w:rPr>
          <w:rFonts w:ascii="Narkisim" w:hAnsi="Narkisim"/>
          <w:szCs w:val="20"/>
          <w:rtl/>
        </w:rPr>
        <w:t>[וכ"מ ברמב"ם (הנ"ל) גבי ערבי שבתות</w:t>
      </w:r>
      <w:r w:rsidRPr="00BB7A77">
        <w:rPr>
          <w:rFonts w:ascii="Narkisim" w:hAnsi="Narkisim"/>
          <w:rtl/>
        </w:rPr>
        <w:t>], או דלא גזרו גדר איסור, ומי שאינו חושש לברכה רשאי.</w:t>
      </w:r>
    </w:p>
    <w:p w14:paraId="59A1D471"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פוסקים</w:t>
      </w:r>
      <w:r w:rsidRPr="00BB7A77">
        <w:rPr>
          <w:rFonts w:ascii="Narkisim" w:hAnsi="Narkisim"/>
          <w:rtl/>
        </w:rPr>
        <w:t xml:space="preserve"> הביאו דמשתכר בקנים, וכן כותבי תפילין ודאי ל"ש בזה איסור. א"כ צ"ב מנ"ל דבאידך יש איסור.</w:t>
      </w:r>
    </w:p>
    <w:p w14:paraId="305FC88C" w14:textId="77777777" w:rsidR="00DF30A8" w:rsidRPr="00BB7A77" w:rsidRDefault="00000000" w:rsidP="00BB7A77">
      <w:pPr>
        <w:pStyle w:val="a8"/>
        <w:bidi/>
        <w:rPr>
          <w:rFonts w:ascii="Narkisim" w:hAnsi="Narkisim"/>
        </w:rPr>
      </w:pPr>
      <w:r w:rsidRPr="00BB7A77">
        <w:rPr>
          <w:rFonts w:ascii="Narkisim" w:hAnsi="Narkisim"/>
          <w:rtl/>
        </w:rPr>
        <w:t>וכה"ק ה</w:t>
      </w:r>
      <w:r w:rsidRPr="00BB7A77">
        <w:rPr>
          <w:rFonts w:ascii="Narkisim" w:hAnsi="Narkisim"/>
          <w:b/>
          <w:bCs/>
          <w:rtl/>
        </w:rPr>
        <w:t>ט"ז</w:t>
      </w:r>
      <w:r w:rsidRPr="00BB7A77">
        <w:rPr>
          <w:rFonts w:ascii="Narkisim" w:hAnsi="Narkisim"/>
          <w:rtl/>
        </w:rPr>
        <w:t xml:space="preserve"> (יו"ד ער) דה</w:t>
      </w:r>
      <w:r w:rsidRPr="00BB7A77">
        <w:rPr>
          <w:rFonts w:ascii="Narkisim" w:hAnsi="Narkisim"/>
          <w:b/>
          <w:bCs/>
          <w:rtl/>
        </w:rPr>
        <w:t>רמב"ם</w:t>
      </w:r>
      <w:r w:rsidRPr="00BB7A77">
        <w:rPr>
          <w:rFonts w:ascii="Narkisim" w:hAnsi="Narkisim"/>
          <w:rtl/>
        </w:rPr>
        <w:t xml:space="preserve"> (ס"ת י ב) כת' דאסור למכור ס"ת [אפי' אין לו מה יאכל, וההג"מ חלק], וה</w:t>
      </w:r>
      <w:r w:rsidRPr="00BB7A77">
        <w:rPr>
          <w:rFonts w:ascii="Narkisim" w:hAnsi="Narkisim"/>
          <w:b/>
          <w:bCs/>
          <w:rtl/>
        </w:rPr>
        <w:t>ב"י</w:t>
      </w:r>
      <w:r w:rsidRPr="00BB7A77">
        <w:rPr>
          <w:rFonts w:ascii="Narkisim" w:hAnsi="Narkisim"/>
          <w:rtl/>
        </w:rPr>
        <w:t xml:space="preserve"> (שם) כת' דאמרי' דאינו רואה סימן ברכה מעולם, משמע שיש איסורא. והט"ז הק' מסוגיין</w:t>
      </w:r>
      <w:r w:rsidRPr="00BB7A77">
        <w:rPr>
          <w:rStyle w:val="ac"/>
          <w:rFonts w:ascii="Narkisim" w:hAnsi="Narkisim"/>
          <w:rtl/>
        </w:rPr>
        <w:footnoteReference w:id="576"/>
      </w:r>
      <w:r w:rsidRPr="00BB7A77">
        <w:rPr>
          <w:rFonts w:ascii="Narkisim" w:hAnsi="Narkisim"/>
          <w:rtl/>
        </w:rPr>
        <w:t>. וה</w:t>
      </w:r>
      <w:r w:rsidRPr="00BB7A77">
        <w:rPr>
          <w:rFonts w:ascii="Narkisim" w:hAnsi="Narkisim"/>
          <w:b/>
          <w:bCs/>
          <w:rtl/>
        </w:rPr>
        <w:t>ט"ז</w:t>
      </w:r>
      <w:r w:rsidRPr="00BB7A77">
        <w:rPr>
          <w:rFonts w:ascii="Narkisim" w:hAnsi="Narkisim"/>
          <w:rtl/>
        </w:rPr>
        <w:t xml:space="preserve"> תי' דגבי ס"ת אי' ברישא דברייתא איסור, ומשמע דאף הסיפא דומיא דרישא. וה</w:t>
      </w:r>
      <w:r w:rsidRPr="00BB7A77">
        <w:rPr>
          <w:rFonts w:ascii="Narkisim" w:hAnsi="Narkisim"/>
          <w:b/>
          <w:bCs/>
          <w:rtl/>
        </w:rPr>
        <w:t>ח"י</w:t>
      </w:r>
      <w:r w:rsidRPr="00BB7A77">
        <w:rPr>
          <w:rFonts w:ascii="Narkisim" w:hAnsi="Narkisim"/>
          <w:rtl/>
        </w:rPr>
        <w:t xml:space="preserve"> (תסח ב) כת' דהב"י דייק חילוק הלשון 'לעולם'.</w:t>
      </w:r>
    </w:p>
    <w:p w14:paraId="659D6000" w14:textId="77777777" w:rsidR="00DF30A8" w:rsidRPr="00BB7A77" w:rsidRDefault="00000000" w:rsidP="00BB7A77">
      <w:pPr>
        <w:pStyle w:val="2"/>
        <w:bidi/>
        <w:rPr>
          <w:rFonts w:ascii="Narkisim" w:hAnsi="Narkisim"/>
        </w:rPr>
      </w:pPr>
      <w:r w:rsidRPr="00BB7A77">
        <w:rPr>
          <w:rFonts w:ascii="Narkisim" w:hAnsi="Narkisim"/>
          <w:rtl/>
        </w:rPr>
        <w:t>בני ביישן - קבלת מנהג</w:t>
      </w:r>
    </w:p>
    <w:p w14:paraId="6178C23B" w14:textId="77777777" w:rsidR="00DF30A8" w:rsidRPr="00BB7A77" w:rsidRDefault="00000000" w:rsidP="00BB7A77">
      <w:pPr>
        <w:pStyle w:val="aa"/>
        <w:bidi/>
        <w:rPr>
          <w:rFonts w:ascii="Narkisim" w:hAnsi="Narkisim"/>
        </w:rPr>
      </w:pPr>
      <w:r w:rsidRPr="00BB7A77">
        <w:rPr>
          <w:rFonts w:ascii="Narkisim" w:hAnsi="Narkisim"/>
          <w:u w:val="single"/>
          <w:rtl/>
        </w:rPr>
        <w:t>בני ביישן נהוג וכו'</w:t>
      </w:r>
      <w:r w:rsidRPr="00BB7A77">
        <w:rPr>
          <w:rFonts w:ascii="Narkisim" w:hAnsi="Narkisim"/>
          <w:rtl/>
        </w:rPr>
        <w:t>. מבואר ב</w:t>
      </w:r>
      <w:r w:rsidRPr="00BB7A77">
        <w:rPr>
          <w:rFonts w:ascii="Narkisim" w:hAnsi="Narkisim"/>
          <w:b/>
          <w:bCs/>
          <w:rtl/>
        </w:rPr>
        <w:t>רש"י</w:t>
      </w:r>
      <w:r w:rsidRPr="00BB7A77">
        <w:rPr>
          <w:rFonts w:ascii="Narkisim" w:hAnsi="Narkisim"/>
          <w:rtl/>
        </w:rPr>
        <w:t xml:space="preserve"> דקיבלו עליהם לו לילך לשוק, אלא יתעסקו בצרכי שבת. [וכ"מ פ</w:t>
      </w:r>
      <w:r w:rsidRPr="00BB7A77">
        <w:rPr>
          <w:rFonts w:ascii="Narkisim" w:hAnsi="Narkisim"/>
          <w:b/>
          <w:bCs/>
          <w:rtl/>
        </w:rPr>
        <w:t>ר"ח</w:t>
      </w:r>
      <w:r w:rsidRPr="00BB7A77">
        <w:rPr>
          <w:rFonts w:ascii="Narkisim" w:hAnsi="Narkisim"/>
          <w:rtl/>
        </w:rPr>
        <w:t>]. והאחרונים דנו אי איירי קודם חצות, הא ל"מ מנהג בזה [וכדאי' לעיל, דדוקא בערבי פסח מהני מנהג]. וה</w:t>
      </w:r>
      <w:r w:rsidRPr="00BB7A77">
        <w:rPr>
          <w:rFonts w:ascii="Narkisim" w:hAnsi="Narkisim"/>
          <w:b/>
          <w:bCs/>
          <w:rtl/>
        </w:rPr>
        <w:t>ר"ן</w:t>
      </w:r>
      <w:r w:rsidRPr="00BB7A77">
        <w:rPr>
          <w:rFonts w:ascii="Narkisim" w:hAnsi="Narkisim"/>
          <w:rtl/>
        </w:rPr>
        <w:t xml:space="preserve"> כת' דהנידון להפליג בספינה מרחק קטן (דאי' שבת יט. דמצור לצידן מותר). [ע' ר"ח בשם הירושלמי].</w:t>
      </w:r>
    </w:p>
    <w:p w14:paraId="70C0304A" w14:textId="77777777" w:rsidR="00DF30A8" w:rsidRPr="00BB7A77" w:rsidRDefault="00000000" w:rsidP="00BB7A77">
      <w:pPr>
        <w:bidi/>
        <w:rPr>
          <w:rFonts w:ascii="Narkisim" w:hAnsi="Narkisim" w:cs="Narkisim"/>
        </w:rPr>
      </w:pPr>
      <w:r w:rsidRPr="00BB7A77">
        <w:rPr>
          <w:rFonts w:ascii="Narkisim" w:hAnsi="Narkisim" w:cs="Narkisim"/>
          <w:u w:val="single"/>
          <w:rtl/>
        </w:rPr>
        <w:t>בני ביישן נהוג וכו' כבר קיבלו אבותיכם עליהם</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(נא.) כת' דה"מ מנהג חשוב שהנהיגו ע"פ ת"ח.</w:t>
      </w:r>
    </w:p>
    <w:p w14:paraId="18098571" w14:textId="77777777" w:rsidR="00DF30A8" w:rsidRPr="00BB7A77" w:rsidRDefault="00000000" w:rsidP="00BB7A77">
      <w:pPr>
        <w:pStyle w:val="a7"/>
        <w:bidi/>
        <w:rPr>
          <w:rFonts w:ascii="Narkisim" w:hAnsi="Narkisim"/>
        </w:rPr>
      </w:pPr>
      <w:r w:rsidRPr="00BB7A77">
        <w:rPr>
          <w:rFonts w:ascii="Narkisim" w:hAnsi="Narkisim"/>
          <w:rtl/>
        </w:rPr>
        <w:lastRenderedPageBreak/>
        <w:t>וה</w:t>
      </w:r>
      <w:r w:rsidRPr="00BB7A77">
        <w:rPr>
          <w:rFonts w:ascii="Narkisim" w:hAnsi="Narkisim"/>
          <w:b/>
          <w:bCs/>
          <w:rtl/>
        </w:rPr>
        <w:t>ראב"ד</w:t>
      </w:r>
      <w:r w:rsidRPr="00BB7A77">
        <w:rPr>
          <w:rFonts w:ascii="Narkisim" w:hAnsi="Narkisim"/>
          <w:rtl/>
        </w:rPr>
        <w:t xml:space="preserve"> (לרי"ף) הביא דמבואר כאן שכל מנהג שנהגו בו מצד איסור, וקבלו על עצמם סתם, הוה מנהג ואף הבנים חייבים. </w:t>
      </w:r>
      <w:r w:rsidRPr="00BB7A77">
        <w:rPr>
          <w:rFonts w:ascii="Narkisim" w:hAnsi="Narkisim"/>
          <w:szCs w:val="20"/>
          <w:rtl/>
        </w:rPr>
        <w:t>וכת' דהיכא דקבלו אותו על עצמם לבד, הבנים רשאין לשנותו, אם לא נהגו בו אחרי מיתת אביהם. ואם נהגו בו כבר קבלוהו ושוב אין מתירין להם</w:t>
      </w:r>
      <w:r w:rsidRPr="00BB7A77">
        <w:rPr>
          <w:rFonts w:ascii="Narkisim" w:hAnsi="Narkisim"/>
          <w:rtl/>
        </w:rPr>
        <w:t>.</w:t>
      </w:r>
    </w:p>
    <w:p w14:paraId="4050EB96" w14:textId="77777777" w:rsidR="00DF30A8" w:rsidRPr="00BB7A77" w:rsidRDefault="00000000" w:rsidP="00BB7A77">
      <w:pPr>
        <w:pStyle w:val="a8"/>
        <w:bidi/>
        <w:rPr>
          <w:rFonts w:ascii="Narkisim" w:hAnsi="Narkisim"/>
        </w:rPr>
      </w:pPr>
      <w:r w:rsidRPr="00BB7A77">
        <w:rPr>
          <w:rFonts w:ascii="Narkisim" w:hAnsi="Narkisim"/>
          <w:rtl/>
        </w:rPr>
        <w:t>וכ"פ ה</w:t>
      </w:r>
      <w:r w:rsidRPr="00BB7A77">
        <w:rPr>
          <w:rFonts w:ascii="Narkisim" w:hAnsi="Narkisim"/>
          <w:b/>
          <w:bCs/>
          <w:rtl/>
        </w:rPr>
        <w:t>שו"ע</w:t>
      </w:r>
      <w:r w:rsidRPr="00BB7A77">
        <w:rPr>
          <w:rFonts w:ascii="Narkisim" w:hAnsi="Narkisim"/>
          <w:rtl/>
        </w:rPr>
        <w:t xml:space="preserve"> (יו"ד ריד ב) דקבלת הרבים חלה עליהם ועל זרעם, וכן הבאין מחוץ לעיר לדור שם הרי הם כאנשי העיר וחייבין.</w:t>
      </w:r>
    </w:p>
    <w:p w14:paraId="7B6AA16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ראב"ד</w:t>
      </w:r>
      <w:r w:rsidRPr="00BB7A77">
        <w:rPr>
          <w:rFonts w:ascii="Narkisim" w:hAnsi="Narkisim"/>
          <w:rtl/>
        </w:rPr>
        <w:t xml:space="preserve"> כת' דכל זה במנהג שנהגו מחמת איסור, אבל דבר שהוא הסכמת הקהל הבנים אינם חייבין. ואף הם אם יסכימו כולם לחזור בהם. אלא שאין היחיד רשאי להוציא עצמו. [וה</w:t>
      </w:r>
      <w:r w:rsidRPr="00BB7A77">
        <w:rPr>
          <w:rFonts w:ascii="Narkisim" w:hAnsi="Narkisim"/>
          <w:b/>
          <w:bCs/>
          <w:rtl/>
        </w:rPr>
        <w:t>רמב"ן</w:t>
      </w:r>
      <w:r w:rsidRPr="00BB7A77">
        <w:rPr>
          <w:rFonts w:ascii="Narkisim" w:hAnsi="Narkisim"/>
          <w:rtl/>
        </w:rPr>
        <w:t xml:space="preserve"> (משפט החרם, הו' אחרי חי' נדרים) האריך לבאר גדר חרם, שבי"ד או אנשי העיר רשאין להחרים, והחרם שלהם חל על החייבין לילך בתקנתן. והוא כעובר על השבועה</w:t>
      </w:r>
      <w:r w:rsidRPr="00BB7A77">
        <w:rPr>
          <w:rStyle w:val="ac"/>
          <w:rFonts w:ascii="Narkisim" w:hAnsi="Narkisim"/>
          <w:rtl/>
        </w:rPr>
        <w:footnoteReference w:id="577"/>
      </w:r>
      <w:r w:rsidRPr="00BB7A77">
        <w:rPr>
          <w:rFonts w:ascii="Narkisim" w:hAnsi="Narkisim"/>
          <w:rtl/>
        </w:rPr>
        <w:t>. והאריך בחילוקים בין שבועה לחרם</w:t>
      </w:r>
      <w:r w:rsidRPr="00BB7A77">
        <w:rPr>
          <w:rStyle w:val="ac"/>
          <w:rFonts w:ascii="Narkisim" w:hAnsi="Narkisim"/>
          <w:rtl/>
        </w:rPr>
        <w:footnoteReference w:id="578"/>
      </w:r>
      <w:r w:rsidRPr="00BB7A77">
        <w:rPr>
          <w:rFonts w:ascii="Narkisim" w:hAnsi="Narkisim"/>
          <w:rtl/>
        </w:rPr>
        <w:t>].</w:t>
      </w:r>
    </w:p>
    <w:p w14:paraId="44BF9476"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ה</w:t>
      </w:r>
      <w:r w:rsidRPr="00BB7A77">
        <w:rPr>
          <w:rFonts w:ascii="Narkisim" w:hAnsi="Narkisim" w:cs="Narkisim"/>
          <w:b/>
          <w:bCs/>
          <w:rtl/>
        </w:rPr>
        <w:t>ראב"ד</w:t>
      </w:r>
      <w:r w:rsidRPr="00BB7A77">
        <w:rPr>
          <w:rFonts w:ascii="Narkisim" w:hAnsi="Narkisim" w:cs="Narkisim"/>
          <w:rtl/>
        </w:rPr>
        <w:t xml:space="preserve"> כת' דכיון דהוחזק [ג' פעמים] במנהגו אינו יכול לישאל לחכם להתירו</w:t>
      </w:r>
      <w:r w:rsidRPr="00BB7A77">
        <w:rPr>
          <w:rStyle w:val="ac"/>
          <w:rFonts w:ascii="Narkisim" w:hAnsi="Narkisim" w:cs="Narkisim"/>
          <w:rtl/>
        </w:rPr>
        <w:footnoteReference w:id="579"/>
      </w:r>
      <w:r w:rsidRPr="00BB7A77">
        <w:rPr>
          <w:rFonts w:ascii="Narkisim" w:hAnsi="Narkisim" w:cs="Narkisim"/>
          <w:rtl/>
        </w:rPr>
        <w:t>. דאין נשאלין על נדרי מצווה</w:t>
      </w:r>
      <w:r w:rsidRPr="00BB7A77">
        <w:rPr>
          <w:rStyle w:val="ac"/>
          <w:rFonts w:ascii="Narkisim" w:hAnsi="Narkisim" w:cs="Narkisim"/>
          <w:rtl/>
        </w:rPr>
        <w:footnoteReference w:id="580"/>
      </w:r>
      <w:r w:rsidRPr="00BB7A77">
        <w:rPr>
          <w:rFonts w:ascii="Narkisim" w:hAnsi="Narkisim" w:cs="Narkisim"/>
          <w:rtl/>
        </w:rPr>
        <w:t>. [ולכאורה הוה מדרבנן</w:t>
      </w:r>
      <w:r w:rsidRPr="00BB7A77">
        <w:rPr>
          <w:rStyle w:val="ac"/>
          <w:rFonts w:ascii="Narkisim" w:hAnsi="Narkisim" w:cs="Narkisim"/>
          <w:rtl/>
        </w:rPr>
        <w:footnoteReference w:id="581"/>
      </w:r>
      <w:r w:rsidRPr="00BB7A77">
        <w:rPr>
          <w:rFonts w:ascii="Narkisim" w:hAnsi="Narkisim" w:cs="Narkisim"/>
          <w:rtl/>
        </w:rPr>
        <w:t xml:space="preserve">]. </w:t>
      </w:r>
      <w:r w:rsidRPr="00BB7A77">
        <w:rPr>
          <w:rFonts w:ascii="Narkisim" w:hAnsi="Narkisim" w:cs="Narkisim"/>
          <w:szCs w:val="20"/>
          <w:rtl/>
        </w:rPr>
        <w:t>וב</w:t>
      </w:r>
      <w:r w:rsidRPr="00BB7A77">
        <w:rPr>
          <w:rFonts w:ascii="Narkisim" w:hAnsi="Narkisim" w:cs="Narkisim"/>
          <w:b/>
          <w:bCs/>
          <w:szCs w:val="20"/>
          <w:rtl/>
        </w:rPr>
        <w:t>שו"ת הרשב"א</w:t>
      </w:r>
      <w:r w:rsidRPr="00BB7A77">
        <w:rPr>
          <w:rFonts w:ascii="Narkisim" w:hAnsi="Narkisim" w:cs="Narkisim"/>
          <w:szCs w:val="20"/>
          <w:rtl/>
        </w:rPr>
        <w:t xml:space="preserve"> (ג רלו) ביאר דכל מי שקיבל על עצמו לנהוג איסור בדבר המותר, לנדר ולעשות גדר בפני האיסור, הוה כאיסור של תורה שאין להם היתר לעולם, וחמיר מהשבועה והנדר</w:t>
      </w:r>
      <w:r w:rsidRPr="00BB7A77">
        <w:rPr>
          <w:rFonts w:ascii="Narkisim" w:hAnsi="Narkisim" w:cs="Narkisim"/>
          <w:rtl/>
        </w:rPr>
        <w:t>. אבל ה</w:t>
      </w:r>
      <w:r w:rsidRPr="00BB7A77">
        <w:rPr>
          <w:rFonts w:ascii="Narkisim" w:hAnsi="Narkisim" w:cs="Narkisim"/>
          <w:b/>
          <w:bCs/>
          <w:rtl/>
        </w:rPr>
        <w:t>רא"ש</w:t>
      </w:r>
      <w:r w:rsidRPr="00BB7A77">
        <w:rPr>
          <w:rFonts w:ascii="Narkisim" w:hAnsi="Narkisim" w:cs="Narkisim"/>
          <w:rtl/>
        </w:rPr>
        <w:t xml:space="preserve"> ו</w:t>
      </w:r>
      <w:r w:rsidRPr="00BB7A77">
        <w:rPr>
          <w:rFonts w:ascii="Narkisim" w:hAnsi="Narkisim" w:cs="Narkisim"/>
          <w:b/>
          <w:bCs/>
          <w:rtl/>
        </w:rPr>
        <w:t>ר"ן</w:t>
      </w:r>
      <w:r w:rsidRPr="00BB7A77">
        <w:rPr>
          <w:rFonts w:ascii="Narkisim" w:hAnsi="Narkisim" w:cs="Narkisim"/>
          <w:rtl/>
        </w:rPr>
        <w:t xml:space="preserve"> (בסוגיין) כת' דיכול לישאל לחכם שיתירו לו מנהגו</w:t>
      </w:r>
      <w:r w:rsidRPr="00BB7A77">
        <w:rPr>
          <w:rStyle w:val="ac"/>
          <w:rFonts w:ascii="Narkisim" w:hAnsi="Narkisim" w:cs="Narkisim"/>
          <w:rtl/>
        </w:rPr>
        <w:footnoteReference w:id="582"/>
      </w:r>
      <w:r w:rsidRPr="00BB7A77">
        <w:rPr>
          <w:rFonts w:ascii="Narkisim" w:hAnsi="Narkisim" w:cs="Narkisim"/>
          <w:rtl/>
        </w:rPr>
        <w:t>. [והו' ב' דיעות בשו"ע יו"ד ריד א].</w:t>
      </w:r>
    </w:p>
    <w:p w14:paraId="04AF3FD3" w14:textId="77777777" w:rsidR="00DF30A8" w:rsidRPr="00BB7A77" w:rsidRDefault="00000000" w:rsidP="00BB7A77">
      <w:pPr>
        <w:pStyle w:val="aa"/>
        <w:bidi/>
        <w:rPr>
          <w:rFonts w:ascii="Narkisim" w:hAnsi="Narkisim"/>
        </w:rPr>
      </w:pPr>
      <w:r w:rsidRPr="00BB7A77">
        <w:rPr>
          <w:rFonts w:ascii="Narkisim" w:hAnsi="Narkisim"/>
          <w:rtl/>
        </w:rPr>
        <w:t xml:space="preserve"> וה</w:t>
      </w:r>
      <w:r w:rsidRPr="00BB7A77">
        <w:rPr>
          <w:rFonts w:ascii="Narkisim" w:hAnsi="Narkisim"/>
          <w:b/>
          <w:bCs/>
          <w:rtl/>
        </w:rPr>
        <w:t>רשב"א</w:t>
      </w:r>
      <w:r w:rsidRPr="00BB7A77">
        <w:rPr>
          <w:rFonts w:ascii="Narkisim" w:hAnsi="Narkisim"/>
          <w:rtl/>
        </w:rPr>
        <w:t xml:space="preserve"> הביא דבכ"מ מצאנו ד'נהגו' איסור והרחקה בכמה דינים [ואף דלא תקנו להם בי"ד], אלא שנהגו על עצמן</w:t>
      </w:r>
      <w:r w:rsidRPr="00BB7A77">
        <w:rPr>
          <w:rStyle w:val="ac"/>
          <w:rFonts w:ascii="Narkisim" w:hAnsi="Narkisim"/>
          <w:rtl/>
        </w:rPr>
        <w:footnoteReference w:id="583"/>
      </w:r>
      <w:r w:rsidRPr="00BB7A77">
        <w:rPr>
          <w:rFonts w:ascii="Narkisim" w:hAnsi="Narkisim"/>
          <w:rtl/>
        </w:rPr>
        <w:t>. וודאי לא מהני התרת חכם. וה</w:t>
      </w:r>
      <w:r w:rsidRPr="00BB7A77">
        <w:rPr>
          <w:rFonts w:ascii="Narkisim" w:hAnsi="Narkisim"/>
          <w:b/>
          <w:bCs/>
          <w:rtl/>
        </w:rPr>
        <w:t>ש"ך</w:t>
      </w:r>
      <w:r w:rsidRPr="00BB7A77">
        <w:rPr>
          <w:rFonts w:ascii="Narkisim" w:hAnsi="Narkisim"/>
          <w:rtl/>
        </w:rPr>
        <w:t xml:space="preserve"> (ריד ד) כת' בשם ה</w:t>
      </w:r>
      <w:r w:rsidRPr="00BB7A77">
        <w:rPr>
          <w:rFonts w:ascii="Narkisim" w:hAnsi="Narkisim"/>
          <w:b/>
          <w:bCs/>
          <w:rtl/>
        </w:rPr>
        <w:t>מהרש"ל</w:t>
      </w:r>
      <w:r w:rsidRPr="00BB7A77">
        <w:rPr>
          <w:rFonts w:ascii="Narkisim" w:hAnsi="Narkisim"/>
          <w:rtl/>
        </w:rPr>
        <w:t xml:space="preserve"> דבמה שקבלו עליהם כל ישראל לכו"ע אינו יכול להתיר, ודייק כן מהלשון 'ואחרים נהגו בו היתר'. ועוד כת' ה</w:t>
      </w:r>
      <w:r w:rsidRPr="00BB7A77">
        <w:rPr>
          <w:rFonts w:ascii="Narkisim" w:hAnsi="Narkisim"/>
          <w:b/>
          <w:bCs/>
          <w:rtl/>
        </w:rPr>
        <w:t>מהרשד"ם</w:t>
      </w:r>
      <w:r w:rsidRPr="00BB7A77">
        <w:rPr>
          <w:rFonts w:ascii="Narkisim" w:hAnsi="Narkisim"/>
          <w:rtl/>
        </w:rPr>
        <w:t xml:space="preserve"> (יו"ד מ) דהיכא שקיבלו עליהם לנהוג כדעת א' במחלוקת, עי"ז הוכרע דהוה איסור גמור להם, ולא מהני שאלה.</w:t>
      </w:r>
    </w:p>
    <w:p w14:paraId="523023AB"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פוסקים</w:t>
      </w:r>
      <w:r w:rsidRPr="00BB7A77">
        <w:rPr>
          <w:rFonts w:ascii="Narkisim" w:hAnsi="Narkisim" w:cs="Narkisim"/>
          <w:rtl/>
        </w:rPr>
        <w:t xml:space="preserve"> (מהרשד"ם יו"ד מ) כת' דבסוגיין יש טעם נוסף, דאף אי מהני שאלה לאב על מדרו, מ"מ הבן אינו יכול לישאל במה שהוא לא נדר</w:t>
      </w:r>
      <w:r w:rsidRPr="00BB7A77">
        <w:rPr>
          <w:rStyle w:val="ac"/>
          <w:rFonts w:ascii="Narkisim" w:hAnsi="Narkisim" w:cs="Narkisim"/>
          <w:rtl/>
        </w:rPr>
        <w:footnoteReference w:id="584"/>
      </w:r>
      <w:r w:rsidRPr="00BB7A77">
        <w:rPr>
          <w:rFonts w:ascii="Narkisim" w:hAnsi="Narkisim" w:cs="Narkisim"/>
          <w:rtl/>
        </w:rPr>
        <w:t>. וכן תמה הק"נ על דברי הרא"ש האיך מהני שאלה וחרטה, הא הם לא נדרו</w:t>
      </w:r>
      <w:r w:rsidRPr="00BB7A77">
        <w:rPr>
          <w:rStyle w:val="ac"/>
          <w:rFonts w:ascii="Narkisim" w:hAnsi="Narkisim" w:cs="Narkisim"/>
          <w:rtl/>
        </w:rPr>
        <w:footnoteReference w:id="585"/>
      </w:r>
      <w:r w:rsidRPr="00BB7A77">
        <w:rPr>
          <w:rFonts w:ascii="Narkisim" w:hAnsi="Narkisim" w:cs="Narkisim"/>
          <w:rtl/>
        </w:rPr>
        <w:t>.</w:t>
      </w:r>
    </w:p>
    <w:p w14:paraId="1BD542CC"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ק"נ</w:t>
      </w:r>
      <w:r w:rsidRPr="00BB7A77">
        <w:rPr>
          <w:rFonts w:ascii="Narkisim" w:hAnsi="Narkisim"/>
          <w:rtl/>
        </w:rPr>
        <w:t xml:space="preserve"> כת' דאפשר דאיירי במנהג שאינו חייב מחמת קבלת האבות, אלא משום דנהג במנהג האב. ומהני לישאל על מה שנהג במנהג זה.</w:t>
      </w:r>
    </w:p>
    <w:p w14:paraId="5F704042" w14:textId="77777777" w:rsidR="00DF30A8" w:rsidRPr="00BB7A77" w:rsidRDefault="00000000" w:rsidP="00BB7A77">
      <w:pPr>
        <w:pStyle w:val="a7"/>
        <w:bidi/>
        <w:rPr>
          <w:rFonts w:ascii="Narkisim" w:hAnsi="Narkisim"/>
        </w:rPr>
      </w:pPr>
      <w:r w:rsidRPr="00BB7A77">
        <w:rPr>
          <w:rFonts w:ascii="Narkisim" w:hAnsi="Narkisim"/>
          <w:rtl/>
        </w:rPr>
        <w:t xml:space="preserve">ויש </w:t>
      </w:r>
      <w:r w:rsidRPr="00BB7A77">
        <w:rPr>
          <w:rFonts w:ascii="Narkisim" w:hAnsi="Narkisim"/>
          <w:b/>
          <w:bCs/>
          <w:rtl/>
        </w:rPr>
        <w:t>אחרונים</w:t>
      </w:r>
      <w:r w:rsidRPr="00BB7A77">
        <w:rPr>
          <w:rFonts w:ascii="Narkisim" w:hAnsi="Narkisim"/>
          <w:rtl/>
        </w:rPr>
        <w:t xml:space="preserve"> שדייקו מהא דלא נקט דכבר קבלתם בעצמכם</w:t>
      </w:r>
      <w:r w:rsidRPr="00BB7A77">
        <w:rPr>
          <w:rStyle w:val="ac"/>
          <w:rFonts w:ascii="Narkisim" w:hAnsi="Narkisim"/>
          <w:rtl/>
        </w:rPr>
        <w:footnoteReference w:id="586"/>
      </w:r>
      <w:r w:rsidRPr="00BB7A77">
        <w:rPr>
          <w:rFonts w:ascii="Narkisim" w:hAnsi="Narkisim"/>
          <w:rtl/>
        </w:rPr>
        <w:t>. אלא נקט משום קבלת האבות, דמשום קבלת האב דלא מהני שאלה</w:t>
      </w:r>
      <w:r w:rsidRPr="00BB7A77">
        <w:rPr>
          <w:rStyle w:val="ac"/>
          <w:rFonts w:ascii="Narkisim" w:hAnsi="Narkisim"/>
          <w:rtl/>
        </w:rPr>
        <w:footnoteReference w:id="587"/>
      </w:r>
      <w:r w:rsidRPr="00BB7A77">
        <w:rPr>
          <w:rFonts w:ascii="Narkisim" w:hAnsi="Narkisim"/>
          <w:rtl/>
        </w:rPr>
        <w:t>.</w:t>
      </w:r>
    </w:p>
    <w:p w14:paraId="705E0DF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משנ"ל</w:t>
      </w:r>
      <w:r w:rsidRPr="00BB7A77">
        <w:rPr>
          <w:rFonts w:ascii="Narkisim" w:hAnsi="Narkisim"/>
          <w:rtl/>
        </w:rPr>
        <w:t xml:space="preserve"> (נזירות ג יג) דן כשהאב הדיר את בנו בנזיר (ע' נזיר כח:) האם הבן יכול לישאל לחכם על נזירות זו, כיון דאין הנדר שלו. אבל ה</w:t>
      </w:r>
      <w:r w:rsidRPr="00BB7A77">
        <w:rPr>
          <w:rFonts w:ascii="Narkisim" w:hAnsi="Narkisim"/>
          <w:b/>
          <w:bCs/>
          <w:rtl/>
        </w:rPr>
        <w:t>מנח"ח</w:t>
      </w:r>
      <w:r w:rsidRPr="00BB7A77">
        <w:rPr>
          <w:rFonts w:ascii="Narkisim" w:hAnsi="Narkisim"/>
          <w:rtl/>
        </w:rPr>
        <w:t xml:space="preserve"> (שסח בקומץ) הביא כן מדברי ה</w:t>
      </w:r>
      <w:r w:rsidRPr="00BB7A77">
        <w:rPr>
          <w:rFonts w:ascii="Narkisim" w:hAnsi="Narkisim"/>
          <w:b/>
          <w:bCs/>
          <w:rtl/>
        </w:rPr>
        <w:t>ירושלמי</w:t>
      </w:r>
      <w:r w:rsidRPr="00BB7A77">
        <w:rPr>
          <w:rFonts w:ascii="Narkisim" w:hAnsi="Narkisim"/>
          <w:rtl/>
        </w:rPr>
        <w:t xml:space="preserve"> (כאן) דהק' ואין אדם נשאל על נדרו, ותי' תמן משנדר נשאל, ברם הכא אבותיכם נדרו. והירושלמי מקש' כל שכן יהו מותרות וכו'. והביא דמסקנת הירושלמי דכ"ש שמהני שאלה על נדר דהדירו אחר</w:t>
      </w:r>
      <w:r w:rsidRPr="00BB7A77">
        <w:rPr>
          <w:rStyle w:val="ac"/>
          <w:rFonts w:ascii="Narkisim" w:hAnsi="Narkisim"/>
          <w:rtl/>
        </w:rPr>
        <w:footnoteReference w:id="588"/>
      </w:r>
      <w:r w:rsidRPr="00BB7A77">
        <w:rPr>
          <w:rFonts w:ascii="Narkisim" w:hAnsi="Narkisim"/>
          <w:rtl/>
        </w:rPr>
        <w:t>. וצ"ע.</w:t>
      </w:r>
    </w:p>
    <w:p w14:paraId="634BF0A9" w14:textId="77777777" w:rsidR="00DF30A8" w:rsidRPr="00BB7A77" w:rsidRDefault="00000000" w:rsidP="00BB7A77">
      <w:pPr>
        <w:bidi/>
        <w:rPr>
          <w:rFonts w:ascii="Narkisim" w:hAnsi="Narkisim" w:cs="Narkisim"/>
        </w:rPr>
      </w:pPr>
      <w:r w:rsidRPr="00BB7A77">
        <w:rPr>
          <w:rFonts w:ascii="Narkisim" w:hAnsi="Narkisim" w:cs="Narkisim"/>
          <w:u w:val="single"/>
          <w:rtl/>
        </w:rPr>
        <w:t>שם. כבר קיבלו אבותיכם</w:t>
      </w:r>
      <w:r w:rsidRPr="00BB7A77">
        <w:rPr>
          <w:rFonts w:ascii="Narkisim" w:hAnsi="Narkisim" w:cs="Narkisim"/>
          <w:rtl/>
        </w:rPr>
        <w:t>. משמע דתלי בקבלת אבותיו. וכ"מ ב</w:t>
      </w:r>
      <w:r w:rsidRPr="00BB7A77">
        <w:rPr>
          <w:rFonts w:ascii="Narkisim" w:hAnsi="Narkisim" w:cs="Narkisim"/>
          <w:b/>
          <w:bCs/>
          <w:rtl/>
        </w:rPr>
        <w:t>שו"ע</w:t>
      </w:r>
      <w:r w:rsidRPr="00BB7A77">
        <w:rPr>
          <w:rFonts w:ascii="Narkisim" w:hAnsi="Narkisim" w:cs="Narkisim"/>
          <w:rtl/>
        </w:rPr>
        <w:t xml:space="preserve"> (ריד ב) דמהני קבלת האבות על הבנים. אבל ה</w:t>
      </w:r>
      <w:r w:rsidRPr="00BB7A77">
        <w:rPr>
          <w:rFonts w:ascii="Narkisim" w:hAnsi="Narkisim" w:cs="Narkisim"/>
          <w:b/>
          <w:bCs/>
          <w:rtl/>
        </w:rPr>
        <w:t>חוות יאיר</w:t>
      </w:r>
      <w:r w:rsidRPr="00BB7A77">
        <w:rPr>
          <w:rFonts w:ascii="Narkisim" w:hAnsi="Narkisim" w:cs="Narkisim"/>
          <w:rtl/>
        </w:rPr>
        <w:t xml:space="preserve"> </w:t>
      </w:r>
      <w:r w:rsidRPr="00BB7A77">
        <w:rPr>
          <w:rFonts w:ascii="Narkisim" w:hAnsi="Narkisim" w:cs="Narkisim"/>
          <w:szCs w:val="20"/>
          <w:rtl/>
        </w:rPr>
        <w:t>(קכו, הו' בפתח"ת)</w:t>
      </w:r>
      <w:r w:rsidRPr="00BB7A77">
        <w:rPr>
          <w:rFonts w:ascii="Narkisim" w:hAnsi="Narkisim" w:cs="Narkisim"/>
          <w:rtl/>
        </w:rPr>
        <w:t xml:space="preserve"> כת' דהעיקר תלי מנהג המקום, אבל מה </w:t>
      </w:r>
      <w:r w:rsidRPr="00BB7A77">
        <w:rPr>
          <w:rFonts w:ascii="Narkisim" w:hAnsi="Narkisim" w:cs="Narkisim"/>
          <w:rtl/>
        </w:rPr>
        <w:lastRenderedPageBreak/>
        <w:t>שהאב נוהג אינו מחייב את הבנים</w:t>
      </w:r>
      <w:r w:rsidRPr="00BB7A77">
        <w:rPr>
          <w:rStyle w:val="ac"/>
          <w:rFonts w:ascii="Narkisim" w:hAnsi="Narkisim" w:cs="Narkisim"/>
          <w:rtl/>
        </w:rPr>
        <w:footnoteReference w:id="589"/>
      </w:r>
      <w:r w:rsidRPr="00BB7A77">
        <w:rPr>
          <w:rFonts w:ascii="Narkisim" w:hAnsi="Narkisim" w:cs="Narkisim"/>
          <w:rtl/>
        </w:rPr>
        <w:t>. ומש"ה דוקא תקנת הקהל</w:t>
      </w:r>
      <w:r w:rsidRPr="00BB7A77">
        <w:rPr>
          <w:rStyle w:val="ac"/>
          <w:rFonts w:ascii="Narkisim" w:hAnsi="Narkisim" w:cs="Narkisim"/>
          <w:rtl/>
        </w:rPr>
        <w:footnoteReference w:id="590"/>
      </w:r>
      <w:r w:rsidRPr="00BB7A77">
        <w:rPr>
          <w:rFonts w:ascii="Narkisim" w:hAnsi="Narkisim" w:cs="Narkisim"/>
          <w:rtl/>
        </w:rPr>
        <w:t xml:space="preserve">. </w:t>
      </w:r>
      <w:r w:rsidRPr="00BB7A77">
        <w:rPr>
          <w:rFonts w:ascii="Narkisim" w:hAnsi="Narkisim" w:cs="Narkisim"/>
          <w:szCs w:val="20"/>
          <w:rtl/>
        </w:rPr>
        <w:t>דאחר ניתנה תורה ונכתב לא תסור, ממילא כל תקנת חרמים וקבלת חכמי הדור חובה לקיים</w:t>
      </w:r>
      <w:r w:rsidRPr="00BB7A77">
        <w:rPr>
          <w:rFonts w:ascii="Narkisim" w:hAnsi="Narkisim" w:cs="Narkisim"/>
          <w:rtl/>
        </w:rPr>
        <w:t>.</w:t>
      </w:r>
    </w:p>
    <w:p w14:paraId="735C7B80" w14:textId="77777777" w:rsidR="00DF30A8" w:rsidRPr="00BB7A77" w:rsidRDefault="00000000" w:rsidP="00BB7A77">
      <w:pPr>
        <w:bidi/>
        <w:rPr>
          <w:rFonts w:ascii="Narkisim" w:hAnsi="Narkisim" w:cs="Narkisim"/>
        </w:rPr>
      </w:pPr>
      <w:r w:rsidRPr="00BB7A77">
        <w:rPr>
          <w:rFonts w:ascii="Narkisim" w:hAnsi="Narkisim" w:cs="Narkisim"/>
          <w:u w:val="single"/>
          <w:rtl/>
        </w:rPr>
        <w:t>לעיל. אנן לא אפשר לן</w:t>
      </w:r>
      <w:r w:rsidRPr="00BB7A77">
        <w:rPr>
          <w:rFonts w:ascii="Narkisim" w:hAnsi="Narkisim" w:cs="Narkisim"/>
          <w:rtl/>
        </w:rPr>
        <w:t>. אף דעכשיו קשה לו, לא אמרי' דאדעתא דהכי לא קיבל עליו. וכ"פ ה</w:t>
      </w:r>
      <w:r w:rsidRPr="00BB7A77">
        <w:rPr>
          <w:rFonts w:ascii="Narkisim" w:hAnsi="Narkisim" w:cs="Narkisim"/>
          <w:b/>
          <w:bCs/>
          <w:rtl/>
        </w:rPr>
        <w:t>שו"ע</w:t>
      </w:r>
      <w:r w:rsidRPr="00BB7A77">
        <w:rPr>
          <w:rFonts w:ascii="Narkisim" w:hAnsi="Narkisim" w:cs="Narkisim"/>
          <w:rtl/>
        </w:rPr>
        <w:t xml:space="preserve"> (ריד א) דמי שנהג במנהג</w:t>
      </w:r>
      <w:r w:rsidRPr="00BB7A77">
        <w:rPr>
          <w:rStyle w:val="ac"/>
          <w:rFonts w:ascii="Narkisim" w:hAnsi="Narkisim" w:cs="Narkisim"/>
          <w:rtl/>
        </w:rPr>
        <w:footnoteReference w:id="591"/>
      </w:r>
      <w:r w:rsidRPr="00BB7A77">
        <w:rPr>
          <w:rFonts w:ascii="Narkisim" w:hAnsi="Narkisim" w:cs="Narkisim"/>
          <w:rtl/>
        </w:rPr>
        <w:t>, ועכשיו רוצה לחזור בו משום מחמת שאינו ברי צריך התרה. וה</w:t>
      </w:r>
      <w:r w:rsidRPr="00BB7A77">
        <w:rPr>
          <w:rFonts w:ascii="Narkisim" w:hAnsi="Narkisim" w:cs="Narkisim"/>
          <w:b/>
          <w:bCs/>
          <w:rtl/>
        </w:rPr>
        <w:t>ש"ך</w:t>
      </w:r>
      <w:r w:rsidRPr="00BB7A77">
        <w:rPr>
          <w:rFonts w:ascii="Narkisim" w:hAnsi="Narkisim" w:cs="Narkisim"/>
          <w:rtl/>
        </w:rPr>
        <w:t xml:space="preserve"> (שם ב) הק' מ"ש ממש"כ ה</w:t>
      </w:r>
      <w:r w:rsidRPr="00BB7A77">
        <w:rPr>
          <w:rFonts w:ascii="Narkisim" w:hAnsi="Narkisim" w:cs="Narkisim"/>
          <w:b/>
          <w:bCs/>
          <w:rtl/>
        </w:rPr>
        <w:t>פוסקים</w:t>
      </w:r>
      <w:r w:rsidRPr="00BB7A77">
        <w:rPr>
          <w:rFonts w:ascii="Narkisim" w:hAnsi="Narkisim" w:cs="Narkisim"/>
          <w:rtl/>
        </w:rPr>
        <w:t xml:space="preserve"> (תקסח ב בסופו) שמי שנוהג להתענות בבה"ב או עשרת ימי תשובה, ואירע ברית מילה, מותר לאכול ואי"צ התרה. דאדעתא דהכי לא קיבלו עליו. והש"ך חילק דהתם אסיק אדעתיה, והכא לא אסיק אדעתיה.</w:t>
      </w:r>
    </w:p>
    <w:p w14:paraId="3DFAE43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דגול מרבבה</w:t>
      </w:r>
      <w:r w:rsidRPr="00BB7A77">
        <w:rPr>
          <w:rFonts w:ascii="Narkisim" w:hAnsi="Narkisim"/>
          <w:rtl/>
        </w:rPr>
        <w:t xml:space="preserve"> כת' דאף מחמת חולי אי"צ התרה, אלא דהשו"ע איירי שרוצה לחזור ולבטל המנהג לגמרי. ובזה צריך התרה.</w:t>
      </w:r>
    </w:p>
    <w:p w14:paraId="5D1228F6" w14:textId="77777777" w:rsidR="00DF30A8" w:rsidRPr="00BB7A77" w:rsidRDefault="00000000" w:rsidP="00BB7A77">
      <w:pPr>
        <w:bidi/>
        <w:rPr>
          <w:rFonts w:ascii="Narkisim" w:hAnsi="Narkisim" w:cs="Narkisim"/>
        </w:rPr>
      </w:pPr>
      <w:r w:rsidRPr="00BB7A77">
        <w:rPr>
          <w:rFonts w:ascii="Narkisim" w:hAnsi="Narkisim" w:cs="Narkisim"/>
          <w:u w:val="single"/>
          <w:rtl/>
        </w:rPr>
        <w:t>א"ל לרב יוסף, א"ל ניכלה זר באפייהו</w:t>
      </w:r>
      <w:r w:rsidRPr="00BB7A77">
        <w:rPr>
          <w:rFonts w:ascii="Narkisim" w:hAnsi="Narkisim" w:cs="Narkisim"/>
          <w:rtl/>
        </w:rPr>
        <w:t>. ה</w:t>
      </w:r>
      <w:r w:rsidRPr="00BB7A77">
        <w:rPr>
          <w:rFonts w:ascii="Narkisim" w:hAnsi="Narkisim" w:cs="Narkisim"/>
          <w:b/>
          <w:bCs/>
          <w:rtl/>
        </w:rPr>
        <w:t>ר"ן</w:t>
      </w:r>
      <w:r w:rsidRPr="00BB7A77">
        <w:rPr>
          <w:rFonts w:ascii="Narkisim" w:hAnsi="Narkisim" w:cs="Narkisim"/>
          <w:rtl/>
        </w:rPr>
        <w:t xml:space="preserve"> ביאר (בשם ר"י) דהיה מנהג טעות. דכיון דשייך בזה תקלה (וכדאי' בסמוך) לא גזרו משום מיגדר מילתא. והדבר שקול לכאן ולכאן</w:t>
      </w:r>
      <w:r w:rsidRPr="00BB7A77">
        <w:rPr>
          <w:rStyle w:val="ac"/>
          <w:rFonts w:ascii="Narkisim" w:hAnsi="Narkisim" w:cs="Narkisim"/>
          <w:rtl/>
        </w:rPr>
        <w:footnoteReference w:id="592"/>
      </w:r>
      <w:r w:rsidRPr="00BB7A77">
        <w:rPr>
          <w:rFonts w:ascii="Narkisim" w:hAnsi="Narkisim" w:cs="Narkisim"/>
          <w:rtl/>
        </w:rPr>
        <w:t>.</w:t>
      </w:r>
    </w:p>
    <w:p w14:paraId="1CBA3F6F" w14:textId="77777777" w:rsidR="00DF30A8" w:rsidRPr="00BB7A77" w:rsidRDefault="00000000" w:rsidP="00BB7A77">
      <w:pPr>
        <w:pStyle w:val="a7"/>
        <w:bidi/>
        <w:rPr>
          <w:rFonts w:ascii="Narkisim" w:hAnsi="Narkisim"/>
        </w:rPr>
      </w:pPr>
      <w:r w:rsidRPr="00BB7A77">
        <w:rPr>
          <w:rFonts w:ascii="Narkisim" w:hAnsi="Narkisim"/>
          <w:rtl/>
        </w:rPr>
        <w:t>וביאר דרב אשי תי' דלאו מילתא מציעתא היא, אלא תליא להאי גיסא או להאי גיסא. דאי רובא אורז אכלי לאו מנהג טעות היא, אלא משום מגדר איסורא. דטפי איכא למיחש שלא תשתכח תורת חלה ממאי דאיכא למיחש דילמא אתי לאפרושי מן הפטור על החיוב. וא"כ הוה מנהג חשוב</w:t>
      </w:r>
      <w:r w:rsidRPr="00BB7A77">
        <w:rPr>
          <w:rStyle w:val="ac"/>
          <w:rFonts w:ascii="Narkisim" w:hAnsi="Narkisim"/>
          <w:rtl/>
        </w:rPr>
        <w:footnoteReference w:id="593"/>
      </w:r>
      <w:r w:rsidRPr="00BB7A77">
        <w:rPr>
          <w:rFonts w:ascii="Narkisim" w:hAnsi="Narkisim"/>
          <w:rtl/>
        </w:rPr>
        <w:t>.</w:t>
      </w:r>
    </w:p>
    <w:p w14:paraId="3020458A" w14:textId="77777777" w:rsidR="00DF30A8" w:rsidRPr="00BB7A77" w:rsidRDefault="00000000" w:rsidP="00BB7A77">
      <w:pPr>
        <w:bidi/>
        <w:rPr>
          <w:rFonts w:ascii="Narkisim" w:hAnsi="Narkisim" w:cs="Narkisim"/>
        </w:rPr>
      </w:pPr>
      <w:r w:rsidRPr="00BB7A77">
        <w:rPr>
          <w:rFonts w:ascii="Narkisim" w:hAnsi="Narkisim" w:cs="Narkisim"/>
          <w:u w:val="single"/>
          <w:rtl/>
        </w:rPr>
        <w:t>דברים המותרים ואחרים נהגו בהן איסור וכו' בכותאי</w:t>
      </w:r>
      <w:r w:rsidRPr="00BB7A77">
        <w:rPr>
          <w:rFonts w:ascii="Narkisim" w:hAnsi="Narkisim" w:cs="Narkisim"/>
          <w:rtl/>
        </w:rPr>
        <w:t>. אבל ב</w:t>
      </w:r>
      <w:r w:rsidRPr="00BB7A77">
        <w:rPr>
          <w:rFonts w:ascii="Narkisim" w:hAnsi="Narkisim" w:cs="Narkisim"/>
          <w:b/>
          <w:bCs/>
          <w:rtl/>
        </w:rPr>
        <w:t>גמ'</w:t>
      </w:r>
      <w:r w:rsidRPr="00BB7A77">
        <w:rPr>
          <w:rFonts w:ascii="Narkisim" w:hAnsi="Narkisim" w:cs="Narkisim"/>
          <w:rtl/>
        </w:rPr>
        <w:t xml:space="preserve"> (נדרים פא:) אי' דדברים המותרים ואחרים נהגו בהם איסור, אי אתה רשאי לנהוג בהם היתר לבטלן, שנאמר לא יחל דברו. וה</w:t>
      </w:r>
      <w:r w:rsidRPr="00BB7A77">
        <w:rPr>
          <w:rFonts w:ascii="Narkisim" w:hAnsi="Narkisim" w:cs="Narkisim"/>
          <w:b/>
          <w:bCs/>
          <w:rtl/>
        </w:rPr>
        <w:t>ראשונים</w:t>
      </w:r>
      <w:r w:rsidRPr="00BB7A77">
        <w:rPr>
          <w:rFonts w:ascii="Narkisim" w:hAnsi="Narkisim" w:cs="Narkisim"/>
          <w:rtl/>
        </w:rPr>
        <w:t xml:space="preserve"> נקטו דהתם איירי באופן שמחוייב ע"פ דין [במנהג חשוב, ע' בסמוך]. ואילו בסוגיין איירי באופן שאינו נדר חשוב, ואפ"ה אסור לזלזל בפני ע"ה (ע' בסמוך).</w:t>
      </w:r>
    </w:p>
    <w:p w14:paraId="61188C28" w14:textId="77777777" w:rsidR="00DF30A8" w:rsidRPr="00BB7A77" w:rsidRDefault="00000000" w:rsidP="00BB7A77">
      <w:pPr>
        <w:pStyle w:val="a7"/>
        <w:bidi/>
        <w:rPr>
          <w:rFonts w:ascii="Narkisim" w:hAnsi="Narkisim"/>
        </w:rPr>
      </w:pPr>
      <w:r w:rsidRPr="00BB7A77">
        <w:rPr>
          <w:rFonts w:ascii="Narkisim" w:hAnsi="Narkisim"/>
          <w:rtl/>
        </w:rPr>
        <w:t>וב</w:t>
      </w:r>
      <w:r w:rsidRPr="00BB7A77">
        <w:rPr>
          <w:rFonts w:ascii="Narkisim" w:hAnsi="Narkisim"/>
          <w:b/>
          <w:bCs/>
          <w:rtl/>
        </w:rPr>
        <w:t>גמ'</w:t>
      </w:r>
      <w:r w:rsidRPr="00BB7A77">
        <w:rPr>
          <w:rFonts w:ascii="Narkisim" w:hAnsi="Narkisim"/>
          <w:rtl/>
        </w:rPr>
        <w:t xml:space="preserve"> (נדרים טו.) מבואר דהך ברייתא הוה מדרבנן</w:t>
      </w:r>
      <w:r w:rsidRPr="00BB7A77">
        <w:rPr>
          <w:rStyle w:val="ac"/>
          <w:rFonts w:ascii="Narkisim" w:hAnsi="Narkisim"/>
          <w:rtl/>
        </w:rPr>
        <w:footnoteReference w:id="594"/>
      </w:r>
      <w:r w:rsidRPr="00BB7A77">
        <w:rPr>
          <w:rFonts w:ascii="Narkisim" w:hAnsi="Narkisim"/>
          <w:rtl/>
        </w:rPr>
        <w:t>. ומדברי ה</w:t>
      </w:r>
      <w:r w:rsidRPr="00BB7A77">
        <w:rPr>
          <w:rFonts w:ascii="Narkisim" w:hAnsi="Narkisim"/>
          <w:b/>
          <w:bCs/>
          <w:rtl/>
        </w:rPr>
        <w:t>ראשונים</w:t>
      </w:r>
      <w:r w:rsidRPr="00BB7A77">
        <w:rPr>
          <w:rFonts w:ascii="Narkisim" w:hAnsi="Narkisim"/>
          <w:rtl/>
        </w:rPr>
        <w:t xml:space="preserve"> (פא: הנ"ל) משמע דלא קיבלו עליהם בתורת נדר, וכה"ג קבלה לדבר מצווה הוה רק דרבנן. אבל קבלה גמורה לדבר מצווה חשיב נדר (וכדאי' נדרים ח.).</w:t>
      </w:r>
    </w:p>
    <w:p w14:paraId="05C5D03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חת"ס</w:t>
      </w:r>
      <w:r w:rsidRPr="00BB7A77">
        <w:rPr>
          <w:rFonts w:ascii="Narkisim" w:hAnsi="Narkisim"/>
          <w:rtl/>
        </w:rPr>
        <w:t xml:space="preserve"> (יו"ד ס"ס קז) כת' דכל מנהג שקבלו הוה קרוב לנדר דאורייתא, וכדין קבלה לדבר מצוה [וכ"כ הברכי יוסף שם].</w:t>
      </w:r>
    </w:p>
    <w:p w14:paraId="10D2C214" w14:textId="77777777" w:rsidR="00DF30A8" w:rsidRPr="00BB7A77" w:rsidRDefault="00000000" w:rsidP="00BB7A77">
      <w:pPr>
        <w:bidi/>
        <w:rPr>
          <w:rFonts w:ascii="Narkisim" w:hAnsi="Narkisim" w:cs="Narkisim"/>
        </w:rPr>
      </w:pPr>
      <w:r w:rsidRPr="00BB7A77">
        <w:rPr>
          <w:rFonts w:ascii="Narkisim" w:hAnsi="Narkisim" w:cs="Narkisim"/>
          <w:u w:val="single"/>
          <w:rtl/>
        </w:rPr>
        <w:t>תוד"ה דילמא (שייך לקמן)</w:t>
      </w:r>
      <w:r w:rsidRPr="00BB7A77">
        <w:rPr>
          <w:rFonts w:ascii="Narkisim" w:hAnsi="Narkisim" w:cs="Narkisim"/>
          <w:rtl/>
        </w:rPr>
        <w:t>. וי"ל דבבלול איכא למיטעי וכו' ויפריש מאותו צד על צד אחר. דבבלול רשאי להפריש ממין על שאינו מינו [וכמ"ש תוס' לעיל לה.], ואף ממקום מין א' על מקום מין הב'.</w:t>
      </w:r>
    </w:p>
    <w:p w14:paraId="006C2DCB"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תוס' רא"ש</w:t>
      </w:r>
      <w:r w:rsidRPr="00BB7A77">
        <w:rPr>
          <w:rFonts w:ascii="Narkisim" w:hAnsi="Narkisim" w:cs="Narkisim"/>
          <w:rtl/>
        </w:rPr>
        <w:t xml:space="preserve"> חלק דא"כ אף בב' מיני חיובא איכא למיחש. אלא חיישינן שיהא חטין בשיעור החיוב מצד זה, ואורז באמצע, וקב חטין בצד הב'. דאי אורז מתחייב, מהני לצרף ומפריש מהקב על הכל.</w:t>
      </w:r>
    </w:p>
    <w:p w14:paraId="512584E2" w14:textId="77777777" w:rsidR="00DF30A8" w:rsidRPr="00BB7A77" w:rsidRDefault="00000000" w:rsidP="00BB7A77">
      <w:pPr>
        <w:bidi/>
        <w:rPr>
          <w:rFonts w:ascii="Narkisim" w:hAnsi="Narkisim" w:cs="Narkisim"/>
        </w:rPr>
      </w:pPr>
      <w:r w:rsidRPr="00BB7A77">
        <w:rPr>
          <w:rFonts w:ascii="Narkisim" w:hAnsi="Narkisim" w:cs="Narkisim"/>
          <w:u w:val="single"/>
          <w:rtl/>
        </w:rPr>
        <w:t>בא"ד ואיכא למיחש שתהא עיסה רובה אורז במקום א' וכו'</w:t>
      </w:r>
      <w:r w:rsidRPr="00BB7A77">
        <w:rPr>
          <w:rFonts w:ascii="Narkisim" w:hAnsi="Narkisim" w:cs="Narkisim"/>
          <w:rtl/>
        </w:rPr>
        <w:t>. מבואר בתוס' דהחלק שהרוב אורז אינו מתחייב וה</w:t>
      </w:r>
      <w:r w:rsidRPr="00BB7A77">
        <w:rPr>
          <w:rFonts w:ascii="Narkisim" w:hAnsi="Narkisim" w:cs="Narkisim"/>
          <w:b/>
          <w:bCs/>
          <w:rtl/>
        </w:rPr>
        <w:t>תוס' רי"ד</w:t>
      </w:r>
      <w:r w:rsidRPr="00BB7A77">
        <w:rPr>
          <w:rFonts w:ascii="Narkisim" w:hAnsi="Narkisim" w:cs="Narkisim"/>
          <w:rtl/>
        </w:rPr>
        <w:t xml:space="preserve"> הק' דאם החטין נותנים טעם באורז, כולו מתחייב בחלה וכדתנן (חלה ג ז) דהאורז נגרר אחר החטין</w:t>
      </w:r>
      <w:r w:rsidRPr="00BB7A77">
        <w:rPr>
          <w:rStyle w:val="ac"/>
          <w:rFonts w:ascii="Narkisim" w:hAnsi="Narkisim" w:cs="Narkisim"/>
          <w:rtl/>
        </w:rPr>
        <w:footnoteReference w:id="595"/>
      </w:r>
      <w:r w:rsidRPr="00BB7A77">
        <w:rPr>
          <w:rFonts w:ascii="Narkisim" w:hAnsi="Narkisim" w:cs="Narkisim"/>
          <w:rtl/>
        </w:rPr>
        <w:t>. וכן תמהו ה</w:t>
      </w:r>
      <w:r w:rsidRPr="00BB7A77">
        <w:rPr>
          <w:rFonts w:ascii="Narkisim" w:hAnsi="Narkisim" w:cs="Narkisim"/>
          <w:b/>
          <w:bCs/>
          <w:rtl/>
        </w:rPr>
        <w:t>אחרונים</w:t>
      </w:r>
      <w:r w:rsidRPr="00BB7A77">
        <w:rPr>
          <w:rFonts w:ascii="Narkisim" w:hAnsi="Narkisim" w:cs="Narkisim"/>
          <w:rtl/>
        </w:rPr>
        <w:t xml:space="preserve"> על </w:t>
      </w:r>
      <w:r w:rsidRPr="00BB7A77">
        <w:rPr>
          <w:rFonts w:ascii="Narkisim" w:hAnsi="Narkisim" w:cs="Narkisim"/>
          <w:b/>
          <w:bCs/>
          <w:rtl/>
        </w:rPr>
        <w:t>תוס</w:t>
      </w:r>
      <w:r w:rsidRPr="00BB7A77">
        <w:rPr>
          <w:rFonts w:ascii="Narkisim" w:hAnsi="Narkisim" w:cs="Narkisim"/>
          <w:rtl/>
        </w:rPr>
        <w:t>'</w:t>
      </w:r>
      <w:r w:rsidRPr="00BB7A77">
        <w:rPr>
          <w:rStyle w:val="ac"/>
          <w:rFonts w:ascii="Narkisim" w:hAnsi="Narkisim" w:cs="Narkisim"/>
          <w:rtl/>
        </w:rPr>
        <w:footnoteReference w:id="596"/>
      </w:r>
      <w:r w:rsidRPr="00BB7A77">
        <w:rPr>
          <w:rFonts w:ascii="Narkisim" w:hAnsi="Narkisim" w:cs="Narkisim"/>
          <w:rtl/>
        </w:rPr>
        <w:t xml:space="preserve">. </w:t>
      </w:r>
      <w:r w:rsidRPr="00BB7A77">
        <w:rPr>
          <w:rFonts w:ascii="Narkisim" w:hAnsi="Narkisim" w:cs="Narkisim"/>
          <w:szCs w:val="20"/>
          <w:rtl/>
        </w:rPr>
        <w:t>ויש שתי' דאיירי דבדליכא נתינת טעם [ודוחק</w:t>
      </w:r>
      <w:r w:rsidRPr="00BB7A77">
        <w:rPr>
          <w:rFonts w:ascii="Narkisim" w:hAnsi="Narkisim" w:cs="Narkisim"/>
          <w:rtl/>
        </w:rPr>
        <w:t>].</w:t>
      </w:r>
    </w:p>
    <w:p w14:paraId="2767BE87" w14:textId="77777777" w:rsidR="00DF30A8" w:rsidRPr="00BB7A77" w:rsidRDefault="00000000" w:rsidP="00BB7A77">
      <w:pPr>
        <w:pStyle w:val="3"/>
        <w:bidi/>
        <w:rPr>
          <w:rFonts w:ascii="Narkisim" w:hAnsi="Narkisim"/>
        </w:rPr>
      </w:pPr>
      <w:r w:rsidRPr="00BB7A77">
        <w:rPr>
          <w:rFonts w:ascii="Narkisim" w:hAnsi="Narkisim"/>
          <w:rtl/>
        </w:rPr>
        <w:lastRenderedPageBreak/>
        <w:t>דף נא.</w:t>
      </w:r>
    </w:p>
    <w:p w14:paraId="5204F99D" w14:textId="77777777" w:rsidR="00DF30A8" w:rsidRPr="00BB7A77" w:rsidRDefault="00000000" w:rsidP="00BB7A77">
      <w:pPr>
        <w:bidi/>
        <w:rPr>
          <w:rFonts w:ascii="Narkisim" w:hAnsi="Narkisim" w:cs="Narkisim"/>
        </w:rPr>
      </w:pPr>
      <w:r w:rsidRPr="00BB7A77">
        <w:rPr>
          <w:rFonts w:ascii="Narkisim" w:hAnsi="Narkisim" w:cs="Narkisim"/>
          <w:u w:val="single"/>
          <w:rtl/>
        </w:rPr>
        <w:t>אי אתה רשאי להתירן בפניהן א"ר חסדא בכותאי וכו' דמסרכי, הנך אינשי נמי וכו'</w:t>
      </w:r>
      <w:r w:rsidRPr="00BB7A77">
        <w:rPr>
          <w:rFonts w:ascii="Narkisim" w:hAnsi="Narkisim" w:cs="Narkisim"/>
          <w:rtl/>
        </w:rPr>
        <w:t xml:space="preserve">. </w:t>
      </w:r>
      <w:r w:rsidRPr="00BB7A77">
        <w:rPr>
          <w:rFonts w:ascii="Narkisim" w:hAnsi="Narkisim" w:cs="Narkisim"/>
          <w:szCs w:val="20"/>
          <w:rtl/>
        </w:rPr>
        <w:t>[וכן בבני מדינה דלא שכיחי רבנן</w:t>
      </w:r>
      <w:r w:rsidRPr="00BB7A77">
        <w:rPr>
          <w:rFonts w:ascii="Narkisim" w:hAnsi="Narkisim" w:cs="Narkisim"/>
          <w:rtl/>
        </w:rPr>
        <w:t>]. תוס' נסתפקו אי בשאר בני אדם רשאי להתיר לפניהם דוקא [ומהני מנהג גרוע לחייב אותם], או דמתיר אף להם.</w:t>
      </w:r>
    </w:p>
    <w:p w14:paraId="23E8DB32" w14:textId="77777777" w:rsidR="00DF30A8" w:rsidRPr="00BB7A77" w:rsidRDefault="00000000" w:rsidP="00BB7A77">
      <w:pPr>
        <w:bidi/>
        <w:rPr>
          <w:rFonts w:ascii="Narkisim" w:hAnsi="Narkisim" w:cs="Narkisim"/>
        </w:rPr>
      </w:pPr>
      <w:r w:rsidRPr="00BB7A77">
        <w:rPr>
          <w:rFonts w:ascii="Narkisim" w:hAnsi="Narkisim" w:cs="Narkisim"/>
          <w:u w:val="single"/>
          <w:rtl/>
        </w:rPr>
        <w:t>תוס' ד"ה אי.</w:t>
      </w:r>
      <w:r w:rsidRPr="00BB7A77">
        <w:rPr>
          <w:rFonts w:ascii="Narkisim" w:hAnsi="Narkisim" w:cs="Narkisim"/>
          <w:rtl/>
        </w:rPr>
        <w:t xml:space="preserve"> תימה א"כ האיך התיר רבי בית שאן וכו'. ה</w:t>
      </w:r>
      <w:r w:rsidRPr="00BB7A77">
        <w:rPr>
          <w:rFonts w:ascii="Narkisim" w:hAnsi="Narkisim" w:cs="Narkisim"/>
          <w:b/>
          <w:bCs/>
          <w:rtl/>
        </w:rPr>
        <w:t>אחרונים</w:t>
      </w:r>
      <w:r w:rsidRPr="00BB7A77">
        <w:rPr>
          <w:rFonts w:ascii="Narkisim" w:hAnsi="Narkisim" w:cs="Narkisim"/>
          <w:rtl/>
        </w:rPr>
        <w:t xml:space="preserve"> הק' דנימא דבית שאן לא היה מקום כותאי. וה</w:t>
      </w:r>
      <w:r w:rsidRPr="00BB7A77">
        <w:rPr>
          <w:rFonts w:ascii="Narkisim" w:hAnsi="Narkisim" w:cs="Narkisim"/>
          <w:b/>
          <w:bCs/>
          <w:rtl/>
        </w:rPr>
        <w:t>פר"ח</w:t>
      </w:r>
      <w:r w:rsidRPr="00BB7A77">
        <w:rPr>
          <w:rFonts w:ascii="Narkisim" w:hAnsi="Narkisim" w:cs="Narkisim"/>
          <w:rtl/>
        </w:rPr>
        <w:t xml:space="preserve"> (תסח ד, והו' בק"נ) תי' דמקום שלא כבשו עולי בבל הוה רחוק מעיקר ישוב אר"י [וכדאי' ריש גיטין], ולא שכיחי ת"ח. ועוד הביא הפר"ח מ</w:t>
      </w:r>
      <w:r w:rsidRPr="00BB7A77">
        <w:rPr>
          <w:rFonts w:ascii="Narkisim" w:hAnsi="Narkisim" w:cs="Narkisim"/>
          <w:b/>
          <w:bCs/>
          <w:rtl/>
        </w:rPr>
        <w:t>ס' משא מלך</w:t>
      </w:r>
      <w:r w:rsidRPr="00BB7A77">
        <w:rPr>
          <w:rFonts w:ascii="Narkisim" w:hAnsi="Narkisim" w:cs="Narkisim"/>
          <w:rtl/>
        </w:rPr>
        <w:t xml:space="preserve"> (לבעל העצמות יוסף, ריש מנהגי איסור) דבמקום ת"ח מתירין לפניהם, אבל אין מתירין להם עצמם</w:t>
      </w:r>
      <w:r w:rsidRPr="00BB7A77">
        <w:rPr>
          <w:rStyle w:val="ac"/>
          <w:rFonts w:ascii="Narkisim" w:hAnsi="Narkisim" w:cs="Narkisim"/>
          <w:rtl/>
        </w:rPr>
        <w:footnoteReference w:id="597"/>
      </w:r>
      <w:r w:rsidRPr="00BB7A77">
        <w:rPr>
          <w:rFonts w:ascii="Narkisim" w:hAnsi="Narkisim" w:cs="Narkisim"/>
          <w:rtl/>
        </w:rPr>
        <w:t>. [וזהו קו' התוס' האיך התיר להם].</w:t>
      </w:r>
    </w:p>
    <w:p w14:paraId="372DDADE" w14:textId="77777777" w:rsidR="00DF30A8" w:rsidRPr="00BB7A77" w:rsidRDefault="00000000" w:rsidP="00BB7A77">
      <w:pPr>
        <w:bidi/>
        <w:rPr>
          <w:rFonts w:ascii="Narkisim" w:hAnsi="Narkisim" w:cs="Narkisim"/>
        </w:rPr>
      </w:pPr>
      <w:r w:rsidRPr="00BB7A77">
        <w:rPr>
          <w:rFonts w:ascii="Narkisim" w:hAnsi="Narkisim" w:cs="Narkisim"/>
          <w:u w:val="single"/>
          <w:rtl/>
        </w:rPr>
        <w:t>בא"ד ותי' רבינו נסים וכו' שרוצים להחמיר על עצמן, אבל דברים שנוהגין מחמת טעות וכו' יכול להתיר בפניהם</w:t>
      </w:r>
      <w:r w:rsidRPr="00BB7A77">
        <w:rPr>
          <w:rFonts w:ascii="Narkisim" w:hAnsi="Narkisim" w:cs="Narkisim"/>
          <w:rtl/>
        </w:rPr>
        <w:t>. בפשוטו משמע דתוס' דקאי אף בכותאי</w:t>
      </w:r>
      <w:r w:rsidRPr="00BB7A77">
        <w:rPr>
          <w:rStyle w:val="ac"/>
          <w:rFonts w:ascii="Narkisim" w:hAnsi="Narkisim" w:cs="Narkisim"/>
          <w:rtl/>
        </w:rPr>
        <w:footnoteReference w:id="598"/>
      </w:r>
      <w:r w:rsidRPr="00BB7A77">
        <w:rPr>
          <w:rFonts w:ascii="Narkisim" w:hAnsi="Narkisim" w:cs="Narkisim"/>
          <w:rtl/>
        </w:rPr>
        <w:t>, דכיון דהוה טעות ל"ש מיסרכי. אבל דעת ה</w:t>
      </w:r>
      <w:r w:rsidRPr="00BB7A77">
        <w:rPr>
          <w:rFonts w:ascii="Narkisim" w:hAnsi="Narkisim" w:cs="Narkisim"/>
          <w:b/>
          <w:bCs/>
          <w:rtl/>
        </w:rPr>
        <w:t>מלחמות</w:t>
      </w:r>
      <w:r w:rsidRPr="00BB7A77">
        <w:rPr>
          <w:rFonts w:ascii="Narkisim" w:hAnsi="Narkisim" w:cs="Narkisim"/>
          <w:rtl/>
        </w:rPr>
        <w:t xml:space="preserve"> דאף מנהג בטעות אינו רשאי להתיר לפניהם. (וע' בסמוך).</w:t>
      </w:r>
    </w:p>
    <w:p w14:paraId="753237FC" w14:textId="77777777" w:rsidR="00DF30A8" w:rsidRPr="00BB7A77" w:rsidRDefault="00000000" w:rsidP="00BB7A77">
      <w:pPr>
        <w:bidi/>
        <w:rPr>
          <w:rFonts w:ascii="Narkisim" w:hAnsi="Narkisim" w:cs="Narkisim"/>
        </w:rPr>
      </w:pPr>
      <w:r w:rsidRPr="00BB7A77">
        <w:rPr>
          <w:rFonts w:ascii="Narkisim" w:hAnsi="Narkisim" w:cs="Narkisim"/>
          <w:u w:val="single"/>
          <w:rtl/>
        </w:rPr>
        <w:t>בא"ד וכ"מ בהדיא בירושלמי</w:t>
      </w:r>
      <w:r w:rsidRPr="00BB7A77">
        <w:rPr>
          <w:rFonts w:ascii="Narkisim" w:hAnsi="Narkisim" w:cs="Narkisim"/>
          <w:rtl/>
        </w:rPr>
        <w:t>. דאי' ר"א ברבי בון כל דבר שאינו יודע בו שהוא מותר וטעה בו באיסור נשאל ומתירין לו, וכל דבר שיודע בו שהוא מותר ונהג איסור נשאל ואין מתירין לו.</w:t>
      </w:r>
    </w:p>
    <w:p w14:paraId="229AA76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(והר"ן) דייק מדברי ה</w:t>
      </w:r>
      <w:r w:rsidRPr="00BB7A77">
        <w:rPr>
          <w:rFonts w:ascii="Narkisim" w:hAnsi="Narkisim"/>
          <w:b/>
          <w:bCs/>
          <w:rtl/>
        </w:rPr>
        <w:t>ירושלמי</w:t>
      </w:r>
      <w:r w:rsidRPr="00BB7A77">
        <w:rPr>
          <w:rFonts w:ascii="Narkisim" w:hAnsi="Narkisim"/>
          <w:rtl/>
        </w:rPr>
        <w:t xml:space="preserve"> דדוקא היכא דבאו לשאול</w:t>
      </w:r>
      <w:r w:rsidRPr="00BB7A77">
        <w:rPr>
          <w:rStyle w:val="ac"/>
          <w:rFonts w:ascii="Narkisim" w:hAnsi="Narkisim"/>
          <w:rtl/>
        </w:rPr>
        <w:footnoteReference w:id="599"/>
      </w:r>
      <w:r w:rsidRPr="00BB7A77">
        <w:rPr>
          <w:rFonts w:ascii="Narkisim" w:hAnsi="Narkisim"/>
          <w:rtl/>
        </w:rPr>
        <w:t>, דכיון דהם מסתפקים בדבר ובאין לשאול, א"כ אינו ברור להם. וכה"ג אין לחוש לסירכא</w:t>
      </w:r>
      <w:r w:rsidRPr="00BB7A77">
        <w:rPr>
          <w:rStyle w:val="ac"/>
          <w:rFonts w:ascii="Narkisim" w:hAnsi="Narkisim"/>
          <w:rtl/>
        </w:rPr>
        <w:footnoteReference w:id="600"/>
      </w:r>
      <w:r w:rsidRPr="00BB7A77">
        <w:rPr>
          <w:rFonts w:ascii="Narkisim" w:hAnsi="Narkisim"/>
          <w:rtl/>
        </w:rPr>
        <w:t>.</w:t>
      </w:r>
    </w:p>
    <w:p w14:paraId="2213C5D9" w14:textId="77777777" w:rsidR="00DF30A8" w:rsidRPr="00BB7A77" w:rsidRDefault="00000000" w:rsidP="00BB7A77">
      <w:pPr>
        <w:bidi/>
        <w:rPr>
          <w:rFonts w:ascii="Narkisim" w:hAnsi="Narkisim" w:cs="Narkisim"/>
        </w:rPr>
      </w:pPr>
      <w:r w:rsidRPr="00BB7A77">
        <w:rPr>
          <w:rFonts w:ascii="Narkisim" w:hAnsi="Narkisim" w:cs="Narkisim"/>
          <w:u w:val="single"/>
          <w:rtl/>
        </w:rPr>
        <w:t>בא"ד ואור"י דמתני' איירי במנהג חשוב שהנהיגו ע"פ ת"ח וכו'</w:t>
      </w:r>
      <w:r w:rsidRPr="00BB7A77">
        <w:rPr>
          <w:rFonts w:ascii="Narkisim" w:hAnsi="Narkisim" w:cs="Narkisim"/>
          <w:rtl/>
        </w:rPr>
        <w:t>. ה</w:t>
      </w:r>
      <w:r w:rsidRPr="00BB7A77">
        <w:rPr>
          <w:rFonts w:ascii="Narkisim" w:hAnsi="Narkisim" w:cs="Narkisim"/>
          <w:b/>
          <w:bCs/>
          <w:rtl/>
        </w:rPr>
        <w:t>ש"ך</w:t>
      </w:r>
      <w:r w:rsidRPr="00BB7A77">
        <w:rPr>
          <w:rFonts w:ascii="Narkisim" w:hAnsi="Narkisim" w:cs="Narkisim"/>
          <w:rtl/>
        </w:rPr>
        <w:t xml:space="preserve"> (יו"ד ריד ז) הביא דגדר 'מנהג חשוב' הוא שנעשית ע"י גדולים ות"ח. אבל ה</w:t>
      </w:r>
      <w:r w:rsidRPr="00BB7A77">
        <w:rPr>
          <w:rFonts w:ascii="Narkisim" w:hAnsi="Narkisim" w:cs="Narkisim"/>
          <w:b/>
          <w:bCs/>
          <w:rtl/>
        </w:rPr>
        <w:t>ב"ח</w:t>
      </w:r>
      <w:r w:rsidRPr="00BB7A77">
        <w:rPr>
          <w:rFonts w:ascii="Narkisim" w:hAnsi="Narkisim" w:cs="Narkisim"/>
          <w:rtl/>
        </w:rPr>
        <w:t xml:space="preserve"> (שם) נקט דתלי בשורש המנהג, אי יסודו ע"פ חשש מדינא</w:t>
      </w:r>
      <w:r w:rsidRPr="00BB7A77">
        <w:rPr>
          <w:rStyle w:val="ac"/>
          <w:rFonts w:ascii="Narkisim" w:hAnsi="Narkisim" w:cs="Narkisim"/>
          <w:rtl/>
        </w:rPr>
        <w:footnoteReference w:id="601"/>
      </w:r>
      <w:r w:rsidRPr="00BB7A77">
        <w:rPr>
          <w:rFonts w:ascii="Narkisim" w:hAnsi="Narkisim" w:cs="Narkisim"/>
          <w:rtl/>
        </w:rPr>
        <w:t>.</w:t>
      </w:r>
    </w:p>
    <w:p w14:paraId="6B99E39B" w14:textId="77777777" w:rsidR="00DF30A8" w:rsidRPr="00BB7A77" w:rsidRDefault="00000000" w:rsidP="00BB7A77">
      <w:pPr>
        <w:pStyle w:val="a8"/>
        <w:bidi/>
        <w:rPr>
          <w:rFonts w:ascii="Narkisim" w:hAnsi="Narkisim"/>
        </w:rPr>
      </w:pPr>
      <w:r w:rsidRPr="00BB7A77">
        <w:rPr>
          <w:rFonts w:ascii="Narkisim" w:hAnsi="Narkisim"/>
          <w:rtl/>
        </w:rPr>
        <w:t>והב"ח כת' דהטור החמיר אף במנהג שאינו חשוב, דא"כ נתת דבריך לשיעורין איזה הוא מנהג חשוב</w:t>
      </w:r>
      <w:r w:rsidRPr="00BB7A77">
        <w:rPr>
          <w:rStyle w:val="ac"/>
          <w:rFonts w:ascii="Narkisim" w:hAnsi="Narkisim"/>
          <w:rtl/>
        </w:rPr>
        <w:footnoteReference w:id="602"/>
      </w:r>
      <w:r w:rsidRPr="00BB7A77">
        <w:rPr>
          <w:rFonts w:ascii="Narkisim" w:hAnsi="Narkisim"/>
          <w:rtl/>
        </w:rPr>
        <w:t>. והש"ך חלק דתלי מי תיקן, ול"ש בזה נתת דבריך.</w:t>
      </w:r>
    </w:p>
    <w:p w14:paraId="09BD9FFB" w14:textId="77777777" w:rsidR="00DF30A8" w:rsidRPr="00BB7A77" w:rsidRDefault="00000000" w:rsidP="00BB7A77">
      <w:pPr>
        <w:bidi/>
        <w:rPr>
          <w:rFonts w:ascii="Narkisim" w:hAnsi="Narkisim" w:cs="Narkisim"/>
        </w:rPr>
      </w:pPr>
      <w:r w:rsidRPr="00BB7A77">
        <w:rPr>
          <w:rFonts w:ascii="Narkisim" w:hAnsi="Narkisim" w:cs="Narkisim"/>
          <w:u w:val="single"/>
          <w:rtl/>
        </w:rPr>
        <w:t>בא"ד</w:t>
      </w:r>
      <w:r w:rsidRPr="00BB7A77">
        <w:rPr>
          <w:rFonts w:ascii="Narkisim" w:hAnsi="Narkisim" w:cs="Narkisim"/>
          <w:b/>
          <w:bCs/>
          <w:u w:val="single"/>
          <w:rtl/>
        </w:rPr>
        <w:t xml:space="preserve"> </w:t>
      </w:r>
      <w:r w:rsidRPr="00BB7A77">
        <w:rPr>
          <w:rFonts w:ascii="Narkisim" w:hAnsi="Narkisim" w:cs="Narkisim"/>
          <w:u w:val="single"/>
          <w:rtl/>
        </w:rPr>
        <w:t>ור"י</w:t>
      </w:r>
      <w:r w:rsidRPr="00BB7A77">
        <w:rPr>
          <w:rFonts w:ascii="Narkisim" w:hAnsi="Narkisim" w:cs="Narkisim"/>
          <w:b/>
          <w:bCs/>
          <w:u w:val="single"/>
          <w:rtl/>
        </w:rPr>
        <w:t xml:space="preserve"> </w:t>
      </w:r>
      <w:r w:rsidRPr="00BB7A77">
        <w:rPr>
          <w:rFonts w:ascii="Narkisim" w:hAnsi="Narkisim" w:cs="Narkisim"/>
          <w:u w:val="single"/>
          <w:rtl/>
        </w:rPr>
        <w:t>נסתפק במנהג שאינו חשוב וכו' אם יכולים להתיר להם וכו'</w:t>
      </w:r>
      <w:r w:rsidRPr="00BB7A77">
        <w:rPr>
          <w:rFonts w:ascii="Narkisim" w:hAnsi="Narkisim" w:cs="Narkisim"/>
          <w:rtl/>
        </w:rPr>
        <w:t xml:space="preserve">. ומבואר דמקור הספק בהא דאי' </w:t>
      </w:r>
      <w:r w:rsidRPr="00BB7A77">
        <w:rPr>
          <w:rFonts w:ascii="Narkisim" w:hAnsi="Narkisim" w:cs="Narkisim"/>
          <w:szCs w:val="20"/>
          <w:rtl/>
        </w:rPr>
        <w:t>(בסמוך)</w:t>
      </w:r>
      <w:r w:rsidRPr="00BB7A77">
        <w:rPr>
          <w:rFonts w:ascii="Narkisim" w:hAnsi="Narkisim" w:cs="Narkisim"/>
          <w:rtl/>
        </w:rPr>
        <w:t xml:space="preserve"> ולא רצו לומר להם מותרים אתם, דבפשוטו משמע דאף להם מותר. אך יל"פ דמדינא מותרים, אלא משום מנהג.</w:t>
      </w:r>
    </w:p>
    <w:p w14:paraId="4AAF1E9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פר"ח</w:t>
      </w:r>
      <w:r w:rsidRPr="00BB7A77">
        <w:rPr>
          <w:rFonts w:ascii="Narkisim" w:hAnsi="Narkisim"/>
          <w:rtl/>
        </w:rPr>
        <w:t xml:space="preserve"> (תסח ד) ביאר דהספק דבברייתא איתא אי אתה רשאי להתירן לפניהן, משמע דכל הנידון לפניהם [ובזה כותאי אסור, ובת"ח מותר]. אבל להם אסור. אפי' במנהג שאינו חשוב</w:t>
      </w:r>
      <w:r w:rsidRPr="00BB7A77">
        <w:rPr>
          <w:rStyle w:val="ac"/>
          <w:rFonts w:ascii="Narkisim" w:hAnsi="Narkisim"/>
          <w:rtl/>
        </w:rPr>
        <w:footnoteReference w:id="603"/>
      </w:r>
      <w:r w:rsidRPr="00BB7A77">
        <w:rPr>
          <w:rFonts w:ascii="Narkisim" w:hAnsi="Narkisim"/>
          <w:rtl/>
        </w:rPr>
        <w:t>. ואילו בברייתא בסמוך משמע מותרים אתם.</w:t>
      </w:r>
    </w:p>
    <w:p w14:paraId="3B35B92F"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פוסקים</w:t>
      </w:r>
      <w:r w:rsidRPr="00BB7A77">
        <w:rPr>
          <w:rFonts w:ascii="Narkisim" w:hAnsi="Narkisim"/>
          <w:rtl/>
        </w:rPr>
        <w:t xml:space="preserve"> הביאו דדעת רוב </w:t>
      </w:r>
      <w:r w:rsidRPr="00BB7A77">
        <w:rPr>
          <w:rFonts w:ascii="Narkisim" w:hAnsi="Narkisim"/>
          <w:b/>
          <w:bCs/>
          <w:rtl/>
        </w:rPr>
        <w:t>ראשונים</w:t>
      </w:r>
      <w:r w:rsidRPr="00BB7A77">
        <w:rPr>
          <w:rFonts w:ascii="Narkisim" w:hAnsi="Narkisim"/>
          <w:rtl/>
        </w:rPr>
        <w:t xml:space="preserve"> להחמיר במנהג שאינו חשוב, לבני אותה העיר. [וע"ע מהרש"א בכוונת הרשב"א בסו"ד התוס'].</w:t>
      </w:r>
    </w:p>
    <w:p w14:paraId="170E259B" w14:textId="77777777" w:rsidR="00DF30A8" w:rsidRPr="00BB7A77" w:rsidRDefault="00000000" w:rsidP="00BB7A77">
      <w:pPr>
        <w:pStyle w:val="aa"/>
        <w:bidi/>
        <w:rPr>
          <w:rFonts w:ascii="Narkisim" w:hAnsi="Narkisim"/>
        </w:rPr>
      </w:pPr>
      <w:r w:rsidRPr="00BB7A77">
        <w:rPr>
          <w:rFonts w:ascii="Narkisim" w:hAnsi="Narkisim"/>
          <w:u w:val="single"/>
          <w:rtl/>
        </w:rPr>
        <w:t>בא"ד (שם) אם יכול להתיר להם</w:t>
      </w:r>
      <w:r w:rsidRPr="00BB7A77">
        <w:rPr>
          <w:rFonts w:ascii="Narkisim" w:hAnsi="Narkisim"/>
          <w:rtl/>
        </w:rPr>
        <w:t>. דמנהג שאינו חשוב אינו מחייב אף את בני המקום. ומ"מ אינו טעות גמור, ומש"ה בבני מדינה וכותאי חיישינן דמיסרכי</w:t>
      </w:r>
      <w:r w:rsidRPr="00BB7A77">
        <w:rPr>
          <w:rStyle w:val="ac"/>
          <w:rFonts w:ascii="Narkisim" w:hAnsi="Narkisim"/>
          <w:rtl/>
        </w:rPr>
        <w:footnoteReference w:id="604"/>
      </w:r>
      <w:r w:rsidRPr="00BB7A77">
        <w:rPr>
          <w:rFonts w:ascii="Narkisim" w:hAnsi="Narkisim"/>
          <w:rtl/>
        </w:rPr>
        <w:t>.</w:t>
      </w:r>
    </w:p>
    <w:p w14:paraId="14C56382" w14:textId="77777777" w:rsidR="00DF30A8" w:rsidRPr="00BB7A77" w:rsidRDefault="00000000" w:rsidP="00BB7A77">
      <w:pPr>
        <w:bidi/>
        <w:rPr>
          <w:rFonts w:ascii="Narkisim" w:hAnsi="Narkisim" w:cs="Narkisim"/>
        </w:rPr>
      </w:pPr>
      <w:r w:rsidRPr="00BB7A77">
        <w:rPr>
          <w:rFonts w:ascii="Narkisim" w:hAnsi="Narkisim" w:cs="Narkisim"/>
          <w:u w:val="single"/>
          <w:rtl/>
        </w:rPr>
        <w:t>אלא אמר רב אשי חזינן וכו' ואי רובן דגן וכו' דילמא אתי לאיפרושי מהפטור על החיוב</w:t>
      </w:r>
      <w:r w:rsidRPr="00BB7A77">
        <w:rPr>
          <w:rFonts w:ascii="Narkisim" w:hAnsi="Narkisim" w:cs="Narkisim"/>
          <w:rtl/>
        </w:rPr>
        <w:t>. ה</w:t>
      </w:r>
      <w:r w:rsidRPr="00BB7A77">
        <w:rPr>
          <w:rFonts w:ascii="Narkisim" w:hAnsi="Narkisim" w:cs="Narkisim"/>
          <w:b/>
          <w:bCs/>
          <w:rtl/>
        </w:rPr>
        <w:t>ראב"ד</w:t>
      </w:r>
      <w:r w:rsidRPr="00BB7A77">
        <w:rPr>
          <w:rFonts w:ascii="Narkisim" w:hAnsi="Narkisim" w:cs="Narkisim"/>
          <w:rtl/>
        </w:rPr>
        <w:t xml:space="preserve"> (לרי"ף) ביאר דמשום חשש תקלה יש לבטל את המנהג</w:t>
      </w:r>
      <w:r w:rsidRPr="00BB7A77">
        <w:rPr>
          <w:rStyle w:val="ac"/>
          <w:rFonts w:ascii="Narkisim" w:hAnsi="Narkisim" w:cs="Narkisim"/>
          <w:rtl/>
        </w:rPr>
        <w:footnoteReference w:id="605"/>
      </w:r>
      <w:r w:rsidRPr="00BB7A77">
        <w:rPr>
          <w:rFonts w:ascii="Narkisim" w:hAnsi="Narkisim" w:cs="Narkisim"/>
          <w:rtl/>
        </w:rPr>
        <w:t>. אבל מדברי ה</w:t>
      </w:r>
      <w:r w:rsidRPr="00BB7A77">
        <w:rPr>
          <w:rFonts w:ascii="Narkisim" w:hAnsi="Narkisim" w:cs="Narkisim"/>
          <w:b/>
          <w:bCs/>
          <w:rtl/>
        </w:rPr>
        <w:t>ר"ן</w:t>
      </w:r>
      <w:r w:rsidRPr="00BB7A77">
        <w:rPr>
          <w:rFonts w:ascii="Narkisim" w:hAnsi="Narkisim" w:cs="Narkisim"/>
          <w:rtl/>
        </w:rPr>
        <w:t xml:space="preserve"> (הנ"ל) מבואר דכיון דרובן דגן אכלי הוה מנהג טעות.</w:t>
      </w:r>
    </w:p>
    <w:p w14:paraId="73872E8B" w14:textId="77777777" w:rsidR="00DF30A8" w:rsidRPr="00BB7A77" w:rsidRDefault="00000000" w:rsidP="00BB7A77">
      <w:pPr>
        <w:pStyle w:val="a7"/>
        <w:bidi/>
        <w:rPr>
          <w:rFonts w:ascii="Narkisim" w:hAnsi="Narkisim"/>
        </w:rPr>
      </w:pPr>
      <w:r w:rsidRPr="00BB7A77">
        <w:rPr>
          <w:rFonts w:ascii="Narkisim" w:hAnsi="Narkisim"/>
          <w:rtl/>
        </w:rPr>
        <w:t>וכ"כ ה</w:t>
      </w:r>
      <w:r w:rsidRPr="00BB7A77">
        <w:rPr>
          <w:rFonts w:ascii="Narkisim" w:hAnsi="Narkisim"/>
          <w:b/>
          <w:bCs/>
          <w:rtl/>
        </w:rPr>
        <w:t>מלחמות</w:t>
      </w:r>
      <w:r w:rsidRPr="00BB7A77">
        <w:rPr>
          <w:rFonts w:ascii="Narkisim" w:hAnsi="Narkisim"/>
          <w:rtl/>
        </w:rPr>
        <w:t xml:space="preserve"> דהוה מנהג בטעות, שטעו בדרבי יוחנן בן נורי (ע' לעיל לה.). ואף דבבני </w:t>
      </w:r>
      <w:r w:rsidRPr="00BB7A77">
        <w:rPr>
          <w:rFonts w:ascii="Narkisim" w:hAnsi="Narkisim"/>
          <w:rtl/>
        </w:rPr>
        <w:lastRenderedPageBreak/>
        <w:t>מדינה שייך מיסרכי, משום חשש תקלה התירו. שאם היה קבלה להחמיר לא היה רב יוסף אומר ניכליה זר באנפיה.</w:t>
      </w:r>
    </w:p>
    <w:p w14:paraId="24116CCE"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(תרצ כא) הביא מ</w:t>
      </w:r>
      <w:r w:rsidRPr="00BB7A77">
        <w:rPr>
          <w:rFonts w:ascii="Narkisim" w:hAnsi="Narkisim"/>
          <w:b/>
          <w:bCs/>
          <w:rtl/>
        </w:rPr>
        <w:t>שו"ת הרמ"א</w:t>
      </w:r>
      <w:r w:rsidRPr="00BB7A77">
        <w:rPr>
          <w:rFonts w:ascii="Narkisim" w:hAnsi="Narkisim"/>
          <w:rtl/>
        </w:rPr>
        <w:t xml:space="preserve"> דכשנמצא נמהג באחד מהפוסקים, אין לבטלו אפי' בשעת הדחק, כדאמרי' בני ביישן. ובמנהג שנתיסד ע"פ ותיקין אפי' יש צד איסור בדבר אין לבטלו. ומיהו אם נשתנה הענין מבתחילה מתירים. וה</w:t>
      </w:r>
      <w:r w:rsidRPr="00BB7A77">
        <w:rPr>
          <w:rFonts w:ascii="Narkisim" w:hAnsi="Narkisim"/>
          <w:b/>
          <w:bCs/>
          <w:rtl/>
        </w:rPr>
        <w:t>פרי חדש</w:t>
      </w:r>
      <w:r w:rsidRPr="00BB7A77">
        <w:rPr>
          <w:rFonts w:ascii="Narkisim" w:hAnsi="Narkisim"/>
          <w:rtl/>
        </w:rPr>
        <w:t xml:space="preserve"> (תצו) חלק עליו.</w:t>
      </w:r>
    </w:p>
    <w:p w14:paraId="4B87DA4D" w14:textId="77777777" w:rsidR="00DF30A8" w:rsidRPr="00BB7A77" w:rsidRDefault="00000000" w:rsidP="00BB7A77">
      <w:pPr>
        <w:bidi/>
        <w:rPr>
          <w:rFonts w:ascii="Narkisim" w:hAnsi="Narkisim" w:cs="Narkisim"/>
        </w:rPr>
      </w:pPr>
      <w:r w:rsidRPr="00BB7A77">
        <w:rPr>
          <w:rFonts w:ascii="Narkisim" w:hAnsi="Narkisim" w:cs="Narkisim"/>
          <w:u w:val="single"/>
          <w:rtl/>
        </w:rPr>
        <w:t>ואין רוחצין ב' אחים בכבול וכו'.</w:t>
      </w:r>
      <w:r w:rsidRPr="00BB7A77">
        <w:rPr>
          <w:rFonts w:ascii="Narkisim" w:hAnsi="Narkisim" w:cs="Narkisim"/>
          <w:rtl/>
        </w:rPr>
        <w:t xml:space="preserve"> והגמ' (בסמוך) מפרשת דגזרו ב' אחים אטו בעל אחותו. וה</w:t>
      </w:r>
      <w:r w:rsidRPr="00BB7A77">
        <w:rPr>
          <w:rFonts w:ascii="Narkisim" w:hAnsi="Narkisim" w:cs="Narkisim"/>
          <w:b/>
          <w:bCs/>
          <w:rtl/>
        </w:rPr>
        <w:t>מלחמות</w:t>
      </w:r>
      <w:r w:rsidRPr="00BB7A77">
        <w:rPr>
          <w:rFonts w:ascii="Narkisim" w:hAnsi="Narkisim" w:cs="Narkisim"/>
          <w:rtl/>
        </w:rPr>
        <w:t xml:space="preserve"> כת' דגזרו לאו דוקא, אלא דטעו בזה. והוה מנהג בטעות. [ומש"ה לא חששו לזה בני ר"ג]. וה</w:t>
      </w:r>
      <w:r w:rsidRPr="00BB7A77">
        <w:rPr>
          <w:rFonts w:ascii="Narkisim" w:hAnsi="Narkisim" w:cs="Narkisim"/>
          <w:b/>
          <w:bCs/>
          <w:rtl/>
        </w:rPr>
        <w:t>ר"ן</w:t>
      </w:r>
      <w:r w:rsidRPr="00BB7A77">
        <w:rPr>
          <w:rFonts w:ascii="Narkisim" w:hAnsi="Narkisim" w:cs="Narkisim"/>
          <w:rtl/>
        </w:rPr>
        <w:t xml:space="preserve"> חלק דלא משמע דטעו, אלא באמת אבותיהם גזרו. דדורות הראשונים של בני כבול היו בני תורה וגזרו גזירה זו. ובני ר"ג לא ידעו מנהגם בזה, וכשלעזו עליהם היו יכולים לומר להם דמדינא מותרים אתם, אלא משום גזירת אבותיכם. ולא רצו לומר כן כיון דלא היו בני תורה, ויש לחוש שאם יגלו להם דאינו מהדין יזלזלו באיסור.</w:t>
      </w:r>
    </w:p>
    <w:p w14:paraId="35CE900B" w14:textId="77777777" w:rsidR="00DF30A8" w:rsidRPr="00BB7A77" w:rsidRDefault="00000000" w:rsidP="00BB7A77">
      <w:pPr>
        <w:pStyle w:val="a7"/>
        <w:bidi/>
        <w:rPr>
          <w:rFonts w:ascii="Narkisim" w:hAnsi="Narkisim"/>
        </w:rPr>
      </w:pPr>
      <w:r w:rsidRPr="00BB7A77">
        <w:rPr>
          <w:rFonts w:ascii="Narkisim" w:hAnsi="Narkisim"/>
          <w:rtl/>
        </w:rPr>
        <w:t>ולדעת תוס' איירי במנהג שאינו חשוב. [ומשמע דבני מדינה גזרו מעצמן, ובלא ת"ח].</w:t>
      </w:r>
    </w:p>
    <w:p w14:paraId="5078C831" w14:textId="77777777" w:rsidR="00DF30A8" w:rsidRPr="00BB7A77" w:rsidRDefault="00000000" w:rsidP="00BB7A77">
      <w:pPr>
        <w:bidi/>
        <w:rPr>
          <w:rFonts w:ascii="Narkisim" w:hAnsi="Narkisim" w:cs="Narkisim"/>
        </w:rPr>
      </w:pPr>
      <w:r w:rsidRPr="00BB7A77">
        <w:rPr>
          <w:rFonts w:ascii="Narkisim" w:hAnsi="Narkisim" w:cs="Narkisim"/>
          <w:u w:val="single"/>
          <w:rtl/>
        </w:rPr>
        <w:t>ומעשה ביהודה והלל בניו של ר"ג שרחצו וכו' ולעזה עליהם כל המדינה וכו' ולא רצה לומר מותרין אתם וכו'</w:t>
      </w:r>
      <w:r w:rsidRPr="00BB7A77">
        <w:rPr>
          <w:rFonts w:ascii="Narkisim" w:hAnsi="Narkisim" w:cs="Narkisim"/>
          <w:rtl/>
        </w:rPr>
        <w:t>. דבני מדינה ככותאי. אבל לפני ת"ח מתירין.</w:t>
      </w:r>
    </w:p>
    <w:p w14:paraId="44A4E39B"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הק' דתנן נותנים עליו חומרי מקום שהלך לשם. וה</w:t>
      </w:r>
      <w:r w:rsidRPr="00BB7A77">
        <w:rPr>
          <w:rFonts w:ascii="Narkisim" w:hAnsi="Narkisim"/>
          <w:b/>
          <w:bCs/>
          <w:rtl/>
        </w:rPr>
        <w:t>מלחמות</w:t>
      </w:r>
      <w:r w:rsidRPr="00BB7A77">
        <w:rPr>
          <w:rFonts w:ascii="Narkisim" w:hAnsi="Narkisim"/>
          <w:rtl/>
        </w:rPr>
        <w:t xml:space="preserve"> הוסיף דודאי ידעו מנהג המקום. אבל ה</w:t>
      </w:r>
      <w:r w:rsidRPr="00BB7A77">
        <w:rPr>
          <w:rFonts w:ascii="Narkisim" w:hAnsi="Narkisim"/>
          <w:b/>
          <w:bCs/>
          <w:rtl/>
        </w:rPr>
        <w:t>ר"ן</w:t>
      </w:r>
      <w:r w:rsidRPr="00BB7A77">
        <w:rPr>
          <w:rFonts w:ascii="Narkisim" w:hAnsi="Narkisim"/>
          <w:rtl/>
        </w:rPr>
        <w:t xml:space="preserve"> כת' דהני רבנן ודאי לא הוו ידעי מנהגייהו, דאלו הוו ידעי לא הוו עבדי עכ"פ משום דבני מדינה אי אתה רשאי להתירן בפניהן</w:t>
      </w:r>
      <w:r w:rsidRPr="00BB7A77">
        <w:rPr>
          <w:rStyle w:val="ac"/>
          <w:rFonts w:ascii="Narkisim" w:hAnsi="Narkisim"/>
          <w:rtl/>
        </w:rPr>
        <w:footnoteReference w:id="606"/>
      </w:r>
      <w:r w:rsidRPr="00BB7A77">
        <w:rPr>
          <w:rFonts w:ascii="Narkisim" w:hAnsi="Narkisim"/>
          <w:rtl/>
        </w:rPr>
        <w:t>.</w:t>
      </w:r>
    </w:p>
    <w:p w14:paraId="04BC890E"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רשב"א</w:t>
      </w:r>
      <w:r w:rsidRPr="00BB7A77">
        <w:rPr>
          <w:rFonts w:ascii="Narkisim" w:hAnsi="Narkisim"/>
          <w:rtl/>
        </w:rPr>
        <w:t xml:space="preserve"> (בסו"ד התוס') כת' דאיירי בדעתו לחזור, וכדאי' בסוף העמ' דל"ש נותנים חומרי המקום. וכ"מ ב</w:t>
      </w:r>
      <w:r w:rsidRPr="00BB7A77">
        <w:rPr>
          <w:rFonts w:ascii="Narkisim" w:hAnsi="Narkisim"/>
          <w:b/>
          <w:bCs/>
          <w:rtl/>
        </w:rPr>
        <w:t>בעה"מ</w:t>
      </w:r>
      <w:r w:rsidRPr="00BB7A77">
        <w:rPr>
          <w:rFonts w:ascii="Narkisim" w:hAnsi="Narkisim"/>
          <w:rtl/>
        </w:rPr>
        <w:t>. וה</w:t>
      </w:r>
      <w:r w:rsidRPr="00BB7A77">
        <w:rPr>
          <w:rFonts w:ascii="Narkisim" w:hAnsi="Narkisim"/>
          <w:b/>
          <w:bCs/>
          <w:rtl/>
        </w:rPr>
        <w:t>ראשונים</w:t>
      </w:r>
      <w:r w:rsidRPr="00BB7A77">
        <w:rPr>
          <w:rFonts w:ascii="Narkisim" w:hAnsi="Narkisim"/>
          <w:rtl/>
        </w:rPr>
        <w:t xml:space="preserve"> (מלחמות, מהר"ם חלאוה) דחו דמ"מ הו"ל לגמ' להק' כן להדיא</w:t>
      </w:r>
      <w:r w:rsidRPr="00BB7A77">
        <w:rPr>
          <w:rStyle w:val="ac"/>
          <w:rFonts w:ascii="Narkisim" w:hAnsi="Narkisim"/>
          <w:rtl/>
        </w:rPr>
        <w:footnoteReference w:id="607"/>
      </w:r>
      <w:r w:rsidRPr="00BB7A77">
        <w:rPr>
          <w:rFonts w:ascii="Narkisim" w:hAnsi="Narkisim"/>
          <w:rtl/>
        </w:rPr>
        <w:t>.</w:t>
      </w:r>
    </w:p>
    <w:p w14:paraId="4FE28619"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ר"י</w:t>
      </w:r>
      <w:r w:rsidRPr="00BB7A77">
        <w:rPr>
          <w:rFonts w:ascii="Narkisim" w:hAnsi="Narkisim"/>
          <w:rtl/>
        </w:rPr>
        <w:t xml:space="preserve"> (בתוס') תי' דהמשנה דוקא במנהג חשוב, שהנהיגו ע"פ ת"ח. והכא איירי בהנהיגו מעצמן.</w:t>
      </w:r>
    </w:p>
    <w:p w14:paraId="403F46C6"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כת' דאיירי במנהג טעות, שנתחלפה להם כאילו נגזר. ואף מנהג טעות אין להתיר לפני ע"ה</w:t>
      </w:r>
      <w:r w:rsidRPr="00BB7A77">
        <w:rPr>
          <w:rStyle w:val="ac"/>
          <w:rFonts w:ascii="Narkisim" w:hAnsi="Narkisim"/>
          <w:rtl/>
        </w:rPr>
        <w:footnoteReference w:id="608"/>
      </w:r>
      <w:r w:rsidRPr="00BB7A77">
        <w:rPr>
          <w:rFonts w:ascii="Narkisim" w:hAnsi="Narkisim"/>
          <w:rtl/>
        </w:rPr>
        <w:t>. אבל אילו קבלו עליהם האבות לדעת היכי קתני ולא רצו לומר להם מותרין אתם</w:t>
      </w:r>
      <w:r w:rsidRPr="00BB7A77">
        <w:rPr>
          <w:rStyle w:val="ac"/>
          <w:rFonts w:ascii="Narkisim" w:hAnsi="Narkisim"/>
          <w:rtl/>
        </w:rPr>
        <w:footnoteReference w:id="609"/>
      </w:r>
      <w:r w:rsidRPr="00BB7A77">
        <w:rPr>
          <w:rFonts w:ascii="Narkisim" w:hAnsi="Narkisim"/>
          <w:rtl/>
        </w:rPr>
        <w:t>.</w:t>
      </w:r>
    </w:p>
    <w:p w14:paraId="568ADDAA"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ר"ן</w:t>
      </w:r>
      <w:r w:rsidRPr="00BB7A77">
        <w:rPr>
          <w:rFonts w:ascii="Narkisim" w:hAnsi="Narkisim" w:cs="Narkisim"/>
          <w:rtl/>
        </w:rPr>
        <w:t xml:space="preserve"> כת' דלא רצו לומר להם דמדינא מותר, אלא שאתם החמרתם על עצמכם</w:t>
      </w:r>
      <w:r w:rsidRPr="00BB7A77">
        <w:rPr>
          <w:rStyle w:val="ac"/>
          <w:rFonts w:ascii="Narkisim" w:hAnsi="Narkisim" w:cs="Narkisim"/>
          <w:rtl/>
        </w:rPr>
        <w:footnoteReference w:id="610"/>
      </w:r>
      <w:r w:rsidRPr="00BB7A77">
        <w:rPr>
          <w:rFonts w:ascii="Narkisim" w:hAnsi="Narkisim" w:cs="Narkisim"/>
          <w:rtl/>
        </w:rPr>
        <w:t xml:space="preserve"> [וכמ"ש תוס' בצד א'].</w:t>
      </w:r>
    </w:p>
    <w:p w14:paraId="2866A464" w14:textId="77777777" w:rsidR="00DF30A8" w:rsidRPr="00BB7A77" w:rsidRDefault="00000000" w:rsidP="00BB7A77">
      <w:pPr>
        <w:bidi/>
        <w:rPr>
          <w:rFonts w:ascii="Narkisim" w:hAnsi="Narkisim" w:cs="Narkisim"/>
        </w:rPr>
      </w:pPr>
      <w:r w:rsidRPr="00BB7A77">
        <w:rPr>
          <w:rFonts w:ascii="Narkisim" w:hAnsi="Narkisim" w:cs="Narkisim"/>
          <w:u w:val="single"/>
          <w:rtl/>
        </w:rPr>
        <w:t>כדתניא אם הכל אדם רוחץ חוץ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משום הרהור. ואתו אינהו וגזור בב' אחין משום בעל אחותו. ומשמע דבאחין חששו משום פריצות.</w:t>
      </w:r>
    </w:p>
    <w:p w14:paraId="04BD5DCF" w14:textId="77777777" w:rsidR="00DF30A8" w:rsidRPr="00BB7A77" w:rsidRDefault="00000000" w:rsidP="00BB7A77">
      <w:pPr>
        <w:pStyle w:val="a7"/>
        <w:bidi/>
        <w:rPr>
          <w:rFonts w:ascii="Narkisim" w:hAnsi="Narkisim"/>
        </w:rPr>
      </w:pPr>
      <w:r w:rsidRPr="00BB7A77">
        <w:rPr>
          <w:rFonts w:ascii="Narkisim" w:hAnsi="Narkisim"/>
          <w:rtl/>
        </w:rPr>
        <w:t xml:space="preserve">אבל </w:t>
      </w:r>
      <w:r w:rsidRPr="00BB7A77">
        <w:rPr>
          <w:rFonts w:ascii="Narkisim" w:hAnsi="Narkisim"/>
          <w:b/>
          <w:bCs/>
          <w:rtl/>
        </w:rPr>
        <w:t>רש"י</w:t>
      </w:r>
      <w:r w:rsidRPr="00BB7A77">
        <w:rPr>
          <w:rFonts w:ascii="Narkisim" w:hAnsi="Narkisim"/>
          <w:rtl/>
        </w:rPr>
        <w:t xml:space="preserve"> (לעיל) כת' דצד האיסור משום פריצות, דנימא מתוך שמצויין יחד נותנין עין למשכב זכור</w:t>
      </w:r>
      <w:r w:rsidRPr="00BB7A77">
        <w:rPr>
          <w:rStyle w:val="ac"/>
          <w:rFonts w:ascii="Narkisim" w:hAnsi="Narkisim"/>
          <w:rtl/>
        </w:rPr>
        <w:footnoteReference w:id="611"/>
      </w:r>
      <w:r w:rsidRPr="00BB7A77">
        <w:rPr>
          <w:rFonts w:ascii="Narkisim" w:hAnsi="Narkisim"/>
          <w:rtl/>
        </w:rPr>
        <w:t>. וה</w:t>
      </w:r>
      <w:r w:rsidRPr="00BB7A77">
        <w:rPr>
          <w:rFonts w:ascii="Narkisim" w:hAnsi="Narkisim"/>
          <w:b/>
          <w:bCs/>
          <w:rtl/>
        </w:rPr>
        <w:t>תוס' רי"ד</w:t>
      </w:r>
      <w:r w:rsidRPr="00BB7A77">
        <w:rPr>
          <w:rFonts w:ascii="Narkisim" w:hAnsi="Narkisim"/>
          <w:rtl/>
        </w:rPr>
        <w:t xml:space="preserve"> הק' דא"כ כ"ש שיש לאסור הרחוקין לרחוץ יחד</w:t>
      </w:r>
      <w:r w:rsidRPr="00BB7A77">
        <w:rPr>
          <w:rStyle w:val="ac"/>
          <w:rFonts w:ascii="Narkisim" w:hAnsi="Narkisim"/>
          <w:rtl/>
        </w:rPr>
        <w:footnoteReference w:id="612"/>
      </w:r>
      <w:r w:rsidRPr="00BB7A77">
        <w:rPr>
          <w:rFonts w:ascii="Narkisim" w:hAnsi="Narkisim"/>
          <w:rtl/>
        </w:rPr>
        <w:t>. אלא ודאי שהטעם משום דאתי להרהורי, וכדאי' בגמ' (כאן) דבמקום שנהגו לאסור אחים משום דאתי לאחלופי בבעל אחותו דאיכא הרהור.</w:t>
      </w:r>
    </w:p>
    <w:p w14:paraId="6FC47AA1" w14:textId="77777777" w:rsidR="00DF30A8" w:rsidRPr="00BB7A77" w:rsidRDefault="00000000" w:rsidP="00BB7A77">
      <w:pPr>
        <w:pStyle w:val="aa"/>
        <w:bidi/>
        <w:rPr>
          <w:rFonts w:ascii="Narkisim" w:hAnsi="Narkisim"/>
        </w:rPr>
      </w:pPr>
      <w:r w:rsidRPr="00BB7A77">
        <w:rPr>
          <w:rFonts w:ascii="Narkisim" w:hAnsi="Narkisim"/>
          <w:u w:val="single"/>
          <w:rtl/>
        </w:rPr>
        <w:t>חוץ מאביו וכו'</w:t>
      </w:r>
      <w:r w:rsidRPr="00BB7A77">
        <w:rPr>
          <w:rFonts w:ascii="Narkisim" w:hAnsi="Narkisim"/>
          <w:rtl/>
        </w:rPr>
        <w:t>. ה</w:t>
      </w:r>
      <w:r w:rsidRPr="00BB7A77">
        <w:rPr>
          <w:rFonts w:ascii="Narkisim" w:hAnsi="Narkisim"/>
          <w:b/>
          <w:bCs/>
          <w:rtl/>
        </w:rPr>
        <w:t>מרדכי</w:t>
      </w:r>
      <w:r w:rsidRPr="00BB7A77">
        <w:rPr>
          <w:rFonts w:ascii="Narkisim" w:hAnsi="Narkisim"/>
          <w:rtl/>
        </w:rPr>
        <w:t xml:space="preserve"> (תרו) כת' דאף לדינא לדידן אסור. ואינו נראה לחלק דדוקא התם שרחצו בגיגית, אבל במרחץ שלנו מותר</w:t>
      </w:r>
      <w:r w:rsidRPr="00BB7A77">
        <w:rPr>
          <w:rStyle w:val="ac"/>
          <w:rFonts w:ascii="Narkisim" w:hAnsi="Narkisim"/>
          <w:rtl/>
        </w:rPr>
        <w:footnoteReference w:id="613"/>
      </w:r>
      <w:r w:rsidRPr="00BB7A77">
        <w:rPr>
          <w:rFonts w:ascii="Narkisim" w:hAnsi="Narkisim"/>
          <w:rtl/>
        </w:rPr>
        <w:t>.</w:t>
      </w:r>
    </w:p>
    <w:p w14:paraId="5FA167AD"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אגודה</w:t>
      </w:r>
      <w:r w:rsidRPr="00BB7A77">
        <w:rPr>
          <w:rFonts w:ascii="Narkisim" w:hAnsi="Narkisim"/>
          <w:rtl/>
        </w:rPr>
        <w:t xml:space="preserve"> (הו' ברמ"א אה"ע כג ו ורמב טז) כת' דבמקום שנהגו לכסות הערוה במכנסיים ל"ש איסור, וע' פתח"ת. </w:t>
      </w:r>
      <w:r w:rsidRPr="00BB7A77">
        <w:rPr>
          <w:rFonts w:ascii="Narkisim" w:hAnsi="Narkisim"/>
          <w:rtl/>
        </w:rPr>
        <w:lastRenderedPageBreak/>
        <w:t>וה</w:t>
      </w:r>
      <w:r w:rsidRPr="00BB7A77">
        <w:rPr>
          <w:rFonts w:ascii="Narkisim" w:hAnsi="Narkisim"/>
          <w:b/>
          <w:bCs/>
          <w:rtl/>
        </w:rPr>
        <w:t>מהר"ם חלאוה</w:t>
      </w:r>
      <w:r w:rsidRPr="00BB7A77">
        <w:rPr>
          <w:rFonts w:ascii="Narkisim" w:hAnsi="Narkisim"/>
          <w:rtl/>
        </w:rPr>
        <w:t xml:space="preserve"> הביא בשם </w:t>
      </w:r>
      <w:r w:rsidRPr="00BB7A77">
        <w:rPr>
          <w:rFonts w:ascii="Narkisim" w:hAnsi="Narkisim"/>
          <w:b/>
          <w:bCs/>
          <w:rtl/>
        </w:rPr>
        <w:t>תוס</w:t>
      </w:r>
      <w:r w:rsidRPr="00BB7A77">
        <w:rPr>
          <w:rFonts w:ascii="Narkisim" w:hAnsi="Narkisim"/>
          <w:rtl/>
        </w:rPr>
        <w:t>' דדוקא מרחץ יבש אסור, אבל בנהר שמכוסין במים מותר</w:t>
      </w:r>
      <w:r w:rsidRPr="00BB7A77">
        <w:rPr>
          <w:rStyle w:val="ac"/>
          <w:rFonts w:ascii="Narkisim" w:hAnsi="Narkisim"/>
          <w:rtl/>
        </w:rPr>
        <w:footnoteReference w:id="614"/>
      </w:r>
      <w:r w:rsidRPr="00BB7A77">
        <w:rPr>
          <w:rFonts w:ascii="Narkisim" w:hAnsi="Narkisim"/>
          <w:rtl/>
        </w:rPr>
        <w:t>.</w:t>
      </w:r>
    </w:p>
    <w:p w14:paraId="4E1334FC" w14:textId="77777777" w:rsidR="00DF30A8" w:rsidRPr="00BB7A77" w:rsidRDefault="00000000" w:rsidP="00BB7A77">
      <w:pPr>
        <w:pStyle w:val="2"/>
        <w:bidi/>
        <w:rPr>
          <w:rFonts w:ascii="Narkisim" w:hAnsi="Narkisim"/>
        </w:rPr>
      </w:pPr>
      <w:r w:rsidRPr="00BB7A77">
        <w:rPr>
          <w:rFonts w:ascii="Narkisim" w:hAnsi="Narkisim"/>
          <w:rtl/>
        </w:rPr>
        <w:t>חומרי מקום שהלך לשם</w:t>
      </w:r>
    </w:p>
    <w:p w14:paraId="51E478EB" w14:textId="77777777" w:rsidR="00DF30A8" w:rsidRPr="00BB7A77" w:rsidRDefault="00000000" w:rsidP="00BB7A77">
      <w:pPr>
        <w:bidi/>
        <w:rPr>
          <w:rFonts w:ascii="Narkisim" w:hAnsi="Narkisim" w:cs="Narkisim"/>
        </w:rPr>
      </w:pPr>
      <w:r w:rsidRPr="00BB7A77">
        <w:rPr>
          <w:rFonts w:ascii="Narkisim" w:hAnsi="Narkisim" w:cs="Narkisim"/>
          <w:u w:val="single"/>
          <w:rtl/>
        </w:rPr>
        <w:t>כי אתא רבה בב"ח אכל דאייתרא.</w:t>
      </w:r>
      <w:r w:rsidRPr="00BB7A77">
        <w:rPr>
          <w:rFonts w:ascii="Narkisim" w:hAnsi="Narkisim" w:cs="Narkisim"/>
          <w:rtl/>
        </w:rPr>
        <w:t xml:space="preserve"> פ</w:t>
      </w:r>
      <w:r w:rsidRPr="00BB7A77">
        <w:rPr>
          <w:rFonts w:ascii="Narkisim" w:hAnsi="Narkisim" w:cs="Narkisim"/>
          <w:b/>
          <w:bCs/>
          <w:rtl/>
        </w:rPr>
        <w:t>רש"י</w:t>
      </w:r>
      <w:r w:rsidRPr="00BB7A77">
        <w:rPr>
          <w:rFonts w:ascii="Narkisim" w:hAnsi="Narkisim" w:cs="Narkisim"/>
          <w:rtl/>
        </w:rPr>
        <w:t xml:space="preserve"> חלב בכפיפת הקיבה</w:t>
      </w:r>
      <w:r w:rsidRPr="00BB7A77">
        <w:rPr>
          <w:rStyle w:val="ac"/>
          <w:rFonts w:ascii="Narkisim" w:hAnsi="Narkisim" w:cs="Narkisim"/>
          <w:rtl/>
        </w:rPr>
        <w:footnoteReference w:id="615"/>
      </w:r>
      <w:r w:rsidRPr="00BB7A77">
        <w:rPr>
          <w:rFonts w:ascii="Narkisim" w:hAnsi="Narkisim" w:cs="Narkisim"/>
          <w:rtl/>
        </w:rPr>
        <w:t>, דבני בבל נהגו בו איסור</w:t>
      </w:r>
      <w:r w:rsidRPr="00BB7A77">
        <w:rPr>
          <w:rStyle w:val="ac"/>
          <w:rFonts w:ascii="Narkisim" w:hAnsi="Narkisim" w:cs="Narkisim"/>
          <w:rtl/>
        </w:rPr>
        <w:footnoteReference w:id="616"/>
      </w:r>
      <w:r w:rsidRPr="00BB7A77">
        <w:rPr>
          <w:rFonts w:ascii="Narkisim" w:hAnsi="Narkisim" w:cs="Narkisim"/>
          <w:rtl/>
        </w:rPr>
        <w:t xml:space="preserve">. </w:t>
      </w:r>
      <w:r w:rsidRPr="00BB7A77">
        <w:rPr>
          <w:rFonts w:ascii="Narkisim" w:hAnsi="Narkisim" w:cs="Narkisim"/>
          <w:szCs w:val="20"/>
          <w:rtl/>
        </w:rPr>
        <w:t>[ו</w:t>
      </w:r>
      <w:r w:rsidRPr="00BB7A77">
        <w:rPr>
          <w:rFonts w:ascii="Narkisim" w:hAnsi="Narkisim" w:cs="Narkisim"/>
          <w:b/>
          <w:bCs/>
          <w:szCs w:val="20"/>
          <w:rtl/>
        </w:rPr>
        <w:t>רש"י</w:t>
      </w:r>
      <w:r w:rsidRPr="00BB7A77">
        <w:rPr>
          <w:rFonts w:ascii="Narkisim" w:hAnsi="Narkisim" w:cs="Narkisim"/>
          <w:szCs w:val="20"/>
          <w:rtl/>
        </w:rPr>
        <w:t xml:space="preserve"> (חולין מט:) פי' בדברי רב נחמן דבני בבל החזיקו אותו כחלב לחומרא, ולא לקולא</w:t>
      </w:r>
      <w:r w:rsidRPr="00BB7A77">
        <w:rPr>
          <w:rStyle w:val="ac"/>
          <w:rFonts w:ascii="Narkisim" w:hAnsi="Narkisim" w:cs="Narkisim"/>
          <w:szCs w:val="20"/>
          <w:rtl/>
        </w:rPr>
        <w:footnoteReference w:id="617"/>
      </w:r>
      <w:r w:rsidRPr="00BB7A77">
        <w:rPr>
          <w:rFonts w:ascii="Narkisim" w:hAnsi="Narkisim" w:cs="Narkisim"/>
          <w:szCs w:val="20"/>
          <w:rtl/>
        </w:rPr>
        <w:t>. וה</w:t>
      </w:r>
      <w:r w:rsidRPr="00BB7A77">
        <w:rPr>
          <w:rFonts w:ascii="Narkisim" w:hAnsi="Narkisim" w:cs="Narkisim"/>
          <w:b/>
          <w:bCs/>
          <w:szCs w:val="20"/>
          <w:rtl/>
        </w:rPr>
        <w:t xml:space="preserve">ר"ן </w:t>
      </w:r>
      <w:r w:rsidRPr="00BB7A77">
        <w:rPr>
          <w:rFonts w:ascii="Narkisim" w:hAnsi="Narkisim" w:cs="Narkisim"/>
          <w:szCs w:val="20"/>
          <w:rtl/>
        </w:rPr>
        <w:t>(שם יג: בדה"ר) הביא דעת הראשונים דבני בבל החמירו רק ממנהג]</w:t>
      </w:r>
      <w:r w:rsidRPr="00BB7A77">
        <w:rPr>
          <w:rFonts w:ascii="Narkisim" w:hAnsi="Narkisim" w:cs="Narkisim"/>
          <w:rtl/>
        </w:rPr>
        <w:t>.</w:t>
      </w:r>
    </w:p>
    <w:p w14:paraId="44FFB340" w14:textId="77777777" w:rsidR="00DF30A8" w:rsidRPr="00BB7A77" w:rsidRDefault="00000000" w:rsidP="00BB7A77">
      <w:pPr>
        <w:pStyle w:val="a7"/>
        <w:bidi/>
        <w:rPr>
          <w:rFonts w:ascii="Narkisim" w:hAnsi="Narkisim"/>
        </w:rPr>
      </w:pPr>
      <w:r w:rsidRPr="00BB7A77">
        <w:rPr>
          <w:rFonts w:ascii="Narkisim" w:hAnsi="Narkisim"/>
          <w:rtl/>
        </w:rPr>
        <w:t>ובחי' ה</w:t>
      </w:r>
      <w:r w:rsidRPr="00BB7A77">
        <w:rPr>
          <w:rFonts w:ascii="Narkisim" w:hAnsi="Narkisim"/>
          <w:b/>
          <w:bCs/>
          <w:rtl/>
        </w:rPr>
        <w:t>ר"ן</w:t>
      </w:r>
      <w:r w:rsidRPr="00BB7A77">
        <w:rPr>
          <w:rFonts w:ascii="Narkisim" w:hAnsi="Narkisim"/>
          <w:rtl/>
        </w:rPr>
        <w:t xml:space="preserve"> (בסוגיין) כת' דאף אי נימא דבני בבל נקטו לאסור מדינא, מ"מ תלי בדיני חומרי המקום. וביאר דכיון שנהגו בני המקום כדברי האוסר עשאוהו כרבם. שתלמידיו ואנשי מקומו נוהגין כמותו בין להקל בין להחמיר </w:t>
      </w:r>
      <w:r w:rsidRPr="00BB7A77">
        <w:rPr>
          <w:rFonts w:ascii="Narkisim" w:hAnsi="Narkisim"/>
          <w:szCs w:val="20"/>
          <w:rtl/>
        </w:rPr>
        <w:t>[וכדאמרי' (שבת קל.) דבמקומו של ר"א היו כורתים עצים לעשות פחמין לעשות ברזל</w:t>
      </w:r>
      <w:r w:rsidRPr="00BB7A77">
        <w:rPr>
          <w:rFonts w:ascii="Narkisim" w:hAnsi="Narkisim"/>
          <w:rtl/>
        </w:rPr>
        <w:t>]. והוה כאילו קבלו עליהם לנהוג בזה איסור, הם וכל הנלוים עליהם. ומש"ה כל הנכנס באותו מקום אם אין דעתו לחזור אסור באותו דבר מן הדין.</w:t>
      </w:r>
    </w:p>
    <w:p w14:paraId="208C7CF6" w14:textId="77777777" w:rsidR="00DF30A8" w:rsidRPr="00BB7A77" w:rsidRDefault="00000000" w:rsidP="00BB7A77">
      <w:pPr>
        <w:bidi/>
        <w:rPr>
          <w:rFonts w:ascii="Narkisim" w:hAnsi="Narkisim" w:cs="Narkisim"/>
        </w:rPr>
      </w:pPr>
      <w:r w:rsidRPr="00BB7A77">
        <w:rPr>
          <w:rFonts w:ascii="Narkisim" w:hAnsi="Narkisim" w:cs="Narkisim"/>
          <w:u w:val="single"/>
          <w:rtl/>
        </w:rPr>
        <w:t>כיון דחזינהו כסייה וכו' שווינכו ככותאי</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דדוקא בכותאי אינו רשאי להתיר לפניהם, וכדלעיל. וה</w:t>
      </w:r>
      <w:r w:rsidRPr="00BB7A77">
        <w:rPr>
          <w:rFonts w:ascii="Narkisim" w:hAnsi="Narkisim" w:cs="Narkisim"/>
          <w:b/>
          <w:bCs/>
          <w:rtl/>
        </w:rPr>
        <w:t>בעה"מ</w:t>
      </w:r>
      <w:r w:rsidRPr="00BB7A77">
        <w:rPr>
          <w:rFonts w:ascii="Narkisim" w:hAnsi="Narkisim" w:cs="Narkisim"/>
          <w:rtl/>
        </w:rPr>
        <w:t xml:space="preserve"> נקט דלפני ת"ח מותר לעשות אפי' בפרהסיא, ומש"ה נחשב ככותאי.</w:t>
      </w:r>
    </w:p>
    <w:p w14:paraId="48A2B39F"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מלחמות</w:t>
      </w:r>
      <w:r w:rsidRPr="00BB7A77">
        <w:rPr>
          <w:rFonts w:ascii="Narkisim" w:hAnsi="Narkisim"/>
          <w:rtl/>
        </w:rPr>
        <w:t xml:space="preserve"> ושאר </w:t>
      </w:r>
      <w:r w:rsidRPr="00BB7A77">
        <w:rPr>
          <w:rFonts w:ascii="Narkisim" w:hAnsi="Narkisim"/>
          <w:b/>
          <w:bCs/>
          <w:rtl/>
        </w:rPr>
        <w:t>ראשונים</w:t>
      </w:r>
      <w:r w:rsidRPr="00BB7A77">
        <w:rPr>
          <w:rFonts w:ascii="Narkisim" w:hAnsi="Narkisim"/>
          <w:rtl/>
        </w:rPr>
        <w:t xml:space="preserve"> חלקו דכאן אכל בצינעא, ולא חשב שיראו, ובזה לא היה צריך להסתיר כיון שראו שאכל בצינעא</w:t>
      </w:r>
      <w:r w:rsidRPr="00BB7A77">
        <w:rPr>
          <w:rStyle w:val="ac"/>
          <w:rFonts w:ascii="Narkisim" w:hAnsi="Narkisim"/>
          <w:rtl/>
        </w:rPr>
        <w:footnoteReference w:id="618"/>
      </w:r>
      <w:r w:rsidRPr="00BB7A77">
        <w:rPr>
          <w:rFonts w:ascii="Narkisim" w:hAnsi="Narkisim"/>
          <w:rtl/>
        </w:rPr>
        <w:t>. (וכ"כ הגר"א בשו"ע).</w:t>
      </w:r>
    </w:p>
    <w:p w14:paraId="24D1B4D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הק' דמבואר (נב.) דבישוב אסור לעשות מלאכה, תוך התחום. ואילו הכא גבי אכילה אמרי' דהותר בצינעא. ותי' דשאני מלאכה דהוה מפורסם. משא"כ אכילה</w:t>
      </w:r>
      <w:r w:rsidRPr="00BB7A77">
        <w:rPr>
          <w:rStyle w:val="ac"/>
          <w:rFonts w:ascii="Narkisim" w:hAnsi="Narkisim"/>
          <w:rtl/>
        </w:rPr>
        <w:footnoteReference w:id="619"/>
      </w:r>
      <w:r w:rsidRPr="00BB7A77">
        <w:rPr>
          <w:rFonts w:ascii="Narkisim" w:hAnsi="Narkisim"/>
          <w:rtl/>
        </w:rPr>
        <w:t>.</w:t>
      </w:r>
    </w:p>
    <w:p w14:paraId="1C12E93B" w14:textId="77777777" w:rsidR="00DF30A8" w:rsidRPr="00BB7A77" w:rsidRDefault="00000000" w:rsidP="00BB7A77">
      <w:pPr>
        <w:pStyle w:val="aa"/>
        <w:bidi/>
        <w:rPr>
          <w:rFonts w:ascii="Narkisim" w:hAnsi="Narkisim"/>
        </w:rPr>
      </w:pPr>
      <w:r w:rsidRPr="00BB7A77">
        <w:rPr>
          <w:rFonts w:ascii="Narkisim" w:hAnsi="Narkisim"/>
          <w:rtl/>
        </w:rPr>
        <w:t>אך ב</w:t>
      </w:r>
      <w:r w:rsidRPr="00BB7A77">
        <w:rPr>
          <w:rFonts w:ascii="Narkisim" w:hAnsi="Narkisim"/>
          <w:b/>
          <w:bCs/>
          <w:rtl/>
        </w:rPr>
        <w:t>גמ'</w:t>
      </w:r>
      <w:r w:rsidRPr="00BB7A77">
        <w:rPr>
          <w:rFonts w:ascii="Narkisim" w:hAnsi="Narkisim"/>
          <w:rtl/>
        </w:rPr>
        <w:t xml:space="preserve"> (חולין קי.) אי' דאכל כחלי בפומדיתא, והק' משום חומרי מקום שהלך לשם. ותי' שאכל חוץ לתחום. וה</w:t>
      </w:r>
      <w:r w:rsidRPr="00BB7A77">
        <w:rPr>
          <w:rFonts w:ascii="Narkisim" w:hAnsi="Narkisim"/>
          <w:b/>
          <w:bCs/>
          <w:rtl/>
        </w:rPr>
        <w:t>ר"ן</w:t>
      </w:r>
      <w:r w:rsidRPr="00BB7A77">
        <w:rPr>
          <w:rFonts w:ascii="Narkisim" w:hAnsi="Narkisim"/>
          <w:rtl/>
        </w:rPr>
        <w:t xml:space="preserve"> כת' דאף תוך התחום היה מותר בצינעא. [ולרווחא דמילתא תי' כן]. אבל ה</w:t>
      </w:r>
      <w:r w:rsidRPr="00BB7A77">
        <w:rPr>
          <w:rFonts w:ascii="Narkisim" w:hAnsi="Narkisim"/>
          <w:b/>
          <w:bCs/>
          <w:rtl/>
        </w:rPr>
        <w:t>ראב"ד</w:t>
      </w:r>
      <w:r w:rsidRPr="00BB7A77">
        <w:rPr>
          <w:rFonts w:ascii="Narkisim" w:hAnsi="Narkisim"/>
          <w:rtl/>
        </w:rPr>
        <w:t xml:space="preserve"> (לרי"ף) תי' דתלמיד אינו רשאי להקל במקום אדם גדול. ומש"ה היה צריך להחמיר במקום רב חסדא, משום כבודו דרב חסדא</w:t>
      </w:r>
      <w:r w:rsidRPr="00BB7A77">
        <w:rPr>
          <w:rStyle w:val="ac"/>
          <w:rFonts w:ascii="Narkisim" w:hAnsi="Narkisim"/>
          <w:rtl/>
        </w:rPr>
        <w:footnoteReference w:id="620"/>
      </w:r>
      <w:r w:rsidRPr="00BB7A77">
        <w:rPr>
          <w:rFonts w:ascii="Narkisim" w:hAnsi="Narkisim"/>
          <w:rtl/>
        </w:rPr>
        <w:t>.</w:t>
      </w:r>
    </w:p>
    <w:p w14:paraId="1C8A4976" w14:textId="77777777" w:rsidR="00DF30A8" w:rsidRPr="00BB7A77" w:rsidRDefault="00000000" w:rsidP="00BB7A77">
      <w:pPr>
        <w:bidi/>
        <w:rPr>
          <w:rFonts w:ascii="Narkisim" w:hAnsi="Narkisim" w:cs="Narkisim"/>
        </w:rPr>
      </w:pPr>
      <w:r w:rsidRPr="00BB7A77">
        <w:rPr>
          <w:rFonts w:ascii="Narkisim" w:hAnsi="Narkisim" w:cs="Narkisim"/>
          <w:u w:val="single"/>
          <w:rtl/>
        </w:rPr>
        <w:t>ורבה בב"ח ל"ל הא דתנן נותנין עליו וכו' וחומרי מקום שהלך לשם וכו'</w:t>
      </w:r>
      <w:r w:rsidRPr="00BB7A77">
        <w:rPr>
          <w:rFonts w:ascii="Narkisim" w:hAnsi="Narkisim" w:cs="Narkisim"/>
          <w:rtl/>
        </w:rPr>
        <w:t>. ה</w:t>
      </w:r>
      <w:r w:rsidRPr="00BB7A77">
        <w:rPr>
          <w:rFonts w:ascii="Narkisim" w:hAnsi="Narkisim" w:cs="Narkisim"/>
          <w:b/>
          <w:bCs/>
          <w:rtl/>
        </w:rPr>
        <w:t>מלחמות</w:t>
      </w:r>
      <w:r w:rsidRPr="00BB7A77">
        <w:rPr>
          <w:rFonts w:ascii="Narkisim" w:hAnsi="Narkisim" w:cs="Narkisim"/>
          <w:rtl/>
        </w:rPr>
        <w:t xml:space="preserve"> (ועוד ראשונים) כת' דנכללו בחומרי מקום שהלך לשם ב' סברות, משום מנהג המקום, ומשום מחלוקת.</w:t>
      </w:r>
    </w:p>
    <w:p w14:paraId="00310338"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רמב"ן</w:t>
      </w:r>
      <w:r w:rsidRPr="00BB7A77">
        <w:rPr>
          <w:rFonts w:ascii="Narkisim" w:hAnsi="Narkisim"/>
          <w:rtl/>
        </w:rPr>
        <w:t xml:space="preserve"> כת' דקו' הגמ' כאן משום דיני המנהג. אבל כה"ג ל"ש מח'. וביאר דבדבר שתלי במח' קדמונית ל"ש מחלוקת, דלא קיבלו עליהם בתורת מנהג אלא שהם סבורים דהדבר אסור מדינא</w:t>
      </w:r>
      <w:r w:rsidRPr="00BB7A77">
        <w:rPr>
          <w:rStyle w:val="ac"/>
          <w:rFonts w:ascii="Narkisim" w:hAnsi="Narkisim"/>
          <w:rtl/>
        </w:rPr>
        <w:footnoteReference w:id="621"/>
      </w:r>
      <w:r w:rsidRPr="00BB7A77">
        <w:rPr>
          <w:rFonts w:ascii="Narkisim" w:hAnsi="Narkisim"/>
          <w:rtl/>
        </w:rPr>
        <w:t>, ודברי תורה אי"צ חיזוק. והוה כמחלוקת בי"ש ובי"ה, שאלו עושין כדבריהם ואלו עושין כדבריהם ונוהגין אהבה ואחוה זה עם זה</w:t>
      </w:r>
      <w:r w:rsidRPr="00BB7A77">
        <w:rPr>
          <w:rStyle w:val="ac"/>
          <w:rFonts w:ascii="Narkisim" w:hAnsi="Narkisim"/>
          <w:rtl/>
        </w:rPr>
        <w:footnoteReference w:id="622"/>
      </w:r>
      <w:r w:rsidRPr="00BB7A77">
        <w:rPr>
          <w:rFonts w:ascii="Narkisim" w:hAnsi="Narkisim"/>
          <w:rtl/>
        </w:rPr>
        <w:t>.</w:t>
      </w:r>
    </w:p>
    <w:p w14:paraId="73553C87" w14:textId="77777777" w:rsidR="00DF30A8" w:rsidRPr="00BB7A77" w:rsidRDefault="00000000" w:rsidP="00BB7A77">
      <w:pPr>
        <w:pStyle w:val="a8"/>
        <w:bidi/>
        <w:rPr>
          <w:rFonts w:ascii="Narkisim" w:hAnsi="Narkisim"/>
        </w:rPr>
      </w:pPr>
      <w:r w:rsidRPr="00BB7A77">
        <w:rPr>
          <w:rFonts w:ascii="Narkisim" w:hAnsi="Narkisim"/>
          <w:rtl/>
        </w:rPr>
        <w:t>ודוקא בכותאי או בני מדינה אינו רשאי לנהוג היתר לפניהם, דמסרכי. אבל בפני ת"ח אף בפרהסיא נוהג היתר.</w:t>
      </w:r>
    </w:p>
    <w:p w14:paraId="2800084C" w14:textId="77777777" w:rsidR="00DF30A8" w:rsidRPr="00BB7A77" w:rsidRDefault="00000000" w:rsidP="00BB7A77">
      <w:pPr>
        <w:pStyle w:val="a7"/>
        <w:bidi/>
        <w:rPr>
          <w:rFonts w:ascii="Narkisim" w:hAnsi="Narkisim"/>
        </w:rPr>
      </w:pPr>
      <w:r w:rsidRPr="00BB7A77">
        <w:rPr>
          <w:rFonts w:ascii="Narkisim" w:hAnsi="Narkisim"/>
          <w:rtl/>
        </w:rPr>
        <w:t>והגמ' תי' שדעתו לחזור</w:t>
      </w:r>
      <w:r w:rsidRPr="00BB7A77">
        <w:rPr>
          <w:rStyle w:val="ac"/>
          <w:rFonts w:ascii="Narkisim" w:hAnsi="Narkisim"/>
          <w:rtl/>
        </w:rPr>
        <w:footnoteReference w:id="623"/>
      </w:r>
      <w:r w:rsidRPr="00BB7A77">
        <w:rPr>
          <w:rFonts w:ascii="Narkisim" w:hAnsi="Narkisim"/>
          <w:rtl/>
        </w:rPr>
        <w:t>. דלא קבע, שלא נתקבל עליו ישוב המדינה ומנהגם כיון שהיה דעתו לחזור למקום ההיתר.</w:t>
      </w:r>
    </w:p>
    <w:p w14:paraId="244B1A36"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מלחמות</w:t>
      </w:r>
      <w:r w:rsidRPr="00BB7A77">
        <w:rPr>
          <w:rFonts w:ascii="Narkisim" w:hAnsi="Narkisim" w:cs="Narkisim"/>
          <w:rtl/>
        </w:rPr>
        <w:t xml:space="preserve"> כת' דסברת 'אל ישנה מפני המחלוקת' שייך אפי' לפני ת"ח</w:t>
      </w:r>
      <w:r w:rsidRPr="00BB7A77">
        <w:rPr>
          <w:rStyle w:val="ac"/>
          <w:rFonts w:ascii="Narkisim" w:hAnsi="Narkisim" w:cs="Narkisim"/>
          <w:rtl/>
        </w:rPr>
        <w:footnoteReference w:id="624"/>
      </w:r>
      <w:r w:rsidRPr="00BB7A77">
        <w:rPr>
          <w:rFonts w:ascii="Narkisim" w:hAnsi="Narkisim" w:cs="Narkisim"/>
          <w:rtl/>
        </w:rPr>
        <w:t xml:space="preserve"> </w:t>
      </w:r>
      <w:r w:rsidRPr="00BB7A77">
        <w:rPr>
          <w:rFonts w:ascii="Narkisim" w:hAnsi="Narkisim" w:cs="Narkisim"/>
          <w:szCs w:val="20"/>
          <w:rtl/>
        </w:rPr>
        <w:t>[ודלא כבעה"מ דדוקא לפני כותאי]</w:t>
      </w:r>
      <w:r w:rsidRPr="00BB7A77">
        <w:rPr>
          <w:rFonts w:ascii="Narkisim" w:hAnsi="Narkisim" w:cs="Narkisim"/>
          <w:rtl/>
        </w:rPr>
        <w:t>. ומש"ה אסור אפי' בחדרי חדרים</w:t>
      </w:r>
      <w:r w:rsidRPr="00BB7A77">
        <w:rPr>
          <w:rStyle w:val="ac"/>
          <w:rFonts w:ascii="Narkisim" w:hAnsi="Narkisim" w:cs="Narkisim"/>
          <w:rtl/>
        </w:rPr>
        <w:footnoteReference w:id="625"/>
      </w:r>
      <w:r w:rsidRPr="00BB7A77">
        <w:rPr>
          <w:rFonts w:ascii="Narkisim" w:hAnsi="Narkisim" w:cs="Narkisim"/>
          <w:rtl/>
        </w:rPr>
        <w:t>. ואף היכא שדעתו לחזור. [דתי' הגמ' איירי דוקא במידי דל"ש מח']. והיינו מתני'.</w:t>
      </w:r>
    </w:p>
    <w:p w14:paraId="703951D8" w14:textId="77777777" w:rsidR="00DF30A8" w:rsidRPr="00BB7A77" w:rsidRDefault="00000000" w:rsidP="00BB7A77">
      <w:pPr>
        <w:bidi/>
        <w:rPr>
          <w:rFonts w:ascii="Narkisim" w:hAnsi="Narkisim" w:cs="Narkisim"/>
        </w:rPr>
      </w:pPr>
      <w:r w:rsidRPr="00BB7A77">
        <w:rPr>
          <w:rFonts w:ascii="Narkisim" w:hAnsi="Narkisim" w:cs="Narkisim"/>
          <w:u w:val="single"/>
          <w:rtl/>
        </w:rPr>
        <w:lastRenderedPageBreak/>
        <w:t>אמר אביי וכו' אבל מאר"י לבבל לא, כיון דאנן כייפינן</w:t>
      </w:r>
      <w:r w:rsidRPr="00BB7A77">
        <w:rPr>
          <w:rStyle w:val="ac"/>
          <w:rFonts w:ascii="Narkisim" w:hAnsi="Narkisim" w:cs="Narkisim"/>
          <w:u w:val="single"/>
          <w:rtl/>
        </w:rPr>
        <w:footnoteReference w:id="626"/>
      </w:r>
      <w:r w:rsidRPr="00BB7A77">
        <w:rPr>
          <w:rFonts w:ascii="Narkisim" w:hAnsi="Narkisim" w:cs="Narkisim"/>
          <w:u w:val="single"/>
          <w:rtl/>
        </w:rPr>
        <w:t xml:space="preserve">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כלומר</w:t>
      </w:r>
      <w:r w:rsidRPr="00BB7A77">
        <w:rPr>
          <w:rStyle w:val="ac"/>
          <w:rFonts w:ascii="Narkisim" w:hAnsi="Narkisim" w:cs="Narkisim"/>
          <w:rtl/>
        </w:rPr>
        <w:footnoteReference w:id="627"/>
      </w:r>
      <w:r w:rsidRPr="00BB7A77">
        <w:rPr>
          <w:rFonts w:ascii="Narkisim" w:hAnsi="Narkisim" w:cs="Narkisim"/>
          <w:rtl/>
        </w:rPr>
        <w:t xml:space="preserve"> דאין להם לשנות מנהגם, אלא עושין כמקומן. [ובן אר"י אי"צ לקיים מנהגי בני בבל].</w:t>
      </w:r>
    </w:p>
    <w:p w14:paraId="6205CF91" w14:textId="77777777" w:rsidR="00DF30A8" w:rsidRPr="00BB7A77" w:rsidRDefault="00000000" w:rsidP="00BB7A77">
      <w:pPr>
        <w:pStyle w:val="a7"/>
        <w:bidi/>
        <w:rPr>
          <w:rFonts w:ascii="Narkisim" w:hAnsi="Narkisim"/>
        </w:rPr>
      </w:pPr>
      <w:r w:rsidRPr="00BB7A77">
        <w:rPr>
          <w:rFonts w:ascii="Narkisim" w:hAnsi="Narkisim"/>
          <w:rtl/>
        </w:rPr>
        <w:t>וב</w:t>
      </w:r>
      <w:r w:rsidRPr="00BB7A77">
        <w:rPr>
          <w:rFonts w:ascii="Narkisim" w:hAnsi="Narkisim"/>
          <w:b/>
          <w:bCs/>
          <w:rtl/>
        </w:rPr>
        <w:t>גמ'</w:t>
      </w:r>
      <w:r w:rsidRPr="00BB7A77">
        <w:rPr>
          <w:rFonts w:ascii="Narkisim" w:hAnsi="Narkisim"/>
          <w:rtl/>
        </w:rPr>
        <w:t xml:space="preserve"> (חולין יח:, הו' בתוס') הו' תי' אביי להיפך, דר' זירא שעלה מבבל לאר"י ואכל מוגמרת</w:t>
      </w:r>
      <w:r w:rsidRPr="00BB7A77">
        <w:rPr>
          <w:rStyle w:val="ac"/>
          <w:rFonts w:ascii="Narkisim" w:hAnsi="Narkisim"/>
          <w:rtl/>
        </w:rPr>
        <w:footnoteReference w:id="628"/>
      </w:r>
      <w:r w:rsidRPr="00BB7A77">
        <w:rPr>
          <w:rFonts w:ascii="Narkisim" w:hAnsi="Narkisim"/>
          <w:rtl/>
        </w:rPr>
        <w:t>, ומק' הגמ' דנותנין עליו חומרי מקום שיצא משם. ותי' אביי דכיון דהגיע לאר"י כייפינן להו. ונתבטל דין מנהגו.</w:t>
      </w:r>
    </w:p>
    <w:p w14:paraId="13F8D082" w14:textId="77777777" w:rsidR="00DF30A8" w:rsidRPr="00BB7A77" w:rsidRDefault="00000000" w:rsidP="00BB7A77">
      <w:pPr>
        <w:bidi/>
        <w:rPr>
          <w:rFonts w:ascii="Narkisim" w:hAnsi="Narkisim" w:cs="Narkisim"/>
        </w:rPr>
      </w:pPr>
      <w:r w:rsidRPr="00BB7A77">
        <w:rPr>
          <w:rFonts w:ascii="Narkisim" w:hAnsi="Narkisim" w:cs="Narkisim"/>
          <w:u w:val="single"/>
          <w:rtl/>
        </w:rPr>
        <w:t>רב אשי אמר וכו' דעתו לחזור הוה</w:t>
      </w:r>
      <w:r w:rsidRPr="00BB7A77">
        <w:rPr>
          <w:rFonts w:ascii="Narkisim" w:hAnsi="Narkisim" w:cs="Narkisim"/>
          <w:rtl/>
        </w:rPr>
        <w:t xml:space="preserve">. </w:t>
      </w:r>
      <w:r w:rsidRPr="00BB7A77">
        <w:rPr>
          <w:rFonts w:ascii="Narkisim" w:hAnsi="Narkisim" w:cs="Narkisim"/>
          <w:szCs w:val="20"/>
          <w:rtl/>
        </w:rPr>
        <w:t>וה</w:t>
      </w:r>
      <w:r w:rsidRPr="00BB7A77">
        <w:rPr>
          <w:rFonts w:ascii="Narkisim" w:hAnsi="Narkisim" w:cs="Narkisim"/>
          <w:b/>
          <w:bCs/>
          <w:szCs w:val="20"/>
          <w:rtl/>
        </w:rPr>
        <w:t>בעה"מ</w:t>
      </w:r>
      <w:r w:rsidRPr="00BB7A77">
        <w:rPr>
          <w:rFonts w:ascii="Narkisim" w:hAnsi="Narkisim" w:cs="Narkisim"/>
          <w:szCs w:val="20"/>
          <w:rtl/>
        </w:rPr>
        <w:t xml:space="preserve"> כת' דהיכא דדעתו לחזור רשאי לעשות כמנהגו בפני ת"ח אפי' בפרהסיא, ודוקא בפני ע"ה אסור</w:t>
      </w:r>
      <w:r w:rsidRPr="00BB7A77">
        <w:rPr>
          <w:rFonts w:ascii="Narkisim" w:hAnsi="Narkisim" w:cs="Narkisim"/>
          <w:rtl/>
        </w:rPr>
        <w:t>.</w:t>
      </w:r>
    </w:p>
    <w:p w14:paraId="4B63D51B"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הביאו דבגמ' (חולין שם) הו' דברי רב אשי [להיפך] דהמשנה בדעתו לחזור, ורב זירא אין דעתו לחזור [ומש"ה קיבל מנהג שהלך לשם, ואכל מוגרמת].</w:t>
      </w:r>
    </w:p>
    <w:p w14:paraId="4FF34A65"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(וכן תוס' בחולין, וה</w:t>
      </w:r>
      <w:r w:rsidRPr="00BB7A77">
        <w:rPr>
          <w:rFonts w:ascii="Narkisim" w:hAnsi="Narkisim"/>
          <w:b/>
          <w:bCs/>
          <w:rtl/>
        </w:rPr>
        <w:t>רא"ש</w:t>
      </w:r>
      <w:r w:rsidRPr="00BB7A77">
        <w:rPr>
          <w:rFonts w:ascii="Narkisim" w:hAnsi="Narkisim"/>
          <w:rtl/>
        </w:rPr>
        <w:t xml:space="preserve"> כאן) כת' דתרוייהו איתנהו, ולצדדים קתני. והכל תלי אם דעתו לחזור, ובזה נקבע מקומו. ומחוייב במנהגי המקום הזה. [ותוס' חולין כת' דאין זה דחוק].</w:t>
      </w:r>
    </w:p>
    <w:p w14:paraId="4379D983"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רמב"ם</w:t>
      </w:r>
      <w:r w:rsidRPr="00BB7A77">
        <w:rPr>
          <w:rFonts w:ascii="Narkisim" w:hAnsi="Narkisim" w:cs="Narkisim"/>
          <w:rtl/>
        </w:rPr>
        <w:t xml:space="preserve"> (יו"ט ח כ, והשו"ע תסח ד) פסק דנותנים עליו חומרי מקום שהלך לשם. וכשדעתו לחזור נוהג כאנשי עירו, אבל לא יתראה לפניהם מפני המח'. וכדאי' בסוגיין. וה</w:t>
      </w:r>
      <w:r w:rsidRPr="00BB7A77">
        <w:rPr>
          <w:rFonts w:ascii="Narkisim" w:hAnsi="Narkisim" w:cs="Narkisim"/>
          <w:b/>
          <w:bCs/>
          <w:rtl/>
        </w:rPr>
        <w:t>גר"א</w:t>
      </w:r>
      <w:r w:rsidRPr="00BB7A77">
        <w:rPr>
          <w:rFonts w:ascii="Narkisim" w:hAnsi="Narkisim" w:cs="Narkisim"/>
          <w:rtl/>
        </w:rPr>
        <w:t xml:space="preserve"> (שם) ביאר דדחה לגמ' חולין מפני סוגיין.</w:t>
      </w:r>
    </w:p>
    <w:p w14:paraId="349A41BE" w14:textId="77777777" w:rsidR="00DF30A8" w:rsidRPr="00BB7A77" w:rsidRDefault="00000000" w:rsidP="00BB7A77">
      <w:pPr>
        <w:pStyle w:val="a8"/>
        <w:bidi/>
        <w:rPr>
          <w:rFonts w:ascii="Narkisim" w:hAnsi="Narkisim"/>
        </w:rPr>
      </w:pPr>
      <w:r w:rsidRPr="00BB7A77">
        <w:rPr>
          <w:rFonts w:ascii="Narkisim" w:hAnsi="Narkisim"/>
          <w:rtl/>
        </w:rPr>
        <w:t>והגר"א יישב הא דר' זירא אכל, משום דס"ל כמאן דמתיר, וכלפיו הוה כמנהג מחמת טעות. ורשאי לבטלה</w:t>
      </w:r>
      <w:r w:rsidRPr="00BB7A77">
        <w:rPr>
          <w:rStyle w:val="ac"/>
          <w:rFonts w:ascii="Narkisim" w:hAnsi="Narkisim"/>
          <w:rtl/>
        </w:rPr>
        <w:footnoteReference w:id="629"/>
      </w:r>
      <w:r w:rsidRPr="00BB7A77">
        <w:rPr>
          <w:rFonts w:ascii="Narkisim" w:hAnsi="Narkisim"/>
          <w:rtl/>
        </w:rPr>
        <w:t>.</w:t>
      </w:r>
    </w:p>
    <w:p w14:paraId="1CD8F6FC"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גר"א</w:t>
      </w:r>
      <w:r w:rsidRPr="00BB7A77">
        <w:rPr>
          <w:rFonts w:ascii="Narkisim" w:hAnsi="Narkisim"/>
          <w:rtl/>
        </w:rPr>
        <w:t xml:space="preserve"> ביאר דהעיקר אחר מקום שיצא משם, חומרא מפני המח'.</w:t>
      </w:r>
    </w:p>
    <w:p w14:paraId="4A87D6AC" w14:textId="77777777" w:rsidR="00DF30A8" w:rsidRPr="00BB7A77" w:rsidRDefault="00000000" w:rsidP="00BB7A77">
      <w:pPr>
        <w:bidi/>
        <w:rPr>
          <w:rFonts w:ascii="Narkisim" w:hAnsi="Narkisim" w:cs="Narkisim"/>
        </w:rPr>
      </w:pPr>
      <w:r w:rsidRPr="00BB7A77">
        <w:rPr>
          <w:rFonts w:ascii="Narkisim" w:hAnsi="Narkisim" w:cs="Narkisim"/>
          <w:u w:val="single"/>
          <w:rtl/>
        </w:rPr>
        <w:t>תוד"ה רבה</w:t>
      </w:r>
      <w:r w:rsidRPr="00BB7A77">
        <w:rPr>
          <w:rFonts w:ascii="Narkisim" w:hAnsi="Narkisim" w:cs="Narkisim"/>
          <w:rtl/>
        </w:rPr>
        <w:t>. דהשתא לצדדין קתני. [והכל תלוי אי דעתו להשתקע]. אבל ה</w:t>
      </w:r>
      <w:r w:rsidRPr="00BB7A77">
        <w:rPr>
          <w:rFonts w:ascii="Narkisim" w:hAnsi="Narkisim" w:cs="Narkisim"/>
          <w:b/>
          <w:bCs/>
          <w:rtl/>
        </w:rPr>
        <w:t xml:space="preserve">מלחמות </w:t>
      </w:r>
      <w:r w:rsidRPr="00BB7A77">
        <w:rPr>
          <w:rFonts w:ascii="Narkisim" w:hAnsi="Narkisim" w:cs="Narkisim"/>
          <w:rtl/>
        </w:rPr>
        <w:t>ו</w:t>
      </w:r>
      <w:r w:rsidRPr="00BB7A77">
        <w:rPr>
          <w:rFonts w:ascii="Narkisim" w:hAnsi="Narkisim" w:cs="Narkisim"/>
          <w:b/>
          <w:bCs/>
          <w:rtl/>
        </w:rPr>
        <w:t>רבינו דוד</w:t>
      </w:r>
      <w:r w:rsidRPr="00BB7A77">
        <w:rPr>
          <w:rFonts w:ascii="Narkisim" w:hAnsi="Narkisim" w:cs="Narkisim"/>
          <w:rtl/>
        </w:rPr>
        <w:t xml:space="preserve"> </w:t>
      </w:r>
      <w:r w:rsidRPr="00BB7A77">
        <w:rPr>
          <w:rFonts w:ascii="Narkisim" w:hAnsi="Narkisim" w:cs="Narkisim"/>
          <w:szCs w:val="20"/>
          <w:rtl/>
        </w:rPr>
        <w:t>(הו' לעיל)</w:t>
      </w:r>
      <w:r w:rsidRPr="00BB7A77">
        <w:rPr>
          <w:rFonts w:ascii="Narkisim" w:hAnsi="Narkisim" w:cs="Narkisim"/>
          <w:rtl/>
        </w:rPr>
        <w:t xml:space="preserve"> חילקו דכ"ז משום דין מנהג [שנעשה בן עיר ליומו], ובזה אמרי' דכיון דדעתו לחזור אינו חייב במנהגם. אלא דמ"מ יש בזה משום המח', והיינו מתני' דחומרי מקום שהלך לשם</w:t>
      </w:r>
      <w:r w:rsidRPr="00BB7A77">
        <w:rPr>
          <w:rStyle w:val="ac"/>
          <w:rFonts w:ascii="Narkisim" w:hAnsi="Narkisim" w:cs="Narkisim"/>
          <w:rtl/>
        </w:rPr>
        <w:footnoteReference w:id="630"/>
      </w:r>
      <w:r w:rsidRPr="00BB7A77">
        <w:rPr>
          <w:rFonts w:ascii="Narkisim" w:hAnsi="Narkisim" w:cs="Narkisim"/>
          <w:rtl/>
        </w:rPr>
        <w:t>.</w:t>
      </w:r>
    </w:p>
    <w:p w14:paraId="58435601" w14:textId="77777777" w:rsidR="00DF30A8" w:rsidRPr="00BB7A77" w:rsidRDefault="00000000" w:rsidP="00BB7A77">
      <w:pPr>
        <w:pStyle w:val="a8"/>
        <w:bidi/>
        <w:rPr>
          <w:rFonts w:ascii="Narkisim" w:hAnsi="Narkisim"/>
        </w:rPr>
      </w:pPr>
      <w:r w:rsidRPr="00BB7A77">
        <w:rPr>
          <w:rFonts w:ascii="Narkisim" w:hAnsi="Narkisim"/>
          <w:rtl/>
        </w:rPr>
        <w:t>וה"מ במנהג שנהגו כן משום סייג וכדו', אף מי שבא מבחוץ ודעתו לחזור חייב לשמור, משום כבודם. אבל מנהג שהוא תליא במח', אין בזה חסרון כבוד במה שאינו נוהג כן, כיון שיודעים שיש מי שחולק, ומ"מ יעשה בצנעה. ובאין דעתו לחזור מחוייב למנהגם.</w:t>
      </w:r>
    </w:p>
    <w:p w14:paraId="2A47562E" w14:textId="77777777" w:rsidR="00DF30A8" w:rsidRPr="00BB7A77" w:rsidRDefault="00000000" w:rsidP="00BB7A77">
      <w:pPr>
        <w:bidi/>
        <w:rPr>
          <w:rFonts w:ascii="Narkisim" w:hAnsi="Narkisim" w:cs="Narkisim"/>
        </w:rPr>
      </w:pPr>
      <w:r w:rsidRPr="00BB7A77">
        <w:rPr>
          <w:rFonts w:ascii="Narkisim" w:hAnsi="Narkisim" w:cs="Narkisim"/>
          <w:u w:val="single"/>
          <w:rtl/>
        </w:rPr>
        <w:t>בא"ד וחומרי מקום שהלך לשם באין דעתו לחזור</w:t>
      </w:r>
      <w:r w:rsidRPr="00BB7A77">
        <w:rPr>
          <w:rFonts w:ascii="Narkisim" w:hAnsi="Narkisim" w:cs="Narkisim"/>
          <w:rtl/>
        </w:rPr>
        <w:t>. דכיון שנשתקע חל עליו מנהגי המקום. ובטלו מנהגי מקומו הראשון. ו</w:t>
      </w:r>
      <w:r w:rsidRPr="00BB7A77">
        <w:rPr>
          <w:rFonts w:ascii="Narkisim" w:hAnsi="Narkisim" w:cs="Narkisim"/>
          <w:b/>
          <w:bCs/>
          <w:rtl/>
        </w:rPr>
        <w:t>רבינו דוד</w:t>
      </w:r>
      <w:r w:rsidRPr="00BB7A77">
        <w:rPr>
          <w:rFonts w:ascii="Narkisim" w:hAnsi="Narkisim" w:cs="Narkisim"/>
          <w:rtl/>
        </w:rPr>
        <w:t xml:space="preserve"> ביאר דלא אמרי' דכבר קיבל עליו (וכדלעיל). שהוא לא קיבל על עצמו, אלא שיש לו לעשות כמנהג עירו, ומש"ה הוה דוקא כל זמן שהוא עירו.</w:t>
      </w:r>
    </w:p>
    <w:p w14:paraId="0DC1F92E" w14:textId="77777777" w:rsidR="00DF30A8" w:rsidRPr="00BB7A77" w:rsidRDefault="00000000" w:rsidP="00BB7A77">
      <w:pPr>
        <w:pStyle w:val="a7"/>
        <w:bidi/>
        <w:rPr>
          <w:rFonts w:ascii="Narkisim" w:hAnsi="Narkisim"/>
        </w:rPr>
      </w:pPr>
      <w:r w:rsidRPr="00BB7A77">
        <w:rPr>
          <w:rFonts w:ascii="Narkisim" w:hAnsi="Narkisim"/>
          <w:rtl/>
        </w:rPr>
        <w:t>אבל לדעת הרמב"ם עדיין מחוייב במנהגי מקומו.</w:t>
      </w:r>
    </w:p>
    <w:p w14:paraId="658124B6"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ש"ך</w:t>
      </w:r>
      <w:r w:rsidRPr="00BB7A77">
        <w:rPr>
          <w:rFonts w:ascii="Narkisim" w:hAnsi="Narkisim"/>
          <w:rtl/>
        </w:rPr>
        <w:t xml:space="preserve"> (יו"ד ריד ח) הק' סתירה בדברי ה</w:t>
      </w:r>
      <w:r w:rsidRPr="00BB7A77">
        <w:rPr>
          <w:rFonts w:ascii="Narkisim" w:hAnsi="Narkisim"/>
          <w:b/>
          <w:bCs/>
          <w:rtl/>
        </w:rPr>
        <w:t>שו"ע</w:t>
      </w:r>
      <w:r w:rsidRPr="00BB7A77">
        <w:rPr>
          <w:rFonts w:ascii="Narkisim" w:hAnsi="Narkisim"/>
          <w:rtl/>
        </w:rPr>
        <w:t>, דבאו"ח (תסח ד) כת' כדברי הרמב"ם. ואילו ביו"ד (שם ב) פסק [ע"פ הריב"ש צט] דהיכא דאין דעתו לחזור אינו חייב במנהגי המקום שהלך משם.</w:t>
      </w:r>
    </w:p>
    <w:p w14:paraId="266A5381"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ש"ך</w:t>
      </w:r>
      <w:r w:rsidRPr="00BB7A77">
        <w:rPr>
          <w:rFonts w:ascii="Narkisim" w:hAnsi="Narkisim"/>
          <w:rtl/>
        </w:rPr>
        <w:t xml:space="preserve"> כת' דאפשר דבאו"ח איירי כשאין דעתו לחזור למקומו הראשון, אבל אין דעתו להשתקע בעיר שהלך לשם [אלא עובר דרך העיר הזה], ומש"ה עדיין מחוייב במנהגי העיר שיצא משם. אבל היכא דדעתו להשתקע במקום שהלך שם נתבטל ממנו מנהגו הראשון</w:t>
      </w:r>
      <w:r w:rsidRPr="00BB7A77">
        <w:rPr>
          <w:rStyle w:val="ac"/>
          <w:rFonts w:ascii="Narkisim" w:hAnsi="Narkisim"/>
          <w:rtl/>
        </w:rPr>
        <w:footnoteReference w:id="631"/>
      </w:r>
      <w:r w:rsidRPr="00BB7A77">
        <w:rPr>
          <w:rFonts w:ascii="Narkisim" w:hAnsi="Narkisim"/>
          <w:rtl/>
        </w:rPr>
        <w:t>.</w:t>
      </w:r>
    </w:p>
    <w:p w14:paraId="5812393A"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רדב"ז</w:t>
      </w:r>
      <w:r w:rsidRPr="00BB7A77">
        <w:rPr>
          <w:rFonts w:ascii="Narkisim" w:hAnsi="Narkisim"/>
          <w:rtl/>
        </w:rPr>
        <w:t xml:space="preserve"> (ד עג, אלף קמה) הביא בשם ה</w:t>
      </w:r>
      <w:r w:rsidRPr="00BB7A77">
        <w:rPr>
          <w:rFonts w:ascii="Narkisim" w:hAnsi="Narkisim"/>
          <w:b/>
          <w:bCs/>
          <w:rtl/>
        </w:rPr>
        <w:t>כלבו</w:t>
      </w:r>
      <w:r w:rsidRPr="00BB7A77">
        <w:rPr>
          <w:rFonts w:ascii="Narkisim" w:hAnsi="Narkisim"/>
          <w:rtl/>
        </w:rPr>
        <w:t xml:space="preserve"> (מח יא.) דהיכא דאין דעתו לחזור 'מיד' אינו נוהג קולי מקום שיצא משם, ואף כשדעתו לחזור לאחר זמן. אבל חומרי מקום שיצא משם נוהג כל זמן שדעתו לחזור לעולם. וה</w:t>
      </w:r>
      <w:r w:rsidRPr="00BB7A77">
        <w:rPr>
          <w:rFonts w:ascii="Narkisim" w:hAnsi="Narkisim"/>
          <w:b/>
          <w:bCs/>
          <w:rtl/>
        </w:rPr>
        <w:t>פר"ח</w:t>
      </w:r>
      <w:r w:rsidRPr="00BB7A77">
        <w:rPr>
          <w:rFonts w:ascii="Narkisim" w:hAnsi="Narkisim"/>
          <w:rtl/>
        </w:rPr>
        <w:t xml:space="preserve"> (תסח ד) חלק שהגמ' והפוסקים לא חילקו בזה.</w:t>
      </w:r>
    </w:p>
    <w:p w14:paraId="4E2A5D35" w14:textId="77777777" w:rsidR="00DF30A8" w:rsidRPr="00BB7A77" w:rsidRDefault="00000000" w:rsidP="00BB7A77">
      <w:pPr>
        <w:bidi/>
        <w:rPr>
          <w:rFonts w:ascii="Narkisim" w:hAnsi="Narkisim" w:cs="Narkisim"/>
        </w:rPr>
      </w:pPr>
      <w:r w:rsidRPr="00BB7A77">
        <w:rPr>
          <w:rFonts w:ascii="Narkisim" w:hAnsi="Narkisim" w:cs="Narkisim"/>
          <w:u w:val="single"/>
          <w:rtl/>
        </w:rPr>
        <w:t>שם. דעתו לחזור</w:t>
      </w:r>
      <w:r w:rsidRPr="00BB7A77">
        <w:rPr>
          <w:rFonts w:ascii="Narkisim" w:hAnsi="Narkisim" w:cs="Narkisim"/>
          <w:rtl/>
        </w:rPr>
        <w:t>. ה</w:t>
      </w:r>
      <w:r w:rsidRPr="00BB7A77">
        <w:rPr>
          <w:rFonts w:ascii="Narkisim" w:hAnsi="Narkisim" w:cs="Narkisim"/>
          <w:b/>
          <w:bCs/>
          <w:rtl/>
        </w:rPr>
        <w:t>מג"א</w:t>
      </w:r>
      <w:r w:rsidRPr="00BB7A77">
        <w:rPr>
          <w:rFonts w:ascii="Narkisim" w:hAnsi="Narkisim" w:cs="Narkisim"/>
          <w:rtl/>
        </w:rPr>
        <w:t xml:space="preserve"> (תסח יב) הביא מה</w:t>
      </w:r>
      <w:r w:rsidRPr="00BB7A77">
        <w:rPr>
          <w:rFonts w:ascii="Narkisim" w:hAnsi="Narkisim" w:cs="Narkisim"/>
          <w:b/>
          <w:bCs/>
          <w:rtl/>
        </w:rPr>
        <w:t>מהרי"ל</w:t>
      </w:r>
      <w:r w:rsidRPr="00BB7A77">
        <w:rPr>
          <w:rFonts w:ascii="Narkisim" w:hAnsi="Narkisim" w:cs="Narkisim"/>
          <w:rtl/>
        </w:rPr>
        <w:t xml:space="preserve"> דבחורים שבאו ללמוד ב' וג' שנים הם </w:t>
      </w:r>
      <w:r w:rsidRPr="00BB7A77">
        <w:rPr>
          <w:rFonts w:ascii="Narkisim" w:hAnsi="Narkisim" w:cs="Narkisim"/>
          <w:rtl/>
        </w:rPr>
        <w:lastRenderedPageBreak/>
        <w:t>בגדר חוזרין למקומו, ואסור להם לאכול חלב ממה שנהגו במקום זה. [עי"ש].</w:t>
      </w:r>
    </w:p>
    <w:p w14:paraId="4A468CC0"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פוסקים</w:t>
      </w:r>
      <w:r w:rsidRPr="00BB7A77">
        <w:rPr>
          <w:rFonts w:ascii="Narkisim" w:hAnsi="Narkisim" w:cs="Narkisim"/>
          <w:rtl/>
        </w:rPr>
        <w:t xml:space="preserve"> האריכו טובא בדיני מנהגים [ע' קונט' בפר"ח תצו, חוו"י קכו ועוד].</w:t>
      </w:r>
    </w:p>
    <w:p w14:paraId="0F927B11" w14:textId="77777777" w:rsidR="00DF30A8" w:rsidRPr="00BB7A77" w:rsidRDefault="00000000" w:rsidP="00BB7A77">
      <w:pPr>
        <w:pStyle w:val="a8"/>
        <w:bidi/>
        <w:rPr>
          <w:rFonts w:ascii="Narkisim" w:hAnsi="Narkisim"/>
        </w:rPr>
      </w:pPr>
      <w:r w:rsidRPr="00BB7A77">
        <w:rPr>
          <w:rFonts w:ascii="Narkisim" w:hAnsi="Narkisim"/>
          <w:rtl/>
        </w:rPr>
        <w:t>והפוסקים דנו בכמה אופנים שנעקר הקהילה למקום אחר וכדו'. ואכמ"ל.</w:t>
      </w:r>
    </w:p>
    <w:p w14:paraId="01880270"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ש"ך</w:t>
      </w:r>
      <w:r w:rsidRPr="00BB7A77">
        <w:rPr>
          <w:rFonts w:ascii="Narkisim" w:hAnsi="Narkisim"/>
          <w:rtl/>
        </w:rPr>
        <w:t xml:space="preserve"> (יו"ד קיט כ) דן באריכות במי שבא ממקום שאין אוכלין חלב מסויים, דאם ס"ל שהוא אסור מדינא אסור לאכול ממה שנתבשל עמה, ואף בכלים בני יומן. אבל יכול לסמוך דסתם כלים אינן בני יומן. אבל אם רק קיבל מנהג לא לאכול את גוף הדבר מותר.</w:t>
      </w:r>
    </w:p>
    <w:p w14:paraId="59D22C32" w14:textId="77777777" w:rsidR="00DF30A8" w:rsidRPr="00BB7A77" w:rsidRDefault="00000000" w:rsidP="00BB7A77">
      <w:pPr>
        <w:pStyle w:val="aa"/>
        <w:bidi/>
        <w:rPr>
          <w:rFonts w:ascii="Narkisim" w:hAnsi="Narkisim"/>
        </w:rPr>
      </w:pPr>
      <w:r w:rsidRPr="00BB7A77">
        <w:rPr>
          <w:rFonts w:ascii="Narkisim" w:hAnsi="Narkisim"/>
          <w:u w:val="single"/>
          <w:rtl/>
        </w:rPr>
        <w:t>א"ל רבה בב"ח לבניה בפני אכול וכו'</w:t>
      </w:r>
      <w:r w:rsidRPr="00BB7A77">
        <w:rPr>
          <w:rFonts w:ascii="Narkisim" w:hAnsi="Narkisim"/>
          <w:rtl/>
        </w:rPr>
        <w:t>. בפשוטו משמע דקאי אהא דלעיל, דמותר לו לאכול משום דדעתו לחזור [לרב אשי]. וצ"ע דהא בנו אין דעתו לחזור. ומה מהני שראה אדם גדול.</w:t>
      </w:r>
    </w:p>
    <w:p w14:paraId="6EF66C21" w14:textId="77777777" w:rsidR="00DF30A8" w:rsidRPr="00BB7A77" w:rsidRDefault="00000000" w:rsidP="00BB7A77">
      <w:pPr>
        <w:bidi/>
        <w:rPr>
          <w:rFonts w:ascii="Narkisim" w:hAnsi="Narkisim" w:cs="Narkisim"/>
        </w:rPr>
      </w:pPr>
      <w:r w:rsidRPr="00BB7A77">
        <w:rPr>
          <w:rFonts w:ascii="Narkisim" w:hAnsi="Narkisim" w:cs="Narkisim"/>
          <w:u w:val="single"/>
          <w:rtl/>
        </w:rPr>
        <w:t>ופליגא דידיה אדידיה וכו'</w:t>
      </w:r>
      <w:r w:rsidRPr="00BB7A77">
        <w:rPr>
          <w:rFonts w:ascii="Narkisim" w:hAnsi="Narkisim" w:cs="Narkisim"/>
          <w:rtl/>
        </w:rPr>
        <w:t>. ה</w:t>
      </w:r>
      <w:r w:rsidRPr="00BB7A77">
        <w:rPr>
          <w:rFonts w:ascii="Narkisim" w:hAnsi="Narkisim" w:cs="Narkisim"/>
          <w:b/>
          <w:bCs/>
          <w:rtl/>
        </w:rPr>
        <w:t>רמב"ן</w:t>
      </w:r>
      <w:r w:rsidRPr="00BB7A77">
        <w:rPr>
          <w:rFonts w:ascii="Narkisim" w:hAnsi="Narkisim" w:cs="Narkisim"/>
          <w:rtl/>
        </w:rPr>
        <w:t xml:space="preserve"> (שבת סה:) ביאר דטעמי פליגי, אבל יש ליישב עיקר דינא דר' שמעון בן יוסי ראוי לסמוך עליו בפניו, אבל רבה בב"ח קטן ממנו היה, ולא חש לכבוד עצמו להסמיך אחרים עליו אפי' בפניו.</w:t>
      </w:r>
    </w:p>
    <w:p w14:paraId="7E9F1DDA" w14:textId="77777777" w:rsidR="00DF30A8" w:rsidRPr="00BB7A77" w:rsidRDefault="00000000" w:rsidP="00BB7A77">
      <w:pPr>
        <w:pStyle w:val="a8"/>
        <w:bidi/>
        <w:rPr>
          <w:rFonts w:ascii="Narkisim" w:hAnsi="Narkisim"/>
        </w:rPr>
      </w:pPr>
      <w:r w:rsidRPr="00BB7A77">
        <w:rPr>
          <w:rFonts w:ascii="Narkisim" w:hAnsi="Narkisim"/>
          <w:rtl/>
        </w:rPr>
        <w:t>ועוד דן ה</w:t>
      </w:r>
      <w:r w:rsidRPr="00BB7A77">
        <w:rPr>
          <w:rFonts w:ascii="Narkisim" w:hAnsi="Narkisim"/>
          <w:b/>
          <w:bCs/>
          <w:rtl/>
        </w:rPr>
        <w:t>שפ"א</w:t>
      </w:r>
      <w:r w:rsidRPr="00BB7A77">
        <w:rPr>
          <w:rFonts w:ascii="Narkisim" w:hAnsi="Narkisim"/>
          <w:rtl/>
        </w:rPr>
        <w:t xml:space="preserve"> לחלק דספיחין דרבנן.</w:t>
      </w:r>
    </w:p>
    <w:p w14:paraId="39493BBE" w14:textId="77777777" w:rsidR="00DF30A8" w:rsidRPr="00BB7A77" w:rsidRDefault="00000000" w:rsidP="00BB7A77">
      <w:pPr>
        <w:pStyle w:val="3"/>
        <w:bidi/>
        <w:rPr>
          <w:rFonts w:ascii="Narkisim" w:hAnsi="Narkisim"/>
        </w:rPr>
      </w:pPr>
      <w:r w:rsidRPr="00BB7A77">
        <w:rPr>
          <w:rFonts w:ascii="Narkisim" w:hAnsi="Narkisim"/>
          <w:rtl/>
        </w:rPr>
        <w:t>דף נא:</w:t>
      </w:r>
    </w:p>
    <w:p w14:paraId="4985B221" w14:textId="77777777" w:rsidR="00DF30A8" w:rsidRPr="00BB7A77" w:rsidRDefault="00000000" w:rsidP="00BB7A77">
      <w:pPr>
        <w:bidi/>
        <w:rPr>
          <w:rFonts w:ascii="Narkisim" w:hAnsi="Narkisim" w:cs="Narkisim"/>
        </w:rPr>
      </w:pPr>
      <w:r w:rsidRPr="00BB7A77">
        <w:rPr>
          <w:rFonts w:ascii="Narkisim" w:hAnsi="Narkisim" w:cs="Narkisim"/>
          <w:u w:val="single"/>
          <w:rtl/>
        </w:rPr>
        <w:t>בפני אכול וכו'</w:t>
      </w:r>
      <w:r w:rsidRPr="00BB7A77">
        <w:rPr>
          <w:rFonts w:ascii="Narkisim" w:hAnsi="Narkisim" w:cs="Narkisim"/>
          <w:rtl/>
        </w:rPr>
        <w:t>. שר' יוחנן רשאי לסמוך על ר"ש ב"ר יוסי בפניו. וה</w:t>
      </w:r>
      <w:r w:rsidRPr="00BB7A77">
        <w:rPr>
          <w:rFonts w:ascii="Narkisim" w:hAnsi="Narkisim" w:cs="Narkisim"/>
          <w:b/>
          <w:bCs/>
          <w:rtl/>
        </w:rPr>
        <w:t>מאירי</w:t>
      </w:r>
      <w:r w:rsidRPr="00BB7A77">
        <w:rPr>
          <w:rFonts w:ascii="Narkisim" w:hAnsi="Narkisim" w:cs="Narkisim"/>
          <w:rtl/>
        </w:rPr>
        <w:t xml:space="preserve"> כת' דבדבר שרוב בני העיר סוברים כדעת האוסר, מי שנוהג היתר ע"פ מה שראה חכם מופלג, ראוי שלא ינהיג את בני ביתו להקל </w:t>
      </w:r>
      <w:r w:rsidRPr="00BB7A77">
        <w:rPr>
          <w:rFonts w:ascii="Narkisim" w:hAnsi="Narkisim" w:cs="Narkisim"/>
          <w:szCs w:val="20"/>
          <w:rtl/>
        </w:rPr>
        <w:t>[וכדברי רבה בב"ח (בע"א)]</w:t>
      </w:r>
      <w:r w:rsidRPr="00BB7A77">
        <w:rPr>
          <w:rFonts w:ascii="Narkisim" w:hAnsi="Narkisim" w:cs="Narkisim"/>
          <w:rtl/>
        </w:rPr>
        <w:t>. ואם על כל פנים רוצה שינהגו בני ביתו או הנמשכים אחריו כמותו, ראוי לו מ"מ שיזהירם שלא לנהוג היתר בה אחריו</w:t>
      </w:r>
      <w:r w:rsidRPr="00BB7A77">
        <w:rPr>
          <w:rStyle w:val="ac"/>
          <w:rFonts w:ascii="Narkisim" w:hAnsi="Narkisim" w:cs="Narkisim"/>
          <w:rtl/>
        </w:rPr>
        <w:footnoteReference w:id="632"/>
      </w:r>
      <w:r w:rsidRPr="00BB7A77">
        <w:rPr>
          <w:rFonts w:ascii="Narkisim" w:hAnsi="Narkisim" w:cs="Narkisim"/>
          <w:rtl/>
        </w:rPr>
        <w:t>.</w:t>
      </w:r>
    </w:p>
    <w:p w14:paraId="290F681E"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פנ"י</w:t>
      </w:r>
      <w:r w:rsidRPr="00BB7A77">
        <w:rPr>
          <w:rFonts w:ascii="Narkisim" w:hAnsi="Narkisim"/>
          <w:rtl/>
        </w:rPr>
        <w:t xml:space="preserve"> ביאר דלא רצה שיקבעו כן הלכה לדורות, ומש"ה אמר דוקא לאכול בפניו. ועי"ז לא יקבע ההלכה כן</w:t>
      </w:r>
      <w:r w:rsidRPr="00BB7A77">
        <w:rPr>
          <w:rStyle w:val="ac"/>
          <w:rFonts w:ascii="Narkisim" w:hAnsi="Narkisim"/>
          <w:rtl/>
        </w:rPr>
        <w:footnoteReference w:id="633"/>
      </w:r>
      <w:r w:rsidRPr="00BB7A77">
        <w:rPr>
          <w:rFonts w:ascii="Narkisim" w:hAnsi="Narkisim"/>
          <w:rtl/>
        </w:rPr>
        <w:t>.</w:t>
      </w:r>
    </w:p>
    <w:p w14:paraId="4F1A0F5A" w14:textId="77777777" w:rsidR="00DF30A8" w:rsidRPr="00BB7A77" w:rsidRDefault="00000000" w:rsidP="00BB7A77">
      <w:pPr>
        <w:pStyle w:val="aa"/>
        <w:bidi/>
        <w:rPr>
          <w:rFonts w:ascii="Narkisim" w:hAnsi="Narkisim"/>
        </w:rPr>
      </w:pPr>
      <w:r w:rsidRPr="00BB7A77">
        <w:rPr>
          <w:rFonts w:ascii="Narkisim" w:hAnsi="Narkisim"/>
          <w:rtl/>
        </w:rPr>
        <w:t>וב</w:t>
      </w:r>
      <w:r w:rsidRPr="00BB7A77">
        <w:rPr>
          <w:rFonts w:ascii="Narkisim" w:hAnsi="Narkisim"/>
          <w:b/>
          <w:bCs/>
          <w:rtl/>
        </w:rPr>
        <w:t>משנה</w:t>
      </w:r>
      <w:r w:rsidRPr="00BB7A77">
        <w:rPr>
          <w:rFonts w:ascii="Narkisim" w:hAnsi="Narkisim"/>
          <w:rtl/>
        </w:rPr>
        <w:t xml:space="preserve"> (עדיות ה ז) אי' דעקביא בן מהללאל בשעת מיתתו אמר לבנו, חזור בך מד' דברים שאמרתי</w:t>
      </w:r>
      <w:r w:rsidRPr="00BB7A77">
        <w:rPr>
          <w:rStyle w:val="ac"/>
          <w:rFonts w:ascii="Narkisim" w:hAnsi="Narkisim"/>
          <w:rtl/>
        </w:rPr>
        <w:footnoteReference w:id="634"/>
      </w:r>
      <w:r w:rsidRPr="00BB7A77">
        <w:rPr>
          <w:rFonts w:ascii="Narkisim" w:hAnsi="Narkisim"/>
          <w:rtl/>
        </w:rPr>
        <w:t>. [ולכאורה שייך לסוגיין].</w:t>
      </w:r>
    </w:p>
    <w:p w14:paraId="35CBE256" w14:textId="77777777" w:rsidR="00DF30A8" w:rsidRPr="00BB7A77" w:rsidRDefault="00000000" w:rsidP="00BB7A77">
      <w:pPr>
        <w:bidi/>
        <w:rPr>
          <w:rFonts w:ascii="Narkisim" w:hAnsi="Narkisim" w:cs="Narkisim"/>
        </w:rPr>
      </w:pPr>
      <w:r w:rsidRPr="00BB7A77">
        <w:rPr>
          <w:rFonts w:ascii="Narkisim" w:hAnsi="Narkisim" w:cs="Narkisim"/>
          <w:u w:val="single"/>
          <w:rtl/>
        </w:rPr>
        <w:t>אני שראיתי את ר"ש בן יוחי שאכל, כדי הוא ר"ש בן יוחי לסמוך עליו בפניו ושלא בפניו</w:t>
      </w:r>
      <w:r w:rsidRPr="00BB7A77">
        <w:rPr>
          <w:rFonts w:ascii="Narkisim" w:hAnsi="Narkisim" w:cs="Narkisim"/>
          <w:rtl/>
        </w:rPr>
        <w:t>. דר"ש בן יוסי קיבל דברי ר"ש בן יוחי, אף שלא בפניו. [דרשאי לקבל פסק רבו אף לקולא, אף כנגד הרבים. וכדאי'].</w:t>
      </w:r>
    </w:p>
    <w:p w14:paraId="69B6D3A2" w14:textId="77777777" w:rsidR="00DF30A8" w:rsidRPr="00BB7A77" w:rsidRDefault="00000000" w:rsidP="00BB7A77">
      <w:pPr>
        <w:pStyle w:val="aa"/>
        <w:bidi/>
        <w:rPr>
          <w:rFonts w:ascii="Narkisim" w:hAnsi="Narkisim"/>
        </w:rPr>
      </w:pPr>
      <w:r w:rsidRPr="00BB7A77">
        <w:rPr>
          <w:rFonts w:ascii="Narkisim" w:hAnsi="Narkisim"/>
          <w:u w:val="single"/>
          <w:rtl/>
        </w:rPr>
        <w:t>תוד"ה אני</w:t>
      </w:r>
      <w:r w:rsidRPr="00BB7A77">
        <w:rPr>
          <w:rFonts w:ascii="Narkisim" w:hAnsi="Narkisim"/>
          <w:rtl/>
        </w:rPr>
        <w:t>. וי"ל דמ"מ לא רצה שע"ה יסמכו עליו וכו'. וה</w:t>
      </w:r>
      <w:r w:rsidRPr="00BB7A77">
        <w:rPr>
          <w:rFonts w:ascii="Narkisim" w:hAnsi="Narkisim"/>
          <w:b/>
          <w:bCs/>
          <w:rtl/>
        </w:rPr>
        <w:t>רש"ש</w:t>
      </w:r>
      <w:r w:rsidRPr="00BB7A77">
        <w:rPr>
          <w:rFonts w:ascii="Narkisim" w:hAnsi="Narkisim"/>
          <w:rtl/>
        </w:rPr>
        <w:t xml:space="preserve"> הק' דה</w:t>
      </w:r>
      <w:r w:rsidRPr="00BB7A77">
        <w:rPr>
          <w:rFonts w:ascii="Narkisim" w:hAnsi="Narkisim"/>
          <w:b/>
          <w:bCs/>
          <w:rtl/>
        </w:rPr>
        <w:t>ירושלמי</w:t>
      </w:r>
      <w:r w:rsidRPr="00BB7A77">
        <w:rPr>
          <w:rFonts w:ascii="Narkisim" w:hAnsi="Narkisim"/>
          <w:rtl/>
        </w:rPr>
        <w:t xml:space="preserve"> (ריש ברכות) מק' אהא דר"ג אמר לבניו שיעשו כדעת רבנן. ולא אמרי' דלא רצה שיסמכו עליו. [ויש לחלק דהתם בבניו ותלמידיו. אבל שאר בני אדם יש להם לעשות כהכרעת רוב החכמים]</w:t>
      </w:r>
      <w:r w:rsidRPr="00BB7A77">
        <w:rPr>
          <w:rStyle w:val="ac"/>
          <w:rFonts w:ascii="Narkisim" w:hAnsi="Narkisim"/>
          <w:rtl/>
        </w:rPr>
        <w:footnoteReference w:id="635"/>
      </w:r>
      <w:r w:rsidRPr="00BB7A77">
        <w:rPr>
          <w:rFonts w:ascii="Narkisim" w:hAnsi="Narkisim"/>
          <w:rtl/>
        </w:rPr>
        <w:t>.</w:t>
      </w:r>
    </w:p>
    <w:p w14:paraId="25E1D840" w14:textId="77777777" w:rsidR="00DF30A8" w:rsidRPr="00BB7A77" w:rsidRDefault="00000000" w:rsidP="00BB7A77">
      <w:pPr>
        <w:pStyle w:val="aa"/>
        <w:bidi/>
        <w:rPr>
          <w:rFonts w:ascii="Narkisim" w:hAnsi="Narkisim"/>
        </w:rPr>
      </w:pPr>
      <w:r w:rsidRPr="00BB7A77">
        <w:rPr>
          <w:rFonts w:ascii="Narkisim" w:hAnsi="Narkisim"/>
          <w:u w:val="single"/>
          <w:rtl/>
        </w:rPr>
        <w:t>דתניא כל הספיחין אסורין חוץ מספיחי כרוב וכו'</w:t>
      </w:r>
      <w:r w:rsidRPr="00BB7A77">
        <w:rPr>
          <w:rFonts w:ascii="Narkisim" w:hAnsi="Narkisim"/>
          <w:rtl/>
        </w:rPr>
        <w:t xml:space="preserve">. ובמשנה (שביעית ט א) הגירסא כל הספיחין מותרין חוץ מספיחי כרוב. ויש </w:t>
      </w:r>
      <w:r w:rsidRPr="00BB7A77">
        <w:rPr>
          <w:rFonts w:ascii="Narkisim" w:hAnsi="Narkisim"/>
          <w:b/>
          <w:bCs/>
          <w:rtl/>
        </w:rPr>
        <w:t>ראשונים</w:t>
      </w:r>
      <w:r w:rsidRPr="00BB7A77">
        <w:rPr>
          <w:rFonts w:ascii="Narkisim" w:hAnsi="Narkisim"/>
          <w:rtl/>
        </w:rPr>
        <w:t xml:space="preserve"> שנקטו דלפי סוגיא דידן הגירסא שם אסורין. [וכ"כ </w:t>
      </w:r>
      <w:r w:rsidRPr="00BB7A77">
        <w:rPr>
          <w:rFonts w:ascii="Narkisim" w:hAnsi="Narkisim"/>
          <w:b/>
          <w:bCs/>
          <w:rtl/>
        </w:rPr>
        <w:t>תוס'</w:t>
      </w:r>
      <w:r w:rsidRPr="00BB7A77">
        <w:rPr>
          <w:rFonts w:ascii="Narkisim" w:hAnsi="Narkisim"/>
          <w:rtl/>
        </w:rPr>
        <w:t xml:space="preserve"> (בכורות כב:) דהוה סוגיות הפוכות]. אבל </w:t>
      </w:r>
      <w:r w:rsidRPr="00BB7A77">
        <w:rPr>
          <w:rFonts w:ascii="Narkisim" w:hAnsi="Narkisim"/>
          <w:b/>
          <w:bCs/>
          <w:rtl/>
        </w:rPr>
        <w:t>תוס'</w:t>
      </w:r>
      <w:r w:rsidRPr="00BB7A77">
        <w:rPr>
          <w:rFonts w:ascii="Narkisim" w:hAnsi="Narkisim"/>
          <w:rtl/>
        </w:rPr>
        <w:t xml:space="preserve"> (כאן וכ"מ) הביאו </w:t>
      </w:r>
      <w:r w:rsidRPr="00BB7A77">
        <w:rPr>
          <w:rFonts w:ascii="Narkisim" w:hAnsi="Narkisim"/>
          <w:b/>
          <w:bCs/>
          <w:rtl/>
        </w:rPr>
        <w:t>רבינו</w:t>
      </w:r>
      <w:r w:rsidRPr="00BB7A77">
        <w:rPr>
          <w:rFonts w:ascii="Narkisim" w:hAnsi="Narkisim"/>
          <w:rtl/>
        </w:rPr>
        <w:t xml:space="preserve"> </w:t>
      </w:r>
      <w:r w:rsidRPr="00BB7A77">
        <w:rPr>
          <w:rFonts w:ascii="Narkisim" w:hAnsi="Narkisim"/>
          <w:b/>
          <w:bCs/>
          <w:rtl/>
        </w:rPr>
        <w:t>נסים</w:t>
      </w:r>
      <w:r w:rsidRPr="00BB7A77">
        <w:rPr>
          <w:rFonts w:ascii="Narkisim" w:hAnsi="Narkisim"/>
          <w:rtl/>
        </w:rPr>
        <w:t xml:space="preserve"> שיישב דתרוייהו איתנהו, והך דהכא הוה ברייתא ובאופ"א מהמשנה</w:t>
      </w:r>
      <w:r w:rsidRPr="00BB7A77">
        <w:rPr>
          <w:rStyle w:val="ac"/>
          <w:rFonts w:ascii="Narkisim" w:hAnsi="Narkisim"/>
          <w:rtl/>
        </w:rPr>
        <w:footnoteReference w:id="636"/>
      </w:r>
      <w:r w:rsidRPr="00BB7A77">
        <w:rPr>
          <w:rFonts w:ascii="Narkisim" w:hAnsi="Narkisim"/>
          <w:rtl/>
        </w:rPr>
        <w:t>.</w:t>
      </w:r>
    </w:p>
    <w:p w14:paraId="6431E664" w14:textId="77777777" w:rsidR="00DF30A8" w:rsidRPr="00BB7A77" w:rsidRDefault="00000000" w:rsidP="00BB7A77">
      <w:pPr>
        <w:pStyle w:val="aa"/>
        <w:bidi/>
        <w:rPr>
          <w:rFonts w:ascii="Narkisim" w:hAnsi="Narkisim"/>
        </w:rPr>
      </w:pPr>
      <w:r w:rsidRPr="00BB7A77">
        <w:rPr>
          <w:rFonts w:ascii="Narkisim" w:hAnsi="Narkisim"/>
          <w:rtl/>
        </w:rPr>
        <w:t>ולדעת רש"י הנידון שאסור מזמן ביעור ואילך. ולר"ת דיש להם חומר ספיחין, ואסורין מיד. ולדעת רבינו נסים (בתוס') קאי שיצאו למוצאי שביעית.</w:t>
      </w:r>
    </w:p>
    <w:p w14:paraId="69606DAE" w14:textId="77777777" w:rsidR="00DF30A8" w:rsidRPr="00BB7A77" w:rsidRDefault="00000000" w:rsidP="00BB7A77">
      <w:pPr>
        <w:bidi/>
        <w:rPr>
          <w:rFonts w:ascii="Narkisim" w:hAnsi="Narkisim" w:cs="Narkisim"/>
        </w:rPr>
      </w:pPr>
      <w:r w:rsidRPr="00BB7A77">
        <w:rPr>
          <w:rFonts w:ascii="Narkisim" w:hAnsi="Narkisim" w:cs="Narkisim"/>
          <w:u w:val="single"/>
          <w:rtl/>
        </w:rPr>
        <w:t>אר"ע וכו' מכאן לספיחין שהן אסורין בשביעית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מזמן הביעור ואילך. ובכרוב מדינא אין ביעור, אלא דגזרו שמא יאמרו אין ספיחין אסורין בשביעית. [וכ"כ </w:t>
      </w:r>
      <w:r w:rsidRPr="00BB7A77">
        <w:rPr>
          <w:rFonts w:ascii="Narkisim" w:hAnsi="Narkisim" w:cs="Narkisim"/>
          <w:b/>
          <w:bCs/>
          <w:rtl/>
        </w:rPr>
        <w:t>רש"י</w:t>
      </w:r>
      <w:r w:rsidRPr="00BB7A77">
        <w:rPr>
          <w:rFonts w:ascii="Narkisim" w:hAnsi="Narkisim" w:cs="Narkisim"/>
          <w:rtl/>
        </w:rPr>
        <w:t xml:space="preserve"> מנחות ה:</w:t>
      </w:r>
      <w:r w:rsidRPr="00BB7A77">
        <w:rPr>
          <w:rStyle w:val="ac"/>
          <w:rFonts w:ascii="Narkisim" w:hAnsi="Narkisim" w:cs="Narkisim"/>
          <w:rtl/>
        </w:rPr>
        <w:footnoteReference w:id="637"/>
      </w:r>
      <w:r w:rsidRPr="00BB7A77">
        <w:rPr>
          <w:rFonts w:ascii="Narkisim" w:hAnsi="Narkisim" w:cs="Narkisim"/>
          <w:rtl/>
        </w:rPr>
        <w:t>]. ו</w:t>
      </w:r>
      <w:r w:rsidRPr="00BB7A77">
        <w:rPr>
          <w:rFonts w:ascii="Narkisim" w:hAnsi="Narkisim" w:cs="Narkisim"/>
          <w:b/>
          <w:bCs/>
          <w:rtl/>
        </w:rPr>
        <w:t>תוס</w:t>
      </w:r>
      <w:r w:rsidRPr="00BB7A77">
        <w:rPr>
          <w:rFonts w:ascii="Narkisim" w:hAnsi="Narkisim" w:cs="Narkisim"/>
          <w:rtl/>
        </w:rPr>
        <w:t>' ו</w:t>
      </w:r>
      <w:r w:rsidRPr="00BB7A77">
        <w:rPr>
          <w:rFonts w:ascii="Narkisim" w:hAnsi="Narkisim" w:cs="Narkisim"/>
          <w:b/>
          <w:bCs/>
          <w:rtl/>
        </w:rPr>
        <w:t>שא"ר</w:t>
      </w:r>
      <w:r w:rsidRPr="00BB7A77">
        <w:rPr>
          <w:rFonts w:ascii="Narkisim" w:hAnsi="Narkisim" w:cs="Narkisim"/>
          <w:rtl/>
        </w:rPr>
        <w:t xml:space="preserve"> האריכו להק' ר"ע אסר ספיחין קודם ביעור. ולאחר הביעור כל פירות שביעית אסורין (ע' לקמן נב:).</w:t>
      </w:r>
    </w:p>
    <w:p w14:paraId="335CA6DF"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ר"ח</w:t>
      </w:r>
      <w:r w:rsidRPr="00BB7A77">
        <w:rPr>
          <w:rFonts w:ascii="Narkisim" w:hAnsi="Narkisim"/>
          <w:rtl/>
        </w:rPr>
        <w:t xml:space="preserve"> (עה"ג) פי' דהנידון לענין קצירת ספיחין. ומשמע דאינו אסור לאכול, אלא דאסור ללקט.</w:t>
      </w:r>
    </w:p>
    <w:p w14:paraId="047A79C1" w14:textId="77777777" w:rsidR="00DF30A8" w:rsidRPr="00BB7A77" w:rsidRDefault="00000000" w:rsidP="00BB7A77">
      <w:pPr>
        <w:bidi/>
        <w:rPr>
          <w:rFonts w:ascii="Narkisim" w:hAnsi="Narkisim" w:cs="Narkisim"/>
        </w:rPr>
      </w:pPr>
      <w:r w:rsidRPr="00BB7A77">
        <w:rPr>
          <w:rFonts w:ascii="Narkisim" w:hAnsi="Narkisim" w:cs="Narkisim"/>
          <w:rtl/>
        </w:rPr>
        <w:lastRenderedPageBreak/>
        <w:t>ומדברי רש"י מבואר דר"ע חידש דאף ספיחי תבואה נוהג בהם דין ביעור</w:t>
      </w:r>
      <w:r w:rsidRPr="00BB7A77">
        <w:rPr>
          <w:rStyle w:val="ac"/>
          <w:rFonts w:ascii="Narkisim" w:hAnsi="Narkisim" w:cs="Narkisim"/>
          <w:rtl/>
        </w:rPr>
        <w:footnoteReference w:id="638"/>
      </w:r>
      <w:r w:rsidRPr="00BB7A77">
        <w:rPr>
          <w:rFonts w:ascii="Narkisim" w:hAnsi="Narkisim" w:cs="Narkisim"/>
          <w:rtl/>
        </w:rPr>
        <w:t>. וה</w:t>
      </w:r>
      <w:r w:rsidRPr="00BB7A77">
        <w:rPr>
          <w:rFonts w:ascii="Narkisim" w:hAnsi="Narkisim" w:cs="Narkisim"/>
          <w:b/>
          <w:bCs/>
          <w:rtl/>
        </w:rPr>
        <w:t>ר"ן</w:t>
      </w:r>
      <w:r w:rsidRPr="00BB7A77">
        <w:rPr>
          <w:rFonts w:ascii="Narkisim" w:hAnsi="Narkisim" w:cs="Narkisim"/>
          <w:rtl/>
        </w:rPr>
        <w:t xml:space="preserve"> הק' דמפורש בקרא דנוהג קדושת שביעית בספיחין, דכתיב את ספיח קצירך לא תקצור, אלמא נוהג בו קדושה</w:t>
      </w:r>
      <w:r w:rsidRPr="00BB7A77">
        <w:rPr>
          <w:rStyle w:val="ac"/>
          <w:rFonts w:ascii="Narkisim" w:hAnsi="Narkisim" w:cs="Narkisim"/>
          <w:rtl/>
        </w:rPr>
        <w:footnoteReference w:id="639"/>
      </w:r>
      <w:r w:rsidRPr="00BB7A77">
        <w:rPr>
          <w:rFonts w:ascii="Narkisim" w:hAnsi="Narkisim" w:cs="Narkisim"/>
          <w:rtl/>
        </w:rPr>
        <w:t xml:space="preserve">. א"כ אמאי לא יאסר לאחר הביעור כשאר פירות שביעית. </w:t>
      </w:r>
      <w:r w:rsidRPr="00BB7A77">
        <w:rPr>
          <w:rFonts w:ascii="Narkisim" w:hAnsi="Narkisim" w:cs="Narkisim"/>
          <w:szCs w:val="20"/>
          <w:rtl/>
        </w:rPr>
        <w:t>ואע"פ שלא ליקטן משלו אלא כזוכה מן ההפקר אפ"ה חייבין בביעור</w:t>
      </w:r>
      <w:r w:rsidRPr="00BB7A77">
        <w:rPr>
          <w:rStyle w:val="ac"/>
          <w:rFonts w:ascii="Narkisim" w:hAnsi="Narkisim" w:cs="Narkisim"/>
          <w:szCs w:val="20"/>
          <w:rtl/>
        </w:rPr>
        <w:footnoteReference w:id="640"/>
      </w:r>
      <w:r w:rsidRPr="00BB7A77">
        <w:rPr>
          <w:rFonts w:ascii="Narkisim" w:hAnsi="Narkisim" w:cs="Narkisim"/>
          <w:rtl/>
        </w:rPr>
        <w:t>.</w:t>
      </w:r>
    </w:p>
    <w:p w14:paraId="699D923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ר"ן</w:t>
      </w:r>
      <w:r w:rsidRPr="00BB7A77">
        <w:rPr>
          <w:rFonts w:ascii="Narkisim" w:hAnsi="Narkisim"/>
          <w:rtl/>
        </w:rPr>
        <w:t xml:space="preserve"> ביאר דס"ד דספיחין לא חשיבי, ולא מקרו תבואה. ומ"מ לא מחמת עצמן התורה אסרה, אלא מפני הרמאים שיהו זורעין וקוצרין ואומרין ספיחין קצרנו, ולפי' הפקירתן תורה ואסרה שלא לקצור כדרך הקוצר את שלו אלא כזוכה מן ההפקר. ומש"ה אי"צ ביעור</w:t>
      </w:r>
      <w:r w:rsidRPr="00BB7A77">
        <w:rPr>
          <w:rStyle w:val="ac"/>
          <w:rFonts w:ascii="Narkisim" w:hAnsi="Narkisim"/>
          <w:rtl/>
        </w:rPr>
        <w:footnoteReference w:id="641"/>
      </w:r>
      <w:r w:rsidRPr="00BB7A77">
        <w:rPr>
          <w:rFonts w:ascii="Narkisim" w:hAnsi="Narkisim"/>
          <w:rtl/>
        </w:rPr>
        <w:t xml:space="preserve">. </w:t>
      </w:r>
      <w:r w:rsidRPr="00BB7A77">
        <w:rPr>
          <w:rFonts w:ascii="Narkisim" w:hAnsi="Narkisim"/>
          <w:szCs w:val="20"/>
          <w:rtl/>
        </w:rPr>
        <w:t>וביאר דלרבנן הוה כזוכה מההפקר, ואף דיש בהם קדושה אי"צ ביעור. ולר"ע גזיה"כ דאפ"ה צריך ביעור, דמשום הרמאים הצריכה תורה אף ביעור</w:t>
      </w:r>
      <w:r w:rsidRPr="00BB7A77">
        <w:rPr>
          <w:rStyle w:val="ac"/>
          <w:rFonts w:ascii="Narkisim" w:hAnsi="Narkisim"/>
          <w:szCs w:val="20"/>
          <w:rtl/>
        </w:rPr>
        <w:footnoteReference w:id="642"/>
      </w:r>
      <w:r w:rsidRPr="00BB7A77">
        <w:rPr>
          <w:rFonts w:ascii="Narkisim" w:hAnsi="Narkisim"/>
          <w:rtl/>
        </w:rPr>
        <w:t>.</w:t>
      </w:r>
    </w:p>
    <w:p w14:paraId="5CFE3AAA" w14:textId="77777777" w:rsidR="00DF30A8" w:rsidRPr="00BB7A77" w:rsidRDefault="00000000" w:rsidP="00BB7A77">
      <w:pPr>
        <w:pStyle w:val="aa"/>
        <w:bidi/>
        <w:rPr>
          <w:rFonts w:ascii="Narkisim" w:hAnsi="Narkisim"/>
        </w:rPr>
      </w:pPr>
      <w:r w:rsidRPr="00BB7A77">
        <w:rPr>
          <w:rFonts w:ascii="Narkisim" w:hAnsi="Narkisim"/>
          <w:u w:val="single"/>
          <w:rtl/>
        </w:rPr>
        <w:t>רש"י ד"ה שאין</w:t>
      </w:r>
      <w:r w:rsidRPr="00BB7A77">
        <w:rPr>
          <w:rFonts w:ascii="Narkisim" w:hAnsi="Narkisim"/>
          <w:rtl/>
        </w:rPr>
        <w:t>. ועוד דאילנות בשביעית מי לא נהגא בהן נמי קדושה וכו'. וכן נוהג בהם דין ביעור. וכל זה לרש"י לשיטתו דאיסור ספיחין הוה לאחר הביעור. אבל לדעת שא"ר נוהג קדושה בפירות האילן, ואסורין לאחר הביעור. וספיחין חמירי טפי דאסורין אף קודם ביעור.</w:t>
      </w:r>
    </w:p>
    <w:p w14:paraId="201D75EF" w14:textId="77777777" w:rsidR="00DF30A8" w:rsidRPr="00BB7A77" w:rsidRDefault="00000000" w:rsidP="00BB7A77">
      <w:pPr>
        <w:bidi/>
        <w:rPr>
          <w:rFonts w:ascii="Narkisim" w:hAnsi="Narkisim" w:cs="Narkisim"/>
        </w:rPr>
      </w:pPr>
      <w:r w:rsidRPr="00BB7A77">
        <w:rPr>
          <w:rFonts w:ascii="Narkisim" w:hAnsi="Narkisim" w:cs="Narkisim"/>
          <w:u w:val="single"/>
          <w:rtl/>
        </w:rPr>
        <w:t>תוד"ה כל</w:t>
      </w:r>
      <w:r w:rsidRPr="00BB7A77">
        <w:rPr>
          <w:rFonts w:ascii="Narkisim" w:hAnsi="Narkisim" w:cs="Narkisim"/>
          <w:rtl/>
        </w:rPr>
        <w:t>. פרש"י וכו' ואין ביעור נוהג בכרוב לפי שאין השורש כלה בארץ וכו'. מדוייק לשון זה דלרש"י העלה כלה, ורק השורש אינו כלה.</w:t>
      </w:r>
    </w:p>
    <w:p w14:paraId="2542141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הק' בדברי רש"י דאיסור ספיחין הוה לאחר הביעור, א"כ מאיזה זמן יהא דין ביעור בכרוב. דזמן הביעור תלי בכל מין בפנ"ע, ובמין זה ליכא זמן ביעור. [ועל איזה זמן יגזרו רבנן שיבער]. וע"פ הנ"ל ניחא, דיש זמן שכלין העלים. וגזרו שיחשב ביעור בשעה זו.</w:t>
      </w:r>
    </w:p>
    <w:p w14:paraId="7308732A" w14:textId="77777777" w:rsidR="00DF30A8" w:rsidRPr="00BB7A77" w:rsidRDefault="00000000" w:rsidP="00BB7A77">
      <w:pPr>
        <w:bidi/>
        <w:rPr>
          <w:rFonts w:ascii="Narkisim" w:hAnsi="Narkisim" w:cs="Narkisim"/>
        </w:rPr>
      </w:pPr>
      <w:r w:rsidRPr="00BB7A77">
        <w:rPr>
          <w:rFonts w:ascii="Narkisim" w:hAnsi="Narkisim" w:cs="Narkisim"/>
          <w:u w:val="single"/>
          <w:rtl/>
        </w:rPr>
        <w:t>בא"ד ועוד מ"ש דלא מפיק וכו' כל הני (שביעית ז ב) עיקר הלוף וכו' דאין להם ביעור</w:t>
      </w:r>
      <w:r w:rsidRPr="00BB7A77">
        <w:rPr>
          <w:rStyle w:val="ac"/>
          <w:rFonts w:ascii="Narkisim" w:hAnsi="Narkisim" w:cs="Narkisim"/>
          <w:rtl/>
        </w:rPr>
        <w:footnoteReference w:id="643"/>
      </w:r>
      <w:r w:rsidRPr="00BB7A77">
        <w:rPr>
          <w:rFonts w:ascii="Narkisim" w:hAnsi="Narkisim" w:cs="Narkisim"/>
          <w:rtl/>
        </w:rPr>
        <w:t>. וה</w:t>
      </w:r>
      <w:r w:rsidRPr="00BB7A77">
        <w:rPr>
          <w:rFonts w:ascii="Narkisim" w:hAnsi="Narkisim" w:cs="Narkisim"/>
          <w:b/>
          <w:bCs/>
          <w:rtl/>
        </w:rPr>
        <w:t>ר"ן</w:t>
      </w:r>
      <w:r w:rsidRPr="00BB7A77">
        <w:rPr>
          <w:rFonts w:ascii="Narkisim" w:hAnsi="Narkisim" w:cs="Narkisim"/>
          <w:rtl/>
        </w:rPr>
        <w:t xml:space="preserve"> תי' דהנהו דמני התם אין דרך שיהו להן ספיחין, ומש"ה לא גזרו. וכ"ת אפ"ה נגזר מתקיים בארץ אטו שאין מתקיים כי היכי דגזרינן ספיחי כרוב אטו שאר ספיחין. ותי' דבכרוב גזרו ביעור שלא יאמרו דספיחין אי"צ ביעור. ויבואו לפטור אף שאר ספיחין. [ולא ידעו שהוא משום שאינו כלה].</w:t>
      </w:r>
    </w:p>
    <w:p w14:paraId="26370BCB" w14:textId="77777777" w:rsidR="00DF30A8" w:rsidRPr="00BB7A77" w:rsidRDefault="00000000" w:rsidP="00BB7A77">
      <w:pPr>
        <w:bidi/>
        <w:rPr>
          <w:rFonts w:ascii="Narkisim" w:hAnsi="Narkisim" w:cs="Narkisim"/>
        </w:rPr>
      </w:pPr>
      <w:r w:rsidRPr="00BB7A77">
        <w:rPr>
          <w:rFonts w:ascii="Narkisim" w:hAnsi="Narkisim" w:cs="Narkisim"/>
          <w:u w:val="single"/>
          <w:rtl/>
        </w:rPr>
        <w:t>בא"ד ועוה"ק ר"ת וכו' ובפסח של שביעית</w:t>
      </w:r>
      <w:r w:rsidRPr="00BB7A77">
        <w:rPr>
          <w:rStyle w:val="ac"/>
          <w:rFonts w:ascii="Narkisim" w:hAnsi="Narkisim" w:cs="Narkisim"/>
          <w:u w:val="single"/>
          <w:rtl/>
        </w:rPr>
        <w:footnoteReference w:id="644"/>
      </w:r>
      <w:r w:rsidRPr="00BB7A77">
        <w:rPr>
          <w:rFonts w:ascii="Narkisim" w:hAnsi="Narkisim" w:cs="Narkisim"/>
          <w:u w:val="single"/>
          <w:rtl/>
        </w:rPr>
        <w:t xml:space="preserve"> אינה כלה בשדה וכו'</w:t>
      </w:r>
      <w:r w:rsidRPr="00BB7A77">
        <w:rPr>
          <w:rFonts w:ascii="Narkisim" w:hAnsi="Narkisim" w:cs="Narkisim"/>
          <w:rtl/>
        </w:rPr>
        <w:t>. ו</w:t>
      </w:r>
      <w:r w:rsidRPr="00BB7A77">
        <w:rPr>
          <w:rFonts w:ascii="Narkisim" w:hAnsi="Narkisim" w:cs="Narkisim"/>
          <w:b/>
          <w:bCs/>
          <w:rtl/>
        </w:rPr>
        <w:t>רבינו דוד</w:t>
      </w:r>
      <w:r w:rsidRPr="00BB7A77">
        <w:rPr>
          <w:rFonts w:ascii="Narkisim" w:hAnsi="Narkisim" w:cs="Narkisim"/>
          <w:rtl/>
        </w:rPr>
        <w:t xml:space="preserve"> ו</w:t>
      </w:r>
      <w:r w:rsidRPr="00BB7A77">
        <w:rPr>
          <w:rFonts w:ascii="Narkisim" w:hAnsi="Narkisim" w:cs="Narkisim"/>
          <w:b/>
          <w:bCs/>
          <w:rtl/>
        </w:rPr>
        <w:t>חי' הר"ן</w:t>
      </w:r>
      <w:r w:rsidRPr="00BB7A77">
        <w:rPr>
          <w:rFonts w:ascii="Narkisim" w:hAnsi="Narkisim" w:cs="Narkisim"/>
          <w:rtl/>
        </w:rPr>
        <w:t xml:space="preserve"> הביאו דה</w:t>
      </w:r>
      <w:r w:rsidRPr="00BB7A77">
        <w:rPr>
          <w:rFonts w:ascii="Narkisim" w:hAnsi="Narkisim" w:cs="Narkisim"/>
          <w:b/>
          <w:bCs/>
          <w:rtl/>
        </w:rPr>
        <w:t>רמב"ן</w:t>
      </w:r>
      <w:r w:rsidRPr="00BB7A77">
        <w:rPr>
          <w:rFonts w:ascii="Narkisim" w:hAnsi="Narkisim" w:cs="Narkisim"/>
          <w:rtl/>
        </w:rPr>
        <w:t xml:space="preserve"> (וכ"כ מהר"ח או"ז קעג) תי' דספיחי תבואת שביעית הוא מה שגדל מהזרע שנפל בקרקע בשעת קצירה של אשתקד</w:t>
      </w:r>
      <w:r w:rsidRPr="00BB7A77">
        <w:rPr>
          <w:rStyle w:val="ac"/>
          <w:rFonts w:ascii="Narkisim" w:hAnsi="Narkisim" w:cs="Narkisim"/>
          <w:rtl/>
        </w:rPr>
        <w:footnoteReference w:id="645"/>
      </w:r>
      <w:r w:rsidRPr="00BB7A77">
        <w:rPr>
          <w:rFonts w:ascii="Narkisim" w:hAnsi="Narkisim" w:cs="Narkisim"/>
          <w:rtl/>
        </w:rPr>
        <w:t>. ומגיעין ליקצר בחנוכה או קודם לכן. וכבר כלו עד שעה שהעומר קרב. ודוקא שאר שני שבוע, שנזרע כדרכו אינו כלה מן השדה עד לאחר הפסח הרבה.</w:t>
      </w:r>
    </w:p>
    <w:p w14:paraId="28CC3633" w14:textId="77777777" w:rsidR="00DF30A8" w:rsidRPr="00BB7A77" w:rsidRDefault="00000000" w:rsidP="00BB7A77">
      <w:pPr>
        <w:bidi/>
        <w:rPr>
          <w:rFonts w:ascii="Narkisim" w:hAnsi="Narkisim" w:cs="Narkisim"/>
        </w:rPr>
      </w:pPr>
      <w:r w:rsidRPr="00BB7A77">
        <w:rPr>
          <w:rFonts w:ascii="Narkisim" w:hAnsi="Narkisim" w:cs="Narkisim"/>
          <w:u w:val="single"/>
          <w:rtl/>
        </w:rPr>
        <w:t>בא"ד לכ"נ לר"ת דבשביעית קודם הביעור וכו'</w:t>
      </w:r>
      <w:r w:rsidRPr="00BB7A77">
        <w:rPr>
          <w:rFonts w:ascii="Narkisim" w:hAnsi="Narkisim" w:cs="Narkisim"/>
          <w:rtl/>
        </w:rPr>
        <w:t xml:space="preserve"> ודריש ר"ע דספיחים אסורים בשביעית וכו' דומיא דזריעה וכו' אבל ספיחי כרוב דמי לאילן</w:t>
      </w:r>
      <w:r w:rsidRPr="00BB7A77">
        <w:rPr>
          <w:rStyle w:val="ac"/>
          <w:rFonts w:ascii="Narkisim" w:hAnsi="Narkisim" w:cs="Narkisim"/>
          <w:rtl/>
        </w:rPr>
        <w:footnoteReference w:id="646"/>
      </w:r>
      <w:r w:rsidRPr="00BB7A77">
        <w:rPr>
          <w:rFonts w:ascii="Narkisim" w:hAnsi="Narkisim" w:cs="Narkisim"/>
          <w:rtl/>
        </w:rPr>
        <w:t>.</w:t>
      </w:r>
    </w:p>
    <w:p w14:paraId="3D4818FF"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רבינו דוד</w:t>
      </w:r>
      <w:r w:rsidRPr="00BB7A77">
        <w:rPr>
          <w:rFonts w:ascii="Narkisim" w:hAnsi="Narkisim"/>
          <w:rtl/>
        </w:rPr>
        <w:t xml:space="preserve"> ביאר [בדעת ר"ת] דגזיה"כ דספיחין הוה כמו שנזרעו בשביעית. וכ"כ ה</w:t>
      </w:r>
      <w:r w:rsidRPr="00BB7A77">
        <w:rPr>
          <w:rFonts w:ascii="Narkisim" w:hAnsi="Narkisim"/>
          <w:b/>
          <w:bCs/>
          <w:rtl/>
        </w:rPr>
        <w:t>תוס' רי"ד</w:t>
      </w:r>
      <w:r w:rsidRPr="00BB7A77">
        <w:rPr>
          <w:rStyle w:val="ac"/>
          <w:rFonts w:ascii="Narkisim" w:hAnsi="Narkisim"/>
          <w:rtl/>
        </w:rPr>
        <w:footnoteReference w:id="647"/>
      </w:r>
      <w:r w:rsidRPr="00BB7A77">
        <w:rPr>
          <w:rFonts w:ascii="Narkisim" w:hAnsi="Narkisim"/>
          <w:rtl/>
        </w:rPr>
        <w:t xml:space="preserve"> </w:t>
      </w:r>
      <w:r w:rsidRPr="00BB7A77">
        <w:rPr>
          <w:rFonts w:ascii="Narkisim" w:hAnsi="Narkisim"/>
          <w:rtl/>
        </w:rPr>
        <w:lastRenderedPageBreak/>
        <w:t>(בסוגיין).</w:t>
      </w:r>
    </w:p>
    <w:p w14:paraId="11F3B9A5" w14:textId="77777777" w:rsidR="00DF30A8" w:rsidRPr="00BB7A77" w:rsidRDefault="00000000" w:rsidP="00BB7A77">
      <w:pPr>
        <w:pStyle w:val="a8"/>
        <w:bidi/>
        <w:rPr>
          <w:rFonts w:ascii="Narkisim" w:hAnsi="Narkisim"/>
        </w:rPr>
      </w:pPr>
      <w:r w:rsidRPr="00BB7A77">
        <w:rPr>
          <w:rFonts w:ascii="Narkisim" w:hAnsi="Narkisim"/>
          <w:rtl/>
        </w:rPr>
        <w:t>ומבואר דפשיט"ל דדבר הנזרע בשביעית אסור מדאורייתא. ונח' בזה הראשונים (בכ"מ, ע' תוס' יבמות קכב.) אי נעבד בשביעית נאסר</w:t>
      </w:r>
      <w:r w:rsidRPr="00BB7A77">
        <w:rPr>
          <w:rStyle w:val="ac"/>
          <w:rFonts w:ascii="Narkisim" w:hAnsi="Narkisim"/>
          <w:rtl/>
        </w:rPr>
        <w:footnoteReference w:id="648"/>
      </w:r>
      <w:r w:rsidRPr="00BB7A77">
        <w:rPr>
          <w:rFonts w:ascii="Narkisim" w:hAnsi="Narkisim"/>
          <w:rtl/>
        </w:rPr>
        <w:t>, ומדברי רבינו דוד והתוס' רי"ד מבואר דנזרע לכו"ע אסור</w:t>
      </w:r>
      <w:r w:rsidRPr="00BB7A77">
        <w:rPr>
          <w:rStyle w:val="ac"/>
          <w:rFonts w:ascii="Narkisim" w:hAnsi="Narkisim"/>
          <w:rtl/>
        </w:rPr>
        <w:footnoteReference w:id="649"/>
      </w:r>
      <w:r w:rsidRPr="00BB7A77">
        <w:rPr>
          <w:rFonts w:ascii="Narkisim" w:hAnsi="Narkisim"/>
          <w:rtl/>
        </w:rPr>
        <w:t>.</w:t>
      </w:r>
    </w:p>
    <w:p w14:paraId="4E259B99"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שעה"מ</w:t>
      </w:r>
      <w:r w:rsidRPr="00BB7A77">
        <w:rPr>
          <w:rFonts w:ascii="Narkisim" w:hAnsi="Narkisim"/>
          <w:rtl/>
        </w:rPr>
        <w:t xml:space="preserve"> (שמיטה ד ב) הביא צד שר' עקיבא אוסר דוקא ספיחין משומרין [מדאורייתא]. וכתב דמדברי הרא"ם מבואר שאין חילוק, ואף מופקרין אסורים.</w:t>
      </w:r>
    </w:p>
    <w:p w14:paraId="13CF2051" w14:textId="77777777" w:rsidR="00DF30A8" w:rsidRPr="00BB7A77" w:rsidRDefault="00000000" w:rsidP="00BB7A77">
      <w:pPr>
        <w:bidi/>
        <w:rPr>
          <w:rFonts w:ascii="Narkisim" w:hAnsi="Narkisim" w:cs="Narkisim"/>
        </w:rPr>
      </w:pPr>
      <w:r w:rsidRPr="00BB7A77">
        <w:rPr>
          <w:rFonts w:ascii="Narkisim" w:hAnsi="Narkisim" w:cs="Narkisim"/>
          <w:u w:val="single"/>
          <w:rtl/>
        </w:rPr>
        <w:t>בא"ד אבל לרבנן דפליגי עליה דר"ע וסברי איסור ספיחין דרבנן וכו'</w:t>
      </w:r>
      <w:r w:rsidRPr="00BB7A77">
        <w:rPr>
          <w:rStyle w:val="ac"/>
          <w:rFonts w:ascii="Narkisim" w:hAnsi="Narkisim" w:cs="Narkisim"/>
          <w:u w:val="single"/>
          <w:rtl/>
        </w:rPr>
        <w:footnoteReference w:id="650"/>
      </w:r>
      <w:r w:rsidRPr="00BB7A77">
        <w:rPr>
          <w:rFonts w:ascii="Narkisim" w:hAnsi="Narkisim" w:cs="Narkisim"/>
          <w:u w:val="single"/>
          <w:rtl/>
        </w:rPr>
        <w:t>.</w:t>
      </w:r>
      <w:r w:rsidRPr="00BB7A77">
        <w:rPr>
          <w:rFonts w:ascii="Narkisim" w:hAnsi="Narkisim" w:cs="Narkisim"/>
          <w:rtl/>
        </w:rPr>
        <w:t xml:space="preserve"> וכדאי' ב</w:t>
      </w:r>
      <w:r w:rsidRPr="00BB7A77">
        <w:rPr>
          <w:rFonts w:ascii="Narkisim" w:hAnsi="Narkisim" w:cs="Narkisim"/>
          <w:b/>
          <w:bCs/>
          <w:rtl/>
        </w:rPr>
        <w:t>תורת כהנים</w:t>
      </w:r>
      <w:r w:rsidRPr="00BB7A77">
        <w:rPr>
          <w:rFonts w:ascii="Narkisim" w:hAnsi="Narkisim" w:cs="Narkisim"/>
          <w:rtl/>
        </w:rPr>
        <w:t xml:space="preserve"> וחכמים או' אין ספיחים אסורין מד"ת אלא מדברי סופרים. וכ"ד </w:t>
      </w:r>
      <w:r w:rsidRPr="00BB7A77">
        <w:rPr>
          <w:rFonts w:ascii="Narkisim" w:hAnsi="Narkisim" w:cs="Narkisim"/>
          <w:b/>
          <w:bCs/>
          <w:rtl/>
        </w:rPr>
        <w:t>רוב הראשונים</w:t>
      </w:r>
      <w:r w:rsidRPr="00BB7A77">
        <w:rPr>
          <w:rFonts w:ascii="Narkisim" w:hAnsi="Narkisim" w:cs="Narkisim"/>
          <w:rtl/>
        </w:rPr>
        <w:t xml:space="preserve"> דרבנן מודו דספיחין אסורים עכ"פ מדרבנן</w:t>
      </w:r>
      <w:r w:rsidRPr="00BB7A77">
        <w:rPr>
          <w:rStyle w:val="ac"/>
          <w:rFonts w:ascii="Narkisim" w:hAnsi="Narkisim" w:cs="Narkisim"/>
          <w:rtl/>
        </w:rPr>
        <w:footnoteReference w:id="651"/>
      </w:r>
      <w:r w:rsidRPr="00BB7A77">
        <w:rPr>
          <w:rFonts w:ascii="Narkisim" w:hAnsi="Narkisim" w:cs="Narkisim"/>
          <w:rtl/>
        </w:rPr>
        <w:t>.</w:t>
      </w:r>
    </w:p>
    <w:p w14:paraId="0C176DD7"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גר"א</w:t>
      </w:r>
      <w:r w:rsidRPr="00BB7A77">
        <w:rPr>
          <w:rFonts w:ascii="Narkisim" w:hAnsi="Narkisim"/>
          <w:rtl/>
        </w:rPr>
        <w:t xml:space="preserve"> (שנות אליהו ט א) כת' דלרבנן מותר אפי' מדרבנן</w:t>
      </w:r>
      <w:r w:rsidRPr="00BB7A77">
        <w:rPr>
          <w:rStyle w:val="ac"/>
          <w:rFonts w:ascii="Narkisim" w:hAnsi="Narkisim"/>
          <w:rtl/>
        </w:rPr>
        <w:footnoteReference w:id="652"/>
      </w:r>
      <w:r w:rsidRPr="00BB7A77">
        <w:rPr>
          <w:rFonts w:ascii="Narkisim" w:hAnsi="Narkisim"/>
          <w:rtl/>
        </w:rPr>
        <w:t>. אלא דאסרו ליקח מעם הארץ שמא מן השמור הוא. וכ"כ ה</w:t>
      </w:r>
      <w:r w:rsidRPr="00BB7A77">
        <w:rPr>
          <w:rFonts w:ascii="Narkisim" w:hAnsi="Narkisim"/>
          <w:b/>
          <w:bCs/>
          <w:rtl/>
        </w:rPr>
        <w:t>רמב"ם</w:t>
      </w:r>
      <w:r w:rsidRPr="00BB7A77">
        <w:rPr>
          <w:rFonts w:ascii="Narkisim" w:hAnsi="Narkisim"/>
          <w:rtl/>
        </w:rPr>
        <w:t xml:space="preserve"> (בפיה"מ ט א) דספיחין מותרין [ולא חיישינן שבא מהמשומר]. חוץ מכרוב שלא ימצא במדבר, וע"כ שבא מהמשומר. אבל הרמב"ם ב</w:t>
      </w:r>
      <w:r w:rsidRPr="00BB7A77">
        <w:rPr>
          <w:rFonts w:ascii="Narkisim" w:hAnsi="Narkisim"/>
          <w:b/>
          <w:bCs/>
          <w:rtl/>
        </w:rPr>
        <w:t>מהד"ב</w:t>
      </w:r>
      <w:r w:rsidRPr="00BB7A77">
        <w:rPr>
          <w:rFonts w:ascii="Narkisim" w:hAnsi="Narkisim"/>
          <w:rtl/>
        </w:rPr>
        <w:t xml:space="preserve"> (תרגום החדש שם) כת' דספיחין אסורין מדרבנן.</w:t>
      </w:r>
    </w:p>
    <w:p w14:paraId="79DD7D3C" w14:textId="77777777" w:rsidR="00DF30A8" w:rsidRPr="00BB7A77" w:rsidRDefault="00000000" w:rsidP="00BB7A77">
      <w:pPr>
        <w:bidi/>
        <w:rPr>
          <w:rFonts w:ascii="Narkisim" w:hAnsi="Narkisim" w:cs="Narkisim"/>
        </w:rPr>
      </w:pPr>
      <w:r w:rsidRPr="00BB7A77">
        <w:rPr>
          <w:rFonts w:ascii="Narkisim" w:hAnsi="Narkisim" w:cs="Narkisim"/>
          <w:u w:val="single"/>
          <w:rtl/>
        </w:rPr>
        <w:t>בא"ד הק' רבינו נסים דאיפכא תנן</w:t>
      </w:r>
      <w:r w:rsidRPr="00BB7A77">
        <w:rPr>
          <w:rStyle w:val="ac"/>
          <w:rFonts w:ascii="Narkisim" w:hAnsi="Narkisim" w:cs="Narkisim"/>
          <w:u w:val="single"/>
          <w:rtl/>
        </w:rPr>
        <w:footnoteReference w:id="653"/>
      </w:r>
      <w:r w:rsidRPr="00BB7A77">
        <w:rPr>
          <w:rFonts w:ascii="Narkisim" w:hAnsi="Narkisim" w:cs="Narkisim"/>
          <w:u w:val="single"/>
          <w:rtl/>
        </w:rPr>
        <w:t xml:space="preserve"> וכו' וליכא למיגרס התם וכו'</w:t>
      </w:r>
      <w:r w:rsidRPr="00BB7A77">
        <w:rPr>
          <w:rFonts w:ascii="Narkisim" w:hAnsi="Narkisim" w:cs="Narkisim"/>
          <w:rtl/>
        </w:rPr>
        <w:t>. [ודלא כ</w:t>
      </w:r>
      <w:r w:rsidRPr="00BB7A77">
        <w:rPr>
          <w:rFonts w:ascii="Narkisim" w:hAnsi="Narkisim" w:cs="Narkisim"/>
          <w:b/>
          <w:bCs/>
          <w:rtl/>
        </w:rPr>
        <w:t>תוס</w:t>
      </w:r>
      <w:r w:rsidRPr="00BB7A77">
        <w:rPr>
          <w:rFonts w:ascii="Narkisim" w:hAnsi="Narkisim" w:cs="Narkisim"/>
          <w:rtl/>
        </w:rPr>
        <w:t>' (בכורות כב:) שנקטו דלפי סוגיין גרסינן התם אסורין, ופליג אירושלמי]. וה</w:t>
      </w:r>
      <w:r w:rsidRPr="00BB7A77">
        <w:rPr>
          <w:rFonts w:ascii="Narkisim" w:hAnsi="Narkisim" w:cs="Narkisim"/>
          <w:b/>
          <w:bCs/>
          <w:rtl/>
        </w:rPr>
        <w:t>ר"ן</w:t>
      </w:r>
      <w:r w:rsidRPr="00BB7A77">
        <w:rPr>
          <w:rFonts w:ascii="Narkisim" w:hAnsi="Narkisim" w:cs="Narkisim"/>
          <w:rtl/>
        </w:rPr>
        <w:t xml:space="preserve"> תי' [לדעת רש"י] דהתם הנידון שמותרין ליקח מכל אדם, שסתם ספיחין באין מן המופקר, חוץ מספיחי כרוב שאינן גדלין אלא בגנות וחיישינן דלמא מן המשומר נינהו. [ועד"ז הפיה"מ לרמב"ם שם]. ואילו הכא לאחר הביעור.</w:t>
      </w:r>
    </w:p>
    <w:p w14:paraId="411A667A" w14:textId="77777777" w:rsidR="00DF30A8" w:rsidRPr="00BB7A77" w:rsidRDefault="00000000" w:rsidP="00BB7A77">
      <w:pPr>
        <w:bidi/>
        <w:rPr>
          <w:rFonts w:ascii="Narkisim" w:hAnsi="Narkisim" w:cs="Narkisim"/>
        </w:rPr>
      </w:pPr>
      <w:r w:rsidRPr="00BB7A77">
        <w:rPr>
          <w:rFonts w:ascii="Narkisim" w:hAnsi="Narkisim" w:cs="Narkisim"/>
          <w:u w:val="single"/>
          <w:rtl/>
        </w:rPr>
        <w:t>בא"ד ותי' דהתם מיירי בספיחים שגדלו בששית בהיתר</w:t>
      </w:r>
      <w:r w:rsidRPr="00BB7A77">
        <w:rPr>
          <w:rStyle w:val="ac"/>
          <w:rFonts w:ascii="Narkisim" w:hAnsi="Narkisim" w:cs="Narkisim"/>
          <w:u w:val="single"/>
          <w:rtl/>
        </w:rPr>
        <w:footnoteReference w:id="654"/>
      </w:r>
      <w:r w:rsidRPr="00BB7A77">
        <w:rPr>
          <w:rFonts w:ascii="Narkisim" w:hAnsi="Narkisim" w:cs="Narkisim"/>
          <w:u w:val="single"/>
          <w:rtl/>
        </w:rPr>
        <w:t>, ונכנסו לשביעית ונשתהו עד לאחר הביעור וכו' אבל של כרוב גדילים בזמן מועט אין היכר וכו'</w:t>
      </w:r>
      <w:r w:rsidRPr="00BB7A77">
        <w:rPr>
          <w:rFonts w:ascii="Narkisim" w:hAnsi="Narkisim" w:cs="Narkisim"/>
          <w:rtl/>
        </w:rPr>
        <w:t>.</w:t>
      </w:r>
    </w:p>
    <w:p w14:paraId="2CDA1D94" w14:textId="77777777" w:rsidR="00DF30A8" w:rsidRPr="00BB7A77" w:rsidRDefault="00000000" w:rsidP="00BB7A77">
      <w:pPr>
        <w:pStyle w:val="a7"/>
        <w:bidi/>
        <w:rPr>
          <w:rFonts w:ascii="Narkisim" w:hAnsi="Narkisim"/>
        </w:rPr>
      </w:pPr>
      <w:r w:rsidRPr="00BB7A77">
        <w:rPr>
          <w:rFonts w:ascii="Narkisim" w:hAnsi="Narkisim"/>
          <w:rtl/>
        </w:rPr>
        <w:t>וצ"ב דבירק אזלינן בתר לקיטה, א"כ אמאי תלי בשעת גידולו. ותוס' תי' דאה"נ יש בזה קדושת שביעית בתר לקיטה [ואסורין בסחורה ואיבוד], מ"מ כיון דגדל בהיתר מותרין [ואין בזה איסור ספיחין] ואפי' לאחר הביעור מותרין.</w:t>
      </w:r>
    </w:p>
    <w:p w14:paraId="46AD86A4" w14:textId="77777777" w:rsidR="00DF30A8" w:rsidRPr="00BB7A77" w:rsidRDefault="00000000" w:rsidP="00BB7A77">
      <w:pPr>
        <w:bidi/>
        <w:rPr>
          <w:rFonts w:ascii="Narkisim" w:hAnsi="Narkisim" w:cs="Narkisim"/>
        </w:rPr>
      </w:pPr>
      <w:r w:rsidRPr="00BB7A77">
        <w:rPr>
          <w:rFonts w:ascii="Narkisim" w:hAnsi="Narkisim" w:cs="Narkisim"/>
          <w:rtl/>
        </w:rPr>
        <w:t xml:space="preserve">אבל </w:t>
      </w:r>
      <w:r w:rsidRPr="00BB7A77">
        <w:rPr>
          <w:rFonts w:ascii="Narkisim" w:hAnsi="Narkisim" w:cs="Narkisim"/>
          <w:b/>
          <w:bCs/>
          <w:rtl/>
        </w:rPr>
        <w:t>תוס</w:t>
      </w:r>
      <w:r w:rsidRPr="00BB7A77">
        <w:rPr>
          <w:rFonts w:ascii="Narkisim" w:hAnsi="Narkisim" w:cs="Narkisim"/>
          <w:rtl/>
        </w:rPr>
        <w:t>' (קידושין ב:) תי' דכיון דגדל רובן בששית אין בהם קדושת שביעית, ומותרים בסחורה. וכת' דלא אזלינן בירק בתר לקיטה, אלא בתר רוב גידולים. והגדל באיסור אסור, ובהיתר מותר. [ולא דמי לאילן דאזלי' בתר חנטה, ועפ"ז נקבע כל הפרי].</w:t>
      </w:r>
    </w:p>
    <w:p w14:paraId="0A130D2F"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ר"ן</w:t>
      </w:r>
      <w:r w:rsidRPr="00BB7A77">
        <w:rPr>
          <w:rFonts w:ascii="Narkisim" w:hAnsi="Narkisim" w:cs="Narkisim"/>
          <w:rtl/>
        </w:rPr>
        <w:t xml:space="preserve"> כת' [לדעת רבינו נסים] דר"ש ורבנן (דהתם) תרוייהו אליבא דרבנן דפליגי עליה דר"ע דס"ל שאין הספיחין אסורין קודם הביעור אלא מדרבנן. וקאמר ר"ש דכיון דלא אסרי רבנן אלא מפני הרמאין, ספיחי ששית שנכנסו לשביעית מותרין קודם הביעור שניכרין הן שלא נזרעו בשביעית, חוץ מספיחי כרוב שא"א לעמוד עליהן, ורבנן ס"ל דכיון דגזור רבנן בספיחין לא פלוג בהו. ור"ש ורבנן דהכא פליגי אליבא דר"ע דס"ל דספיחין אסורין מדאורייתא.</w:t>
      </w:r>
    </w:p>
    <w:p w14:paraId="17ED821E" w14:textId="77777777" w:rsidR="00DF30A8" w:rsidRPr="00BB7A77" w:rsidRDefault="00000000" w:rsidP="00BB7A77">
      <w:pPr>
        <w:bidi/>
        <w:rPr>
          <w:rFonts w:ascii="Narkisim" w:hAnsi="Narkisim" w:cs="Narkisim"/>
        </w:rPr>
      </w:pPr>
      <w:r w:rsidRPr="00BB7A77">
        <w:rPr>
          <w:rFonts w:ascii="Narkisim" w:hAnsi="Narkisim" w:cs="Narkisim"/>
          <w:u w:val="single"/>
          <w:rtl/>
        </w:rPr>
        <w:t>בא"ד ורבינו נסים פי' לשמעתא בע"א וכו' שיצאו למוצאי שביעית, דאסורין מדרבנן וכו'</w:t>
      </w:r>
      <w:r w:rsidRPr="00BB7A77">
        <w:rPr>
          <w:rFonts w:ascii="Narkisim" w:hAnsi="Narkisim" w:cs="Narkisim"/>
          <w:rtl/>
        </w:rPr>
        <w:t>. משמע דכוונתו דאזלי' בתר לקיטה ואין בהם קדושת שביעית, ומ"מ גזרו בהם דין ספיחין. [ותוס' בסמוך הק' דגבי אתרוג ל"מ גזירה זו].</w:t>
      </w:r>
    </w:p>
    <w:p w14:paraId="0DA57BAA" w14:textId="77777777" w:rsidR="00DF30A8" w:rsidRPr="00BB7A77" w:rsidRDefault="00000000" w:rsidP="00BB7A77">
      <w:pPr>
        <w:pStyle w:val="a7"/>
        <w:bidi/>
        <w:rPr>
          <w:rFonts w:ascii="Narkisim" w:hAnsi="Narkisim"/>
        </w:rPr>
      </w:pPr>
      <w:r w:rsidRPr="00BB7A77">
        <w:rPr>
          <w:rFonts w:ascii="Narkisim" w:hAnsi="Narkisim"/>
          <w:rtl/>
        </w:rPr>
        <w:t xml:space="preserve">אך לדעת </w:t>
      </w:r>
      <w:r w:rsidRPr="00BB7A77">
        <w:rPr>
          <w:rFonts w:ascii="Narkisim" w:hAnsi="Narkisim"/>
          <w:b/>
          <w:bCs/>
          <w:rtl/>
        </w:rPr>
        <w:t>תוס'</w:t>
      </w:r>
      <w:r w:rsidRPr="00BB7A77">
        <w:rPr>
          <w:rFonts w:ascii="Narkisim" w:hAnsi="Narkisim"/>
          <w:rtl/>
        </w:rPr>
        <w:t xml:space="preserve"> (קידושין הנ"ל) דהגדל בשביעית לעולם אסור, צ"ב א"כ אמאי אין בזה משום איסור ספיחין. [עי"ש מהרש"א]. וה</w:t>
      </w:r>
      <w:r w:rsidRPr="00BB7A77">
        <w:rPr>
          <w:rFonts w:ascii="Narkisim" w:hAnsi="Narkisim"/>
          <w:b/>
          <w:bCs/>
          <w:rtl/>
        </w:rPr>
        <w:t>מהרי"ט</w:t>
      </w:r>
      <w:r w:rsidRPr="00BB7A77">
        <w:rPr>
          <w:rFonts w:ascii="Narkisim" w:hAnsi="Narkisim"/>
          <w:rtl/>
        </w:rPr>
        <w:t xml:space="preserve"> </w:t>
      </w:r>
      <w:r w:rsidRPr="00BB7A77">
        <w:rPr>
          <w:rFonts w:ascii="Narkisim" w:hAnsi="Narkisim"/>
          <w:szCs w:val="20"/>
          <w:rtl/>
        </w:rPr>
        <w:t>(קידושין ג.)</w:t>
      </w:r>
      <w:r w:rsidRPr="00BB7A77">
        <w:rPr>
          <w:rFonts w:ascii="Narkisim" w:hAnsi="Narkisim"/>
          <w:rtl/>
        </w:rPr>
        <w:t xml:space="preserve"> יישב דהיכא דיוצא לשמינית אין איסור ספיחין לר"ע, דתלי באסיפה. אף דיש בו קדושת שביעית. וכ"כ ה</w:t>
      </w:r>
      <w:r w:rsidRPr="00BB7A77">
        <w:rPr>
          <w:rFonts w:ascii="Narkisim" w:hAnsi="Narkisim"/>
          <w:b/>
          <w:bCs/>
          <w:rtl/>
        </w:rPr>
        <w:t>חזו"א</w:t>
      </w:r>
      <w:r w:rsidRPr="00BB7A77">
        <w:rPr>
          <w:rFonts w:ascii="Narkisim" w:hAnsi="Narkisim"/>
          <w:rtl/>
        </w:rPr>
        <w:t xml:space="preserve"> </w:t>
      </w:r>
      <w:r w:rsidRPr="00BB7A77">
        <w:rPr>
          <w:rFonts w:ascii="Narkisim" w:hAnsi="Narkisim"/>
          <w:szCs w:val="20"/>
          <w:rtl/>
        </w:rPr>
        <w:t>(קידושין שם)</w:t>
      </w:r>
      <w:r w:rsidRPr="00BB7A77">
        <w:rPr>
          <w:rFonts w:ascii="Narkisim" w:hAnsi="Narkisim"/>
          <w:rtl/>
        </w:rPr>
        <w:t xml:space="preserve">. </w:t>
      </w:r>
      <w:r w:rsidRPr="00BB7A77">
        <w:rPr>
          <w:rFonts w:ascii="Narkisim" w:hAnsi="Narkisim"/>
          <w:szCs w:val="20"/>
          <w:rtl/>
        </w:rPr>
        <w:t>(וכ"מ ב</w:t>
      </w:r>
      <w:r w:rsidRPr="00BB7A77">
        <w:rPr>
          <w:rFonts w:ascii="Narkisim" w:hAnsi="Narkisim"/>
          <w:b/>
          <w:bCs/>
          <w:szCs w:val="20"/>
          <w:rtl/>
        </w:rPr>
        <w:t>רא"ש</w:t>
      </w:r>
      <w:r w:rsidRPr="00BB7A77">
        <w:rPr>
          <w:rFonts w:ascii="Narkisim" w:hAnsi="Narkisim"/>
          <w:szCs w:val="20"/>
          <w:rtl/>
        </w:rPr>
        <w:t xml:space="preserve"> ט א)</w:t>
      </w:r>
      <w:r w:rsidRPr="00BB7A77">
        <w:rPr>
          <w:rFonts w:ascii="Narkisim" w:hAnsi="Narkisim"/>
          <w:rtl/>
        </w:rPr>
        <w:t>.</w:t>
      </w:r>
    </w:p>
    <w:p w14:paraId="2085D62B" w14:textId="77777777" w:rsidR="00DF30A8" w:rsidRPr="00BB7A77" w:rsidRDefault="00000000" w:rsidP="00BB7A77">
      <w:pPr>
        <w:bidi/>
        <w:rPr>
          <w:rFonts w:ascii="Narkisim" w:hAnsi="Narkisim" w:cs="Narkisim"/>
        </w:rPr>
      </w:pPr>
      <w:r w:rsidRPr="00BB7A77">
        <w:rPr>
          <w:rFonts w:ascii="Narkisim" w:hAnsi="Narkisim" w:cs="Narkisim"/>
          <w:u w:val="single"/>
          <w:rtl/>
        </w:rPr>
        <w:lastRenderedPageBreak/>
        <w:t>בא"ד מיהו הא קש' לר"י וכו' ולקט ירק וכו'</w:t>
      </w:r>
      <w:r w:rsidRPr="00BB7A77">
        <w:rPr>
          <w:rFonts w:ascii="Narkisim" w:hAnsi="Narkisim" w:cs="Narkisim"/>
          <w:rtl/>
        </w:rPr>
        <w:t xml:space="preserve"> ותי' ר"י דבשל ערב שביעית מיירי וכו' דבירק בתר לקיטה. ויש להם קדושת שביעית, אבל אין להם איסור ספיחין</w:t>
      </w:r>
      <w:r w:rsidRPr="00BB7A77">
        <w:rPr>
          <w:rStyle w:val="ac"/>
          <w:rFonts w:ascii="Narkisim" w:hAnsi="Narkisim" w:cs="Narkisim"/>
          <w:rtl/>
        </w:rPr>
        <w:footnoteReference w:id="655"/>
      </w:r>
      <w:r w:rsidRPr="00BB7A77">
        <w:rPr>
          <w:rFonts w:ascii="Narkisim" w:hAnsi="Narkisim" w:cs="Narkisim"/>
          <w:rtl/>
        </w:rPr>
        <w:t>. וכן האריך ה</w:t>
      </w:r>
      <w:r w:rsidRPr="00BB7A77">
        <w:rPr>
          <w:rFonts w:ascii="Narkisim" w:hAnsi="Narkisim" w:cs="Narkisim"/>
          <w:b/>
          <w:bCs/>
          <w:rtl/>
        </w:rPr>
        <w:t>ר"ש</w:t>
      </w:r>
      <w:r w:rsidRPr="00BB7A77">
        <w:rPr>
          <w:rFonts w:ascii="Narkisim" w:hAnsi="Narkisim" w:cs="Narkisim"/>
          <w:rtl/>
        </w:rPr>
        <w:t xml:space="preserve"> (שביעית ט א). וכ"כ ה</w:t>
      </w:r>
      <w:r w:rsidRPr="00BB7A77">
        <w:rPr>
          <w:rFonts w:ascii="Narkisim" w:hAnsi="Narkisim" w:cs="Narkisim"/>
          <w:b/>
          <w:bCs/>
          <w:rtl/>
        </w:rPr>
        <w:t>רמב"ן</w:t>
      </w:r>
      <w:r w:rsidRPr="00BB7A77">
        <w:rPr>
          <w:rFonts w:ascii="Narkisim" w:hAnsi="Narkisim" w:cs="Narkisim"/>
          <w:rtl/>
        </w:rPr>
        <w:t xml:space="preserve"> (עה"ת ויקרא כה ה)</w:t>
      </w:r>
      <w:r w:rsidRPr="00BB7A77">
        <w:rPr>
          <w:rStyle w:val="ac"/>
          <w:rFonts w:ascii="Narkisim" w:hAnsi="Narkisim" w:cs="Narkisim"/>
          <w:rtl/>
        </w:rPr>
        <w:footnoteReference w:id="656"/>
      </w:r>
      <w:r w:rsidRPr="00BB7A77">
        <w:rPr>
          <w:rFonts w:ascii="Narkisim" w:hAnsi="Narkisim" w:cs="Narkisim"/>
          <w:rtl/>
        </w:rPr>
        <w:t>.</w:t>
      </w:r>
    </w:p>
    <w:p w14:paraId="4975E5F2"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ר"ש</w:t>
      </w:r>
      <w:r w:rsidRPr="00BB7A77">
        <w:rPr>
          <w:rFonts w:ascii="Narkisim" w:hAnsi="Narkisim"/>
          <w:rtl/>
        </w:rPr>
        <w:t xml:space="preserve"> כת' דמ"מ תבואת ששית שלא הביאה שליש אסורה משום ספיחין (וכדאי' ר"ה יב:). מ"מ ירק ל"ד לתבואה שלא הביא שליש.</w:t>
      </w:r>
    </w:p>
    <w:p w14:paraId="4B0342D7" w14:textId="77777777" w:rsidR="00DF30A8" w:rsidRPr="00BB7A77" w:rsidRDefault="00000000" w:rsidP="00BB7A77">
      <w:pPr>
        <w:bidi/>
        <w:rPr>
          <w:rFonts w:ascii="Narkisim" w:hAnsi="Narkisim" w:cs="Narkisim"/>
        </w:rPr>
      </w:pPr>
      <w:r w:rsidRPr="00BB7A77">
        <w:rPr>
          <w:rFonts w:ascii="Narkisim" w:hAnsi="Narkisim" w:cs="Narkisim"/>
          <w:rtl/>
        </w:rPr>
        <w:t>אבל דעת ה</w:t>
      </w:r>
      <w:r w:rsidRPr="00BB7A77">
        <w:rPr>
          <w:rFonts w:ascii="Narkisim" w:hAnsi="Narkisim" w:cs="Narkisim"/>
          <w:b/>
          <w:bCs/>
          <w:rtl/>
        </w:rPr>
        <w:t>רמב"ם</w:t>
      </w:r>
      <w:r w:rsidRPr="00BB7A77">
        <w:rPr>
          <w:rFonts w:ascii="Narkisim" w:hAnsi="Narkisim" w:cs="Narkisim"/>
          <w:rtl/>
        </w:rPr>
        <w:t xml:space="preserve"> (שמיטה ד יב) דירק בתר לקיטה, אף לענין איסור משום ספיחים.</w:t>
      </w:r>
    </w:p>
    <w:p w14:paraId="57280859"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ר"ש</w:t>
      </w:r>
      <w:r w:rsidRPr="00BB7A77">
        <w:rPr>
          <w:rFonts w:ascii="Narkisim" w:hAnsi="Narkisim"/>
          <w:rtl/>
        </w:rPr>
        <w:t xml:space="preserve"> (שם) כת' דלר"ע ליכא ביעור בתבואה [שהרי אסור לפני הביעור] אלא בפירות האילן. ובירקות שגדלו בששית.</w:t>
      </w:r>
    </w:p>
    <w:p w14:paraId="35D51ACB"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רמב"ן</w:t>
      </w:r>
      <w:r w:rsidRPr="00BB7A77">
        <w:rPr>
          <w:rFonts w:ascii="Narkisim" w:hAnsi="Narkisim"/>
          <w:rtl/>
        </w:rPr>
        <w:t xml:space="preserve"> (ויקרא כה ה) הביא י"א דספיחין שאין דרך בני אדם לזרוע אינן אסורים [מדבריהם לרבנן], כשעלו מאיליהן. שלא גזרו אלא בנזרעים כדי שלא יבאו לזורעם.</w:t>
      </w:r>
    </w:p>
    <w:p w14:paraId="4B71BD21"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שעה"מ</w:t>
      </w:r>
      <w:r w:rsidRPr="00BB7A77">
        <w:rPr>
          <w:rFonts w:ascii="Narkisim" w:hAnsi="Narkisim" w:cs="Narkisim"/>
          <w:rtl/>
        </w:rPr>
        <w:t xml:space="preserve"> (ד ב) כת' דלר"ע ספיחין אסורין באכילה ומותרין בהנאה. וזהו הנפק"מ בדין ביעור. וה</w:t>
      </w:r>
      <w:r w:rsidRPr="00BB7A77">
        <w:rPr>
          <w:rFonts w:ascii="Narkisim" w:hAnsi="Narkisim" w:cs="Narkisim"/>
          <w:b/>
          <w:bCs/>
          <w:rtl/>
        </w:rPr>
        <w:t xml:space="preserve">אחרונים </w:t>
      </w:r>
      <w:r w:rsidRPr="00BB7A77">
        <w:rPr>
          <w:rFonts w:ascii="Narkisim" w:hAnsi="Narkisim" w:cs="Narkisim"/>
          <w:rtl/>
        </w:rPr>
        <w:t>(מקד"ד נט ג) הביאו דב</w:t>
      </w:r>
      <w:r w:rsidRPr="00BB7A77">
        <w:rPr>
          <w:rFonts w:ascii="Narkisim" w:hAnsi="Narkisim" w:cs="Narkisim"/>
          <w:b/>
          <w:bCs/>
          <w:rtl/>
        </w:rPr>
        <w:t>ר"ש</w:t>
      </w:r>
      <w:r w:rsidRPr="00BB7A77">
        <w:rPr>
          <w:rFonts w:ascii="Narkisim" w:hAnsi="Narkisim" w:cs="Narkisim"/>
          <w:rtl/>
        </w:rPr>
        <w:t xml:space="preserve"> </w:t>
      </w:r>
      <w:r w:rsidRPr="00BB7A77">
        <w:rPr>
          <w:rFonts w:ascii="Narkisim" w:hAnsi="Narkisim" w:cs="Narkisim"/>
          <w:szCs w:val="20"/>
          <w:rtl/>
        </w:rPr>
        <w:t>(ט א, וכן תוס' תענית ו:)</w:t>
      </w:r>
      <w:r w:rsidRPr="00BB7A77">
        <w:rPr>
          <w:rFonts w:ascii="Narkisim" w:hAnsi="Narkisim" w:cs="Narkisim"/>
          <w:rtl/>
        </w:rPr>
        <w:t xml:space="preserve"> מבואר דאסור בהנאה. וביארו דפירות שביעית ניתנו רק לאכלה </w:t>
      </w:r>
      <w:r w:rsidRPr="00BB7A77">
        <w:rPr>
          <w:rFonts w:ascii="Narkisim" w:hAnsi="Narkisim" w:cs="Narkisim"/>
          <w:szCs w:val="20"/>
          <w:rtl/>
        </w:rPr>
        <w:t>[ובכלל זה שאר שימושים דהנאתן וביעורו שווים</w:t>
      </w:r>
      <w:r w:rsidRPr="00BB7A77">
        <w:rPr>
          <w:rFonts w:ascii="Narkisim" w:hAnsi="Narkisim" w:cs="Narkisim"/>
          <w:rtl/>
        </w:rPr>
        <w:t>], וממילא ידעי' דאחר הביעור דאסור לאכילה, אף שאר הנאות אסור.</w:t>
      </w:r>
    </w:p>
    <w:p w14:paraId="65717D98" w14:textId="77777777" w:rsidR="00DF30A8" w:rsidRPr="00BB7A77" w:rsidRDefault="00000000" w:rsidP="00BB7A77">
      <w:pPr>
        <w:pStyle w:val="2"/>
        <w:bidi/>
        <w:rPr>
          <w:rFonts w:ascii="Narkisim" w:hAnsi="Narkisim"/>
        </w:rPr>
      </w:pPr>
      <w:r w:rsidRPr="00BB7A77">
        <w:rPr>
          <w:rFonts w:ascii="Narkisim" w:hAnsi="Narkisim"/>
          <w:rtl/>
        </w:rPr>
        <w:t>ההולך ממקום</w:t>
      </w:r>
    </w:p>
    <w:p w14:paraId="4DEC0B8E" w14:textId="77777777" w:rsidR="00DF30A8" w:rsidRPr="00BB7A77" w:rsidRDefault="00000000" w:rsidP="00BB7A77">
      <w:pPr>
        <w:pStyle w:val="aa"/>
        <w:bidi/>
        <w:rPr>
          <w:rFonts w:ascii="Narkisim" w:hAnsi="Narkisim"/>
        </w:rPr>
      </w:pPr>
      <w:r w:rsidRPr="00BB7A77">
        <w:rPr>
          <w:rFonts w:ascii="Narkisim" w:hAnsi="Narkisim"/>
          <w:u w:val="single"/>
          <w:rtl/>
        </w:rPr>
        <w:t>אמר אביי ארישא וכו'</w:t>
      </w:r>
      <w:r w:rsidRPr="00BB7A77">
        <w:rPr>
          <w:rFonts w:ascii="Narkisim" w:hAnsi="Narkisim"/>
          <w:rtl/>
        </w:rPr>
        <w:t>. לפ"ז מבואר דהטעם שמחוייב במנהג מקום שהלך לשם הוה שלא ישנה מפני המחלוקת. וה</w:t>
      </w:r>
      <w:r w:rsidRPr="00BB7A77">
        <w:rPr>
          <w:rFonts w:ascii="Narkisim" w:hAnsi="Narkisim"/>
          <w:b/>
          <w:bCs/>
          <w:rtl/>
        </w:rPr>
        <w:t>מלחמות</w:t>
      </w:r>
      <w:r w:rsidRPr="00BB7A77">
        <w:rPr>
          <w:rFonts w:ascii="Narkisim" w:hAnsi="Narkisim"/>
          <w:rtl/>
        </w:rPr>
        <w:t xml:space="preserve"> (הו' לעיל) נקט דיש בזה ב' טעמים, אף משום דמוטל עליו דין מנהג המקום.</w:t>
      </w:r>
    </w:p>
    <w:p w14:paraId="73843088" w14:textId="77777777" w:rsidR="00DF30A8" w:rsidRPr="00BB7A77" w:rsidRDefault="00000000" w:rsidP="00BB7A77">
      <w:pPr>
        <w:bidi/>
        <w:rPr>
          <w:rFonts w:ascii="Narkisim" w:hAnsi="Narkisim" w:cs="Narkisim"/>
        </w:rPr>
      </w:pPr>
      <w:r w:rsidRPr="00BB7A77">
        <w:rPr>
          <w:rFonts w:ascii="Narkisim" w:hAnsi="Narkisim" w:cs="Narkisim"/>
          <w:u w:val="single"/>
          <w:rtl/>
        </w:rPr>
        <w:t>רבא אמר לעולם אסיפא וכו' אין בזו משום מחלוקת</w:t>
      </w:r>
      <w:r w:rsidRPr="00BB7A77">
        <w:rPr>
          <w:rFonts w:ascii="Narkisim" w:hAnsi="Narkisim" w:cs="Narkisim"/>
          <w:rtl/>
        </w:rPr>
        <w:t>. ה</w:t>
      </w:r>
      <w:r w:rsidRPr="00BB7A77">
        <w:rPr>
          <w:rFonts w:ascii="Narkisim" w:hAnsi="Narkisim" w:cs="Narkisim"/>
          <w:b/>
          <w:bCs/>
          <w:rtl/>
        </w:rPr>
        <w:t>ר"ן</w:t>
      </w:r>
      <w:r w:rsidRPr="00BB7A77">
        <w:rPr>
          <w:rFonts w:ascii="Narkisim" w:hAnsi="Narkisim" w:cs="Narkisim"/>
          <w:rtl/>
        </w:rPr>
        <w:t xml:space="preserve"> כת' דקאי אף אסיפא, ומ"מ עיקרו ארישא</w:t>
      </w:r>
      <w:r w:rsidRPr="00BB7A77">
        <w:rPr>
          <w:rStyle w:val="ac"/>
          <w:rFonts w:ascii="Narkisim" w:hAnsi="Narkisim" w:cs="Narkisim"/>
          <w:rtl/>
        </w:rPr>
        <w:footnoteReference w:id="657"/>
      </w:r>
      <w:r w:rsidRPr="00BB7A77">
        <w:rPr>
          <w:rFonts w:ascii="Narkisim" w:hAnsi="Narkisim" w:cs="Narkisim"/>
          <w:rtl/>
        </w:rPr>
        <w:t>.</w:t>
      </w:r>
    </w:p>
    <w:p w14:paraId="3146CB77"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ר"ן</w:t>
      </w:r>
      <w:r w:rsidRPr="00BB7A77">
        <w:rPr>
          <w:rFonts w:ascii="Narkisim" w:hAnsi="Narkisim"/>
          <w:rtl/>
        </w:rPr>
        <w:t xml:space="preserve"> ביאר דאביי ס"ל דכיון דמדינא חייב בחומרי מקומו [כיון שדעתו לחזור] לא חיישינן למחלוקת, ורבא ס"ל דהיכא דיש חשש מחלקות חיישי', אע"ג דמדינא חייב. כיון דחיובא לאו מדאורייתא.</w:t>
      </w:r>
    </w:p>
    <w:p w14:paraId="03F86A07"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תוס' רא"ש</w:t>
      </w:r>
      <w:r w:rsidRPr="00BB7A77">
        <w:rPr>
          <w:rFonts w:ascii="Narkisim" w:hAnsi="Narkisim" w:cs="Narkisim"/>
          <w:rtl/>
        </w:rPr>
        <w:t xml:space="preserve"> הביא דסוגיין מבואר דיש לחוש למחלוקת פליג אאביי (בע"א) דאמר שווינכו ככותאי, דל"ל מח' להקל וכ"ש להחמיר [אמנם הרמב"ן שם תי' דגבי מח' קדום ל"ש מחלוקת].</w:t>
      </w:r>
    </w:p>
    <w:p w14:paraId="6C084131" w14:textId="77777777" w:rsidR="00DF30A8" w:rsidRPr="00BB7A77" w:rsidRDefault="00000000" w:rsidP="00BB7A77">
      <w:pPr>
        <w:bidi/>
        <w:rPr>
          <w:rFonts w:ascii="Narkisim" w:hAnsi="Narkisim" w:cs="Narkisim"/>
        </w:rPr>
      </w:pPr>
      <w:r w:rsidRPr="00BB7A77">
        <w:rPr>
          <w:rFonts w:ascii="Narkisim" w:hAnsi="Narkisim" w:cs="Narkisim"/>
          <w:u w:val="single"/>
          <w:rtl/>
        </w:rPr>
        <w:t>וה"ק אין בזו מפני שינוי המח' וכו' מימר אמר כמה בטלני איכא בשוקא</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xml:space="preserve">' </w:t>
      </w:r>
      <w:r w:rsidRPr="00BB7A77">
        <w:rPr>
          <w:rFonts w:ascii="Narkisim" w:hAnsi="Narkisim" w:cs="Narkisim"/>
          <w:szCs w:val="20"/>
          <w:rtl/>
        </w:rPr>
        <w:t>(נב. ד"ה ממקום)</w:t>
      </w:r>
      <w:r w:rsidRPr="00BB7A77">
        <w:rPr>
          <w:rFonts w:ascii="Narkisim" w:hAnsi="Narkisim" w:cs="Narkisim"/>
          <w:rtl/>
        </w:rPr>
        <w:t xml:space="preserve"> הביאו מכאן דאסור לשנות מפני המח' אפי' לקולא. ולולי סברת 'כמה בטלני' היה צריך לעשות מלאכה. ותוס' כת' דה"מ במנהג, אבל במידי דאורייתא אסור, דמפני המחלוקת לא יעבור על דין תורה.</w:t>
      </w:r>
    </w:p>
    <w:p w14:paraId="13B9ECEA" w14:textId="77777777" w:rsidR="00DF30A8" w:rsidRPr="00BB7A77" w:rsidRDefault="00000000" w:rsidP="00BB7A77">
      <w:pPr>
        <w:pStyle w:val="a7"/>
        <w:bidi/>
        <w:rPr>
          <w:rFonts w:ascii="Narkisim" w:hAnsi="Narkisim"/>
        </w:rPr>
      </w:pPr>
      <w:r w:rsidRPr="00BB7A77">
        <w:rPr>
          <w:rFonts w:ascii="Narkisim" w:hAnsi="Narkisim"/>
          <w:rtl/>
        </w:rPr>
        <w:t>וכ"כ ה</w:t>
      </w:r>
      <w:r w:rsidRPr="00BB7A77">
        <w:rPr>
          <w:rFonts w:ascii="Narkisim" w:hAnsi="Narkisim"/>
          <w:b/>
          <w:bCs/>
          <w:rtl/>
        </w:rPr>
        <w:t>רא"ש</w:t>
      </w:r>
      <w:r w:rsidRPr="00BB7A77">
        <w:rPr>
          <w:rFonts w:ascii="Narkisim" w:hAnsi="Narkisim"/>
          <w:rtl/>
        </w:rPr>
        <w:t xml:space="preserve"> (ס"ס ד) דבדבר שניכר בו שינוי המנהג לא ישנה אף להחמיר כמנהג מקומו, מפני המח'. וגודל השלום, ויש לו לעבור על מנהג מקומו כיון שאין בו איסור דאורייתא אלא שנהגו בו איסור להחמיר עליהם.</w:t>
      </w:r>
    </w:p>
    <w:p w14:paraId="5EC28713" w14:textId="77777777" w:rsidR="00DF30A8" w:rsidRPr="00BB7A77" w:rsidRDefault="00000000" w:rsidP="00BB7A77">
      <w:pPr>
        <w:pStyle w:val="a7"/>
        <w:bidi/>
        <w:rPr>
          <w:rFonts w:ascii="Narkisim" w:hAnsi="Narkisim"/>
        </w:rPr>
      </w:pPr>
      <w:r w:rsidRPr="00BB7A77">
        <w:rPr>
          <w:rFonts w:ascii="Narkisim" w:hAnsi="Narkisim"/>
          <w:rtl/>
        </w:rPr>
        <w:t>ובפשוטו משמע מדברי תוס' והרא"ש דבאיסור דרבנן אמרי' דגדול השלום, ודוחה לאיסור דרבנן. ויעבור על הדין, ולא ישנה ממנהג המקום מפני המחלוקת. וה</w:t>
      </w:r>
      <w:r w:rsidRPr="00BB7A77">
        <w:rPr>
          <w:rFonts w:ascii="Narkisim" w:hAnsi="Narkisim"/>
          <w:b/>
          <w:bCs/>
          <w:rtl/>
        </w:rPr>
        <w:t>פר"ח</w:t>
      </w:r>
      <w:r w:rsidRPr="00BB7A77">
        <w:rPr>
          <w:rFonts w:ascii="Narkisim" w:hAnsi="Narkisim"/>
          <w:rtl/>
        </w:rPr>
        <w:t xml:space="preserve"> (תצו טז) כ' דאין לטעות דכוונת התוס' והרא"ש שיהא מותר לעבור על איסור דרבנן. ודוקא דבר שהוא משום מנהג בעלמא, ואולי לא קיבלו ע"ד כן</w:t>
      </w:r>
      <w:r w:rsidRPr="00BB7A77">
        <w:rPr>
          <w:rStyle w:val="ac"/>
          <w:rFonts w:ascii="Narkisim" w:hAnsi="Narkisim"/>
          <w:rtl/>
        </w:rPr>
        <w:footnoteReference w:id="658"/>
      </w:r>
      <w:r w:rsidRPr="00BB7A77">
        <w:rPr>
          <w:rFonts w:ascii="Narkisim" w:hAnsi="Narkisim"/>
          <w:rtl/>
        </w:rPr>
        <w:t xml:space="preserve">. וח"ו לעבור אף איסור דרבנן משום כך, דלא התירו אלא במקום כבוד הבריות הגדול </w:t>
      </w:r>
      <w:r w:rsidRPr="00BB7A77">
        <w:rPr>
          <w:rFonts w:ascii="Narkisim" w:hAnsi="Narkisim"/>
          <w:szCs w:val="20"/>
          <w:rtl/>
        </w:rPr>
        <w:t>(ברכות כ:, עי"ש תוס'</w:t>
      </w:r>
      <w:r w:rsidRPr="00BB7A77">
        <w:rPr>
          <w:rFonts w:ascii="Narkisim" w:hAnsi="Narkisim"/>
          <w:rtl/>
        </w:rPr>
        <w:t>).</w:t>
      </w:r>
    </w:p>
    <w:p w14:paraId="67C4DB56" w14:textId="77777777" w:rsidR="00DF30A8" w:rsidRPr="00BB7A77" w:rsidRDefault="00000000" w:rsidP="00BB7A77">
      <w:pPr>
        <w:pStyle w:val="a7"/>
        <w:bidi/>
        <w:rPr>
          <w:rFonts w:ascii="Narkisim" w:hAnsi="Narkisim"/>
        </w:rPr>
      </w:pPr>
      <w:r w:rsidRPr="00BB7A77">
        <w:rPr>
          <w:rFonts w:ascii="Narkisim" w:hAnsi="Narkisim"/>
          <w:rtl/>
        </w:rPr>
        <w:t>וכ"פ ה</w:t>
      </w:r>
      <w:r w:rsidRPr="00BB7A77">
        <w:rPr>
          <w:rFonts w:ascii="Narkisim" w:hAnsi="Narkisim"/>
          <w:b/>
          <w:bCs/>
          <w:rtl/>
        </w:rPr>
        <w:t>משנ"ב</w:t>
      </w:r>
      <w:r w:rsidRPr="00BB7A77">
        <w:rPr>
          <w:rFonts w:ascii="Narkisim" w:hAnsi="Narkisim"/>
          <w:rtl/>
        </w:rPr>
        <w:t xml:space="preserve"> </w:t>
      </w:r>
      <w:r w:rsidRPr="00BB7A77">
        <w:rPr>
          <w:rFonts w:ascii="Narkisim" w:hAnsi="Narkisim"/>
          <w:sz w:val="20"/>
          <w:szCs w:val="20"/>
          <w:rtl/>
        </w:rPr>
        <w:t xml:space="preserve">(תסח כג) </w:t>
      </w:r>
      <w:r w:rsidRPr="00BB7A77">
        <w:rPr>
          <w:rFonts w:ascii="Narkisim" w:hAnsi="Narkisim"/>
          <w:rtl/>
        </w:rPr>
        <w:t xml:space="preserve">דדוקא בדבר שהוא מנהג ינהוג לקולא כמותם, אבל דבר שאסור מעיקר </w:t>
      </w:r>
      <w:r w:rsidRPr="00BB7A77">
        <w:rPr>
          <w:rFonts w:ascii="Narkisim" w:hAnsi="Narkisim"/>
          <w:rtl/>
        </w:rPr>
        <w:lastRenderedPageBreak/>
        <w:t>הדין אפי' איסור דרבנן אסור לעבור משום חשש איבה ומחלוקת</w:t>
      </w:r>
      <w:r w:rsidRPr="00BB7A77">
        <w:rPr>
          <w:rStyle w:val="ac"/>
          <w:rFonts w:ascii="Narkisim" w:hAnsi="Narkisim"/>
          <w:rtl/>
        </w:rPr>
        <w:footnoteReference w:id="659"/>
      </w:r>
      <w:r w:rsidRPr="00BB7A77">
        <w:rPr>
          <w:rFonts w:ascii="Narkisim" w:hAnsi="Narkisim"/>
          <w:rtl/>
        </w:rPr>
        <w:t>.</w:t>
      </w:r>
    </w:p>
    <w:p w14:paraId="061F609E"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רמ"א</w:t>
      </w:r>
      <w:r w:rsidRPr="00BB7A77">
        <w:rPr>
          <w:rFonts w:ascii="Narkisim" w:hAnsi="Narkisim" w:cs="Narkisim"/>
          <w:rtl/>
        </w:rPr>
        <w:t xml:space="preserve"> (יו"ד קיב טו) הביא </w:t>
      </w:r>
      <w:r w:rsidRPr="00BB7A77">
        <w:rPr>
          <w:rFonts w:ascii="Narkisim" w:hAnsi="Narkisim" w:cs="Narkisim"/>
          <w:b/>
          <w:bCs/>
          <w:rtl/>
        </w:rPr>
        <w:t>שו"ת מהרי"ל</w:t>
      </w:r>
      <w:r w:rsidRPr="00BB7A77">
        <w:rPr>
          <w:rFonts w:ascii="Narkisim" w:hAnsi="Narkisim" w:cs="Narkisim"/>
          <w:rtl/>
        </w:rPr>
        <w:t xml:space="preserve"> (לה בשם רבינו שמחה</w:t>
      </w:r>
      <w:r w:rsidRPr="00BB7A77">
        <w:rPr>
          <w:rStyle w:val="ac"/>
          <w:rFonts w:ascii="Narkisim" w:hAnsi="Narkisim" w:cs="Narkisim"/>
          <w:rtl/>
        </w:rPr>
        <w:footnoteReference w:id="660"/>
      </w:r>
      <w:r w:rsidRPr="00BB7A77">
        <w:rPr>
          <w:rFonts w:ascii="Narkisim" w:hAnsi="Narkisim" w:cs="Narkisim"/>
          <w:rtl/>
        </w:rPr>
        <w:t>) דרשאי לאכול פת עכו"ם אף מי שנזהר בו, כשנמצא בין אלו שאין נזהרין, דמותר לאכול פת</w:t>
      </w:r>
      <w:r w:rsidRPr="00BB7A77">
        <w:rPr>
          <w:rStyle w:val="ac"/>
          <w:rFonts w:ascii="Narkisim" w:hAnsi="Narkisim" w:cs="Narkisim"/>
          <w:rtl/>
        </w:rPr>
        <w:footnoteReference w:id="661"/>
      </w:r>
      <w:r w:rsidRPr="00BB7A77">
        <w:rPr>
          <w:rFonts w:ascii="Narkisim" w:hAnsi="Narkisim" w:cs="Narkisim"/>
          <w:rtl/>
        </w:rPr>
        <w:t xml:space="preserve"> משום איבה וקטטה</w:t>
      </w:r>
      <w:r w:rsidRPr="00BB7A77">
        <w:rPr>
          <w:rStyle w:val="ac"/>
          <w:rFonts w:ascii="Narkisim" w:hAnsi="Narkisim" w:cs="Narkisim"/>
          <w:rtl/>
        </w:rPr>
        <w:footnoteReference w:id="662"/>
      </w:r>
      <w:r w:rsidRPr="00BB7A77">
        <w:rPr>
          <w:rFonts w:ascii="Narkisim" w:hAnsi="Narkisim" w:cs="Narkisim"/>
          <w:rtl/>
        </w:rPr>
        <w:t xml:space="preserve">. ומקורו </w:t>
      </w:r>
      <w:r w:rsidRPr="00BB7A77">
        <w:rPr>
          <w:rFonts w:ascii="Narkisim" w:hAnsi="Narkisim" w:cs="Narkisim"/>
          <w:szCs w:val="20"/>
          <w:rtl/>
        </w:rPr>
        <w:t>(כ"ה במהרי"ל, וכן ציין הגר"א)</w:t>
      </w:r>
      <w:r w:rsidRPr="00BB7A77">
        <w:rPr>
          <w:rFonts w:ascii="Narkisim" w:hAnsi="Narkisim" w:cs="Narkisim"/>
          <w:rtl/>
        </w:rPr>
        <w:t xml:space="preserve"> מהרא"ש בסוגיין דכל שאינו איסור דאורייתא לא ישנה מפני המח'.</w:t>
      </w:r>
    </w:p>
    <w:p w14:paraId="7CCA2FDD" w14:textId="77777777" w:rsidR="00DF30A8" w:rsidRPr="00BB7A77" w:rsidRDefault="00000000" w:rsidP="00BB7A77">
      <w:pPr>
        <w:pStyle w:val="aa"/>
        <w:bidi/>
        <w:spacing w:before="0" w:after="119"/>
        <w:rPr>
          <w:rFonts w:ascii="Narkisim" w:hAnsi="Narkisim"/>
        </w:rPr>
      </w:pPr>
      <w:r w:rsidRPr="00BB7A77">
        <w:rPr>
          <w:rFonts w:ascii="Narkisim" w:hAnsi="Narkisim"/>
          <w:rtl/>
        </w:rPr>
        <w:t>וה</w:t>
      </w:r>
      <w:r w:rsidRPr="00BB7A77">
        <w:rPr>
          <w:rFonts w:ascii="Narkisim" w:hAnsi="Narkisim"/>
          <w:b/>
          <w:bCs/>
          <w:rtl/>
        </w:rPr>
        <w:t>גמ'</w:t>
      </w:r>
      <w:r w:rsidRPr="00BB7A77">
        <w:rPr>
          <w:rFonts w:ascii="Narkisim" w:hAnsi="Narkisim"/>
          <w:rtl/>
        </w:rPr>
        <w:t xml:space="preserve"> (יבמות יד.) מק' בדבר שהוא מחלוקת, נימא לא תתגודדו. וחייב לעשות כדברי המיעוט [אף להקל בדאורייתא</w:t>
      </w:r>
      <w:r w:rsidRPr="00BB7A77">
        <w:rPr>
          <w:rStyle w:val="ac"/>
          <w:rFonts w:ascii="Narkisim" w:hAnsi="Narkisim"/>
          <w:rtl/>
        </w:rPr>
        <w:footnoteReference w:id="663"/>
      </w:r>
      <w:r w:rsidRPr="00BB7A77">
        <w:rPr>
          <w:rFonts w:ascii="Narkisim" w:hAnsi="Narkisim"/>
          <w:rtl/>
        </w:rPr>
        <w:t>]. ואביי תי' דבב' בתי דין בב' עיירות ליכא לא תתגודדו. ורבא תי' דאף ב' בתי דין בעיר א' ליכא לא תתגודדו, אא"כ בי"ד א' חצים כדברי בי"ש וחציפ כבי"ה. וצ"ל דבהני מנהגים דסוגיין לא שייך לא תתגודדו, דהוה כב' בתי דינים. אחא משום דין מח'.</w:t>
      </w:r>
    </w:p>
    <w:p w14:paraId="739B2067" w14:textId="77777777" w:rsidR="00DF30A8" w:rsidRPr="00BB7A77" w:rsidRDefault="00000000" w:rsidP="00BB7A77">
      <w:pPr>
        <w:pStyle w:val="aa"/>
        <w:bidi/>
        <w:rPr>
          <w:rFonts w:ascii="Narkisim" w:hAnsi="Narkisim"/>
        </w:rPr>
      </w:pPr>
      <w:r w:rsidRPr="00BB7A77">
        <w:rPr>
          <w:rFonts w:ascii="Narkisim" w:hAnsi="Narkisim"/>
          <w:u w:val="single"/>
          <w:rtl/>
        </w:rPr>
        <w:t>שם. מימר אמר כמה בטלני הוי בשוקא</w:t>
      </w:r>
      <w:r w:rsidRPr="00BB7A77">
        <w:rPr>
          <w:rFonts w:ascii="Narkisim" w:hAnsi="Narkisim"/>
          <w:rtl/>
        </w:rPr>
        <w:t>. [ואין בזה משום מחלוקת]. ועד"ז אי' (לקמן נה.) דלרשב"ג רשאי לעשות עצמו ת"ח [ולא לעשות מלאכה בתשעה באב], ואי"צ לחשוש ליוהרא דמיחזי שאין לו מלאכה, דכמה בטלני איכא בשוק</w:t>
      </w:r>
      <w:r w:rsidRPr="00BB7A77">
        <w:rPr>
          <w:rStyle w:val="ac"/>
          <w:rFonts w:ascii="Narkisim" w:hAnsi="Narkisim"/>
          <w:rtl/>
        </w:rPr>
        <w:footnoteReference w:id="664"/>
      </w:r>
      <w:r w:rsidRPr="00BB7A77">
        <w:rPr>
          <w:rFonts w:ascii="Narkisim" w:hAnsi="Narkisim"/>
          <w:rtl/>
        </w:rPr>
        <w:t>.</w:t>
      </w:r>
    </w:p>
    <w:p w14:paraId="2136F7A5" w14:textId="77777777" w:rsidR="00DF30A8" w:rsidRPr="00BB7A77" w:rsidRDefault="00000000" w:rsidP="00BB7A77">
      <w:pPr>
        <w:pStyle w:val="aa"/>
        <w:bidi/>
        <w:rPr>
          <w:rFonts w:ascii="Narkisim" w:hAnsi="Narkisim"/>
        </w:rPr>
      </w:pPr>
      <w:r w:rsidRPr="00BB7A77">
        <w:rPr>
          <w:rFonts w:ascii="Narkisim" w:hAnsi="Narkisim"/>
          <w:rtl/>
        </w:rPr>
        <w:t>ר' יוחנן (יבמות יג:) הביא ממתני' דלא חששו ללא תתגודדו [לא תעשו אגודות אגודות, דנראה כב' תורות, אלו עושים מלאכה בערב פסח ואלו אין עושים</w:t>
      </w:r>
      <w:r w:rsidRPr="00BB7A77">
        <w:rPr>
          <w:rStyle w:val="ac"/>
          <w:rFonts w:ascii="Narkisim" w:hAnsi="Narkisim"/>
          <w:rtl/>
        </w:rPr>
        <w:footnoteReference w:id="665"/>
      </w:r>
      <w:r w:rsidRPr="00BB7A77">
        <w:rPr>
          <w:rFonts w:ascii="Narkisim" w:hAnsi="Narkisim"/>
          <w:rtl/>
        </w:rPr>
        <w:t>]. והשיב לו דהרואה סבור דל"ל מלאכה.</w:t>
      </w:r>
    </w:p>
    <w:p w14:paraId="54C741E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רש"ש</w:t>
      </w:r>
      <w:r w:rsidRPr="00BB7A77">
        <w:rPr>
          <w:rFonts w:ascii="Narkisim" w:hAnsi="Narkisim"/>
          <w:rtl/>
        </w:rPr>
        <w:t xml:space="preserve"> דייק דר' יוחנן לית ליה סברת כמה בטלנים, והק' מ"ש מסוגיין. וי"ל דהכא איירי באורח שאינו במקומו, ומצוי דאורח אינו עושה מלאכה שלא במקומו.</w:t>
      </w:r>
    </w:p>
    <w:p w14:paraId="7B37B692" w14:textId="77777777" w:rsidR="00DF30A8" w:rsidRPr="00BB7A77" w:rsidRDefault="00000000" w:rsidP="00BB7A77">
      <w:pPr>
        <w:bidi/>
        <w:rPr>
          <w:rFonts w:ascii="Narkisim" w:hAnsi="Narkisim" w:cs="Narkisim"/>
        </w:rPr>
      </w:pPr>
      <w:r w:rsidRPr="00BB7A77">
        <w:rPr>
          <w:rFonts w:ascii="Narkisim" w:hAnsi="Narkisim" w:cs="Narkisim"/>
          <w:u w:val="single"/>
          <w:rtl/>
        </w:rPr>
        <w:t>כגון אנן דידעינן בקביעא דירחא וכו'</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xml:space="preserve"> (בסוכה מג.) פי' דהגיע ממקום שלא נהג דין יו"ט שני. ועד"ז כת' ה</w:t>
      </w:r>
      <w:r w:rsidRPr="00BB7A77">
        <w:rPr>
          <w:rFonts w:ascii="Narkisim" w:hAnsi="Narkisim" w:cs="Narkisim"/>
          <w:b/>
          <w:bCs/>
          <w:rtl/>
        </w:rPr>
        <w:t>בעה"מ</w:t>
      </w:r>
      <w:r w:rsidRPr="00BB7A77">
        <w:rPr>
          <w:rFonts w:ascii="Narkisim" w:hAnsi="Narkisim" w:cs="Narkisim"/>
          <w:rtl/>
        </w:rPr>
        <w:t xml:space="preserve"> דהני דנחתי ממערבא</w:t>
      </w:r>
      <w:r w:rsidRPr="00BB7A77">
        <w:rPr>
          <w:rStyle w:val="ac"/>
          <w:rFonts w:ascii="Narkisim" w:hAnsi="Narkisim" w:cs="Narkisim"/>
          <w:rtl/>
        </w:rPr>
        <w:footnoteReference w:id="666"/>
      </w:r>
      <w:r w:rsidRPr="00BB7A77">
        <w:rPr>
          <w:rFonts w:ascii="Narkisim" w:hAnsi="Narkisim" w:cs="Narkisim"/>
          <w:rtl/>
        </w:rPr>
        <w:t xml:space="preserve"> אסורין במלאכה בישוב.</w:t>
      </w:r>
    </w:p>
    <w:p w14:paraId="2363EAB7" w14:textId="77777777" w:rsidR="00DF30A8" w:rsidRPr="00BB7A77" w:rsidRDefault="00000000" w:rsidP="00BB7A77">
      <w:pPr>
        <w:pStyle w:val="a8"/>
        <w:bidi/>
        <w:rPr>
          <w:rFonts w:ascii="Narkisim" w:hAnsi="Narkisim"/>
        </w:rPr>
      </w:pPr>
      <w:r w:rsidRPr="00BB7A77">
        <w:rPr>
          <w:rFonts w:ascii="Narkisim" w:hAnsi="Narkisim"/>
          <w:rtl/>
        </w:rPr>
        <w:t>וכ"פ ה</w:t>
      </w:r>
      <w:r w:rsidRPr="00BB7A77">
        <w:rPr>
          <w:rFonts w:ascii="Narkisim" w:hAnsi="Narkisim"/>
          <w:b/>
          <w:bCs/>
          <w:rtl/>
        </w:rPr>
        <w:t>שו"ע</w:t>
      </w:r>
      <w:r w:rsidRPr="00BB7A77">
        <w:rPr>
          <w:rFonts w:ascii="Narkisim" w:hAnsi="Narkisim"/>
          <w:rtl/>
        </w:rPr>
        <w:t xml:space="preserve"> (תצו ג) דבני אר"י שהגיעו לחו"ל אסורין במלאכה ביו"ט שני ביישוב, אפי' דעתן לחזור</w:t>
      </w:r>
      <w:r w:rsidRPr="00BB7A77">
        <w:rPr>
          <w:rStyle w:val="ac"/>
          <w:rFonts w:ascii="Narkisim" w:hAnsi="Narkisim"/>
          <w:rtl/>
        </w:rPr>
        <w:footnoteReference w:id="667"/>
      </w:r>
      <w:r w:rsidRPr="00BB7A77">
        <w:rPr>
          <w:rFonts w:ascii="Narkisim" w:hAnsi="Narkisim"/>
          <w:rtl/>
        </w:rPr>
        <w:t>. אבל חוץ לתחום אין נותנין עליו חומרי מקום שהלך לשם. [וע' בפסוקים שדנו בגדר דעתו לחזור בזה].</w:t>
      </w:r>
    </w:p>
    <w:p w14:paraId="4B3022B5" w14:textId="77777777" w:rsidR="00DF30A8" w:rsidRPr="00BB7A77" w:rsidRDefault="00000000" w:rsidP="00BB7A77">
      <w:pPr>
        <w:bidi/>
        <w:rPr>
          <w:rFonts w:ascii="Narkisim" w:hAnsi="Narkisim" w:cs="Narkisim"/>
        </w:rPr>
      </w:pPr>
      <w:r w:rsidRPr="00BB7A77">
        <w:rPr>
          <w:rFonts w:ascii="Narkisim" w:hAnsi="Narkisim" w:cs="Narkisim"/>
          <w:rtl/>
        </w:rPr>
        <w:t xml:space="preserve">אבל </w:t>
      </w:r>
      <w:r w:rsidRPr="00BB7A77">
        <w:rPr>
          <w:rFonts w:ascii="Narkisim" w:hAnsi="Narkisim" w:cs="Narkisim"/>
          <w:b/>
          <w:bCs/>
          <w:rtl/>
        </w:rPr>
        <w:t>ר"ח</w:t>
      </w:r>
      <w:r w:rsidRPr="00BB7A77">
        <w:rPr>
          <w:rFonts w:ascii="Narkisim" w:hAnsi="Narkisim" w:cs="Narkisim"/>
          <w:rtl/>
        </w:rPr>
        <w:t xml:space="preserve"> (עה"ג) כת' כגון אנא דידענא בקביעא דירחא, כי בעינא למיסק לארץ ישראל</w:t>
      </w:r>
      <w:r w:rsidRPr="00BB7A77">
        <w:rPr>
          <w:rStyle w:val="ac"/>
          <w:rFonts w:ascii="Narkisim" w:hAnsi="Narkisim" w:cs="Narkisim"/>
          <w:rtl/>
        </w:rPr>
        <w:footnoteReference w:id="668"/>
      </w:r>
      <w:r w:rsidRPr="00BB7A77">
        <w:rPr>
          <w:rFonts w:ascii="Narkisim" w:hAnsi="Narkisim" w:cs="Narkisim"/>
          <w:rtl/>
        </w:rPr>
        <w:t xml:space="preserve"> וכו'. ופשט לו דבישוב לא עבדינן </w:t>
      </w:r>
      <w:r w:rsidRPr="00BB7A77">
        <w:rPr>
          <w:rFonts w:ascii="Narkisim" w:hAnsi="Narkisim" w:cs="Narkisim"/>
          <w:szCs w:val="20"/>
          <w:rtl/>
        </w:rPr>
        <w:t>[משום חומרי מקום שיצא משם]</w:t>
      </w:r>
      <w:r w:rsidRPr="00BB7A77">
        <w:rPr>
          <w:rFonts w:ascii="Narkisim" w:hAnsi="Narkisim" w:cs="Narkisim"/>
          <w:rtl/>
        </w:rPr>
        <w:t>, במדבר עבדינן. ופ</w:t>
      </w:r>
      <w:r w:rsidRPr="00BB7A77">
        <w:rPr>
          <w:rFonts w:ascii="Narkisim" w:hAnsi="Narkisim" w:cs="Narkisim"/>
          <w:b/>
          <w:bCs/>
          <w:rtl/>
        </w:rPr>
        <w:t>ר"ח</w:t>
      </w:r>
      <w:r w:rsidRPr="00BB7A77">
        <w:rPr>
          <w:rFonts w:ascii="Narkisim" w:hAnsi="Narkisim" w:cs="Narkisim"/>
          <w:rtl/>
        </w:rPr>
        <w:t xml:space="preserve"> במדבר דאר"י. וצ"ב הנידון והחילוק בין ישוב למדבר</w:t>
      </w:r>
      <w:r w:rsidRPr="00BB7A77">
        <w:rPr>
          <w:rStyle w:val="ac"/>
          <w:rFonts w:ascii="Narkisim" w:hAnsi="Narkisim" w:cs="Narkisim"/>
          <w:rtl/>
        </w:rPr>
        <w:footnoteReference w:id="669"/>
      </w:r>
      <w:r w:rsidRPr="00BB7A77">
        <w:rPr>
          <w:rFonts w:ascii="Narkisim" w:hAnsi="Narkisim" w:cs="Narkisim"/>
          <w:rtl/>
        </w:rPr>
        <w:t>.</w:t>
      </w:r>
    </w:p>
    <w:p w14:paraId="10B04463"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דעת ה</w:t>
      </w:r>
      <w:r w:rsidRPr="00BB7A77">
        <w:rPr>
          <w:rFonts w:ascii="Narkisim" w:hAnsi="Narkisim" w:cs="Narkisim"/>
          <w:b/>
          <w:bCs/>
          <w:rtl/>
        </w:rPr>
        <w:t>חכ"צ</w:t>
      </w:r>
      <w:r w:rsidRPr="00BB7A77">
        <w:rPr>
          <w:rFonts w:ascii="Narkisim" w:hAnsi="Narkisim" w:cs="Narkisim"/>
          <w:rtl/>
        </w:rPr>
        <w:t xml:space="preserve"> (קסז) דבן חו"ל שעלה לאר"י, אף שדעתו לחזור אי"צ לשמור יו"ט שני. וביאר דאילו היו אנשי מקומו כאן, אף הם היו נוהגין יום א'. דגזירת יו"ט שני שייך רק בזמן שהם במקומם בחו"ל</w:t>
      </w:r>
      <w:r w:rsidRPr="00BB7A77">
        <w:rPr>
          <w:rStyle w:val="ac"/>
          <w:rFonts w:ascii="Narkisim" w:hAnsi="Narkisim" w:cs="Narkisim"/>
          <w:rtl/>
        </w:rPr>
        <w:footnoteReference w:id="670"/>
      </w:r>
      <w:r w:rsidRPr="00BB7A77">
        <w:rPr>
          <w:rFonts w:ascii="Narkisim" w:hAnsi="Narkisim" w:cs="Narkisim"/>
          <w:rtl/>
        </w:rPr>
        <w:t>. אבל ה</w:t>
      </w:r>
      <w:r w:rsidRPr="00BB7A77">
        <w:rPr>
          <w:rFonts w:ascii="Narkisim" w:hAnsi="Narkisim" w:cs="Narkisim"/>
          <w:b/>
          <w:bCs/>
          <w:rtl/>
        </w:rPr>
        <w:t>שע"ת</w:t>
      </w:r>
      <w:r w:rsidRPr="00BB7A77">
        <w:rPr>
          <w:rFonts w:ascii="Narkisim" w:hAnsi="Narkisim" w:cs="Narkisim"/>
          <w:rtl/>
        </w:rPr>
        <w:t xml:space="preserve"> (ס"ס תצו) הביא כמה קדמונים דפשיט"ל דצריך לנהוג </w:t>
      </w:r>
      <w:r w:rsidRPr="00BB7A77">
        <w:rPr>
          <w:rFonts w:ascii="Narkisim" w:hAnsi="Narkisim" w:cs="Narkisim"/>
          <w:rtl/>
        </w:rPr>
        <w:lastRenderedPageBreak/>
        <w:t>יו"ט שני</w:t>
      </w:r>
      <w:r w:rsidRPr="00BB7A77">
        <w:rPr>
          <w:rStyle w:val="ac"/>
          <w:rFonts w:ascii="Narkisim" w:hAnsi="Narkisim" w:cs="Narkisim"/>
          <w:rtl/>
        </w:rPr>
        <w:footnoteReference w:id="671"/>
      </w:r>
      <w:r w:rsidRPr="00BB7A77">
        <w:rPr>
          <w:rFonts w:ascii="Narkisim" w:hAnsi="Narkisim" w:cs="Narkisim"/>
          <w:rtl/>
        </w:rPr>
        <w:t>. וכן הביא ה</w:t>
      </w:r>
      <w:r w:rsidRPr="00BB7A77">
        <w:rPr>
          <w:rFonts w:ascii="Narkisim" w:hAnsi="Narkisim" w:cs="Narkisim"/>
          <w:b/>
          <w:bCs/>
          <w:rtl/>
        </w:rPr>
        <w:t>ב"י</w:t>
      </w:r>
      <w:r w:rsidRPr="00BB7A77">
        <w:rPr>
          <w:rFonts w:ascii="Narkisim" w:hAnsi="Narkisim" w:cs="Narkisim"/>
          <w:rtl/>
        </w:rPr>
        <w:t xml:space="preserve"> (בשו"ת אבקת רוכל כו) דהמנהג היה שעושים מנין בפני עצמן</w:t>
      </w:r>
      <w:r w:rsidRPr="00BB7A77">
        <w:rPr>
          <w:rStyle w:val="ac"/>
          <w:rFonts w:ascii="Narkisim" w:hAnsi="Narkisim" w:cs="Narkisim"/>
          <w:rtl/>
        </w:rPr>
        <w:footnoteReference w:id="672"/>
      </w:r>
      <w:r w:rsidRPr="00BB7A77">
        <w:rPr>
          <w:rFonts w:ascii="Narkisim" w:hAnsi="Narkisim" w:cs="Narkisim"/>
          <w:rtl/>
        </w:rPr>
        <w:t>.</w:t>
      </w:r>
    </w:p>
    <w:p w14:paraId="553C3A25"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הביאו דמבואר בדברי ר"ח דאף באר"י בישוב עושה ב' יו"ט. [אבל יש לדחות דכוונת ר"ח בישוב בחו"ל].</w:t>
      </w:r>
    </w:p>
    <w:p w14:paraId="028F6F6B" w14:textId="77777777" w:rsidR="00DF30A8" w:rsidRPr="00BB7A77" w:rsidRDefault="00000000" w:rsidP="00BB7A77">
      <w:pPr>
        <w:pStyle w:val="aa"/>
        <w:bidi/>
        <w:rPr>
          <w:rFonts w:ascii="Narkisim" w:hAnsi="Narkisim"/>
        </w:rPr>
      </w:pPr>
      <w:r w:rsidRPr="00BB7A77">
        <w:rPr>
          <w:rFonts w:ascii="Narkisim" w:hAnsi="Narkisim"/>
          <w:u w:val="single"/>
          <w:rtl/>
        </w:rPr>
        <w:t>תוד"ה כגון.</w:t>
      </w:r>
      <w:r w:rsidRPr="00BB7A77">
        <w:rPr>
          <w:rFonts w:ascii="Narkisim" w:hAnsi="Narkisim"/>
          <w:rtl/>
        </w:rPr>
        <w:t xml:space="preserve"> ולא בסוד העיבור קאמר</w:t>
      </w:r>
      <w:r w:rsidRPr="00BB7A77">
        <w:rPr>
          <w:rStyle w:val="ac"/>
          <w:rFonts w:ascii="Narkisim" w:hAnsi="Narkisim"/>
          <w:rtl/>
        </w:rPr>
        <w:footnoteReference w:id="673"/>
      </w:r>
      <w:r w:rsidRPr="00BB7A77">
        <w:rPr>
          <w:rFonts w:ascii="Narkisim" w:hAnsi="Narkisim"/>
          <w:rtl/>
        </w:rPr>
        <w:t>, דהא בני בבל בקיאי בעיבורא דירחא כדאמרי' (ביצה ד:) ועבדי ב' ימים. דאי' דאף לאחר שקבעו קביעת הלוח עדיין ישמרו יו"ט שני, דהזהרו במנהג אבותיכן בידכם. משום חשש שמד ואתי לקלקולא</w:t>
      </w:r>
      <w:r w:rsidRPr="00BB7A77">
        <w:rPr>
          <w:rStyle w:val="ac"/>
          <w:rFonts w:ascii="Narkisim" w:hAnsi="Narkisim"/>
          <w:rtl/>
        </w:rPr>
        <w:footnoteReference w:id="674"/>
      </w:r>
      <w:r w:rsidRPr="00BB7A77">
        <w:rPr>
          <w:rFonts w:ascii="Narkisim" w:hAnsi="Narkisim"/>
          <w:rtl/>
        </w:rPr>
        <w:t>.</w:t>
      </w:r>
    </w:p>
    <w:p w14:paraId="53B20468"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ריטב"א</w:t>
      </w:r>
      <w:r w:rsidRPr="00BB7A77">
        <w:rPr>
          <w:rFonts w:ascii="Narkisim" w:hAnsi="Narkisim"/>
          <w:rtl/>
        </w:rPr>
        <w:t xml:space="preserve"> תי' דבזמן שהיו שלוחים מגיעים היה יודע סוד העיבור</w:t>
      </w:r>
      <w:r w:rsidRPr="00BB7A77">
        <w:rPr>
          <w:rStyle w:val="ac"/>
          <w:rFonts w:ascii="Narkisim" w:hAnsi="Narkisim"/>
          <w:rtl/>
        </w:rPr>
        <w:footnoteReference w:id="675"/>
      </w:r>
      <w:r w:rsidRPr="00BB7A77">
        <w:rPr>
          <w:rFonts w:ascii="Narkisim" w:hAnsi="Narkisim"/>
          <w:rtl/>
        </w:rPr>
        <w:t>, ומש"ה רשאי לעשות יום א'. אבל בזה"ז ידעינן בקיבועא דירחא, וגזרו לעשות ב' ימים משום מנהג אבותיכם בידיכם</w:t>
      </w:r>
      <w:r w:rsidRPr="00BB7A77">
        <w:rPr>
          <w:rStyle w:val="ac"/>
          <w:rFonts w:ascii="Narkisim" w:hAnsi="Narkisim"/>
          <w:rtl/>
        </w:rPr>
        <w:footnoteReference w:id="676"/>
      </w:r>
      <w:r w:rsidRPr="00BB7A77">
        <w:rPr>
          <w:rFonts w:ascii="Narkisim" w:hAnsi="Narkisim"/>
          <w:rtl/>
        </w:rPr>
        <w:t xml:space="preserve">. </w:t>
      </w:r>
      <w:r w:rsidRPr="00BB7A77">
        <w:rPr>
          <w:rFonts w:ascii="Narkisim" w:hAnsi="Narkisim"/>
          <w:szCs w:val="20"/>
          <w:rtl/>
        </w:rPr>
        <w:t>[ואילו בזמן רב ספרא עדיין לא נתקן היכא דיש יחיד שידע</w:t>
      </w:r>
      <w:r w:rsidRPr="00BB7A77">
        <w:rPr>
          <w:rFonts w:ascii="Narkisim" w:hAnsi="Narkisim"/>
          <w:rtl/>
        </w:rPr>
        <w:t>]. וכ"כ ה</w:t>
      </w:r>
      <w:r w:rsidRPr="00BB7A77">
        <w:rPr>
          <w:rFonts w:ascii="Narkisim" w:hAnsi="Narkisim"/>
          <w:b/>
          <w:bCs/>
          <w:rtl/>
        </w:rPr>
        <w:t>ריטב"א</w:t>
      </w:r>
      <w:r w:rsidRPr="00BB7A77">
        <w:rPr>
          <w:rFonts w:ascii="Narkisim" w:hAnsi="Narkisim"/>
          <w:rtl/>
        </w:rPr>
        <w:t xml:space="preserve"> </w:t>
      </w:r>
      <w:r w:rsidRPr="00BB7A77">
        <w:rPr>
          <w:rFonts w:ascii="Narkisim" w:hAnsi="Narkisim"/>
          <w:szCs w:val="20"/>
          <w:rtl/>
        </w:rPr>
        <w:t>(סוכה מג.)</w:t>
      </w:r>
      <w:r w:rsidRPr="00BB7A77">
        <w:rPr>
          <w:rFonts w:ascii="Narkisim" w:hAnsi="Narkisim"/>
          <w:rtl/>
        </w:rPr>
        <w:t xml:space="preserve"> דלאחר שהלל הנשיא האחרון תיקן הלוח</w:t>
      </w:r>
      <w:r w:rsidRPr="00BB7A77">
        <w:rPr>
          <w:rStyle w:val="ac"/>
          <w:rFonts w:ascii="Narkisim" w:hAnsi="Narkisim"/>
          <w:rtl/>
        </w:rPr>
        <w:footnoteReference w:id="677"/>
      </w:r>
      <w:r w:rsidRPr="00BB7A77">
        <w:rPr>
          <w:rFonts w:ascii="Narkisim" w:hAnsi="Narkisim"/>
          <w:rtl/>
        </w:rPr>
        <w:t xml:space="preserve"> אמרו הזהרו במנהג אבותיכם.</w:t>
      </w:r>
    </w:p>
    <w:p w14:paraId="6F5FEDE3"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מנח"ח</w:t>
      </w:r>
      <w:r w:rsidRPr="00BB7A77">
        <w:rPr>
          <w:rFonts w:ascii="Narkisim" w:hAnsi="Narkisim"/>
          <w:rtl/>
        </w:rPr>
        <w:t xml:space="preserve"> (שא) הביא דנח' הראשונים מאיזה דור ידעו בקיבעא דירחא [וקבעו הלוח], דיש כמה </w:t>
      </w:r>
      <w:r w:rsidRPr="00BB7A77">
        <w:rPr>
          <w:rFonts w:ascii="Narkisim" w:hAnsi="Narkisim"/>
          <w:b/>
          <w:bCs/>
          <w:rtl/>
        </w:rPr>
        <w:t>ראשונים</w:t>
      </w:r>
      <w:r w:rsidRPr="00BB7A77">
        <w:rPr>
          <w:rFonts w:ascii="Narkisim" w:hAnsi="Narkisim"/>
          <w:rtl/>
        </w:rPr>
        <w:t xml:space="preserve"> (והביא דכ"ד ס' ה</w:t>
      </w:r>
      <w:r w:rsidRPr="00BB7A77">
        <w:rPr>
          <w:rFonts w:ascii="Narkisim" w:hAnsi="Narkisim"/>
          <w:b/>
          <w:bCs/>
          <w:rtl/>
        </w:rPr>
        <w:t>חינוך</w:t>
      </w:r>
      <w:r w:rsidRPr="00BB7A77">
        <w:rPr>
          <w:rFonts w:ascii="Narkisim" w:hAnsi="Narkisim"/>
          <w:rtl/>
        </w:rPr>
        <w:t xml:space="preserve"> שם) דמבואר דהגמ' (ביצה ד:) קאי לאחר שקבעו הלוח, א"כ בימי רב אסי רב ושמואל כבר קבעו הלוח. אבל דעת ה</w:t>
      </w:r>
      <w:r w:rsidRPr="00BB7A77">
        <w:rPr>
          <w:rFonts w:ascii="Narkisim" w:hAnsi="Narkisim"/>
          <w:b/>
          <w:bCs/>
          <w:rtl/>
        </w:rPr>
        <w:t>רמב"ם</w:t>
      </w:r>
      <w:r w:rsidRPr="00BB7A77">
        <w:rPr>
          <w:rFonts w:ascii="Narkisim" w:hAnsi="Narkisim"/>
          <w:rtl/>
        </w:rPr>
        <w:t xml:space="preserve"> (קידוש החודש ה ג) עד ימי אביי ורבא קידשו ע"פ הראיה. [ולכאורה נח' בזה הקו' והתי' בתוס' כאן].</w:t>
      </w:r>
    </w:p>
    <w:p w14:paraId="4E3601B8" w14:textId="77777777" w:rsidR="00DF30A8" w:rsidRPr="00BB7A77" w:rsidRDefault="00000000" w:rsidP="00BB7A77">
      <w:pPr>
        <w:pStyle w:val="aa"/>
        <w:bidi/>
        <w:rPr>
          <w:rFonts w:ascii="Narkisim" w:hAnsi="Narkisim"/>
        </w:rPr>
      </w:pPr>
      <w:r w:rsidRPr="00BB7A77">
        <w:rPr>
          <w:rFonts w:ascii="Narkisim" w:hAnsi="Narkisim"/>
          <w:rtl/>
        </w:rPr>
        <w:t>וב</w:t>
      </w:r>
      <w:r w:rsidRPr="00BB7A77">
        <w:rPr>
          <w:rFonts w:ascii="Narkisim" w:hAnsi="Narkisim"/>
          <w:b/>
          <w:bCs/>
          <w:rtl/>
        </w:rPr>
        <w:t>פסקי הרי"ד</w:t>
      </w:r>
      <w:r w:rsidRPr="00BB7A77">
        <w:rPr>
          <w:rFonts w:ascii="Narkisim" w:hAnsi="Narkisim"/>
          <w:rtl/>
        </w:rPr>
        <w:t xml:space="preserve"> ביאר דבזמן רב ספרא היו מקדשים ע"פ חשבון העיבור [האמיתי, פי' שלא היה להם התיקונים והדחיות שיש לנו], ולא היו הכל בקיאין בחשבון, והיו עושין ב' ימים מספק. ורב ספרא היה בקי בחשבון והיה עושה יום אחד. אבל עכשיו יש לנו תקנות ודחיות בלוח, ויודעין אנו מתי היה ראש השנה.</w:t>
      </w:r>
    </w:p>
    <w:p w14:paraId="08ECCB2F" w14:textId="77777777" w:rsidR="00DF30A8" w:rsidRPr="00BB7A77" w:rsidRDefault="00000000" w:rsidP="00BB7A77">
      <w:pPr>
        <w:bidi/>
        <w:rPr>
          <w:rFonts w:ascii="Narkisim" w:hAnsi="Narkisim" w:cs="Narkisim"/>
        </w:rPr>
      </w:pPr>
      <w:r w:rsidRPr="00BB7A77">
        <w:rPr>
          <w:rFonts w:ascii="Narkisim" w:hAnsi="Narkisim" w:cs="Narkisim"/>
          <w:u w:val="single"/>
          <w:rtl/>
        </w:rPr>
        <w:t>בא"ד אלא מפרש ר"ת שהיה במקום ששלוחי בי"ד מגיעין וכו'</w:t>
      </w:r>
      <w:r w:rsidRPr="00BB7A77">
        <w:rPr>
          <w:rFonts w:ascii="Narkisim" w:hAnsi="Narkisim" w:cs="Narkisim"/>
          <w:rtl/>
        </w:rPr>
        <w:t>. שהיה דר במקום ששלוחין מגיעין, והגיע למקום שהשלוחין אין מגיעין. ה</w:t>
      </w:r>
      <w:r w:rsidRPr="00BB7A77">
        <w:rPr>
          <w:rFonts w:ascii="Narkisim" w:hAnsi="Narkisim" w:cs="Narkisim"/>
          <w:b/>
          <w:bCs/>
          <w:rtl/>
        </w:rPr>
        <w:t>מהרש"א</w:t>
      </w:r>
      <w:r w:rsidRPr="00BB7A77">
        <w:rPr>
          <w:rFonts w:ascii="Narkisim" w:hAnsi="Narkisim" w:cs="Narkisim"/>
          <w:rtl/>
        </w:rPr>
        <w:t xml:space="preserve"> הק' דאי יכול להגיע לאחר שכבר שמע מהשלוחים, אמאי השלוחין לא יוכלו להגיע עד שם. ו</w:t>
      </w:r>
      <w:r w:rsidRPr="00BB7A77">
        <w:rPr>
          <w:rFonts w:ascii="Narkisim" w:hAnsi="Narkisim" w:cs="Narkisim"/>
          <w:b/>
          <w:bCs/>
          <w:rtl/>
        </w:rPr>
        <w:t xml:space="preserve">תוס' </w:t>
      </w:r>
      <w:r w:rsidRPr="00BB7A77">
        <w:rPr>
          <w:rFonts w:ascii="Narkisim" w:hAnsi="Narkisim" w:cs="Narkisim"/>
          <w:rtl/>
        </w:rPr>
        <w:t>(סוכה מג., וה</w:t>
      </w:r>
      <w:r w:rsidRPr="00BB7A77">
        <w:rPr>
          <w:rFonts w:ascii="Narkisim" w:hAnsi="Narkisim" w:cs="Narkisim"/>
          <w:b/>
          <w:bCs/>
          <w:rtl/>
        </w:rPr>
        <w:t>ר"ן</w:t>
      </w:r>
      <w:r w:rsidRPr="00BB7A77">
        <w:rPr>
          <w:rFonts w:ascii="Narkisim" w:hAnsi="Narkisim" w:cs="Narkisim"/>
          <w:rtl/>
        </w:rPr>
        <w:t xml:space="preserve"> כאן, וכ"כ </w:t>
      </w:r>
      <w:r w:rsidRPr="00BB7A77">
        <w:rPr>
          <w:rFonts w:ascii="Narkisim" w:hAnsi="Narkisim" w:cs="Narkisim"/>
          <w:b/>
          <w:bCs/>
          <w:rtl/>
        </w:rPr>
        <w:t>רע"א</w:t>
      </w:r>
      <w:r w:rsidRPr="00BB7A77">
        <w:rPr>
          <w:rFonts w:ascii="Narkisim" w:hAnsi="Narkisim" w:cs="Narkisim"/>
          <w:rtl/>
        </w:rPr>
        <w:t xml:space="preserve"> הגהש"ס) פי' דבמקום שהגיעו שלוחי ניסן ולא שלוחי תשרי, גזרו דצריך לשמור ב' ימים בניסן אטו תשרי. ור' ספרא גר היכא דבאו אף שלוחי תשרי [ואי"צ לשמור ב' ימים], ובניסן בא למקום דלא הגיעו שלוחי תשרי.</w:t>
      </w:r>
    </w:p>
    <w:p w14:paraId="7F3B8DA8" w14:textId="77777777" w:rsidR="00DF30A8" w:rsidRPr="00BB7A77" w:rsidRDefault="00000000" w:rsidP="00BB7A77">
      <w:pPr>
        <w:pStyle w:val="3"/>
        <w:bidi/>
        <w:rPr>
          <w:rFonts w:ascii="Narkisim" w:hAnsi="Narkisim"/>
        </w:rPr>
      </w:pPr>
      <w:r w:rsidRPr="00BB7A77">
        <w:rPr>
          <w:rFonts w:ascii="Narkisim" w:hAnsi="Narkisim"/>
          <w:rtl/>
        </w:rPr>
        <w:t>דף נב.</w:t>
      </w:r>
    </w:p>
    <w:p w14:paraId="2AB66017" w14:textId="77777777" w:rsidR="00DF30A8" w:rsidRPr="00BB7A77" w:rsidRDefault="00000000" w:rsidP="00BB7A77">
      <w:pPr>
        <w:pStyle w:val="aa"/>
        <w:bidi/>
        <w:rPr>
          <w:rFonts w:ascii="Narkisim" w:hAnsi="Narkisim"/>
        </w:rPr>
      </w:pPr>
      <w:r w:rsidRPr="00BB7A77">
        <w:rPr>
          <w:rFonts w:ascii="Narkisim" w:hAnsi="Narkisim"/>
          <w:sz w:val="24"/>
          <w:u w:val="single"/>
          <w:rtl/>
        </w:rPr>
        <w:t>בישוב לא עבדינן וכו'</w:t>
      </w:r>
      <w:r w:rsidRPr="00BB7A77">
        <w:rPr>
          <w:rFonts w:ascii="Narkisim" w:hAnsi="Narkisim"/>
          <w:sz w:val="24"/>
          <w:rtl/>
        </w:rPr>
        <w:t>. פ</w:t>
      </w:r>
      <w:r w:rsidRPr="00BB7A77">
        <w:rPr>
          <w:rFonts w:ascii="Narkisim" w:hAnsi="Narkisim"/>
          <w:b/>
          <w:bCs/>
          <w:sz w:val="24"/>
          <w:rtl/>
        </w:rPr>
        <w:t>רש"י</w:t>
      </w:r>
      <w:r w:rsidRPr="00BB7A77">
        <w:rPr>
          <w:rFonts w:ascii="Narkisim" w:hAnsi="Narkisim"/>
          <w:sz w:val="24"/>
          <w:rtl/>
        </w:rPr>
        <w:t xml:space="preserve"> לא אשנה לעיניהם המנהג. [דכל מקום בישוב נחשב לעינים]. אבל במדבר רשאי לשנות [ול"ש בזה מחלוקת]. (ע' בסמוך).</w:t>
      </w:r>
    </w:p>
    <w:p w14:paraId="31912826" w14:textId="77777777" w:rsidR="00DF30A8" w:rsidRPr="00BB7A77" w:rsidRDefault="00000000" w:rsidP="00BB7A77">
      <w:pPr>
        <w:bidi/>
        <w:rPr>
          <w:rFonts w:ascii="Narkisim" w:hAnsi="Narkisim" w:cs="Narkisim"/>
        </w:rPr>
      </w:pPr>
      <w:r w:rsidRPr="00BB7A77">
        <w:rPr>
          <w:rFonts w:ascii="Narkisim" w:hAnsi="Narkisim" w:cs="Narkisim"/>
          <w:u w:val="single"/>
          <w:rtl/>
        </w:rPr>
        <w:t>במדבר</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כת' דמי שבא מאר"י לחו"ל מותר לעשות מלאכה במדבר כל זמן שלא הגיע לישוב, ואפי' אין דעתו לחזור. לפי שעדיין לא הוקבע להיות כמותם. ואם הגיע לישוב </w:t>
      </w:r>
      <w:r w:rsidRPr="00BB7A77">
        <w:rPr>
          <w:rFonts w:ascii="Narkisim" w:hAnsi="Narkisim" w:cs="Narkisim"/>
          <w:rtl/>
        </w:rPr>
        <w:lastRenderedPageBreak/>
        <w:t>ואין דעתו לחזור הוקבע ביניהם ונעשה כמותם.</w:t>
      </w:r>
    </w:p>
    <w:p w14:paraId="28BE12D2" w14:textId="77777777" w:rsidR="00DF30A8" w:rsidRPr="00BB7A77" w:rsidRDefault="00000000" w:rsidP="00BB7A77">
      <w:pPr>
        <w:bidi/>
        <w:rPr>
          <w:rFonts w:ascii="Narkisim" w:hAnsi="Narkisim" w:cs="Narkisim"/>
        </w:rPr>
      </w:pPr>
      <w:r w:rsidRPr="00BB7A77">
        <w:rPr>
          <w:rFonts w:ascii="Narkisim" w:hAnsi="Narkisim" w:cs="Narkisim"/>
          <w:u w:val="single"/>
          <w:rtl/>
        </w:rPr>
        <w:t>שם. במדבר</w:t>
      </w:r>
      <w:r w:rsidRPr="00BB7A77">
        <w:rPr>
          <w:rFonts w:ascii="Narkisim" w:hAnsi="Narkisim" w:cs="Narkisim"/>
          <w:rtl/>
        </w:rPr>
        <w:t>. ה</w:t>
      </w:r>
      <w:r w:rsidRPr="00BB7A77">
        <w:rPr>
          <w:rFonts w:ascii="Narkisim" w:hAnsi="Narkisim" w:cs="Narkisim"/>
          <w:b/>
          <w:bCs/>
          <w:rtl/>
        </w:rPr>
        <w:t>מלחמות</w:t>
      </w:r>
      <w:r w:rsidRPr="00BB7A77">
        <w:rPr>
          <w:rFonts w:ascii="Narkisim" w:hAnsi="Narkisim" w:cs="Narkisim"/>
          <w:rtl/>
        </w:rPr>
        <w:t xml:space="preserve"> (ורבינו דוד והר"ן) כת' דהיינו חוץ לתחום</w:t>
      </w:r>
      <w:r w:rsidRPr="00BB7A77">
        <w:rPr>
          <w:rStyle w:val="ac"/>
          <w:rFonts w:ascii="Narkisim" w:hAnsi="Narkisim" w:cs="Narkisim"/>
          <w:rtl/>
        </w:rPr>
        <w:footnoteReference w:id="678"/>
      </w:r>
      <w:r w:rsidRPr="00BB7A77">
        <w:rPr>
          <w:rFonts w:ascii="Narkisim" w:hAnsi="Narkisim" w:cs="Narkisim"/>
          <w:rtl/>
        </w:rPr>
        <w:t xml:space="preserve"> </w:t>
      </w:r>
      <w:r w:rsidRPr="00BB7A77">
        <w:rPr>
          <w:rFonts w:ascii="Narkisim" w:hAnsi="Narkisim" w:cs="Narkisim"/>
          <w:szCs w:val="20"/>
          <w:rtl/>
        </w:rPr>
        <w:t>[וע"ד הא דאי' (חולין קי.) דחוץ לתחום אינו חייב במנהגי מקום שהלך לשם]</w:t>
      </w:r>
      <w:r w:rsidRPr="00BB7A77">
        <w:rPr>
          <w:rFonts w:ascii="Narkisim" w:hAnsi="Narkisim" w:cs="Narkisim"/>
          <w:rtl/>
        </w:rPr>
        <w:t>. אלא כיון דהוה מנהג של כל בבל, צריך דוקא מדבר שהוא רחוק מתחום כל העיירות</w:t>
      </w:r>
      <w:r w:rsidRPr="00BB7A77">
        <w:rPr>
          <w:rStyle w:val="ac"/>
          <w:rFonts w:ascii="Narkisim" w:hAnsi="Narkisim" w:cs="Narkisim"/>
          <w:rtl/>
        </w:rPr>
        <w:footnoteReference w:id="679"/>
      </w:r>
      <w:r w:rsidRPr="00BB7A77">
        <w:rPr>
          <w:rFonts w:ascii="Narkisim" w:hAnsi="Narkisim" w:cs="Narkisim"/>
          <w:rtl/>
        </w:rPr>
        <w:t>.</w:t>
      </w:r>
    </w:p>
    <w:p w14:paraId="1EE4D40A" w14:textId="77777777" w:rsidR="00DF30A8" w:rsidRPr="00BB7A77" w:rsidRDefault="00000000" w:rsidP="00BB7A77">
      <w:pPr>
        <w:pStyle w:val="a8"/>
        <w:bidi/>
        <w:rPr>
          <w:rFonts w:ascii="Narkisim" w:hAnsi="Narkisim"/>
        </w:rPr>
      </w:pPr>
      <w:r w:rsidRPr="00BB7A77">
        <w:rPr>
          <w:rFonts w:ascii="Narkisim" w:hAnsi="Narkisim"/>
          <w:sz w:val="24"/>
          <w:szCs w:val="24"/>
          <w:rtl/>
        </w:rPr>
        <w:t>ועוד כת' ה</w:t>
      </w:r>
      <w:r w:rsidRPr="00BB7A77">
        <w:rPr>
          <w:rFonts w:ascii="Narkisim" w:hAnsi="Narkisim"/>
          <w:b/>
          <w:bCs/>
          <w:sz w:val="24"/>
          <w:szCs w:val="24"/>
          <w:rtl/>
        </w:rPr>
        <w:t>מלחמות</w:t>
      </w:r>
      <w:r w:rsidRPr="00BB7A77">
        <w:rPr>
          <w:rFonts w:ascii="Narkisim" w:hAnsi="Narkisim"/>
          <w:sz w:val="24"/>
          <w:szCs w:val="24"/>
          <w:rtl/>
        </w:rPr>
        <w:t xml:space="preserve"> דאורחא דמילתא דאם הוא סמוך לתחום העיר, יכנס לשבות בתוכה</w:t>
      </w:r>
      <w:r w:rsidRPr="00BB7A77">
        <w:rPr>
          <w:rStyle w:val="ac"/>
          <w:rFonts w:ascii="Narkisim" w:hAnsi="Narkisim"/>
          <w:sz w:val="24"/>
          <w:szCs w:val="24"/>
          <w:rtl/>
        </w:rPr>
        <w:footnoteReference w:id="680"/>
      </w:r>
      <w:r w:rsidRPr="00BB7A77">
        <w:rPr>
          <w:rFonts w:ascii="Narkisim" w:hAnsi="Narkisim"/>
          <w:sz w:val="24"/>
          <w:szCs w:val="24"/>
          <w:rtl/>
        </w:rPr>
        <w:t>.</w:t>
      </w:r>
    </w:p>
    <w:p w14:paraId="4BA73DA0" w14:textId="77777777" w:rsidR="00DF30A8" w:rsidRPr="00BB7A77" w:rsidRDefault="00000000" w:rsidP="00BB7A77">
      <w:pPr>
        <w:bidi/>
        <w:rPr>
          <w:rFonts w:ascii="Narkisim" w:hAnsi="Narkisim" w:cs="Narkisim"/>
        </w:rPr>
      </w:pPr>
      <w:r w:rsidRPr="00BB7A77">
        <w:rPr>
          <w:rFonts w:ascii="Narkisim" w:hAnsi="Narkisim" w:cs="Narkisim"/>
          <w:u w:val="single"/>
          <w:rtl/>
        </w:rPr>
        <w:t>תוד"ה ביישוב</w:t>
      </w:r>
      <w:r w:rsidRPr="00BB7A77">
        <w:rPr>
          <w:rFonts w:ascii="Narkisim" w:hAnsi="Narkisim" w:cs="Narkisim"/>
          <w:rtl/>
        </w:rPr>
        <w:t>. אפי' בצינעא, ואפי' דעתו לחזור וכו'. דמבואר (לעיל נא.) דמותר לרבה בב"ח לאכול בצינעא [אפי' תוך התחום] כיון שדעתו לחזור. ומבואר בתוס' דה"מ בצינעא. ואפשר דכוונת התו' לאפוקי מבין כותאי. [</w:t>
      </w:r>
      <w:r w:rsidRPr="00BB7A77">
        <w:rPr>
          <w:rFonts w:ascii="Narkisim" w:hAnsi="Narkisim" w:cs="Narkisim"/>
          <w:szCs w:val="20"/>
          <w:rtl/>
        </w:rPr>
        <w:t>אבל בין ת"ח אפי' פרהסיא מותר, אלא דבמלאכה לעולם יש לחוש שישמעו ע"ה</w:t>
      </w:r>
      <w:r w:rsidRPr="00BB7A77">
        <w:rPr>
          <w:rFonts w:ascii="Narkisim" w:hAnsi="Narkisim" w:cs="Narkisim"/>
          <w:rtl/>
        </w:rPr>
        <w:t>].</w:t>
      </w:r>
    </w:p>
    <w:p w14:paraId="69F4139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ביאר דכוונת התוס' להק' מאי מיבעי במדבר, הא אמרי' (לעיל) דמותר בצינעא. ועוד ביארו האחרונים נפק"מ בחדרי חדרים בתוך התחום, דהיה מותר לרבה בב"ח לאכול בצינעא.</w:t>
      </w:r>
    </w:p>
    <w:p w14:paraId="53A07A58" w14:textId="77777777" w:rsidR="00DF30A8" w:rsidRPr="00BB7A77" w:rsidRDefault="00000000" w:rsidP="00BB7A77">
      <w:pPr>
        <w:bidi/>
        <w:rPr>
          <w:rFonts w:ascii="Narkisim" w:hAnsi="Narkisim" w:cs="Narkisim"/>
        </w:rPr>
      </w:pPr>
      <w:r w:rsidRPr="00BB7A77">
        <w:rPr>
          <w:rFonts w:ascii="Narkisim" w:hAnsi="Narkisim" w:cs="Narkisim"/>
          <w:u w:val="single"/>
          <w:rtl/>
        </w:rPr>
        <w:t>בא"ד דלא אפשר למלאכה בצינעא</w:t>
      </w:r>
      <w:r w:rsidRPr="00BB7A77">
        <w:rPr>
          <w:rFonts w:ascii="Narkisim" w:hAnsi="Narkisim" w:cs="Narkisim"/>
          <w:rtl/>
        </w:rPr>
        <w:t>. וה</w:t>
      </w:r>
      <w:r w:rsidRPr="00BB7A77">
        <w:rPr>
          <w:rFonts w:ascii="Narkisim" w:hAnsi="Narkisim" w:cs="Narkisim"/>
          <w:b/>
          <w:bCs/>
          <w:rtl/>
        </w:rPr>
        <w:t>ר"ן</w:t>
      </w:r>
      <w:r w:rsidRPr="00BB7A77">
        <w:rPr>
          <w:rFonts w:ascii="Narkisim" w:hAnsi="Narkisim" w:cs="Narkisim"/>
          <w:rtl/>
        </w:rPr>
        <w:t xml:space="preserve"> (בחד תי', הו' לעיל נא.) כת' דאף דהך מלאכה היה פרהסיא.</w:t>
      </w:r>
    </w:p>
    <w:p w14:paraId="4E8270C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הק' דהגמ' (לעיל נא.) העמידה את לשון המשנה באין דעתו לחזור, אבל דעתו לחזור מותר, ובמשנה קאי אמלאכה. ותי' דהמשנה איירי במלאכה שאסור משום מנהג, ובזה מותר בצינעא, ואילו הכא איירי במלאכה שאסור מדינא. אבל ה</w:t>
      </w:r>
      <w:r w:rsidRPr="00BB7A77">
        <w:rPr>
          <w:rFonts w:ascii="Narkisim" w:hAnsi="Narkisim"/>
          <w:b/>
          <w:bCs/>
          <w:rtl/>
        </w:rPr>
        <w:t>מג"א</w:t>
      </w:r>
      <w:r w:rsidRPr="00BB7A77">
        <w:rPr>
          <w:rFonts w:ascii="Narkisim" w:hAnsi="Narkisim"/>
          <w:rtl/>
        </w:rPr>
        <w:t xml:space="preserve"> (תסח ז) הביא דברי התוס' אף לגבי מלאכה בערב פסח דאסור אפי' אין דעתו לחזור. ולא חילק בין מלאכה למלאכה. וכ"כ ה</w:t>
      </w:r>
      <w:r w:rsidRPr="00BB7A77">
        <w:rPr>
          <w:rFonts w:ascii="Narkisim" w:hAnsi="Narkisim"/>
          <w:b/>
          <w:bCs/>
          <w:rtl/>
        </w:rPr>
        <w:t>גר"א</w:t>
      </w:r>
      <w:r w:rsidRPr="00BB7A77">
        <w:rPr>
          <w:rFonts w:ascii="Narkisim" w:hAnsi="Narkisim"/>
          <w:rtl/>
        </w:rPr>
        <w:t xml:space="preserve"> (שם) דעפ"ז משנתינו מיתוקמא אף בדעתו לחזור.</w:t>
      </w:r>
    </w:p>
    <w:p w14:paraId="7D2DC1A8" w14:textId="77777777" w:rsidR="00DF30A8" w:rsidRPr="00BB7A77" w:rsidRDefault="00000000" w:rsidP="00BB7A77">
      <w:pPr>
        <w:bidi/>
        <w:rPr>
          <w:rFonts w:ascii="Narkisim" w:hAnsi="Narkisim" w:cs="Narkisim"/>
        </w:rPr>
      </w:pPr>
      <w:r w:rsidRPr="00BB7A77">
        <w:rPr>
          <w:rFonts w:ascii="Narkisim" w:hAnsi="Narkisim" w:cs="Narkisim"/>
          <w:rtl/>
        </w:rPr>
        <w:t>אבל דעת ה</w:t>
      </w:r>
      <w:r w:rsidRPr="00BB7A77">
        <w:rPr>
          <w:rFonts w:ascii="Narkisim" w:hAnsi="Narkisim" w:cs="Narkisim"/>
          <w:b/>
          <w:bCs/>
          <w:rtl/>
        </w:rPr>
        <w:t>בעה"מ</w:t>
      </w:r>
      <w:r w:rsidRPr="00BB7A77">
        <w:rPr>
          <w:rFonts w:ascii="Narkisim" w:hAnsi="Narkisim" w:cs="Narkisim"/>
          <w:rtl/>
        </w:rPr>
        <w:t xml:space="preserve"> דכל היכא דדעתו לחזור מותר בפני ת"ח [אפי' בפרהסיא], ותי' דמנהג של יו"ט שני חמיר, דהוה מנהג גדול דפשט בכל הגולה כולה. ואין לפרוץ בה.</w:t>
      </w:r>
    </w:p>
    <w:p w14:paraId="5F6B46C9" w14:textId="77777777" w:rsidR="00DF30A8" w:rsidRPr="00BB7A77" w:rsidRDefault="00000000" w:rsidP="00BB7A77">
      <w:pPr>
        <w:bidi/>
        <w:rPr>
          <w:rFonts w:ascii="Narkisim" w:hAnsi="Narkisim" w:cs="Narkisim"/>
        </w:rPr>
      </w:pPr>
      <w:r w:rsidRPr="00BB7A77">
        <w:rPr>
          <w:rFonts w:ascii="Narkisim" w:hAnsi="Narkisim" w:cs="Narkisim"/>
          <w:u w:val="single"/>
          <w:rtl/>
        </w:rPr>
        <w:t>רב נתן בר אסיא אזל</w:t>
      </w:r>
      <w:r w:rsidRPr="00BB7A77">
        <w:rPr>
          <w:rStyle w:val="ac"/>
          <w:rFonts w:ascii="Narkisim" w:hAnsi="Narkisim" w:cs="Narkisim"/>
          <w:u w:val="single"/>
          <w:rtl/>
        </w:rPr>
        <w:footnoteReference w:id="681"/>
      </w:r>
      <w:r w:rsidRPr="00BB7A77">
        <w:rPr>
          <w:rFonts w:ascii="Narkisim" w:hAnsi="Narkisim" w:cs="Narkisim"/>
          <w:u w:val="single"/>
          <w:rtl/>
        </w:rPr>
        <w:t xml:space="preserve"> וכו' ביו"ט שני דעצרת</w:t>
      </w:r>
      <w:r w:rsidRPr="00BB7A77">
        <w:rPr>
          <w:rFonts w:ascii="Narkisim" w:hAnsi="Narkisim" w:cs="Narkisim"/>
          <w:rtl/>
        </w:rPr>
        <w:t>. בפשוטו איירי שידע קביעות החודש, והקיל משום גזירת יו"ט של עצרת. אך ה</w:t>
      </w:r>
      <w:r w:rsidRPr="00BB7A77">
        <w:rPr>
          <w:rFonts w:ascii="Narkisim" w:hAnsi="Narkisim" w:cs="Narkisim"/>
          <w:b/>
          <w:bCs/>
          <w:rtl/>
        </w:rPr>
        <w:t>מנח"ח</w:t>
      </w:r>
      <w:r w:rsidRPr="00BB7A77">
        <w:rPr>
          <w:rFonts w:ascii="Narkisim" w:hAnsi="Narkisim" w:cs="Narkisim"/>
          <w:rtl/>
        </w:rPr>
        <w:t xml:space="preserve"> (שא) הק' דלדעת ה</w:t>
      </w:r>
      <w:r w:rsidRPr="00BB7A77">
        <w:rPr>
          <w:rFonts w:ascii="Narkisim" w:hAnsi="Narkisim" w:cs="Narkisim"/>
          <w:b/>
          <w:bCs/>
          <w:rtl/>
        </w:rPr>
        <w:t>רמב"ם</w:t>
      </w:r>
      <w:r w:rsidRPr="00BB7A77">
        <w:rPr>
          <w:rFonts w:ascii="Narkisim" w:hAnsi="Narkisim" w:cs="Narkisim"/>
          <w:rtl/>
        </w:rPr>
        <w:t xml:space="preserve"> (קידוש החודש ה ג) עד סוף ימי אביי ורבא קדשו את החודש ע"פ הראיה, ומעשה זה בחיי רב יוסף. וא"כ הוה ספק דאורייתא, ומה ס"ד דרב נתן. ותי' דאיירי ביו"ט שני דעצרת</w:t>
      </w:r>
      <w:r w:rsidRPr="00BB7A77">
        <w:rPr>
          <w:rStyle w:val="ac"/>
          <w:rFonts w:ascii="Narkisim" w:hAnsi="Narkisim" w:cs="Narkisim"/>
          <w:rtl/>
        </w:rPr>
        <w:footnoteReference w:id="682"/>
      </w:r>
      <w:r w:rsidRPr="00BB7A77">
        <w:rPr>
          <w:rFonts w:ascii="Narkisim" w:hAnsi="Narkisim" w:cs="Narkisim"/>
          <w:rtl/>
        </w:rPr>
        <w:t xml:space="preserve"> דהוה דרבנן, דעד עצרת באו שלוחין. אך הק' דא"כ מה מייתי מדרב ושמואל דהוה ספק דאור'.</w:t>
      </w:r>
    </w:p>
    <w:p w14:paraId="3187777E" w14:textId="77777777" w:rsidR="00DF30A8" w:rsidRPr="00BB7A77" w:rsidRDefault="00000000" w:rsidP="00BB7A77">
      <w:pPr>
        <w:pStyle w:val="aa"/>
        <w:bidi/>
        <w:rPr>
          <w:rFonts w:ascii="Narkisim" w:hAnsi="Narkisim"/>
        </w:rPr>
      </w:pPr>
      <w:r w:rsidRPr="00BB7A77">
        <w:rPr>
          <w:rFonts w:ascii="Narkisim" w:hAnsi="Narkisim"/>
          <w:rtl/>
        </w:rPr>
        <w:t>וב</w:t>
      </w:r>
      <w:r w:rsidRPr="00BB7A77">
        <w:rPr>
          <w:rFonts w:ascii="Narkisim" w:hAnsi="Narkisim"/>
          <w:b/>
          <w:bCs/>
          <w:rtl/>
        </w:rPr>
        <w:t>פסקי הרי"ד</w:t>
      </w:r>
      <w:r w:rsidRPr="00BB7A77">
        <w:rPr>
          <w:rFonts w:ascii="Narkisim" w:hAnsi="Narkisim"/>
          <w:rtl/>
        </w:rPr>
        <w:t xml:space="preserve"> כת' דאף דהעובר על המנהג אין מנדין אותו, הכא שלחו מתם הזהרו במנהג אבותיכם, דהוה תקנ"ח. וכ"כ כמה </w:t>
      </w:r>
      <w:r w:rsidRPr="00BB7A77">
        <w:rPr>
          <w:rFonts w:ascii="Narkisim" w:hAnsi="Narkisim"/>
          <w:b/>
          <w:bCs/>
          <w:rtl/>
        </w:rPr>
        <w:t>ראשונים</w:t>
      </w:r>
      <w:r w:rsidRPr="00BB7A77">
        <w:rPr>
          <w:rFonts w:ascii="Narkisim" w:hAnsi="Narkisim"/>
          <w:rtl/>
        </w:rPr>
        <w:t xml:space="preserve"> לפרש הא דמברכים ביו"ט שני. [ודלא כתוס' סוכה מד: שהוכיחו מזה דמברכים על המנהג].</w:t>
      </w:r>
    </w:p>
    <w:p w14:paraId="34FFFAE2" w14:textId="77777777" w:rsidR="00DF30A8" w:rsidRPr="00BB7A77" w:rsidRDefault="00000000" w:rsidP="00BB7A77">
      <w:pPr>
        <w:bidi/>
        <w:rPr>
          <w:rFonts w:ascii="Narkisim" w:hAnsi="Narkisim" w:cs="Narkisim"/>
        </w:rPr>
      </w:pPr>
      <w:r w:rsidRPr="00BB7A77">
        <w:rPr>
          <w:rFonts w:ascii="Narkisim" w:hAnsi="Narkisim" w:cs="Narkisim"/>
          <w:u w:val="single"/>
          <w:rtl/>
        </w:rPr>
        <w:t>דבמערבא מימנו אנגדתא דבר בי רב, ולא מימנו אשמתא</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היו נמנין להלקות, ולא לנדותו. דמשום כבוד התורה לא נידוהו</w:t>
      </w:r>
      <w:r w:rsidRPr="00BB7A77">
        <w:rPr>
          <w:rStyle w:val="ac"/>
          <w:rFonts w:ascii="Narkisim" w:hAnsi="Narkisim" w:cs="Narkisim"/>
          <w:rtl/>
        </w:rPr>
        <w:footnoteReference w:id="683"/>
      </w:r>
      <w:r w:rsidRPr="00BB7A77">
        <w:rPr>
          <w:rFonts w:ascii="Narkisim" w:hAnsi="Narkisim" w:cs="Narkisim"/>
          <w:rtl/>
        </w:rPr>
        <w:t>. אבל ה</w:t>
      </w:r>
      <w:r w:rsidRPr="00BB7A77">
        <w:rPr>
          <w:rFonts w:ascii="Narkisim" w:hAnsi="Narkisim" w:cs="Narkisim"/>
          <w:b/>
          <w:bCs/>
          <w:rtl/>
        </w:rPr>
        <w:t>רי"ף</w:t>
      </w:r>
      <w:r w:rsidRPr="00BB7A77">
        <w:rPr>
          <w:rFonts w:ascii="Narkisim" w:hAnsi="Narkisim" w:cs="Narkisim"/>
          <w:rtl/>
        </w:rPr>
        <w:t xml:space="preserve"> </w:t>
      </w:r>
      <w:r w:rsidRPr="00BB7A77">
        <w:rPr>
          <w:rFonts w:ascii="Narkisim" w:hAnsi="Narkisim" w:cs="Narkisim"/>
          <w:szCs w:val="20"/>
          <w:rtl/>
        </w:rPr>
        <w:t>(וכן הערוך הו' בגליון)</w:t>
      </w:r>
      <w:r w:rsidRPr="00BB7A77">
        <w:rPr>
          <w:rFonts w:ascii="Narkisim" w:hAnsi="Narkisim" w:cs="Narkisim"/>
          <w:rtl/>
        </w:rPr>
        <w:t xml:space="preserve"> פי' כשנתחייב מלקות היו מתקבצין אצל הרב, ואין מלקין עד שכולם יסכימו. ולא מימנו אשמתא, דכשנתחייב שמתא הוה דבר חמיר, ובדבר חמור אין חולקין כבוד </w:t>
      </w:r>
      <w:r w:rsidRPr="00BB7A77">
        <w:rPr>
          <w:rFonts w:ascii="Narkisim" w:hAnsi="Narkisim" w:cs="Narkisim"/>
          <w:szCs w:val="20"/>
          <w:rtl/>
        </w:rPr>
        <w:t>[ואי"צ הסכמת כולהו</w:t>
      </w:r>
      <w:r w:rsidRPr="00BB7A77">
        <w:rPr>
          <w:rFonts w:ascii="Narkisim" w:hAnsi="Narkisim" w:cs="Narkisim"/>
          <w:rtl/>
        </w:rPr>
        <w:t>].</w:t>
      </w:r>
    </w:p>
    <w:p w14:paraId="5B488F56" w14:textId="77777777" w:rsidR="00DF30A8" w:rsidRPr="00BB7A77" w:rsidRDefault="00000000" w:rsidP="00BB7A77">
      <w:pPr>
        <w:bidi/>
        <w:rPr>
          <w:rFonts w:ascii="Narkisim" w:hAnsi="Narkisim" w:cs="Narkisim"/>
        </w:rPr>
      </w:pPr>
      <w:r w:rsidRPr="00BB7A77">
        <w:rPr>
          <w:rFonts w:ascii="Narkisim" w:hAnsi="Narkisim" w:cs="Narkisim"/>
          <w:u w:val="single"/>
          <w:rtl/>
        </w:rPr>
        <w:t>דרב ושמואל וכו' מנדין</w:t>
      </w:r>
      <w:r w:rsidRPr="00BB7A77">
        <w:rPr>
          <w:rStyle w:val="ac"/>
          <w:rFonts w:ascii="Narkisim" w:hAnsi="Narkisim" w:cs="Narkisim"/>
          <w:u w:val="single"/>
          <w:rtl/>
        </w:rPr>
        <w:footnoteReference w:id="684"/>
      </w:r>
      <w:r w:rsidRPr="00BB7A77">
        <w:rPr>
          <w:rFonts w:ascii="Narkisim" w:hAnsi="Narkisim" w:cs="Narkisim"/>
          <w:u w:val="single"/>
          <w:rtl/>
        </w:rPr>
        <w:t xml:space="preserve"> על ב' יו"ט של גלויות וכו'</w:t>
      </w:r>
      <w:r w:rsidRPr="00BB7A77">
        <w:rPr>
          <w:rFonts w:ascii="Narkisim" w:hAnsi="Narkisim" w:cs="Narkisim"/>
          <w:rtl/>
        </w:rPr>
        <w:t>. ה</w:t>
      </w:r>
      <w:r w:rsidRPr="00BB7A77">
        <w:rPr>
          <w:rFonts w:ascii="Narkisim" w:hAnsi="Narkisim" w:cs="Narkisim"/>
          <w:b/>
          <w:bCs/>
          <w:rtl/>
        </w:rPr>
        <w:t>ר"ן</w:t>
      </w:r>
      <w:r w:rsidRPr="00BB7A77">
        <w:rPr>
          <w:rFonts w:ascii="Narkisim" w:hAnsi="Narkisim" w:cs="Narkisim"/>
          <w:rtl/>
        </w:rPr>
        <w:t xml:space="preserve"> הביא דמבואר דמי שעובר באיסור דרבנן משמתינן</w:t>
      </w:r>
      <w:r w:rsidRPr="00BB7A77">
        <w:rPr>
          <w:rStyle w:val="ac"/>
          <w:rFonts w:ascii="Narkisim" w:hAnsi="Narkisim" w:cs="Narkisim"/>
          <w:rtl/>
        </w:rPr>
        <w:footnoteReference w:id="685"/>
      </w:r>
      <w:r w:rsidRPr="00BB7A77">
        <w:rPr>
          <w:rFonts w:ascii="Narkisim" w:hAnsi="Narkisim" w:cs="Narkisim"/>
          <w:rtl/>
        </w:rPr>
        <w:t>. והק' דאי' (שבת מ:) דהמבשל בחמי טבריא מלקין מכות מרדות. משמע דלא מנדין. וה</w:t>
      </w:r>
      <w:r w:rsidRPr="00BB7A77">
        <w:rPr>
          <w:rFonts w:ascii="Narkisim" w:hAnsi="Narkisim" w:cs="Narkisim"/>
          <w:b/>
          <w:bCs/>
          <w:rtl/>
        </w:rPr>
        <w:t>ר"ן</w:t>
      </w:r>
      <w:r w:rsidRPr="00BB7A77">
        <w:rPr>
          <w:rFonts w:ascii="Narkisim" w:hAnsi="Narkisim" w:cs="Narkisim"/>
          <w:rtl/>
        </w:rPr>
        <w:t xml:space="preserve"> (וכן רבינו דוד לעיל נ:) תי' דהכא דעיקרו דרבנן משמתין, דבעקירתו </w:t>
      </w:r>
      <w:r w:rsidRPr="00BB7A77">
        <w:rPr>
          <w:rFonts w:ascii="Narkisim" w:hAnsi="Narkisim" w:cs="Narkisim"/>
          <w:rtl/>
        </w:rPr>
        <w:lastRenderedPageBreak/>
        <w:t>עוקר כל איסור דרבנן. אבל מלאכות דרבנן שעיקרן דאורייתא מי שעובר עליו אין בו עקירת הדין ולכן רק מלקין מכות מרדות.</w:t>
      </w:r>
    </w:p>
    <w:p w14:paraId="09AFAAEA" w14:textId="77777777" w:rsidR="00DF30A8" w:rsidRPr="00BB7A77" w:rsidRDefault="00000000" w:rsidP="00BB7A77">
      <w:pPr>
        <w:pStyle w:val="a7"/>
        <w:bidi/>
        <w:rPr>
          <w:rFonts w:ascii="Narkisim" w:hAnsi="Narkisim"/>
        </w:rPr>
      </w:pPr>
      <w:r w:rsidRPr="00BB7A77">
        <w:rPr>
          <w:rFonts w:ascii="Narkisim" w:hAnsi="Narkisim"/>
          <w:rtl/>
        </w:rPr>
        <w:t>אך הביא שה</w:t>
      </w:r>
      <w:r w:rsidRPr="00BB7A77">
        <w:rPr>
          <w:rFonts w:ascii="Narkisim" w:hAnsi="Narkisim"/>
          <w:b/>
          <w:bCs/>
          <w:rtl/>
        </w:rPr>
        <w:t>רמב"ם</w:t>
      </w:r>
      <w:r w:rsidRPr="00BB7A77">
        <w:rPr>
          <w:rFonts w:ascii="Narkisim" w:hAnsi="Narkisim"/>
          <w:rtl/>
        </w:rPr>
        <w:t xml:space="preserve"> (יו"ט א כב) לא חילק ובכל דרבנן ס"ל דמשמתין או מלקינן מכות מרדות. ולכאורה דעת הרמב"ם דמלקין או מנדין בכל איסור דרבנן [וכ"מ ב</w:t>
      </w:r>
      <w:r w:rsidRPr="00BB7A77">
        <w:rPr>
          <w:rFonts w:ascii="Narkisim" w:hAnsi="Narkisim"/>
          <w:b/>
          <w:bCs/>
          <w:rtl/>
        </w:rPr>
        <w:t>ה"ה</w:t>
      </w:r>
      <w:r w:rsidRPr="00BB7A77">
        <w:rPr>
          <w:rFonts w:ascii="Narkisim" w:hAnsi="Narkisim"/>
          <w:rtl/>
        </w:rPr>
        <w:t xml:space="preserve"> יו"ט ח יז].</w:t>
      </w:r>
    </w:p>
    <w:p w14:paraId="333C903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כס"מ</w:t>
      </w:r>
      <w:r w:rsidRPr="00BB7A77">
        <w:rPr>
          <w:rFonts w:ascii="Narkisim" w:hAnsi="Narkisim"/>
          <w:rtl/>
        </w:rPr>
        <w:t xml:space="preserve"> (ת"ת ו יד) דחה דברי הר"ן</w:t>
      </w:r>
      <w:r w:rsidRPr="00BB7A77">
        <w:rPr>
          <w:rStyle w:val="ac"/>
          <w:rFonts w:ascii="Narkisim" w:hAnsi="Narkisim"/>
          <w:rtl/>
        </w:rPr>
        <w:footnoteReference w:id="686"/>
      </w:r>
      <w:r w:rsidRPr="00BB7A77">
        <w:rPr>
          <w:rFonts w:ascii="Narkisim" w:hAnsi="Narkisim"/>
          <w:rtl/>
        </w:rPr>
        <w:t>, וכת' דהמפקפק בדבר מדברי סופרים חמור טפי מעובר על דבריהם. והעובר חייב מכת מרדות, אבל המפקפק או המזלזל חייב נידוי. וה</w:t>
      </w:r>
      <w:r w:rsidRPr="00BB7A77">
        <w:rPr>
          <w:rFonts w:ascii="Narkisim" w:hAnsi="Narkisim"/>
          <w:b/>
          <w:bCs/>
          <w:rtl/>
        </w:rPr>
        <w:t>ש"ך</w:t>
      </w:r>
      <w:r w:rsidRPr="00BB7A77">
        <w:rPr>
          <w:rFonts w:ascii="Narkisim" w:hAnsi="Narkisim"/>
          <w:rtl/>
        </w:rPr>
        <w:t xml:space="preserve"> (יו"ד שלד ע) כת' דעדיין קשה מסוגיין, דמשמתינן איו"ט שני דרבנן.</w:t>
      </w:r>
    </w:p>
    <w:p w14:paraId="3575C3E8"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ב"י</w:t>
      </w:r>
      <w:r w:rsidRPr="00BB7A77">
        <w:rPr>
          <w:rFonts w:ascii="Narkisim" w:hAnsi="Narkisim" w:cs="Narkisim"/>
          <w:rtl/>
        </w:rPr>
        <w:t xml:space="preserve"> (תצו) הק' דלשון רב ושמואל דמנדין על ב' יו"ט, משמע דאף יו"ט ראשון [דהוה דאורייתא]. ותי' דבאיסור דאורייתא ודאי מנדין, וביו"ט ראשון מנדין אאיסור דאורייתא. אבל אמלאכה דרבנן לא. וביו"ט שני אף אמלאכה דרבנן</w:t>
      </w:r>
      <w:r w:rsidRPr="00BB7A77">
        <w:rPr>
          <w:rStyle w:val="ac"/>
          <w:rFonts w:ascii="Narkisim" w:hAnsi="Narkisim" w:cs="Narkisim"/>
          <w:rtl/>
        </w:rPr>
        <w:footnoteReference w:id="687"/>
      </w:r>
      <w:r w:rsidRPr="00BB7A77">
        <w:rPr>
          <w:rFonts w:ascii="Narkisim" w:hAnsi="Narkisim" w:cs="Narkisim"/>
          <w:rtl/>
        </w:rPr>
        <w:t>. וה</w:t>
      </w:r>
      <w:r w:rsidRPr="00BB7A77">
        <w:rPr>
          <w:rFonts w:ascii="Narkisim" w:hAnsi="Narkisim" w:cs="Narkisim"/>
          <w:b/>
          <w:bCs/>
          <w:rtl/>
        </w:rPr>
        <w:t>פר"ח</w:t>
      </w:r>
      <w:r w:rsidRPr="00BB7A77">
        <w:rPr>
          <w:rFonts w:ascii="Narkisim" w:hAnsi="Narkisim" w:cs="Narkisim"/>
          <w:rtl/>
        </w:rPr>
        <w:t xml:space="preserve"> (שם) דחה דרב ושמואל קאי רק איו"ט שני. וה</w:t>
      </w:r>
      <w:r w:rsidRPr="00BB7A77">
        <w:rPr>
          <w:rFonts w:ascii="Narkisim" w:hAnsi="Narkisim" w:cs="Narkisim"/>
          <w:b/>
          <w:bCs/>
          <w:rtl/>
        </w:rPr>
        <w:t>מנח"ח</w:t>
      </w:r>
      <w:r w:rsidRPr="00BB7A77">
        <w:rPr>
          <w:rFonts w:ascii="Narkisim" w:hAnsi="Narkisim" w:cs="Narkisim"/>
          <w:rtl/>
        </w:rPr>
        <w:t xml:space="preserve"> כת' דבזמנם היה ספק, ולא היה חילוק בין יו"ט ראשון ליו"ט שני.</w:t>
      </w:r>
    </w:p>
    <w:p w14:paraId="01E97606" w14:textId="77777777" w:rsidR="00DF30A8" w:rsidRPr="00BB7A77" w:rsidRDefault="00000000" w:rsidP="00BB7A77">
      <w:pPr>
        <w:pStyle w:val="aa"/>
        <w:bidi/>
        <w:rPr>
          <w:rFonts w:ascii="Narkisim" w:hAnsi="Narkisim"/>
        </w:rPr>
      </w:pPr>
      <w:r w:rsidRPr="00BB7A77">
        <w:rPr>
          <w:rFonts w:ascii="Narkisim" w:hAnsi="Narkisim"/>
          <w:u w:val="single"/>
          <w:rtl/>
        </w:rPr>
        <w:t>שם. דרב ושמואל מנדין על יו"ט שני שבגלויות</w:t>
      </w:r>
      <w:r w:rsidRPr="00BB7A77">
        <w:rPr>
          <w:rFonts w:ascii="Narkisim" w:hAnsi="Narkisim"/>
          <w:rtl/>
        </w:rPr>
        <w:t>. ה</w:t>
      </w:r>
      <w:r w:rsidRPr="00BB7A77">
        <w:rPr>
          <w:rFonts w:ascii="Narkisim" w:hAnsi="Narkisim"/>
          <w:b/>
          <w:bCs/>
          <w:rtl/>
        </w:rPr>
        <w:t>מנח"ח</w:t>
      </w:r>
      <w:r w:rsidRPr="00BB7A77">
        <w:rPr>
          <w:rFonts w:ascii="Narkisim" w:hAnsi="Narkisim"/>
          <w:rtl/>
        </w:rPr>
        <w:t xml:space="preserve"> (שא) דן דבזמן רב ושמואל קידשו ע"פ הראיה, א"כ הוה ספק דאורייתא, ומה ראיה מזה לדין דרבנן דמנהג יו"ט שני בזה"ז. ועוה"ק לסברת הר"ן דדוקא עיקרו דרבנן מנדין.</w:t>
      </w:r>
    </w:p>
    <w:p w14:paraId="74617661" w14:textId="77777777" w:rsidR="00DF30A8" w:rsidRPr="00BB7A77" w:rsidRDefault="00000000" w:rsidP="00BB7A77">
      <w:pPr>
        <w:pStyle w:val="2"/>
        <w:bidi/>
        <w:rPr>
          <w:rFonts w:ascii="Narkisim" w:hAnsi="Narkisim"/>
        </w:rPr>
      </w:pPr>
      <w:r w:rsidRPr="00BB7A77">
        <w:rPr>
          <w:rFonts w:ascii="Narkisim" w:hAnsi="Narkisim"/>
          <w:rtl/>
        </w:rPr>
        <w:t>המוליך פירות – ביעור בשביעית</w:t>
      </w:r>
    </w:p>
    <w:p w14:paraId="5A075BE7" w14:textId="77777777" w:rsidR="00DF30A8" w:rsidRPr="00BB7A77" w:rsidRDefault="00000000" w:rsidP="00BB7A77">
      <w:pPr>
        <w:bidi/>
        <w:rPr>
          <w:rFonts w:ascii="Narkisim" w:hAnsi="Narkisim" w:cs="Narkisim"/>
        </w:rPr>
      </w:pPr>
      <w:r w:rsidRPr="00BB7A77">
        <w:rPr>
          <w:rFonts w:ascii="Narkisim" w:hAnsi="Narkisim" w:cs="Narkisim"/>
          <w:rtl/>
        </w:rPr>
        <w:t xml:space="preserve">[במשנה] </w:t>
      </w:r>
      <w:r w:rsidRPr="00BB7A77">
        <w:rPr>
          <w:rFonts w:ascii="Narkisim" w:hAnsi="Narkisim" w:cs="Narkisim"/>
          <w:u w:val="single"/>
          <w:rtl/>
        </w:rPr>
        <w:t>המוליך פירות שביעית וכו' ממקום שכלו למקום שלא כלו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(במשנה) משום חומרי מקום שיצא משם. אבל ב</w:t>
      </w:r>
      <w:r w:rsidRPr="00BB7A77">
        <w:rPr>
          <w:rFonts w:ascii="Narkisim" w:hAnsi="Narkisim" w:cs="Narkisim"/>
          <w:b/>
          <w:bCs/>
          <w:rtl/>
        </w:rPr>
        <w:t>תוס</w:t>
      </w:r>
      <w:r w:rsidRPr="00BB7A77">
        <w:rPr>
          <w:rFonts w:ascii="Narkisim" w:hAnsi="Narkisim" w:cs="Narkisim"/>
          <w:rtl/>
        </w:rPr>
        <w:t>' (כאן) מבואר דשייך בזה עיקר דין ביעור.</w:t>
      </w:r>
    </w:p>
    <w:p w14:paraId="675D96A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(שביעית יג ב) הביא דדעת תוס' דמדינא אזלינן בתר מקום גידולם. אלא בסיפא משום חומרי מקום שהלך לשם חייב לבער. והחזו"א נקט דדעת רש"י מעיקר הדין אזלי'</w:t>
      </w:r>
      <w:r w:rsidRPr="00BB7A77">
        <w:rPr>
          <w:rFonts w:ascii="Narkisim" w:hAnsi="Narkisim"/>
          <w:i/>
          <w:iCs/>
          <w:rtl/>
        </w:rPr>
        <w:t xml:space="preserve"> </w:t>
      </w:r>
      <w:r w:rsidRPr="00BB7A77">
        <w:rPr>
          <w:rFonts w:ascii="Narkisim" w:hAnsi="Narkisim"/>
          <w:rtl/>
        </w:rPr>
        <w:t>בתר</w:t>
      </w:r>
      <w:r w:rsidRPr="00BB7A77">
        <w:rPr>
          <w:rFonts w:ascii="Narkisim" w:hAnsi="Narkisim"/>
          <w:i/>
          <w:iCs/>
          <w:rtl/>
        </w:rPr>
        <w:t xml:space="preserve"> </w:t>
      </w:r>
      <w:r w:rsidRPr="00BB7A77">
        <w:rPr>
          <w:rFonts w:ascii="Narkisim" w:hAnsi="Narkisim"/>
          <w:rtl/>
        </w:rPr>
        <w:t>מקום</w:t>
      </w:r>
      <w:r w:rsidRPr="00BB7A77">
        <w:rPr>
          <w:rFonts w:ascii="Narkisim" w:hAnsi="Narkisim"/>
          <w:i/>
          <w:iCs/>
          <w:rtl/>
        </w:rPr>
        <w:t xml:space="preserve"> </w:t>
      </w:r>
      <w:r w:rsidRPr="00BB7A77">
        <w:rPr>
          <w:rFonts w:ascii="Narkisim" w:hAnsi="Narkisim"/>
          <w:rtl/>
        </w:rPr>
        <w:t>מציאות</w:t>
      </w:r>
      <w:r w:rsidRPr="00BB7A77">
        <w:rPr>
          <w:rFonts w:ascii="Narkisim" w:hAnsi="Narkisim"/>
          <w:i/>
          <w:iCs/>
          <w:rtl/>
        </w:rPr>
        <w:t xml:space="preserve"> </w:t>
      </w:r>
      <w:r w:rsidRPr="00BB7A77">
        <w:rPr>
          <w:rFonts w:ascii="Narkisim" w:hAnsi="Narkisim"/>
          <w:rtl/>
        </w:rPr>
        <w:t>הפירות. ובהוליך ממקום שכלו למקום שלא כלו, חייב מדין חומרי מקום שיצא משם וזלזול מקומו.</w:t>
      </w:r>
    </w:p>
    <w:p w14:paraId="0C68F6BC" w14:textId="77777777" w:rsidR="00DF30A8" w:rsidRPr="00BB7A77" w:rsidRDefault="00000000" w:rsidP="00BB7A77">
      <w:pPr>
        <w:pStyle w:val="a7"/>
        <w:bidi/>
        <w:rPr>
          <w:rFonts w:ascii="Narkisim" w:hAnsi="Narkisim"/>
        </w:rPr>
      </w:pPr>
      <w:r w:rsidRPr="00BB7A77">
        <w:rPr>
          <w:rFonts w:ascii="Narkisim" w:hAnsi="Narkisim"/>
          <w:rtl/>
        </w:rPr>
        <w:t>והביא דמשמע ב</w:t>
      </w:r>
      <w:r w:rsidRPr="00BB7A77">
        <w:rPr>
          <w:rFonts w:ascii="Narkisim" w:hAnsi="Narkisim"/>
          <w:b/>
          <w:bCs/>
          <w:rtl/>
        </w:rPr>
        <w:t>רמב"ם</w:t>
      </w:r>
      <w:r w:rsidRPr="00BB7A77">
        <w:rPr>
          <w:rFonts w:ascii="Narkisim" w:hAnsi="Narkisim"/>
          <w:rtl/>
        </w:rPr>
        <w:t xml:space="preserve"> (שמיטה ז יב) דשניהם פטורין מהדין, ורק חומרת מקום דרבנן</w:t>
      </w:r>
      <w:r w:rsidRPr="00BB7A77">
        <w:rPr>
          <w:rStyle w:val="ac"/>
          <w:rFonts w:ascii="Narkisim" w:hAnsi="Narkisim"/>
          <w:rtl/>
        </w:rPr>
        <w:footnoteReference w:id="688"/>
      </w:r>
      <w:r w:rsidRPr="00BB7A77">
        <w:rPr>
          <w:rFonts w:ascii="Narkisim" w:hAnsi="Narkisim"/>
          <w:rtl/>
        </w:rPr>
        <w:t>. וה</w:t>
      </w:r>
      <w:r w:rsidRPr="00BB7A77">
        <w:rPr>
          <w:rFonts w:ascii="Narkisim" w:hAnsi="Narkisim"/>
          <w:b/>
          <w:bCs/>
          <w:rtl/>
        </w:rPr>
        <w:t>אחרונים</w:t>
      </w:r>
      <w:r w:rsidRPr="00BB7A77">
        <w:rPr>
          <w:rFonts w:ascii="Narkisim" w:hAnsi="Narkisim"/>
          <w:rtl/>
        </w:rPr>
        <w:t xml:space="preserve"> דנו דיל"פ כן אף בדעת רש"י, וב</w:t>
      </w:r>
      <w:r w:rsidRPr="00BB7A77">
        <w:rPr>
          <w:rFonts w:ascii="Narkisim" w:hAnsi="Narkisim"/>
          <w:b/>
          <w:bCs/>
          <w:rtl/>
        </w:rPr>
        <w:t>רש"י</w:t>
      </w:r>
      <w:r w:rsidRPr="00BB7A77">
        <w:rPr>
          <w:rFonts w:ascii="Narkisim" w:hAnsi="Narkisim"/>
          <w:rtl/>
        </w:rPr>
        <w:t xml:space="preserve"> (ד"ה ול"ל, וד"ה אלא איפוך) משמע [דלת"ק] אסור משום חומרי מקום שהלך לשם</w:t>
      </w:r>
      <w:r w:rsidRPr="00BB7A77">
        <w:rPr>
          <w:rStyle w:val="ac"/>
          <w:rFonts w:ascii="Narkisim" w:hAnsi="Narkisim"/>
          <w:rtl/>
        </w:rPr>
        <w:footnoteReference w:id="689"/>
      </w:r>
      <w:r w:rsidRPr="00BB7A77">
        <w:rPr>
          <w:rFonts w:ascii="Narkisim" w:hAnsi="Narkisim"/>
          <w:rtl/>
        </w:rPr>
        <w:t>.</w:t>
      </w:r>
    </w:p>
    <w:p w14:paraId="31CE4604"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אחרונים</w:t>
      </w:r>
      <w:r w:rsidRPr="00BB7A77">
        <w:rPr>
          <w:rFonts w:ascii="Narkisim" w:hAnsi="Narkisim"/>
          <w:rtl/>
        </w:rPr>
        <w:t xml:space="preserve"> הק' דאי מדינא אין עליו דין ביעור, האיך רשאי לבער ולאבד פירות שביעית. וצ"ל כיון דמדרבנן אינו רשאי לאכול, מש"ה מותר לאבד. [אך יל"ד להא דמבואר בסמוך דיוכל להחזיר].</w:t>
      </w:r>
    </w:p>
    <w:p w14:paraId="5160D860" w14:textId="77777777" w:rsidR="00DF30A8" w:rsidRPr="00BB7A77" w:rsidRDefault="00000000" w:rsidP="00BB7A77">
      <w:pPr>
        <w:pStyle w:val="aa"/>
        <w:bidi/>
        <w:rPr>
          <w:rFonts w:ascii="Narkisim" w:hAnsi="Narkisim"/>
        </w:rPr>
      </w:pPr>
      <w:r w:rsidRPr="00BB7A77">
        <w:rPr>
          <w:rFonts w:ascii="Narkisim" w:hAnsi="Narkisim"/>
          <w:rtl/>
        </w:rPr>
        <w:t>ויש שדנו לצד דמדינא תלי במקום שנמצא עכשיו, א"כ המוליך פירות ממקומם למקום דליכא פירות כלל, נימא דבמקום הזה כלו לחיה מהשדה</w:t>
      </w:r>
      <w:r w:rsidRPr="00BB7A77">
        <w:rPr>
          <w:rStyle w:val="ac"/>
          <w:rFonts w:ascii="Narkisim" w:hAnsi="Narkisim"/>
          <w:rtl/>
        </w:rPr>
        <w:footnoteReference w:id="690"/>
      </w:r>
      <w:r w:rsidRPr="00BB7A77">
        <w:rPr>
          <w:rFonts w:ascii="Narkisim" w:hAnsi="Narkisim"/>
          <w:rtl/>
        </w:rPr>
        <w:t>, ויתחייב בביעור מיד</w:t>
      </w:r>
      <w:r w:rsidRPr="00BB7A77">
        <w:rPr>
          <w:rStyle w:val="ac"/>
          <w:rFonts w:ascii="Narkisim" w:hAnsi="Narkisim"/>
          <w:rtl/>
        </w:rPr>
        <w:footnoteReference w:id="691"/>
      </w:r>
      <w:r w:rsidRPr="00BB7A77">
        <w:rPr>
          <w:rFonts w:ascii="Narkisim" w:hAnsi="Narkisim"/>
          <w:rtl/>
        </w:rPr>
        <w:t>. [ובפשוטו צ"ל דדוקא היכא דחל עליו דין ביעור מחודש אמרי' דפקע ממנו הדין הראשון].</w:t>
      </w:r>
    </w:p>
    <w:p w14:paraId="0B59BB50" w14:textId="77777777" w:rsidR="00DF30A8" w:rsidRPr="00BB7A77" w:rsidRDefault="00000000" w:rsidP="00BB7A77">
      <w:pPr>
        <w:pStyle w:val="aa"/>
        <w:bidi/>
        <w:rPr>
          <w:rFonts w:ascii="Narkisim" w:hAnsi="Narkisim"/>
        </w:rPr>
      </w:pPr>
      <w:r w:rsidRPr="00BB7A77">
        <w:rPr>
          <w:rFonts w:ascii="Narkisim" w:hAnsi="Narkisim"/>
          <w:u w:val="single"/>
          <w:rtl/>
        </w:rPr>
        <w:t>חומרי מקום שיצא משם</w:t>
      </w:r>
      <w:r w:rsidRPr="00BB7A77">
        <w:rPr>
          <w:rFonts w:ascii="Narkisim" w:hAnsi="Narkisim"/>
          <w:rtl/>
        </w:rPr>
        <w:t>. ה</w:t>
      </w:r>
      <w:r w:rsidRPr="00BB7A77">
        <w:rPr>
          <w:rFonts w:ascii="Narkisim" w:hAnsi="Narkisim"/>
          <w:b/>
          <w:bCs/>
          <w:rtl/>
        </w:rPr>
        <w:t>אחרונים</w:t>
      </w:r>
      <w:r w:rsidRPr="00BB7A77">
        <w:rPr>
          <w:rFonts w:ascii="Narkisim" w:hAnsi="Narkisim"/>
          <w:rtl/>
        </w:rPr>
        <w:t xml:space="preserve"> דנו דבסוגיין הנידון על פירות, דיש להם חומרת מקומים. ולא דמי לרישא דהוה דין על הגברא, ואף השולח פירות שביעית ע"י אחר תלי במקומו הראשון והאחרון, ולא תלי בגברא.</w:t>
      </w:r>
    </w:p>
    <w:p w14:paraId="0C7396C6" w14:textId="77777777" w:rsidR="00DF30A8" w:rsidRPr="00BB7A77" w:rsidRDefault="00000000" w:rsidP="00BB7A77">
      <w:pPr>
        <w:pStyle w:val="aa"/>
        <w:bidi/>
        <w:rPr>
          <w:rFonts w:ascii="Narkisim" w:hAnsi="Narkisim"/>
        </w:rPr>
      </w:pPr>
      <w:r w:rsidRPr="00BB7A77">
        <w:rPr>
          <w:rFonts w:ascii="Narkisim" w:hAnsi="Narkisim"/>
          <w:u w:val="single"/>
          <w:rtl/>
        </w:rPr>
        <w:t>תוד"ה ממקום</w:t>
      </w:r>
      <w:r w:rsidRPr="00BB7A77">
        <w:rPr>
          <w:rFonts w:ascii="Narkisim" w:hAnsi="Narkisim"/>
          <w:rtl/>
        </w:rPr>
        <w:t>. מדאורייתא חייב לבער. [וה</w:t>
      </w:r>
      <w:r w:rsidRPr="00BB7A77">
        <w:rPr>
          <w:rFonts w:ascii="Narkisim" w:hAnsi="Narkisim"/>
          <w:b/>
          <w:bCs/>
          <w:rtl/>
        </w:rPr>
        <w:t>אחרונים</w:t>
      </w:r>
      <w:r w:rsidRPr="00BB7A77">
        <w:rPr>
          <w:rFonts w:ascii="Narkisim" w:hAnsi="Narkisim"/>
          <w:rtl/>
        </w:rPr>
        <w:t xml:space="preserve"> כתבו דסתימת רוב ראשונים כן], דלא כדעת ה</w:t>
      </w:r>
      <w:r w:rsidRPr="00BB7A77">
        <w:rPr>
          <w:rFonts w:ascii="Narkisim" w:hAnsi="Narkisim"/>
          <w:b/>
          <w:bCs/>
          <w:rtl/>
        </w:rPr>
        <w:t>רמב"ן</w:t>
      </w:r>
      <w:r w:rsidRPr="00BB7A77">
        <w:rPr>
          <w:rFonts w:ascii="Narkisim" w:hAnsi="Narkisim"/>
          <w:rtl/>
        </w:rPr>
        <w:t xml:space="preserve"> (עה"ת ויקרא כה ז, הו' בסמוך) שנסתפק דדין ביעור הוא מדרבנן.</w:t>
      </w:r>
    </w:p>
    <w:p w14:paraId="496BF1EF" w14:textId="77777777" w:rsidR="00DF30A8" w:rsidRPr="00BB7A77" w:rsidRDefault="00000000" w:rsidP="00BB7A77">
      <w:pPr>
        <w:pStyle w:val="aa"/>
        <w:bidi/>
        <w:rPr>
          <w:rFonts w:ascii="Narkisim" w:hAnsi="Narkisim"/>
        </w:rPr>
      </w:pPr>
      <w:r w:rsidRPr="00BB7A77">
        <w:rPr>
          <w:rFonts w:ascii="Narkisim" w:hAnsi="Narkisim"/>
          <w:u w:val="single"/>
          <w:rtl/>
        </w:rPr>
        <w:t>בא"ד משום מחלוקת לא יעבור על דברי תורה</w:t>
      </w:r>
      <w:r w:rsidRPr="00BB7A77">
        <w:rPr>
          <w:rFonts w:ascii="Narkisim" w:hAnsi="Narkisim"/>
          <w:rtl/>
        </w:rPr>
        <w:t>. [ע' מה שהו' לעיל בזה]. בפירות ל"ש מחלוקת. דפירות אלו חייבין בביעור כלפי כל בני אדם.</w:t>
      </w:r>
    </w:p>
    <w:p w14:paraId="4D2D4D04" w14:textId="77777777" w:rsidR="00DF30A8" w:rsidRPr="00BB7A77" w:rsidRDefault="00000000" w:rsidP="00BB7A77">
      <w:pPr>
        <w:pStyle w:val="aa"/>
        <w:bidi/>
        <w:rPr>
          <w:rFonts w:ascii="Narkisim" w:hAnsi="Narkisim"/>
        </w:rPr>
      </w:pPr>
      <w:r w:rsidRPr="00BB7A77">
        <w:rPr>
          <w:rFonts w:ascii="Narkisim" w:hAnsi="Narkisim"/>
          <w:u w:val="single"/>
          <w:rtl/>
        </w:rPr>
        <w:t>א"ר שישא וכו' ושמע שכלו במקומו, חייב לבער</w:t>
      </w:r>
      <w:r w:rsidRPr="00BB7A77">
        <w:rPr>
          <w:rFonts w:ascii="Narkisim" w:hAnsi="Narkisim"/>
          <w:rtl/>
        </w:rPr>
        <w:t>. פ</w:t>
      </w:r>
      <w:r w:rsidRPr="00BB7A77">
        <w:rPr>
          <w:rFonts w:ascii="Narkisim" w:hAnsi="Narkisim"/>
          <w:b/>
          <w:bCs/>
          <w:rtl/>
        </w:rPr>
        <w:t>רש"י</w:t>
      </w:r>
      <w:r w:rsidRPr="00BB7A77">
        <w:rPr>
          <w:rFonts w:ascii="Narkisim" w:hAnsi="Narkisim"/>
          <w:rtl/>
        </w:rPr>
        <w:t xml:space="preserve"> אע"ג דל"ש בזה חומרי מקום שיצא משם, דבשעה שיצא עדיין לא היה מחוייבין בביעור. ומשמע דסברת חומרי מקום שיצא הוא רק היכא דחל חיוב בפועל</w:t>
      </w:r>
      <w:r w:rsidRPr="00BB7A77">
        <w:rPr>
          <w:rStyle w:val="ac"/>
          <w:rFonts w:ascii="Narkisim" w:hAnsi="Narkisim"/>
          <w:rtl/>
        </w:rPr>
        <w:footnoteReference w:id="692"/>
      </w:r>
      <w:r w:rsidRPr="00BB7A77">
        <w:rPr>
          <w:rFonts w:ascii="Narkisim" w:hAnsi="Narkisim"/>
          <w:rtl/>
        </w:rPr>
        <w:t>. [ועד"ז מצאנו גבי קבלת תענית (שו"ע תקעד א) דההולך ממקום שקיבלו תענית למקום שלא קיבלו צריך לצום. ודוקא שהיה שם בשעת קבלת הצום].</w:t>
      </w:r>
    </w:p>
    <w:p w14:paraId="5DF08192" w14:textId="77777777" w:rsidR="00DF30A8" w:rsidRPr="00BB7A77" w:rsidRDefault="00000000" w:rsidP="00BB7A77">
      <w:pPr>
        <w:pStyle w:val="aa"/>
        <w:bidi/>
        <w:rPr>
          <w:rFonts w:ascii="Narkisim" w:hAnsi="Narkisim"/>
        </w:rPr>
      </w:pPr>
      <w:r w:rsidRPr="00BB7A77">
        <w:rPr>
          <w:rFonts w:ascii="Narkisim" w:hAnsi="Narkisim"/>
          <w:rtl/>
        </w:rPr>
        <w:t xml:space="preserve">ומשמע מרש"י דדעת לחכמים דחייב לבער אף בלא חומרי מקום, דעיקר דינו כלפי מקום יציאתו. ובזה פליג </w:t>
      </w:r>
      <w:r w:rsidRPr="00BB7A77">
        <w:rPr>
          <w:rFonts w:ascii="Narkisim" w:hAnsi="Narkisim"/>
          <w:rtl/>
        </w:rPr>
        <w:lastRenderedPageBreak/>
        <w:t>ר' יהודה, צא והבא, דבמקום הזה יש הרבה. [ולר' יהודה יתחייב בביעור מעיקר הדין כפי המקום הזה].</w:t>
      </w:r>
    </w:p>
    <w:p w14:paraId="6EA7A630"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ומבואר בגמ' כאן דהא דאי' במשנה 'ממקום שכלו', היינו שכבר כלו, וחל עליו דין ביעור. וה</w:t>
      </w:r>
      <w:r w:rsidRPr="00BB7A77">
        <w:rPr>
          <w:rFonts w:ascii="Narkisim" w:hAnsi="Narkisim"/>
          <w:b/>
          <w:bCs/>
          <w:rtl/>
        </w:rPr>
        <w:t>חזו"א</w:t>
      </w:r>
      <w:r w:rsidRPr="00BB7A77">
        <w:rPr>
          <w:rFonts w:ascii="Narkisim" w:hAnsi="Narkisim"/>
          <w:rtl/>
        </w:rPr>
        <w:t xml:space="preserve"> הק' דאחרי שחל דין ביעור האיך יפקע ע"י שמביא למקום אחר. ואפשר דאיירי דהוציאן קודם שחילק מזון ג' סעודות, ועדיין לא חל איסור הביעור.</w:t>
      </w:r>
    </w:p>
    <w:p w14:paraId="309F6BB6" w14:textId="77777777" w:rsidR="00DF30A8" w:rsidRPr="00BB7A77" w:rsidRDefault="00000000" w:rsidP="00BB7A77">
      <w:pPr>
        <w:pStyle w:val="aa"/>
        <w:bidi/>
        <w:rPr>
          <w:rFonts w:ascii="Narkisim" w:hAnsi="Narkisim"/>
        </w:rPr>
      </w:pPr>
      <w:r w:rsidRPr="00BB7A77">
        <w:rPr>
          <w:rFonts w:ascii="Narkisim" w:hAnsi="Narkisim"/>
          <w:u w:val="single"/>
          <w:rtl/>
        </w:rPr>
        <w:t>אביי אמר וכו' למקום שכלו, והחזירן למקומן וכו'</w:t>
      </w:r>
      <w:r w:rsidRPr="00BB7A77">
        <w:rPr>
          <w:rFonts w:ascii="Narkisim" w:hAnsi="Narkisim"/>
          <w:rtl/>
        </w:rPr>
        <w:t>. ור' יהודה מחמיר דחל עליהם דין פירות המקום [מדינא], ונתחייבו בביעור. [ורב אשי השיג דלא חל דין בעצם הפרי, אגבה דחמור. ומבואר ברש"י דאף דחל דין לאסור אכילה במקומן, לא הוה דין בגוף הפרי].</w:t>
      </w:r>
    </w:p>
    <w:p w14:paraId="6EF3EAB9" w14:textId="77777777" w:rsidR="00DF30A8" w:rsidRPr="00BB7A77" w:rsidRDefault="00000000" w:rsidP="00BB7A77">
      <w:pPr>
        <w:bidi/>
        <w:rPr>
          <w:rFonts w:ascii="Narkisim" w:hAnsi="Narkisim" w:cs="Narkisim"/>
        </w:rPr>
      </w:pPr>
      <w:r w:rsidRPr="00BB7A77">
        <w:rPr>
          <w:rFonts w:ascii="Narkisim" w:hAnsi="Narkisim" w:cs="Narkisim"/>
          <w:u w:val="single"/>
          <w:rtl/>
        </w:rPr>
        <w:t>תוד"ה הכובש.</w:t>
      </w:r>
      <w:r w:rsidRPr="00BB7A77">
        <w:rPr>
          <w:rFonts w:ascii="Narkisim" w:hAnsi="Narkisim" w:cs="Narkisim"/>
          <w:rtl/>
        </w:rPr>
        <w:t xml:space="preserve"> אך לר' יהושע תימה לר"י איך מותר גוף אותם שכלו וכו'.</w:t>
      </w:r>
      <w:r w:rsidRPr="00BB7A77">
        <w:rPr>
          <w:rFonts w:ascii="Narkisim" w:hAnsi="Narkisim" w:cs="Narkisim"/>
          <w:szCs w:val="20"/>
          <w:rtl/>
        </w:rPr>
        <w:t xml:space="preserve"> מבואר דתוס' הק' רק מגוף הירק [ור"ת תי' דגזיה"כ היא]. אבל משום טעם י"ל דר' יהושע ס"ל דהטעם אינו אוסר. די"ל דל"ש גדר ביעור בטעם. [וכמ"ש תוס' בסמוך לר"א לולי קרא, וכ"ד ר"ג]</w:t>
      </w:r>
      <w:r w:rsidRPr="00BB7A77">
        <w:rPr>
          <w:rFonts w:ascii="Narkisim" w:hAnsi="Narkisim" w:cs="Narkisim"/>
          <w:rtl/>
        </w:rPr>
        <w:t>.</w:t>
      </w:r>
    </w:p>
    <w:p w14:paraId="1E80B199"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תוס' רי"ד</w:t>
      </w:r>
      <w:r w:rsidRPr="00BB7A77">
        <w:rPr>
          <w:rFonts w:ascii="Narkisim" w:hAnsi="Narkisim" w:cs="Narkisim"/>
          <w:rtl/>
        </w:rPr>
        <w:t xml:space="preserve"> תי' דכיון שנכבשו יחד כולן נעשו כירק א' [</w:t>
      </w:r>
      <w:r w:rsidRPr="00BB7A77">
        <w:rPr>
          <w:rFonts w:ascii="Narkisim" w:hAnsi="Narkisim" w:cs="Narkisim"/>
          <w:szCs w:val="20"/>
          <w:rtl/>
        </w:rPr>
        <w:t>וכמ"ש רש"י דמשוי להו כחד</w:t>
      </w:r>
      <w:r w:rsidRPr="00BB7A77">
        <w:rPr>
          <w:rFonts w:ascii="Narkisim" w:hAnsi="Narkisim" w:cs="Narkisim"/>
          <w:rtl/>
        </w:rPr>
        <w:t xml:space="preserve">]. ור"א סבר כיון דהא' נתחייב לבער ונתן טעם באינך חייב לבער את כולן. ור' יהושע אומר אדרבה כיון שנעשו כירק אחד אוכלין אף על האחרון, וכדין כל ירק, שאף כשכלה בעיר אחת, סומכין על עיר אחרת שלא כלה (ע' בע"ב). וה"נ סומך הראשון על האחרון כיון דכירק אחד דמי. ורבן גמליאל סבר לא דמי כירק אחד אלא כל א' ואחד מתבער בזמנו. </w:t>
      </w:r>
      <w:r w:rsidRPr="00BB7A77">
        <w:rPr>
          <w:rFonts w:ascii="Narkisim" w:hAnsi="Narkisim" w:cs="Narkisim"/>
          <w:szCs w:val="20"/>
          <w:rtl/>
        </w:rPr>
        <w:t>[וכ"כ ה</w:t>
      </w:r>
      <w:r w:rsidRPr="00BB7A77">
        <w:rPr>
          <w:rFonts w:ascii="Narkisim" w:hAnsi="Narkisim" w:cs="Narkisim"/>
          <w:b/>
          <w:bCs/>
          <w:szCs w:val="20"/>
          <w:rtl/>
        </w:rPr>
        <w:t>גר"א</w:t>
      </w:r>
      <w:r w:rsidRPr="00BB7A77">
        <w:rPr>
          <w:rFonts w:ascii="Narkisim" w:hAnsi="Narkisim" w:cs="Narkisim"/>
          <w:szCs w:val="20"/>
          <w:rtl/>
        </w:rPr>
        <w:t xml:space="preserve"> במשנה שם</w:t>
      </w:r>
      <w:r w:rsidRPr="00BB7A77">
        <w:rPr>
          <w:rFonts w:ascii="Narkisim" w:hAnsi="Narkisim" w:cs="Narkisim"/>
          <w:rtl/>
        </w:rPr>
        <w:t>].</w:t>
      </w:r>
    </w:p>
    <w:p w14:paraId="4A29EDC2"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ר"ת</w:t>
      </w:r>
      <w:r w:rsidRPr="00BB7A77">
        <w:rPr>
          <w:rFonts w:ascii="Narkisim" w:hAnsi="Narkisim" w:cs="Narkisim"/>
          <w:rtl/>
        </w:rPr>
        <w:t xml:space="preserve"> תי' דהוה גזיה"כ. </w:t>
      </w:r>
      <w:r w:rsidRPr="00BB7A77">
        <w:rPr>
          <w:rFonts w:ascii="Narkisim" w:hAnsi="Narkisim" w:cs="Narkisim"/>
          <w:szCs w:val="20"/>
          <w:rtl/>
        </w:rPr>
        <w:t>וה</w:t>
      </w:r>
      <w:r w:rsidRPr="00BB7A77">
        <w:rPr>
          <w:rFonts w:ascii="Narkisim" w:hAnsi="Narkisim" w:cs="Narkisim"/>
          <w:b/>
          <w:bCs/>
          <w:szCs w:val="20"/>
          <w:rtl/>
        </w:rPr>
        <w:t>מקד"ד</w:t>
      </w:r>
      <w:r w:rsidRPr="00BB7A77">
        <w:rPr>
          <w:rFonts w:ascii="Narkisim" w:hAnsi="Narkisim" w:cs="Narkisim"/>
          <w:szCs w:val="20"/>
          <w:rtl/>
        </w:rPr>
        <w:t xml:space="preserve"> (נט ב, שביעית י) ביאר דגדר טעם כעיקר נותן שם אכילת המין האחרון על כולה, ולכן לא חל דין ביעור</w:t>
      </w:r>
      <w:r w:rsidRPr="00BB7A77">
        <w:rPr>
          <w:rStyle w:val="ac"/>
          <w:rFonts w:ascii="Narkisim" w:hAnsi="Narkisim" w:cs="Narkisim"/>
          <w:szCs w:val="20"/>
          <w:rtl/>
        </w:rPr>
        <w:footnoteReference w:id="693"/>
      </w:r>
      <w:r w:rsidRPr="00BB7A77">
        <w:rPr>
          <w:rFonts w:ascii="Narkisim" w:hAnsi="Narkisim" w:cs="Narkisim"/>
          <w:rtl/>
        </w:rPr>
        <w:t>.</w:t>
      </w:r>
    </w:p>
    <w:p w14:paraId="459307A3"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רמב"ן</w:t>
      </w:r>
      <w:r w:rsidRPr="00BB7A77">
        <w:rPr>
          <w:rFonts w:ascii="Narkisim" w:hAnsi="Narkisim" w:cs="Narkisim"/>
          <w:rtl/>
        </w:rPr>
        <w:t xml:space="preserve"> (עה"ת כה ז) נסתפק דכל דין ביעור הוה מדרבנן</w:t>
      </w:r>
      <w:r w:rsidRPr="00BB7A77">
        <w:rPr>
          <w:rStyle w:val="ac"/>
          <w:rFonts w:ascii="Narkisim" w:hAnsi="Narkisim" w:cs="Narkisim"/>
          <w:rtl/>
        </w:rPr>
        <w:footnoteReference w:id="694"/>
      </w:r>
      <w:r w:rsidRPr="00BB7A77">
        <w:rPr>
          <w:rFonts w:ascii="Narkisim" w:hAnsi="Narkisim" w:cs="Narkisim"/>
          <w:rtl/>
        </w:rPr>
        <w:t xml:space="preserve"> [והדרשות בתור"כ אסמכתא], וכת' דעפ"ז מתיישב מתני' דכובש [דהקילו חכמים].</w:t>
      </w:r>
    </w:p>
    <w:p w14:paraId="3498E217" w14:textId="77777777" w:rsidR="00DF30A8" w:rsidRPr="00BB7A77" w:rsidRDefault="00000000" w:rsidP="00BB7A77">
      <w:pPr>
        <w:bidi/>
        <w:rPr>
          <w:rFonts w:ascii="Narkisim" w:hAnsi="Narkisim" w:cs="Narkisim"/>
        </w:rPr>
      </w:pPr>
      <w:r w:rsidRPr="00BB7A77">
        <w:rPr>
          <w:rFonts w:ascii="Narkisim" w:hAnsi="Narkisim" w:cs="Narkisim"/>
          <w:u w:val="single"/>
          <w:rtl/>
        </w:rPr>
        <w:t>בא"ד דלא דמי איסור ביעור לשאר איסורין, דהא שרי לעניים, והו"א דניחשביה כמבוער כיון שאין כאן אלא הטעם</w:t>
      </w:r>
      <w:r w:rsidRPr="00BB7A77">
        <w:rPr>
          <w:rFonts w:ascii="Narkisim" w:hAnsi="Narkisim" w:cs="Narkisim"/>
          <w:rtl/>
        </w:rPr>
        <w:t>. וכ"כ ב</w:t>
      </w:r>
      <w:r w:rsidRPr="00BB7A77">
        <w:rPr>
          <w:rFonts w:ascii="Narkisim" w:hAnsi="Narkisim" w:cs="Narkisim"/>
          <w:b/>
          <w:bCs/>
          <w:rtl/>
        </w:rPr>
        <w:t>חי' הר"ן</w:t>
      </w:r>
      <w:r w:rsidRPr="00BB7A77">
        <w:rPr>
          <w:rFonts w:ascii="Narkisim" w:hAnsi="Narkisim" w:cs="Narkisim"/>
          <w:rtl/>
        </w:rPr>
        <w:t xml:space="preserve"> שאיסור זה אינו דומה לשאר אסורין, שהרי אף לאחר הביעור מותר ובלבד שיפקירנו. ואפשר שאפי' לא הפקירו אינו אסור אלא מדבריהם. [וכ"כ הרמב"ן עה"ת כה ז].</w:t>
      </w:r>
    </w:p>
    <w:p w14:paraId="6826591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קה"י</w:t>
      </w:r>
      <w:r w:rsidRPr="00BB7A77">
        <w:rPr>
          <w:rFonts w:ascii="Narkisim" w:hAnsi="Narkisim"/>
          <w:rtl/>
        </w:rPr>
        <w:t xml:space="preserve"> (שביעית כג א) הק' דתרומה שרי לכהנים, ואפ"ה אמרי' טעם כעיקר. וכת' דאפ"ל [לו"ד התוס'] דמצוות ביעור הוא גדר מצווה, וקאי על הפרי בעין. ובזה לא התחדש טעכ"ע. וכתב דכוונת תוס' דעצם הדין ביעור הוא להפקיר לעניים, ומזה נולד איסור למה שלא הפקירו, ולכן בטעכ"ע מותר.</w:t>
      </w:r>
    </w:p>
    <w:p w14:paraId="22345478" w14:textId="77777777" w:rsidR="00DF30A8" w:rsidRPr="00BB7A77" w:rsidRDefault="00000000" w:rsidP="00BB7A77">
      <w:pPr>
        <w:pStyle w:val="aa"/>
        <w:bidi/>
        <w:rPr>
          <w:rFonts w:ascii="Narkisim" w:hAnsi="Narkisim"/>
        </w:rPr>
      </w:pPr>
      <w:r w:rsidRPr="00BB7A77">
        <w:rPr>
          <w:rFonts w:ascii="Narkisim" w:hAnsi="Narkisim"/>
          <w:rtl/>
        </w:rPr>
        <w:t>ועד"ז כת' ה</w:t>
      </w:r>
      <w:r w:rsidRPr="00BB7A77">
        <w:rPr>
          <w:rFonts w:ascii="Narkisim" w:hAnsi="Narkisim"/>
          <w:b/>
          <w:bCs/>
          <w:rtl/>
        </w:rPr>
        <w:t>או"ש</w:t>
      </w:r>
      <w:r w:rsidRPr="00BB7A77">
        <w:rPr>
          <w:rFonts w:ascii="Narkisim" w:hAnsi="Narkisim"/>
          <w:rtl/>
        </w:rPr>
        <w:t xml:space="preserve"> (שמיטה ז ו) דחיוב ביעור חל על הגברא, וכל שהוא אינו מצווה בביעור, אף הפרי אינו נאסר. והכא כיון דעל המין שלא כלה ליכא דין ביעור ואסור להפסידו. מש"ה אינו מצווה בביעור כלל</w:t>
      </w:r>
      <w:r w:rsidRPr="00BB7A77">
        <w:rPr>
          <w:rStyle w:val="ac"/>
          <w:rFonts w:ascii="Narkisim" w:hAnsi="Narkisim"/>
          <w:rtl/>
        </w:rPr>
        <w:footnoteReference w:id="695"/>
      </w:r>
      <w:r w:rsidRPr="00BB7A77">
        <w:rPr>
          <w:rFonts w:ascii="Narkisim" w:hAnsi="Narkisim"/>
          <w:rtl/>
        </w:rPr>
        <w:t>.</w:t>
      </w:r>
    </w:p>
    <w:p w14:paraId="4C995144"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רמב"ן</w:t>
      </w:r>
      <w:r w:rsidRPr="00BB7A77">
        <w:rPr>
          <w:rFonts w:ascii="Narkisim" w:hAnsi="Narkisim" w:cs="Narkisim"/>
          <w:rtl/>
        </w:rPr>
        <w:t xml:space="preserve"> (כה יב) כת' דהטעם מובלע והוה כמבוער. ומשמע דכוונתו דהוה כאילו נתקיים מצוות ביעור, דאין כאן דבר בעין.</w:t>
      </w:r>
    </w:p>
    <w:p w14:paraId="30CF7718" w14:textId="77777777" w:rsidR="00DF30A8" w:rsidRPr="00BB7A77" w:rsidRDefault="00000000" w:rsidP="00BB7A77">
      <w:pPr>
        <w:bidi/>
        <w:rPr>
          <w:rFonts w:ascii="Narkisim" w:hAnsi="Narkisim" w:cs="Narkisim"/>
        </w:rPr>
      </w:pPr>
      <w:r w:rsidRPr="00BB7A77">
        <w:rPr>
          <w:rFonts w:ascii="Narkisim" w:hAnsi="Narkisim" w:cs="Narkisim"/>
          <w:rtl/>
        </w:rPr>
        <w:t>ודעת ה</w:t>
      </w:r>
      <w:r w:rsidRPr="00BB7A77">
        <w:rPr>
          <w:rFonts w:ascii="Narkisim" w:hAnsi="Narkisim" w:cs="Narkisim"/>
          <w:b/>
          <w:bCs/>
          <w:rtl/>
        </w:rPr>
        <w:t>ראב"ד</w:t>
      </w:r>
      <w:r w:rsidRPr="00BB7A77">
        <w:rPr>
          <w:rFonts w:ascii="Narkisim" w:hAnsi="Narkisim" w:cs="Narkisim"/>
          <w:rtl/>
        </w:rPr>
        <w:t xml:space="preserve"> (שמיטה ז ג) דיש ב' זמני ביעור (ויתבאר בע"ב), ובסוגיין איירי בביעור הראשון, דהוה מצווה בעלמא. ודיו שיבער מין זה בלבד. ואין כאן איסור אכילה. ומש"ה אין הולכין אחר נותן טעם.</w:t>
      </w:r>
    </w:p>
    <w:p w14:paraId="2218A1F2" w14:textId="77777777" w:rsidR="00DF30A8" w:rsidRPr="00BB7A77" w:rsidRDefault="00000000" w:rsidP="00BB7A77">
      <w:pPr>
        <w:bidi/>
        <w:rPr>
          <w:rFonts w:ascii="Narkisim" w:hAnsi="Narkisim" w:cs="Narkisim"/>
        </w:rPr>
      </w:pPr>
      <w:r w:rsidRPr="00BB7A77">
        <w:rPr>
          <w:rFonts w:ascii="Narkisim" w:hAnsi="Narkisim" w:cs="Narkisim"/>
          <w:u w:val="single"/>
          <w:rtl/>
        </w:rPr>
        <w:t>שם. והו"א דניחשביה כמבוער, כיון שאין כאן אלא טעם</w:t>
      </w:r>
      <w:r w:rsidRPr="00BB7A77">
        <w:rPr>
          <w:rFonts w:ascii="Narkisim" w:hAnsi="Narkisim" w:cs="Narkisim"/>
          <w:rtl/>
        </w:rPr>
        <w:t>. מבואר בתוס' דמסברא טעם בעלמא ליכא חיוב ביעור, וכל התנאים מודו לולי קרא, אלא דנח' אי נתחדש חיוב ביעור על טעם לחוד.</w:t>
      </w:r>
    </w:p>
    <w:p w14:paraId="26098CAB"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ר"ש</w:t>
      </w:r>
      <w:r w:rsidRPr="00BB7A77">
        <w:rPr>
          <w:rFonts w:ascii="Narkisim" w:hAnsi="Narkisim" w:cs="Narkisim"/>
          <w:rtl/>
        </w:rPr>
        <w:t xml:space="preserve"> וה</w:t>
      </w:r>
      <w:r w:rsidRPr="00BB7A77">
        <w:rPr>
          <w:rFonts w:ascii="Narkisim" w:hAnsi="Narkisim" w:cs="Narkisim"/>
          <w:b/>
          <w:bCs/>
          <w:rtl/>
        </w:rPr>
        <w:t>רא"ש</w:t>
      </w:r>
      <w:r w:rsidRPr="00BB7A77">
        <w:rPr>
          <w:rFonts w:ascii="Narkisim" w:hAnsi="Narkisim" w:cs="Narkisim"/>
          <w:rtl/>
        </w:rPr>
        <w:t xml:space="preserve"> (במשנה שם) הביאו דהירושלמי מק' לר"א דנותן טעם ואוסר. ותי' דאיירי בשביעית בזה"ז וכרבי [גיטין לו. דשביעית בזה"ז דרבנן]. וכת' דשמא ר"א מודה בשאר נתינת טעם דאוסר [מדרבנן], ושאני הכא שנבלעו הטעם זה בזה ונעשו כולם כא' לפני האיסור [ומהני סברא זו רק לתקנת חכמים].</w:t>
      </w:r>
    </w:p>
    <w:p w14:paraId="57664819" w14:textId="77777777" w:rsidR="00DF30A8" w:rsidRPr="00BB7A77" w:rsidRDefault="00000000" w:rsidP="00BB7A77">
      <w:pPr>
        <w:bidi/>
        <w:rPr>
          <w:rFonts w:ascii="Narkisim" w:hAnsi="Narkisim" w:cs="Narkisim"/>
        </w:rPr>
      </w:pPr>
      <w:r w:rsidRPr="00BB7A77">
        <w:rPr>
          <w:rFonts w:ascii="Narkisim" w:hAnsi="Narkisim" w:cs="Narkisim"/>
          <w:rtl/>
        </w:rPr>
        <w:lastRenderedPageBreak/>
        <w:t>וה</w:t>
      </w:r>
      <w:r w:rsidRPr="00BB7A77">
        <w:rPr>
          <w:rFonts w:ascii="Narkisim" w:hAnsi="Narkisim" w:cs="Narkisim"/>
          <w:b/>
          <w:bCs/>
          <w:rtl/>
        </w:rPr>
        <w:t>אחרונים</w:t>
      </w:r>
      <w:r w:rsidRPr="00BB7A77">
        <w:rPr>
          <w:rFonts w:ascii="Narkisim" w:hAnsi="Narkisim" w:cs="Narkisim"/>
          <w:rtl/>
        </w:rPr>
        <w:t xml:space="preserve"> (תוי"ט ז ז) הקשו לדעת התוס' דתנן </w:t>
      </w:r>
      <w:r w:rsidRPr="00BB7A77">
        <w:rPr>
          <w:rFonts w:ascii="Narkisim" w:hAnsi="Narkisim" w:cs="Narkisim"/>
          <w:szCs w:val="20"/>
          <w:rtl/>
        </w:rPr>
        <w:t>(שם ז ז)</w:t>
      </w:r>
      <w:r w:rsidRPr="00BB7A77">
        <w:rPr>
          <w:rFonts w:ascii="Narkisim" w:hAnsi="Narkisim" w:cs="Narkisim"/>
          <w:rtl/>
        </w:rPr>
        <w:t xml:space="preserve"> הכובש ורד שביעית בשמן ששית, דמבואר דיש חיוב ביעור על טעם פירות שביעית [בשמן ששית], ולא אמרי' שהטעם כמבוער.</w:t>
      </w:r>
    </w:p>
    <w:p w14:paraId="09E8C7F8"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שעה"מ</w:t>
      </w:r>
      <w:r w:rsidRPr="00BB7A77">
        <w:rPr>
          <w:rFonts w:ascii="Narkisim" w:hAnsi="Narkisim"/>
          <w:rtl/>
        </w:rPr>
        <w:t xml:space="preserve"> (מאכ"א טו י) חילק דהתם נתערב ממשות האיסור, דחל חיוב ביעור על גוף הורד, ועי"ז צריך לבער אף את הטעם</w:t>
      </w:r>
      <w:r w:rsidRPr="00BB7A77">
        <w:rPr>
          <w:rStyle w:val="ac"/>
          <w:rFonts w:ascii="Narkisim" w:hAnsi="Narkisim"/>
          <w:rtl/>
        </w:rPr>
        <w:footnoteReference w:id="696"/>
      </w:r>
      <w:r w:rsidRPr="00BB7A77">
        <w:rPr>
          <w:rFonts w:ascii="Narkisim" w:hAnsi="Narkisim"/>
          <w:rtl/>
        </w:rPr>
        <w:t>.</w:t>
      </w:r>
    </w:p>
    <w:p w14:paraId="424C2340"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רע"א</w:t>
      </w:r>
      <w:r w:rsidRPr="00BB7A77">
        <w:rPr>
          <w:rFonts w:ascii="Narkisim" w:hAnsi="Narkisim"/>
          <w:rtl/>
        </w:rPr>
        <w:t xml:space="preserve"> </w:t>
      </w:r>
      <w:r w:rsidRPr="00BB7A77">
        <w:rPr>
          <w:rFonts w:ascii="Narkisim" w:hAnsi="Narkisim"/>
          <w:szCs w:val="20"/>
          <w:rtl/>
        </w:rPr>
        <w:t>(במשניות שם, וכן התו"ח שם)</w:t>
      </w:r>
      <w:r w:rsidRPr="00BB7A77">
        <w:rPr>
          <w:rFonts w:ascii="Narkisim" w:hAnsi="Narkisim"/>
          <w:rtl/>
        </w:rPr>
        <w:t xml:space="preserve"> כת' דאה"נ לא חל עליו איסור אחרי הביעור, והורד אסור דצריך לנהוג בו קדושת שביעית לענין סחורה ואיבוד.</w:t>
      </w:r>
    </w:p>
    <w:p w14:paraId="7DF123E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(יא ג, וחי' מהרי"ח שם) כתב דהכא איירי דוקא טעם הנבלע בפרי אחר של שביעית, דאמרי' דהטעם כמבוער. אבל טעם פירות שביעית שנבלע בפרי שאין בו קדושת שביעית חל חובת ביעור על גוף הטעם. (וע"ע בקה"י כג ב שדן בזה).</w:t>
      </w:r>
    </w:p>
    <w:p w14:paraId="26FAD345" w14:textId="77777777" w:rsidR="00DF30A8" w:rsidRPr="00BB7A77" w:rsidRDefault="00000000" w:rsidP="00BB7A77">
      <w:pPr>
        <w:bidi/>
        <w:rPr>
          <w:rFonts w:ascii="Narkisim" w:hAnsi="Narkisim" w:cs="Narkisim"/>
        </w:rPr>
      </w:pPr>
      <w:r w:rsidRPr="00BB7A77">
        <w:rPr>
          <w:rFonts w:ascii="Narkisim" w:hAnsi="Narkisim" w:cs="Narkisim"/>
          <w:u w:val="single"/>
          <w:rtl/>
        </w:rPr>
        <w:t>בא"ד ור"ג סבר ממשות וכו' אסור, אבל הטעם הוא כמבוער</w:t>
      </w:r>
      <w:r w:rsidRPr="00BB7A77">
        <w:rPr>
          <w:rFonts w:ascii="Narkisim" w:hAnsi="Narkisim" w:cs="Narkisim"/>
          <w:rtl/>
        </w:rPr>
        <w:t>. ובפשוטו משמע דס"ל הכי מסברא [וכמו לאידך תנאי], וצ"ב א"כ אמאי איצטריך קרא. אבל ה</w:t>
      </w:r>
      <w:r w:rsidRPr="00BB7A77">
        <w:rPr>
          <w:rFonts w:ascii="Narkisim" w:hAnsi="Narkisim" w:cs="Narkisim"/>
          <w:b/>
          <w:bCs/>
          <w:rtl/>
        </w:rPr>
        <w:t>תוי"ט</w:t>
      </w:r>
      <w:r w:rsidRPr="00BB7A77">
        <w:rPr>
          <w:rFonts w:ascii="Narkisim" w:hAnsi="Narkisim" w:cs="Narkisim"/>
          <w:szCs w:val="20"/>
          <w:rtl/>
        </w:rPr>
        <w:t xml:space="preserve"> (שם ט ה)</w:t>
      </w:r>
      <w:r w:rsidRPr="00BB7A77">
        <w:rPr>
          <w:rFonts w:ascii="Narkisim" w:hAnsi="Narkisim" w:cs="Narkisim"/>
          <w:rtl/>
        </w:rPr>
        <w:t xml:space="preserve"> כת' די"ל דר"ג ס"ל דמסברא יש דין ביעור על הטעם, ויליף מקרא דדוקא כשיש ממשות. [והמהרש"ל כאן נסתפק בזה].</w:t>
      </w:r>
    </w:p>
    <w:p w14:paraId="7F87D834" w14:textId="77777777" w:rsidR="00DF30A8" w:rsidRPr="00BB7A77" w:rsidRDefault="00000000" w:rsidP="00BB7A77">
      <w:pPr>
        <w:pStyle w:val="aa"/>
        <w:bidi/>
        <w:rPr>
          <w:rFonts w:ascii="Narkisim" w:hAnsi="Narkisim"/>
        </w:rPr>
      </w:pPr>
      <w:r w:rsidRPr="00BB7A77">
        <w:rPr>
          <w:rFonts w:ascii="Narkisim" w:hAnsi="Narkisim"/>
          <w:u w:val="single"/>
          <w:rtl/>
        </w:rPr>
        <w:t>בא"ד ובמגילת סתרים דר"נ פי' ראשון שניתן ראשון וכו' אבל האחרון אינו נותן טעם בראשון</w:t>
      </w:r>
      <w:r w:rsidRPr="00BB7A77">
        <w:rPr>
          <w:rFonts w:ascii="Narkisim" w:hAnsi="Narkisim"/>
          <w:rtl/>
        </w:rPr>
        <w:t>. משמע דהמציאות הוא כן, דמי שנכנס אחרון אין לו כח להשפיע על הקודמים. ויל"ד אי אף בשאר איסורי התורה אמרי' הכי, או דבליעות דשביעית קיל.</w:t>
      </w:r>
    </w:p>
    <w:p w14:paraId="197E3070" w14:textId="77777777" w:rsidR="00DF30A8" w:rsidRPr="00BB7A77" w:rsidRDefault="00000000" w:rsidP="00BB7A77">
      <w:pPr>
        <w:pStyle w:val="3"/>
        <w:bidi/>
        <w:rPr>
          <w:rFonts w:ascii="Narkisim" w:hAnsi="Narkisim"/>
        </w:rPr>
      </w:pPr>
      <w:r w:rsidRPr="00BB7A77">
        <w:rPr>
          <w:rFonts w:ascii="Narkisim" w:hAnsi="Narkisim"/>
          <w:rtl/>
        </w:rPr>
        <w:t>דף נב:</w:t>
      </w:r>
    </w:p>
    <w:p w14:paraId="191501BF" w14:textId="77777777" w:rsidR="00DF30A8" w:rsidRPr="00BB7A77" w:rsidRDefault="00000000" w:rsidP="00BB7A77">
      <w:pPr>
        <w:pStyle w:val="aa"/>
        <w:bidi/>
        <w:rPr>
          <w:rFonts w:ascii="Narkisim" w:hAnsi="Narkisim"/>
        </w:rPr>
      </w:pPr>
      <w:r w:rsidRPr="00BB7A77">
        <w:rPr>
          <w:rFonts w:ascii="Narkisim" w:hAnsi="Narkisim"/>
          <w:u w:val="single"/>
          <w:rtl/>
        </w:rPr>
        <w:t>ואין אוכלין על בין השיצין</w:t>
      </w:r>
      <w:r w:rsidRPr="00BB7A77">
        <w:rPr>
          <w:rFonts w:ascii="Narkisim" w:hAnsi="Narkisim"/>
          <w:rtl/>
        </w:rPr>
        <w:t>. פ</w:t>
      </w:r>
      <w:r w:rsidRPr="00BB7A77">
        <w:rPr>
          <w:rFonts w:ascii="Narkisim" w:hAnsi="Narkisim"/>
          <w:b/>
          <w:bCs/>
          <w:rtl/>
        </w:rPr>
        <w:t>רש"י</w:t>
      </w:r>
      <w:r w:rsidRPr="00BB7A77">
        <w:rPr>
          <w:rFonts w:ascii="Narkisim" w:hAnsi="Narkisim"/>
          <w:rtl/>
        </w:rPr>
        <w:t xml:space="preserve"> שאין החיה יכולה לטלן מפני הקוצים. וכן דעת ר' יהודה צא והבא, דא"א להביא משם. [ולא סגי דהפרי קיים במציאות]. ולכאורה נח' התנאים בגדר כלה לחיה. אי הוה סימן שלא נשאר</w:t>
      </w:r>
      <w:r w:rsidRPr="00BB7A77">
        <w:rPr>
          <w:rStyle w:val="ac"/>
          <w:rFonts w:ascii="Narkisim" w:hAnsi="Narkisim"/>
          <w:rtl/>
        </w:rPr>
        <w:footnoteReference w:id="697"/>
      </w:r>
      <w:r w:rsidRPr="00BB7A77">
        <w:rPr>
          <w:rFonts w:ascii="Narkisim" w:hAnsi="Narkisim"/>
          <w:rtl/>
        </w:rPr>
        <w:t>. או דהוה תנאי דבעינן שיוכלו החיות ליטול מהפירות.</w:t>
      </w:r>
    </w:p>
    <w:p w14:paraId="55F0B3A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מרכה"מ</w:t>
      </w:r>
      <w:r w:rsidRPr="00BB7A77">
        <w:rPr>
          <w:rFonts w:ascii="Narkisim" w:hAnsi="Narkisim"/>
          <w:rtl/>
        </w:rPr>
        <w:t xml:space="preserve"> (שמיטה ז יד) דן דיש מינים שאינם ראויים לחיה כלל, דאפשר דאין בו דין ביעור כלל. וע"ע ריטב"א (ע"ז יד. ושבת צ.)</w:t>
      </w:r>
      <w:r w:rsidRPr="00BB7A77">
        <w:rPr>
          <w:rStyle w:val="ac"/>
          <w:rFonts w:ascii="Narkisim" w:hAnsi="Narkisim"/>
          <w:rtl/>
        </w:rPr>
        <w:footnoteReference w:id="698"/>
      </w:r>
      <w:r w:rsidRPr="00BB7A77">
        <w:rPr>
          <w:rFonts w:ascii="Narkisim" w:hAnsi="Narkisim"/>
          <w:rtl/>
        </w:rPr>
        <w:t>.</w:t>
      </w:r>
    </w:p>
    <w:p w14:paraId="0E2A1C5D" w14:textId="77777777" w:rsidR="00DF30A8" w:rsidRPr="00BB7A77" w:rsidRDefault="00000000" w:rsidP="00BB7A77">
      <w:pPr>
        <w:bidi/>
        <w:rPr>
          <w:rFonts w:ascii="Narkisim" w:hAnsi="Narkisim" w:cs="Narkisim"/>
        </w:rPr>
      </w:pPr>
      <w:r w:rsidRPr="00BB7A77">
        <w:rPr>
          <w:rFonts w:ascii="Narkisim" w:hAnsi="Narkisim" w:cs="Narkisim"/>
          <w:u w:val="single"/>
          <w:rtl/>
        </w:rPr>
        <w:t>תנן התם וכו' וג' ארצות בכל אחת ואחת</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דאף שחלוקות במנהג קיום הפירות, אעפ"כ עשינו כולם א' לענין ביעור. וכ"ד ה</w:t>
      </w:r>
      <w:r w:rsidRPr="00BB7A77">
        <w:rPr>
          <w:rFonts w:ascii="Narkisim" w:hAnsi="Narkisim" w:cs="Narkisim"/>
          <w:b/>
          <w:bCs/>
          <w:rtl/>
        </w:rPr>
        <w:t>רמב"ם</w:t>
      </w:r>
      <w:r w:rsidRPr="00BB7A77">
        <w:rPr>
          <w:rFonts w:ascii="Narkisim" w:hAnsi="Narkisim" w:cs="Narkisim"/>
          <w:rtl/>
        </w:rPr>
        <w:t xml:space="preserve"> (שמיטה ז ט).</w:t>
      </w:r>
    </w:p>
    <w:p w14:paraId="008EE2D2"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הק' דבירושלמי אי' דאין חיה שבהר גדילה בעמק. </w:t>
      </w:r>
      <w:r w:rsidRPr="00BB7A77">
        <w:rPr>
          <w:rFonts w:ascii="Narkisim" w:hAnsi="Narkisim"/>
          <w:szCs w:val="20"/>
          <w:rtl/>
        </w:rPr>
        <w:t>ויש שתי' דלדעת רש"י דאה"נ חיה שבהר אינה גדילה בעמק, אבל היכא דיש פירות במדינה זו לא איכפ"ל דהחיה אינה יכולה ליטול. וכת"ק דבין השיצין. והסברא דחיה אינה מתרחקת מהני להחשיבו חדא מדינה</w:t>
      </w:r>
      <w:r w:rsidRPr="00BB7A77">
        <w:rPr>
          <w:rFonts w:ascii="Narkisim" w:hAnsi="Narkisim"/>
          <w:rtl/>
        </w:rPr>
        <w:t>.</w:t>
      </w:r>
    </w:p>
    <w:p w14:paraId="04A04D43" w14:textId="77777777" w:rsidR="00DF30A8" w:rsidRPr="00BB7A77" w:rsidRDefault="00000000" w:rsidP="00BB7A77">
      <w:pPr>
        <w:bidi/>
        <w:rPr>
          <w:rFonts w:ascii="Narkisim" w:hAnsi="Narkisim" w:cs="Narkisim"/>
        </w:rPr>
      </w:pPr>
      <w:r w:rsidRPr="00BB7A77">
        <w:rPr>
          <w:rFonts w:ascii="Narkisim" w:hAnsi="Narkisim" w:cs="Narkisim"/>
          <w:u w:val="single"/>
          <w:rtl/>
        </w:rPr>
        <w:t>ועבר הירדן.</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xml:space="preserve"> (יבמות טז. ד"ה עמון) וה</w:t>
      </w:r>
      <w:r w:rsidRPr="00BB7A77">
        <w:rPr>
          <w:rFonts w:ascii="Narkisim" w:hAnsi="Narkisim" w:cs="Narkisim"/>
          <w:b/>
          <w:bCs/>
          <w:rtl/>
        </w:rPr>
        <w:t>ר"ש</w:t>
      </w:r>
      <w:r w:rsidRPr="00BB7A77">
        <w:rPr>
          <w:rFonts w:ascii="Narkisim" w:hAnsi="Narkisim" w:cs="Narkisim"/>
          <w:rtl/>
        </w:rPr>
        <w:t xml:space="preserve"> (ידים ד ג) למדו מכאן דעולי בבל קדשו חלק מעבר הירדן</w:t>
      </w:r>
      <w:r w:rsidRPr="00BB7A77">
        <w:rPr>
          <w:rStyle w:val="ac"/>
          <w:rFonts w:ascii="Narkisim" w:hAnsi="Narkisim" w:cs="Narkisim"/>
          <w:rtl/>
        </w:rPr>
        <w:footnoteReference w:id="699"/>
      </w:r>
      <w:r w:rsidRPr="00BB7A77">
        <w:rPr>
          <w:rFonts w:ascii="Narkisim" w:hAnsi="Narkisim" w:cs="Narkisim"/>
          <w:rtl/>
        </w:rPr>
        <w:t>. דאל"כ אין ביעור [כדתנן שביעית ו א, לפי' הר"ש שם].</w:t>
      </w:r>
    </w:p>
    <w:p w14:paraId="14C0B4F2"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כפתור ופרח</w:t>
      </w:r>
      <w:r w:rsidRPr="00BB7A77">
        <w:rPr>
          <w:rFonts w:ascii="Narkisim" w:hAnsi="Narkisim"/>
          <w:rtl/>
        </w:rPr>
        <w:t xml:space="preserve"> (מח, הביאו רע"א שביעית ט ב) הביא דעבר הירדן דכאן הוא עבר המערבי, והוא חלק מארץ בנימין. ולא קאי אעבר המזרח של הירדן, שלא קדשוה עולי בבל. וכ"מ בפיה"מ לרמב"ם (שם).</w:t>
      </w:r>
    </w:p>
    <w:p w14:paraId="3FEA7054" w14:textId="77777777" w:rsidR="00DF30A8" w:rsidRPr="00BB7A77" w:rsidRDefault="00000000" w:rsidP="00BB7A77">
      <w:pPr>
        <w:pStyle w:val="aa"/>
        <w:bidi/>
        <w:rPr>
          <w:rFonts w:ascii="Narkisim" w:hAnsi="Narkisim"/>
        </w:rPr>
      </w:pPr>
      <w:r w:rsidRPr="00BB7A77">
        <w:rPr>
          <w:rFonts w:ascii="Narkisim" w:hAnsi="Narkisim"/>
          <w:u w:val="single"/>
          <w:rtl/>
        </w:rPr>
        <w:t>עד שיכלה.</w:t>
      </w:r>
      <w:r w:rsidRPr="00BB7A77">
        <w:rPr>
          <w:rFonts w:ascii="Narkisim" w:hAnsi="Narkisim"/>
          <w:rtl/>
        </w:rPr>
        <w:t xml:space="preserve"> ה</w:t>
      </w:r>
      <w:r w:rsidRPr="00BB7A77">
        <w:rPr>
          <w:rFonts w:ascii="Narkisim" w:hAnsi="Narkisim"/>
          <w:b/>
          <w:bCs/>
          <w:rtl/>
        </w:rPr>
        <w:t>מקד"ד</w:t>
      </w:r>
      <w:r w:rsidRPr="00BB7A77">
        <w:rPr>
          <w:rFonts w:ascii="Narkisim" w:hAnsi="Narkisim"/>
          <w:rtl/>
        </w:rPr>
        <w:t xml:space="preserve"> (נט ב ד"ה זמן) דן דבשיעורים אלו מה שמונח בשדה נפסד, ולא רק שנגמר ע"י אכילת החיות. דהאיך יוכלו לתת סימנים מתי יגמר בפועל. והביא דה</w:t>
      </w:r>
      <w:r w:rsidRPr="00BB7A77">
        <w:rPr>
          <w:rFonts w:ascii="Narkisim" w:hAnsi="Narkisim"/>
          <w:b/>
          <w:bCs/>
          <w:rtl/>
        </w:rPr>
        <w:t>תוי"ט</w:t>
      </w:r>
      <w:r w:rsidRPr="00BB7A77">
        <w:rPr>
          <w:rFonts w:ascii="Narkisim" w:hAnsi="Narkisim"/>
          <w:rtl/>
        </w:rPr>
        <w:t xml:space="preserve"> (ט ז) כת' להיפך, דעיקר דין ביעור תלי בחיה, אבל כלה ע"י רקבון לא חשיב.</w:t>
      </w:r>
    </w:p>
    <w:p w14:paraId="1FE41ADE"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(ג לא) דן האם בעינן שהמקום ההוא יהא מקודש בקדושת שביעית</w:t>
      </w:r>
      <w:r w:rsidRPr="00BB7A77">
        <w:rPr>
          <w:rStyle w:val="ac"/>
          <w:rFonts w:ascii="Narkisim" w:hAnsi="Narkisim"/>
          <w:rtl/>
        </w:rPr>
        <w:footnoteReference w:id="700"/>
      </w:r>
      <w:r w:rsidRPr="00BB7A77">
        <w:rPr>
          <w:rFonts w:ascii="Narkisim" w:hAnsi="Narkisim"/>
          <w:rtl/>
        </w:rPr>
        <w:t>, או האם אוכלין על סמך עיירות שהניחום מלקדש כדי שיסמכו עליהם עניים בשביעית.</w:t>
      </w:r>
    </w:p>
    <w:p w14:paraId="0CE7863A" w14:textId="77777777" w:rsidR="00DF30A8" w:rsidRPr="00BB7A77" w:rsidRDefault="00000000" w:rsidP="00BB7A77">
      <w:pPr>
        <w:pStyle w:val="aa"/>
        <w:bidi/>
        <w:rPr>
          <w:rFonts w:ascii="Narkisim" w:hAnsi="Narkisim"/>
        </w:rPr>
      </w:pPr>
      <w:r w:rsidRPr="00BB7A77">
        <w:rPr>
          <w:rFonts w:ascii="Narkisim" w:hAnsi="Narkisim"/>
          <w:u w:val="single"/>
          <w:rtl/>
        </w:rPr>
        <w:t>וגמירי שאין חיה שביהודה גדילה על פירות שבגליל</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דאינה מתרחקת כ"כ. ה</w:t>
      </w:r>
      <w:r w:rsidRPr="00BB7A77">
        <w:rPr>
          <w:rFonts w:ascii="Narkisim" w:hAnsi="Narkisim"/>
          <w:b/>
          <w:bCs/>
          <w:rtl/>
        </w:rPr>
        <w:t>שפ"א</w:t>
      </w:r>
      <w:r w:rsidRPr="00BB7A77">
        <w:rPr>
          <w:rFonts w:ascii="Narkisim" w:hAnsi="Narkisim"/>
          <w:rtl/>
        </w:rPr>
        <w:t xml:space="preserve"> ו</w:t>
      </w:r>
      <w:r w:rsidRPr="00BB7A77">
        <w:rPr>
          <w:rFonts w:ascii="Narkisim" w:hAnsi="Narkisim"/>
          <w:b/>
          <w:bCs/>
          <w:rtl/>
        </w:rPr>
        <w:t>חזו"א</w:t>
      </w:r>
      <w:r w:rsidRPr="00BB7A77">
        <w:rPr>
          <w:rFonts w:ascii="Narkisim" w:hAnsi="Narkisim"/>
          <w:rtl/>
        </w:rPr>
        <w:t xml:space="preserve"> (ג לב) הק' </w:t>
      </w:r>
      <w:r w:rsidRPr="00BB7A77">
        <w:rPr>
          <w:rFonts w:ascii="Narkisim" w:hAnsi="Narkisim"/>
          <w:rtl/>
        </w:rPr>
        <w:lastRenderedPageBreak/>
        <w:t>דקצה יהודה וגליל פוגעין זב"ז, ואמאי אמרי' שתתרחק עד קצה השני של יהודה. וע"כ שאין הריחוק גורם, אלא כך הוא הטבע שחיה של מדינה זו אינה ניזונת על של מקום אחר.</w:t>
      </w:r>
    </w:p>
    <w:p w14:paraId="29150ECD" w14:textId="77777777" w:rsidR="00DF30A8" w:rsidRPr="00BB7A77" w:rsidRDefault="00000000" w:rsidP="00BB7A77">
      <w:pPr>
        <w:bidi/>
        <w:rPr>
          <w:rFonts w:ascii="Narkisim" w:hAnsi="Narkisim" w:cs="Narkisim"/>
        </w:rPr>
      </w:pPr>
      <w:r w:rsidRPr="00BB7A77">
        <w:rPr>
          <w:rFonts w:ascii="Narkisim" w:hAnsi="Narkisim" w:cs="Narkisim"/>
          <w:u w:val="single"/>
          <w:rtl/>
        </w:rPr>
        <w:t>תוד"ה מתבערין</w:t>
      </w:r>
      <w:r w:rsidRPr="00BB7A77">
        <w:rPr>
          <w:rFonts w:ascii="Narkisim" w:hAnsi="Narkisim" w:cs="Narkisim"/>
          <w:rtl/>
        </w:rPr>
        <w:t>. פ"ה נותנין אותן למרמס חיה ובהמה, ולא נר' דהא מותרין אחר הביעור וכו'. משמע דתוס' נקטו דכוונת רש"י דהפרי נאסר בשעת הביעור. אבל ה</w:t>
      </w:r>
      <w:r w:rsidRPr="00BB7A77">
        <w:rPr>
          <w:rFonts w:ascii="Narkisim" w:hAnsi="Narkisim" w:cs="Narkisim"/>
          <w:b/>
          <w:bCs/>
          <w:rtl/>
        </w:rPr>
        <w:t>רמב"ן</w:t>
      </w:r>
      <w:r w:rsidRPr="00BB7A77">
        <w:rPr>
          <w:rFonts w:ascii="Narkisim" w:hAnsi="Narkisim" w:cs="Narkisim"/>
          <w:rtl/>
        </w:rPr>
        <w:t xml:space="preserve"> (עה"ת כה ז) הביא דכוונת רש"י שצריך להפקירם גם לחיה ולבהמה, לקיים בהם ואכלו אביוני עמך ויתרם תאכל חית השדה, ולבהמתך ולחיה אשר בארצך. [וחיוב הביעור להחזיר להפקר]. וכת' דרש"י הפליג בזה.</w:t>
      </w:r>
    </w:p>
    <w:p w14:paraId="27E59D00" w14:textId="77777777" w:rsidR="00DF30A8" w:rsidRPr="00BB7A77" w:rsidRDefault="00000000" w:rsidP="00BB7A77">
      <w:pPr>
        <w:bidi/>
        <w:rPr>
          <w:rFonts w:ascii="Narkisim" w:hAnsi="Narkisim" w:cs="Narkisim"/>
        </w:rPr>
      </w:pPr>
      <w:r w:rsidRPr="00BB7A77">
        <w:rPr>
          <w:rFonts w:ascii="Narkisim" w:hAnsi="Narkisim" w:cs="Narkisim"/>
          <w:rtl/>
        </w:rPr>
        <w:t>ודעת ה</w:t>
      </w:r>
      <w:r w:rsidRPr="00BB7A77">
        <w:rPr>
          <w:rFonts w:ascii="Narkisim" w:hAnsi="Narkisim" w:cs="Narkisim"/>
          <w:b/>
          <w:bCs/>
          <w:rtl/>
        </w:rPr>
        <w:t>רמב"ם</w:t>
      </w:r>
      <w:r w:rsidRPr="00BB7A77">
        <w:rPr>
          <w:rFonts w:ascii="Narkisim" w:hAnsi="Narkisim" w:cs="Narkisim"/>
          <w:rtl/>
        </w:rPr>
        <w:t xml:space="preserve"> </w:t>
      </w:r>
      <w:r w:rsidRPr="00BB7A77">
        <w:rPr>
          <w:rFonts w:ascii="Narkisim" w:hAnsi="Narkisim" w:cs="Narkisim"/>
          <w:szCs w:val="20"/>
          <w:rtl/>
        </w:rPr>
        <w:t>(ז ג, ובפיה"מ ט ב, ה ג)</w:t>
      </w:r>
      <w:r w:rsidRPr="00BB7A77">
        <w:rPr>
          <w:rFonts w:ascii="Narkisim" w:hAnsi="Narkisim" w:cs="Narkisim"/>
          <w:rtl/>
        </w:rPr>
        <w:t xml:space="preserve"> דהביעור הוא לשרוף ולזרוק לים, ולאבד בכל דבר שאפשר לאבד. והרמב"ם כת' דכשמגיע זמן הביעור מחלק ג' סעודות לכל א' אפי' עשירים. ואם לא מצא אוכלין, יאבד. </w:t>
      </w:r>
      <w:r w:rsidRPr="00BB7A77">
        <w:rPr>
          <w:rFonts w:ascii="Narkisim" w:hAnsi="Narkisim" w:cs="Narkisim"/>
          <w:szCs w:val="20"/>
          <w:rtl/>
        </w:rPr>
        <w:t>[ומבואר דגדר ביעור הוה איבוד</w:t>
      </w:r>
      <w:r w:rsidRPr="00BB7A77">
        <w:rPr>
          <w:rStyle w:val="ac"/>
          <w:rFonts w:ascii="Narkisim" w:hAnsi="Narkisim" w:cs="Narkisim"/>
          <w:szCs w:val="20"/>
          <w:rtl/>
        </w:rPr>
        <w:footnoteReference w:id="701"/>
      </w:r>
      <w:r w:rsidRPr="00BB7A77">
        <w:rPr>
          <w:rFonts w:ascii="Narkisim" w:hAnsi="Narkisim" w:cs="Narkisim"/>
          <w:szCs w:val="20"/>
          <w:rtl/>
        </w:rPr>
        <w:t>, אלא דמי שיש לו רק ג' סעודות אינו מתחייב. ומש"ה יחלקם</w:t>
      </w:r>
      <w:r w:rsidRPr="00BB7A77">
        <w:rPr>
          <w:rFonts w:ascii="Narkisim" w:hAnsi="Narkisim" w:cs="Narkisim"/>
          <w:rtl/>
        </w:rPr>
        <w:t>].</w:t>
      </w:r>
    </w:p>
    <w:p w14:paraId="2EC4CA4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רמב"ן</w:t>
      </w:r>
      <w:r w:rsidRPr="00BB7A77">
        <w:rPr>
          <w:rFonts w:ascii="Narkisim" w:hAnsi="Narkisim"/>
          <w:rtl/>
        </w:rPr>
        <w:t xml:space="preserve"> (הנ"ל) חלק דלא מצאנו שיהא מחוייב לאבדם. ואין הענין שיהיו הפירות אחר זמן הביעור אסורין בהנאה ובאכילה</w:t>
      </w:r>
      <w:r w:rsidRPr="00BB7A77">
        <w:rPr>
          <w:rStyle w:val="ac"/>
          <w:rFonts w:ascii="Narkisim" w:hAnsi="Narkisim"/>
          <w:rtl/>
        </w:rPr>
        <w:footnoteReference w:id="702"/>
      </w:r>
      <w:r w:rsidRPr="00BB7A77">
        <w:rPr>
          <w:rFonts w:ascii="Narkisim" w:hAnsi="Narkisim"/>
          <w:rtl/>
        </w:rPr>
        <w:t>. אלא שהוא צריך לבערם מרשותו, ולהפקירם לעניים ולכל אדם. וכענין בערתי הקדש מן הבית (דברים כו יג בביעור מעשרות). וכ"כ רבינו דוד.</w:t>
      </w:r>
    </w:p>
    <w:p w14:paraId="4E904E32" w14:textId="77777777" w:rsidR="00DF30A8" w:rsidRPr="00BB7A77" w:rsidRDefault="00000000" w:rsidP="00BB7A77">
      <w:pPr>
        <w:bidi/>
        <w:rPr>
          <w:rFonts w:ascii="Narkisim" w:hAnsi="Narkisim" w:cs="Narkisim"/>
        </w:rPr>
      </w:pPr>
      <w:r w:rsidRPr="00BB7A77">
        <w:rPr>
          <w:rFonts w:ascii="Narkisim" w:hAnsi="Narkisim" w:cs="Narkisim"/>
          <w:rtl/>
        </w:rPr>
        <w:t xml:space="preserve">ודעת </w:t>
      </w:r>
      <w:r w:rsidRPr="00BB7A77">
        <w:rPr>
          <w:rFonts w:ascii="Narkisim" w:hAnsi="Narkisim" w:cs="Narkisim"/>
          <w:b/>
          <w:bCs/>
          <w:rtl/>
        </w:rPr>
        <w:t>תוס</w:t>
      </w:r>
      <w:r w:rsidRPr="00BB7A77">
        <w:rPr>
          <w:rFonts w:ascii="Narkisim" w:hAnsi="Narkisim" w:cs="Narkisim"/>
          <w:rtl/>
        </w:rPr>
        <w:t>' (כאן) דדין הביעור הוא להפקיר</w:t>
      </w:r>
      <w:r w:rsidRPr="00BB7A77">
        <w:rPr>
          <w:rFonts w:ascii="Narkisim" w:hAnsi="Narkisim" w:cs="Narkisim"/>
          <w:i/>
          <w:iCs/>
          <w:rtl/>
        </w:rPr>
        <w:t xml:space="preserve"> </w:t>
      </w:r>
      <w:r w:rsidRPr="00BB7A77">
        <w:rPr>
          <w:rFonts w:ascii="Narkisim" w:hAnsi="Narkisim" w:cs="Narkisim"/>
          <w:rtl/>
        </w:rPr>
        <w:t>את</w:t>
      </w:r>
      <w:r w:rsidRPr="00BB7A77">
        <w:rPr>
          <w:rFonts w:ascii="Narkisim" w:hAnsi="Narkisim" w:cs="Narkisim"/>
          <w:i/>
          <w:iCs/>
          <w:rtl/>
        </w:rPr>
        <w:t xml:space="preserve"> </w:t>
      </w:r>
      <w:r w:rsidRPr="00BB7A77">
        <w:rPr>
          <w:rFonts w:ascii="Narkisim" w:hAnsi="Narkisim" w:cs="Narkisim"/>
          <w:rtl/>
        </w:rPr>
        <w:t>הפירות. וה</w:t>
      </w:r>
      <w:r w:rsidRPr="00BB7A77">
        <w:rPr>
          <w:rFonts w:ascii="Narkisim" w:hAnsi="Narkisim" w:cs="Narkisim"/>
          <w:b/>
          <w:bCs/>
          <w:rtl/>
        </w:rPr>
        <w:t>רמב"ן</w:t>
      </w:r>
      <w:r w:rsidRPr="00BB7A77">
        <w:rPr>
          <w:rFonts w:ascii="Narkisim" w:hAnsi="Narkisim" w:cs="Narkisim"/>
          <w:rtl/>
        </w:rPr>
        <w:t xml:space="preserve"> (שם) הביא מה</w:t>
      </w:r>
      <w:r w:rsidRPr="00BB7A77">
        <w:rPr>
          <w:rFonts w:ascii="Narkisim" w:hAnsi="Narkisim" w:cs="Narkisim"/>
          <w:b/>
          <w:bCs/>
          <w:rtl/>
        </w:rPr>
        <w:t>תוספתא</w:t>
      </w:r>
      <w:r w:rsidRPr="00BB7A77">
        <w:rPr>
          <w:rFonts w:ascii="Narkisim" w:hAnsi="Narkisim" w:cs="Narkisim"/>
          <w:rtl/>
        </w:rPr>
        <w:t xml:space="preserve"> דמוציאין ממי שיש לו יותר ממזון ג' סעודות.</w:t>
      </w:r>
    </w:p>
    <w:p w14:paraId="1114B68C"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ר"ן</w:t>
      </w:r>
      <w:r w:rsidRPr="00BB7A77">
        <w:rPr>
          <w:rFonts w:ascii="Narkisim" w:hAnsi="Narkisim"/>
          <w:rtl/>
        </w:rPr>
        <w:t xml:space="preserve"> כ' דטעמא דקרא לר"ש ב"א שיחזרו למקומן ויבערו, שכיון שהביעור אינו אלא הפקר רצתה תורה שיזכו באותן פירות בני העיר.</w:t>
      </w:r>
    </w:p>
    <w:p w14:paraId="62ABDF4A" w14:textId="77777777" w:rsidR="00DF30A8" w:rsidRPr="00BB7A77" w:rsidRDefault="00000000" w:rsidP="00BB7A77">
      <w:pPr>
        <w:bidi/>
        <w:rPr>
          <w:rFonts w:ascii="Narkisim" w:hAnsi="Narkisim" w:cs="Narkisim"/>
        </w:rPr>
      </w:pPr>
      <w:r w:rsidRPr="00BB7A77">
        <w:rPr>
          <w:rFonts w:ascii="Narkisim" w:hAnsi="Narkisim" w:cs="Narkisim"/>
          <w:i/>
          <w:iCs/>
          <w:szCs w:val="20"/>
          <w:rtl/>
        </w:rPr>
        <w:t>דעת הראב"ד</w:t>
      </w:r>
      <w:r w:rsidRPr="00BB7A77">
        <w:rPr>
          <w:rFonts w:ascii="Narkisim" w:hAnsi="Narkisim" w:cs="Narkisim"/>
          <w:rtl/>
        </w:rPr>
        <w:t xml:space="preserve"> - ודעת ה</w:t>
      </w:r>
      <w:r w:rsidRPr="00BB7A77">
        <w:rPr>
          <w:rFonts w:ascii="Narkisim" w:hAnsi="Narkisim" w:cs="Narkisim"/>
          <w:b/>
          <w:bCs/>
          <w:rtl/>
        </w:rPr>
        <w:t>ראב"ד</w:t>
      </w:r>
      <w:r w:rsidRPr="00BB7A77">
        <w:rPr>
          <w:rFonts w:ascii="Narkisim" w:hAnsi="Narkisim" w:cs="Narkisim"/>
          <w:rtl/>
        </w:rPr>
        <w:t xml:space="preserve"> (ז ג) דיש ב' זמני ביעור, כשיכלו פירות העיר ותחומיה כל אדם מוציא מה שבביתו ומביאין לאוצר ליד בי"ד, והם מחלקים לכל אדם ג' סעודות, וכן בכל יום ויום עד שיכלו. או מפקירן בשוק. וחוזר וזוכה בהן ואוכל. עד שיכלו אותם הפירות מכל הארץ. [ע"ד דעת תוס' והרמב"ן].</w:t>
      </w:r>
    </w:p>
    <w:p w14:paraId="76A21031" w14:textId="77777777" w:rsidR="00DF30A8" w:rsidRPr="00BB7A77" w:rsidRDefault="00000000" w:rsidP="00BB7A77">
      <w:pPr>
        <w:pStyle w:val="a7"/>
        <w:bidi/>
        <w:rPr>
          <w:rFonts w:ascii="Narkisim" w:hAnsi="Narkisim"/>
        </w:rPr>
      </w:pPr>
      <w:r w:rsidRPr="00BB7A77">
        <w:rPr>
          <w:rFonts w:ascii="Narkisim" w:hAnsi="Narkisim"/>
          <w:rtl/>
        </w:rPr>
        <w:t>ואח"כ כשכלה הפירות מכל הארץ</w:t>
      </w:r>
      <w:r w:rsidRPr="00BB7A77">
        <w:rPr>
          <w:rStyle w:val="ac"/>
          <w:rFonts w:ascii="Narkisim" w:hAnsi="Narkisim"/>
          <w:rtl/>
        </w:rPr>
        <w:footnoteReference w:id="703"/>
      </w:r>
      <w:r w:rsidRPr="00BB7A77">
        <w:rPr>
          <w:rFonts w:ascii="Narkisim" w:hAnsi="Narkisim"/>
          <w:rtl/>
        </w:rPr>
        <w:t>, אז יתבערו לגמרי לשריפה או לאיבוד</w:t>
      </w:r>
      <w:r w:rsidRPr="00BB7A77">
        <w:rPr>
          <w:rStyle w:val="ac"/>
          <w:rFonts w:ascii="Narkisim" w:hAnsi="Narkisim"/>
          <w:rtl/>
        </w:rPr>
        <w:footnoteReference w:id="704"/>
      </w:r>
      <w:r w:rsidRPr="00BB7A77">
        <w:rPr>
          <w:rFonts w:ascii="Narkisim" w:hAnsi="Narkisim"/>
          <w:rtl/>
        </w:rPr>
        <w:t>. [וע"ד דעת הרמב"ם].</w:t>
      </w:r>
    </w:p>
    <w:p w14:paraId="425420BC" w14:textId="77777777" w:rsidR="00DF30A8" w:rsidRPr="00BB7A77" w:rsidRDefault="00000000" w:rsidP="00BB7A77">
      <w:pPr>
        <w:bidi/>
        <w:rPr>
          <w:rFonts w:ascii="Narkisim" w:hAnsi="Narkisim" w:cs="Narkisim"/>
        </w:rPr>
      </w:pPr>
      <w:r w:rsidRPr="00BB7A77">
        <w:rPr>
          <w:rFonts w:ascii="Narkisim" w:hAnsi="Narkisim" w:cs="Narkisim"/>
          <w:u w:val="single"/>
          <w:rtl/>
        </w:rPr>
        <w:t>בא"ד וחוזר ומכניס לתוך ביתו, והולך ואוכל עד שיכלו</w:t>
      </w:r>
      <w:r w:rsidRPr="00BB7A77">
        <w:rPr>
          <w:rStyle w:val="ac"/>
          <w:rFonts w:ascii="Narkisim" w:hAnsi="Narkisim" w:cs="Narkisim"/>
          <w:rtl/>
        </w:rPr>
        <w:footnoteReference w:id="705"/>
      </w:r>
      <w:r w:rsidRPr="00BB7A77">
        <w:rPr>
          <w:rFonts w:ascii="Narkisim" w:hAnsi="Narkisim" w:cs="Narkisim"/>
          <w:rtl/>
        </w:rPr>
        <w:t>.</w:t>
      </w:r>
      <w:r w:rsidRPr="00BB7A77">
        <w:rPr>
          <w:rStyle w:val="ac"/>
          <w:rFonts w:ascii="Narkisim" w:hAnsi="Narkisim" w:cs="Narkisim"/>
          <w:rtl/>
        </w:rPr>
        <w:footnoteReference w:id="706"/>
      </w:r>
      <w:r w:rsidRPr="00BB7A77">
        <w:rPr>
          <w:rFonts w:ascii="Narkisim" w:hAnsi="Narkisim" w:cs="Narkisim"/>
          <w:rtl/>
        </w:rPr>
        <w:t xml:space="preserve"> [ודלא כראב"ד דיש ביעור שני].</w:t>
      </w:r>
    </w:p>
    <w:p w14:paraId="3078ACBB" w14:textId="77777777" w:rsidR="00DF30A8" w:rsidRPr="00BB7A77" w:rsidRDefault="00000000" w:rsidP="00BB7A77">
      <w:pPr>
        <w:bidi/>
        <w:rPr>
          <w:rFonts w:ascii="Narkisim" w:hAnsi="Narkisim" w:cs="Narkisim"/>
        </w:rPr>
      </w:pPr>
      <w:r w:rsidRPr="00BB7A77">
        <w:rPr>
          <w:rFonts w:ascii="Narkisim" w:hAnsi="Narkisim" w:cs="Narkisim"/>
          <w:u w:val="single"/>
          <w:rtl/>
        </w:rPr>
        <w:t>בא"ד ואור"י הא דמשמע בכ"מ לאסור לאכול אחר הביעור היינו כשמשהה בביתו בחזקת שלו וכו', אבל אם מפקירו וכו'</w:t>
      </w:r>
      <w:r w:rsidRPr="00BB7A77">
        <w:rPr>
          <w:rFonts w:ascii="Narkisim" w:hAnsi="Narkisim" w:cs="Narkisim"/>
          <w:rtl/>
        </w:rPr>
        <w:t xml:space="preserve">. תוס' נקטו דהיכא דלא ביער הפירות אסורין. וכ"כ </w:t>
      </w:r>
      <w:r w:rsidRPr="00BB7A77">
        <w:rPr>
          <w:rFonts w:ascii="Narkisim" w:hAnsi="Narkisim" w:cs="Narkisim"/>
          <w:b/>
          <w:bCs/>
          <w:rtl/>
        </w:rPr>
        <w:t>תוס</w:t>
      </w:r>
      <w:r w:rsidRPr="00BB7A77">
        <w:rPr>
          <w:rFonts w:ascii="Narkisim" w:hAnsi="Narkisim" w:cs="Narkisim"/>
          <w:rtl/>
        </w:rPr>
        <w:t>' (קידושין נו:) דהוה איסור הנאה. ו</w:t>
      </w:r>
      <w:r w:rsidRPr="00BB7A77">
        <w:rPr>
          <w:rFonts w:ascii="Narkisim" w:hAnsi="Narkisim" w:cs="Narkisim"/>
          <w:b/>
          <w:bCs/>
          <w:rtl/>
        </w:rPr>
        <w:t>תוס'</w:t>
      </w:r>
      <w:r w:rsidRPr="00BB7A77">
        <w:rPr>
          <w:rFonts w:ascii="Narkisim" w:hAnsi="Narkisim" w:cs="Narkisim"/>
          <w:rtl/>
        </w:rPr>
        <w:t xml:space="preserve"> (חולין קכ:) כת' דהוה איסור עשה.</w:t>
      </w:r>
    </w:p>
    <w:p w14:paraId="20875302" w14:textId="77777777" w:rsidR="00DF30A8" w:rsidRPr="00BB7A77" w:rsidRDefault="00000000" w:rsidP="00BB7A77">
      <w:pPr>
        <w:bidi/>
        <w:rPr>
          <w:rFonts w:ascii="Narkisim" w:hAnsi="Narkisim" w:cs="Narkisim"/>
        </w:rPr>
      </w:pPr>
      <w:r w:rsidRPr="00BB7A77">
        <w:rPr>
          <w:rFonts w:ascii="Narkisim" w:hAnsi="Narkisim" w:cs="Narkisim"/>
          <w:rtl/>
        </w:rPr>
        <w:t>ובפשוטו כיון דבשעת הביעור עבר ולא הוציאום, שוב נאסרו לעולם. אבל ה</w:t>
      </w:r>
      <w:r w:rsidRPr="00BB7A77">
        <w:rPr>
          <w:rFonts w:ascii="Narkisim" w:hAnsi="Narkisim" w:cs="Narkisim"/>
          <w:b/>
          <w:bCs/>
          <w:rtl/>
        </w:rPr>
        <w:t>תוס' ר"פ</w:t>
      </w:r>
      <w:r w:rsidRPr="00BB7A77">
        <w:rPr>
          <w:rFonts w:ascii="Narkisim" w:hAnsi="Narkisim" w:cs="Narkisim"/>
          <w:rtl/>
        </w:rPr>
        <w:t xml:space="preserve"> כת' דהא דמשמע בכ"מ דפירות שביעית אסורין, היינו לאוכלו בחזקת שהם שלו. ומשמע דאף אח"כ יכול להפקירם</w:t>
      </w:r>
      <w:r w:rsidRPr="00BB7A77">
        <w:rPr>
          <w:rStyle w:val="ac"/>
          <w:rFonts w:ascii="Narkisim" w:hAnsi="Narkisim" w:cs="Narkisim"/>
          <w:rtl/>
        </w:rPr>
        <w:footnoteReference w:id="707"/>
      </w:r>
      <w:r w:rsidRPr="00BB7A77">
        <w:rPr>
          <w:rFonts w:ascii="Narkisim" w:hAnsi="Narkisim" w:cs="Narkisim"/>
          <w:rtl/>
        </w:rPr>
        <w:t>.</w:t>
      </w:r>
    </w:p>
    <w:p w14:paraId="02883BBD"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רמב"ן</w:t>
      </w:r>
      <w:r w:rsidRPr="00BB7A77">
        <w:rPr>
          <w:rFonts w:ascii="Narkisim" w:hAnsi="Narkisim" w:cs="Narkisim"/>
          <w:rtl/>
        </w:rPr>
        <w:t xml:space="preserve"> (עה"ת שם) כת' דאם לא ביער הפירות אסורין רק מדרבנן. [וכן הר"ן בסוגיין נסתפק בזה]. וה</w:t>
      </w:r>
      <w:r w:rsidRPr="00BB7A77">
        <w:rPr>
          <w:rFonts w:ascii="Narkisim" w:hAnsi="Narkisim" w:cs="Narkisim"/>
          <w:b/>
          <w:bCs/>
          <w:rtl/>
        </w:rPr>
        <w:t>רמב"ן</w:t>
      </w:r>
      <w:r w:rsidRPr="00BB7A77">
        <w:rPr>
          <w:rFonts w:ascii="Narkisim" w:hAnsi="Narkisim" w:cs="Narkisim"/>
          <w:rtl/>
        </w:rPr>
        <w:t xml:space="preserve"> נסתפק עוד די"ל דכל דין ביעור הוה רק מדרבנן, והברייתא בתור"כ הוה רק מדרבנן.</w:t>
      </w:r>
    </w:p>
    <w:p w14:paraId="3F686421" w14:textId="77777777" w:rsidR="00DF30A8" w:rsidRPr="00BB7A77" w:rsidRDefault="00000000" w:rsidP="00BB7A77">
      <w:pPr>
        <w:bidi/>
        <w:rPr>
          <w:rFonts w:ascii="Narkisim" w:hAnsi="Narkisim" w:cs="Narkisim"/>
        </w:rPr>
      </w:pPr>
      <w:r w:rsidRPr="00BB7A77">
        <w:rPr>
          <w:rFonts w:ascii="Narkisim" w:hAnsi="Narkisim" w:cs="Narkisim"/>
          <w:u w:val="single"/>
          <w:rtl/>
        </w:rPr>
        <w:t>תוד"ה רב ספרא.</w:t>
      </w:r>
      <w:r w:rsidRPr="00BB7A77">
        <w:rPr>
          <w:rFonts w:ascii="Narkisim" w:hAnsi="Narkisim" w:cs="Narkisim"/>
          <w:rtl/>
        </w:rPr>
        <w:t xml:space="preserve"> דתנן (שם ו ה) אין מוציאין פירות שביעית לחו"ל. וה</w:t>
      </w:r>
      <w:r w:rsidRPr="00BB7A77">
        <w:rPr>
          <w:rFonts w:ascii="Narkisim" w:hAnsi="Narkisim" w:cs="Narkisim"/>
          <w:b/>
          <w:bCs/>
          <w:rtl/>
        </w:rPr>
        <w:t>ר"ש</w:t>
      </w:r>
      <w:r w:rsidRPr="00BB7A77">
        <w:rPr>
          <w:rFonts w:ascii="Narkisim" w:hAnsi="Narkisim" w:cs="Narkisim"/>
          <w:rtl/>
        </w:rPr>
        <w:t xml:space="preserve"> (שם) פי' הטעם דצריך לבער בארץ, וכר"ש ב"א. [ולפ"ז לת"ק רשאי להוציאן מהארץ</w:t>
      </w:r>
      <w:r w:rsidRPr="00BB7A77">
        <w:rPr>
          <w:rStyle w:val="ac"/>
          <w:rFonts w:ascii="Narkisim" w:hAnsi="Narkisim" w:cs="Narkisim"/>
          <w:rtl/>
        </w:rPr>
        <w:footnoteReference w:id="708"/>
      </w:r>
      <w:r w:rsidRPr="00BB7A77">
        <w:rPr>
          <w:rFonts w:ascii="Narkisim" w:hAnsi="Narkisim" w:cs="Narkisim"/>
          <w:rtl/>
        </w:rPr>
        <w:t>]. אבל המיוחס ל</w:t>
      </w:r>
      <w:r w:rsidRPr="00BB7A77">
        <w:rPr>
          <w:rFonts w:ascii="Narkisim" w:hAnsi="Narkisim" w:cs="Narkisim"/>
          <w:b/>
          <w:bCs/>
          <w:rtl/>
        </w:rPr>
        <w:t>ר"ש</w:t>
      </w:r>
      <w:r w:rsidRPr="00BB7A77">
        <w:rPr>
          <w:rFonts w:ascii="Narkisim" w:hAnsi="Narkisim" w:cs="Narkisim"/>
          <w:rtl/>
        </w:rPr>
        <w:t xml:space="preserve"> (בתו"כ בהר, וכן הראב"ד שם) כת' דהוא גזירה שינהגו בהם קדושה ולא יתחלפו בפירות חו"ל.</w:t>
      </w:r>
    </w:p>
    <w:p w14:paraId="22D60EC0" w14:textId="77777777" w:rsidR="00DF30A8" w:rsidRPr="00BB7A77" w:rsidRDefault="00000000" w:rsidP="00BB7A77">
      <w:pPr>
        <w:bidi/>
        <w:rPr>
          <w:rFonts w:ascii="Narkisim" w:hAnsi="Narkisim" w:cs="Narkisim"/>
        </w:rPr>
      </w:pPr>
      <w:r w:rsidRPr="00BB7A77">
        <w:rPr>
          <w:rFonts w:ascii="Narkisim" w:hAnsi="Narkisim" w:cs="Narkisim"/>
          <w:u w:val="single"/>
          <w:rtl/>
        </w:rPr>
        <w:t>בא"ד ורב ספרא אפיק לסחורה</w:t>
      </w:r>
      <w:r w:rsidRPr="00BB7A77">
        <w:rPr>
          <w:rFonts w:ascii="Narkisim" w:hAnsi="Narkisim" w:cs="Narkisim"/>
          <w:rtl/>
        </w:rPr>
        <w:t>. ה</w:t>
      </w:r>
      <w:r w:rsidRPr="00BB7A77">
        <w:rPr>
          <w:rFonts w:ascii="Narkisim" w:hAnsi="Narkisim" w:cs="Narkisim"/>
          <w:b/>
          <w:bCs/>
          <w:rtl/>
        </w:rPr>
        <w:t>חזו"א</w:t>
      </w:r>
      <w:r w:rsidRPr="00BB7A77">
        <w:rPr>
          <w:rFonts w:ascii="Narkisim" w:hAnsi="Narkisim" w:cs="Narkisim"/>
          <w:rtl/>
        </w:rPr>
        <w:t xml:space="preserve"> תמה דאדרבה סחורה חמיר מאכילה, ומי איכא מידי דאסור לו ומותר להאכיל לחבירו. ולכן הגיה דאסור לסחורה ומותר באכילה </w:t>
      </w:r>
      <w:r w:rsidRPr="00BB7A77">
        <w:rPr>
          <w:rFonts w:ascii="Narkisim" w:hAnsi="Narkisim" w:cs="Narkisim"/>
          <w:szCs w:val="20"/>
          <w:rtl/>
        </w:rPr>
        <w:t>[אמנם בתוס' ר"פ ותוס' רשב"א כאן הגירסא כלפנינו וצ"ע</w:t>
      </w:r>
      <w:r w:rsidRPr="00BB7A77">
        <w:rPr>
          <w:rFonts w:ascii="Narkisim" w:hAnsi="Narkisim" w:cs="Narkisim"/>
          <w:rtl/>
        </w:rPr>
        <w:t>].</w:t>
      </w:r>
    </w:p>
    <w:p w14:paraId="09008E2E" w14:textId="77777777" w:rsidR="00DF30A8" w:rsidRPr="00BB7A77" w:rsidRDefault="00000000" w:rsidP="00BB7A77">
      <w:pPr>
        <w:pStyle w:val="aa"/>
        <w:bidi/>
        <w:rPr>
          <w:rFonts w:ascii="Narkisim" w:hAnsi="Narkisim"/>
        </w:rPr>
      </w:pPr>
      <w:r w:rsidRPr="00BB7A77">
        <w:rPr>
          <w:rFonts w:ascii="Narkisim" w:hAnsi="Narkisim"/>
          <w:u w:val="single"/>
          <w:rtl/>
        </w:rPr>
        <w:t>דדייק וגמר שמעתתא וכו' כרחבה וכו'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שהיה מדקדק בשמועתו ממי קיבלה, ספק שמעה מרב יהודה או מר' יהודה נשיאה</w:t>
      </w:r>
      <w:r w:rsidRPr="00BB7A77">
        <w:rPr>
          <w:rStyle w:val="ac"/>
          <w:rFonts w:ascii="Narkisim" w:hAnsi="Narkisim"/>
          <w:rtl/>
        </w:rPr>
        <w:footnoteReference w:id="709"/>
      </w:r>
      <w:r w:rsidRPr="00BB7A77">
        <w:rPr>
          <w:rFonts w:ascii="Narkisim" w:hAnsi="Narkisim"/>
          <w:rtl/>
        </w:rPr>
        <w:t xml:space="preserve">. אבל </w:t>
      </w:r>
      <w:r w:rsidRPr="00BB7A77">
        <w:rPr>
          <w:rFonts w:ascii="Narkisim" w:hAnsi="Narkisim"/>
          <w:b/>
          <w:bCs/>
          <w:rtl/>
        </w:rPr>
        <w:t>רש"י</w:t>
      </w:r>
      <w:r w:rsidRPr="00BB7A77">
        <w:rPr>
          <w:rFonts w:ascii="Narkisim" w:hAnsi="Narkisim"/>
          <w:rtl/>
        </w:rPr>
        <w:t xml:space="preserve"> (ברכות לג:, ועד"ז רש"י ביצה יא:) דחה פי' זה, דהא רחבה מפומבדיתא לא היה באר"י, ולא ראה ר' יהודה נשיאה מימיו. ועוד דכולהו אמוראי דייקו לומר דבר בשם אומרו. ועוד דמשמע דדייק לישנא דשמעתתא, והול"ל דדייק ספיקי רבוותא (וכדאי' חולין יח:).</w:t>
      </w:r>
    </w:p>
    <w:p w14:paraId="755B378D" w14:textId="77777777" w:rsidR="00DF30A8" w:rsidRPr="00BB7A77" w:rsidRDefault="00000000" w:rsidP="00BB7A77">
      <w:pPr>
        <w:pStyle w:val="a8"/>
        <w:bidi/>
        <w:rPr>
          <w:rFonts w:ascii="Narkisim" w:hAnsi="Narkisim"/>
        </w:rPr>
      </w:pPr>
      <w:r w:rsidRPr="00BB7A77">
        <w:rPr>
          <w:rFonts w:ascii="Narkisim" w:hAnsi="Narkisim"/>
          <w:rtl/>
        </w:rPr>
        <w:t>ו</w:t>
      </w:r>
      <w:r w:rsidRPr="00BB7A77">
        <w:rPr>
          <w:rFonts w:ascii="Narkisim" w:hAnsi="Narkisim"/>
          <w:b/>
          <w:bCs/>
          <w:rtl/>
        </w:rPr>
        <w:t>רש"י</w:t>
      </w:r>
      <w:r w:rsidRPr="00BB7A77">
        <w:rPr>
          <w:rFonts w:ascii="Narkisim" w:hAnsi="Narkisim"/>
          <w:rtl/>
        </w:rPr>
        <w:t xml:space="preserve"> (שם) פי' דנקט לשון סטיו [כלשון רבו], אף דנקרא איצטבא בלשון המשנה.</w:t>
      </w:r>
    </w:p>
    <w:p w14:paraId="476F08F2" w14:textId="77777777" w:rsidR="00DF30A8" w:rsidRPr="00BB7A77" w:rsidRDefault="00000000" w:rsidP="00BB7A77">
      <w:pPr>
        <w:pStyle w:val="aa"/>
        <w:bidi/>
        <w:rPr>
          <w:rFonts w:ascii="Narkisim" w:hAnsi="Narkisim"/>
        </w:rPr>
      </w:pPr>
      <w:r w:rsidRPr="00BB7A77">
        <w:rPr>
          <w:rFonts w:ascii="Narkisim" w:hAnsi="Narkisim"/>
          <w:u w:val="single"/>
          <w:rtl/>
        </w:rPr>
        <w:t>קרי עליה רב יוסף וכו' כל המיקל לו מגיד לו</w:t>
      </w:r>
      <w:r w:rsidRPr="00BB7A77">
        <w:rPr>
          <w:rFonts w:ascii="Narkisim" w:hAnsi="Narkisim"/>
          <w:rtl/>
        </w:rPr>
        <w:t>. צ"ב דבאיסור דרבנן רשאי לעשות כדברי המיקל (וכדאי' ע"ז ו:). וע' צל"ח.</w:t>
      </w:r>
    </w:p>
    <w:p w14:paraId="09B6F4F9" w14:textId="77777777" w:rsidR="00DF30A8" w:rsidRPr="00BB7A77" w:rsidRDefault="00000000" w:rsidP="00BB7A77">
      <w:pPr>
        <w:bidi/>
        <w:rPr>
          <w:rFonts w:ascii="Narkisim" w:hAnsi="Narkisim" w:cs="Narkisim"/>
        </w:rPr>
      </w:pPr>
      <w:r w:rsidRPr="00BB7A77">
        <w:rPr>
          <w:rFonts w:ascii="Narkisim" w:hAnsi="Narkisim" w:cs="Narkisim"/>
          <w:u w:val="single"/>
          <w:rtl/>
        </w:rPr>
        <w:t>והא תנן מאימתי אין קוצצין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שמפסיד הפירי וכו' ולא להפסד. וה</w:t>
      </w:r>
      <w:r w:rsidRPr="00BB7A77">
        <w:rPr>
          <w:rFonts w:ascii="Narkisim" w:hAnsi="Narkisim" w:cs="Narkisim"/>
          <w:b/>
          <w:bCs/>
          <w:rtl/>
        </w:rPr>
        <w:t>רמב"ם</w:t>
      </w:r>
      <w:r w:rsidRPr="00BB7A77">
        <w:rPr>
          <w:rFonts w:ascii="Narkisim" w:hAnsi="Narkisim" w:cs="Narkisim"/>
          <w:rtl/>
        </w:rPr>
        <w:t xml:space="preserve"> (פיה"מ שם) כת' דגוזל את הרבים, שה' נתן פירותיו לכל בני אדם</w:t>
      </w:r>
      <w:r w:rsidRPr="00BB7A77">
        <w:rPr>
          <w:rStyle w:val="ac"/>
          <w:rFonts w:ascii="Narkisim" w:hAnsi="Narkisim" w:cs="Narkisim"/>
          <w:rtl/>
        </w:rPr>
        <w:footnoteReference w:id="710"/>
      </w:r>
      <w:r w:rsidRPr="00BB7A77">
        <w:rPr>
          <w:rFonts w:ascii="Narkisim" w:hAnsi="Narkisim" w:cs="Narkisim"/>
          <w:rtl/>
        </w:rPr>
        <w:t>. וה</w:t>
      </w:r>
      <w:r w:rsidRPr="00BB7A77">
        <w:rPr>
          <w:rFonts w:ascii="Narkisim" w:hAnsi="Narkisim" w:cs="Narkisim"/>
          <w:b/>
          <w:bCs/>
          <w:rtl/>
        </w:rPr>
        <w:t>תוי"ט</w:t>
      </w:r>
      <w:r w:rsidRPr="00BB7A77">
        <w:rPr>
          <w:rFonts w:ascii="Narkisim" w:hAnsi="Narkisim" w:cs="Narkisim"/>
          <w:rtl/>
        </w:rPr>
        <w:t xml:space="preserve"> ביאר דכוונתו לפרש טעמא דקרא דאיסור הפסד הפירות</w:t>
      </w:r>
      <w:r w:rsidRPr="00BB7A77">
        <w:rPr>
          <w:rStyle w:val="ac"/>
          <w:rFonts w:ascii="Narkisim" w:hAnsi="Narkisim" w:cs="Narkisim"/>
          <w:rtl/>
        </w:rPr>
        <w:footnoteReference w:id="711"/>
      </w:r>
      <w:r w:rsidRPr="00BB7A77">
        <w:rPr>
          <w:rFonts w:ascii="Narkisim" w:hAnsi="Narkisim" w:cs="Narkisim"/>
          <w:rtl/>
        </w:rPr>
        <w:t>.</w:t>
      </w:r>
    </w:p>
    <w:p w14:paraId="4AE0ABC1" w14:textId="77777777" w:rsidR="00DF30A8" w:rsidRPr="00BB7A77" w:rsidRDefault="00000000" w:rsidP="00BB7A77">
      <w:pPr>
        <w:pStyle w:val="aa"/>
        <w:bidi/>
        <w:rPr>
          <w:rFonts w:ascii="Narkisim" w:hAnsi="Narkisim"/>
        </w:rPr>
      </w:pPr>
      <w:r w:rsidRPr="00BB7A77">
        <w:rPr>
          <w:rFonts w:ascii="Narkisim" w:hAnsi="Narkisim"/>
          <w:u w:val="single"/>
          <w:rtl/>
        </w:rPr>
        <w:t>משיוציאו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תחילת העלין. אבל </w:t>
      </w:r>
      <w:r w:rsidRPr="00BB7A77">
        <w:rPr>
          <w:rFonts w:ascii="Narkisim" w:hAnsi="Narkisim"/>
          <w:b/>
          <w:bCs/>
          <w:rtl/>
        </w:rPr>
        <w:t xml:space="preserve">רש"י </w:t>
      </w:r>
      <w:r w:rsidRPr="00BB7A77">
        <w:rPr>
          <w:rFonts w:ascii="Narkisim" w:hAnsi="Narkisim"/>
          <w:rtl/>
        </w:rPr>
        <w:t>(ברכות לו:) כתב יציאת הפרי. וצ"ע. [וכ"כ הרמב"ם בפיה"מ שם, ובר"ש הביא ב' הפי'].</w:t>
      </w:r>
    </w:p>
    <w:p w14:paraId="2829E6E7" w14:textId="77777777" w:rsidR="00DF30A8" w:rsidRPr="00BB7A77" w:rsidRDefault="00000000" w:rsidP="00BB7A77">
      <w:pPr>
        <w:pStyle w:val="a7"/>
        <w:bidi/>
        <w:rPr>
          <w:rFonts w:ascii="Narkisim" w:hAnsi="Narkisim"/>
        </w:rPr>
      </w:pPr>
      <w:r w:rsidRPr="00BB7A77">
        <w:rPr>
          <w:rFonts w:ascii="Narkisim" w:hAnsi="Narkisim"/>
          <w:rtl/>
        </w:rPr>
        <w:t>מבואר דאחרי השיעורין שהוזכרו אסור לקוץ. וה</w:t>
      </w:r>
      <w:r w:rsidRPr="00BB7A77">
        <w:rPr>
          <w:rFonts w:ascii="Narkisim" w:hAnsi="Narkisim"/>
          <w:b/>
          <w:bCs/>
          <w:rtl/>
        </w:rPr>
        <w:t>חזו"א</w:t>
      </w:r>
      <w:r w:rsidRPr="00BB7A77">
        <w:rPr>
          <w:rFonts w:ascii="Narkisim" w:hAnsi="Narkisim"/>
          <w:rtl/>
        </w:rPr>
        <w:t xml:space="preserve"> (יט כא) למד מזה דחל כל דיני קדושת שביעית על הפרי משיוציאו וכו'. וכן נחשב הפרי כבר הפקר</w:t>
      </w:r>
      <w:r w:rsidRPr="00BB7A77">
        <w:rPr>
          <w:rStyle w:val="ac"/>
          <w:rFonts w:ascii="Narkisim" w:hAnsi="Narkisim"/>
          <w:rtl/>
        </w:rPr>
        <w:footnoteReference w:id="712"/>
      </w:r>
      <w:r w:rsidRPr="00BB7A77">
        <w:rPr>
          <w:rFonts w:ascii="Narkisim" w:hAnsi="Narkisim"/>
          <w:rtl/>
        </w:rPr>
        <w:t xml:space="preserve">. וע' </w:t>
      </w:r>
      <w:r w:rsidRPr="00BB7A77">
        <w:rPr>
          <w:rFonts w:ascii="Narkisim" w:hAnsi="Narkisim"/>
          <w:b/>
          <w:bCs/>
          <w:rtl/>
        </w:rPr>
        <w:t>קה"י</w:t>
      </w:r>
      <w:r w:rsidRPr="00BB7A77">
        <w:rPr>
          <w:rFonts w:ascii="Narkisim" w:hAnsi="Narkisim"/>
          <w:rtl/>
        </w:rPr>
        <w:t xml:space="preserve"> (שביעית יא). אבל ה</w:t>
      </w:r>
      <w:r w:rsidRPr="00BB7A77">
        <w:rPr>
          <w:rFonts w:ascii="Narkisim" w:hAnsi="Narkisim"/>
          <w:b/>
          <w:bCs/>
          <w:rtl/>
        </w:rPr>
        <w:t>מקדש דוד</w:t>
      </w:r>
      <w:r w:rsidRPr="00BB7A77">
        <w:rPr>
          <w:rFonts w:ascii="Narkisim" w:hAnsi="Narkisim"/>
          <w:rtl/>
        </w:rPr>
        <w:t xml:space="preserve"> (חנטה ז) כת' דלא חל קדושת שביעית על הפרי עד שיגיע לעונת המעשר. ומ"מ אסור לקוץ קודם שמפסיד ומונע מלחול קדושת שביעית על הפרי. וע' קה"י שתמה ע"ז.</w:t>
      </w:r>
    </w:p>
    <w:p w14:paraId="6A8BF2F3" w14:textId="77777777" w:rsidR="00DF30A8" w:rsidRPr="00BB7A77" w:rsidRDefault="00000000" w:rsidP="00BB7A77">
      <w:pPr>
        <w:pStyle w:val="3"/>
        <w:bidi/>
        <w:rPr>
          <w:rFonts w:ascii="Narkisim" w:hAnsi="Narkisim"/>
        </w:rPr>
      </w:pPr>
      <w:r w:rsidRPr="00BB7A77">
        <w:rPr>
          <w:rFonts w:ascii="Narkisim" w:hAnsi="Narkisim"/>
          <w:rtl/>
        </w:rPr>
        <w:t>דף נג.</w:t>
      </w:r>
    </w:p>
    <w:p w14:paraId="15F4359D" w14:textId="77777777" w:rsidR="00DF30A8" w:rsidRPr="00BB7A77" w:rsidRDefault="00000000" w:rsidP="00BB7A77">
      <w:pPr>
        <w:pStyle w:val="aa"/>
        <w:bidi/>
        <w:rPr>
          <w:rFonts w:ascii="Narkisim" w:hAnsi="Narkisim"/>
        </w:rPr>
      </w:pPr>
      <w:r w:rsidRPr="00BB7A77">
        <w:rPr>
          <w:rFonts w:ascii="Narkisim" w:hAnsi="Narkisim"/>
          <w:u w:val="single"/>
          <w:rtl/>
        </w:rPr>
        <w:t>אוכלין בענבים עד שיכלו האחרון וכו'.</w:t>
      </w:r>
      <w:r w:rsidRPr="00BB7A77">
        <w:rPr>
          <w:rFonts w:ascii="Narkisim" w:hAnsi="Narkisim"/>
          <w:rtl/>
        </w:rPr>
        <w:t xml:space="preserve"> </w:t>
      </w:r>
      <w:r w:rsidRPr="00BB7A77">
        <w:rPr>
          <w:rFonts w:ascii="Narkisim" w:hAnsi="Narkisim"/>
          <w:b/>
          <w:bCs/>
          <w:rtl/>
        </w:rPr>
        <w:t>רש"י</w:t>
      </w:r>
      <w:r w:rsidRPr="00BB7A77">
        <w:rPr>
          <w:rFonts w:ascii="Narkisim" w:hAnsi="Narkisim"/>
          <w:rtl/>
        </w:rPr>
        <w:t xml:space="preserve"> (נב. ד"ה אוכלין) כתב דהיינו רק לכל ארץ יהודה. אבל ה</w:t>
      </w:r>
      <w:r w:rsidRPr="00BB7A77">
        <w:rPr>
          <w:rFonts w:ascii="Narkisim" w:hAnsi="Narkisim"/>
          <w:b/>
          <w:bCs/>
          <w:rtl/>
        </w:rPr>
        <w:t xml:space="preserve">רמב"ם </w:t>
      </w:r>
      <w:r w:rsidRPr="00BB7A77">
        <w:rPr>
          <w:rFonts w:ascii="Narkisim" w:hAnsi="Narkisim"/>
          <w:rtl/>
        </w:rPr>
        <w:t>למד מזה דג' מינים יש שיעור אחד לכל א"י, ושונה משאר פירות</w:t>
      </w:r>
      <w:r w:rsidRPr="00BB7A77">
        <w:rPr>
          <w:rStyle w:val="ac"/>
          <w:rFonts w:ascii="Narkisim" w:hAnsi="Narkisim"/>
          <w:rtl/>
        </w:rPr>
        <w:footnoteReference w:id="713"/>
      </w:r>
      <w:r w:rsidRPr="00BB7A77">
        <w:rPr>
          <w:rFonts w:ascii="Narkisim" w:hAnsi="Narkisim"/>
          <w:rtl/>
        </w:rPr>
        <w:t>. וה</w:t>
      </w:r>
      <w:r w:rsidRPr="00BB7A77">
        <w:rPr>
          <w:rFonts w:ascii="Narkisim" w:hAnsi="Narkisim"/>
          <w:b/>
          <w:bCs/>
          <w:rtl/>
        </w:rPr>
        <w:t>תוי"ט</w:t>
      </w:r>
      <w:r w:rsidRPr="00BB7A77">
        <w:rPr>
          <w:rFonts w:ascii="Narkisim" w:hAnsi="Narkisim"/>
          <w:rtl/>
        </w:rPr>
        <w:t xml:space="preserve"> ביאר דבהני גדילה חיה שביהודה על של גליל</w:t>
      </w:r>
      <w:r w:rsidRPr="00BB7A77">
        <w:rPr>
          <w:rStyle w:val="ac"/>
          <w:rFonts w:ascii="Narkisim" w:hAnsi="Narkisim"/>
          <w:rtl/>
        </w:rPr>
        <w:footnoteReference w:id="714"/>
      </w:r>
      <w:r w:rsidRPr="00BB7A77">
        <w:rPr>
          <w:rFonts w:ascii="Narkisim" w:hAnsi="Narkisim"/>
          <w:rtl/>
        </w:rPr>
        <w:t>.</w:t>
      </w:r>
    </w:p>
    <w:p w14:paraId="54B979A3" w14:textId="77777777" w:rsidR="00DF30A8" w:rsidRPr="00BB7A77" w:rsidRDefault="00000000" w:rsidP="00BB7A77">
      <w:pPr>
        <w:pStyle w:val="aa"/>
        <w:bidi/>
        <w:rPr>
          <w:rFonts w:ascii="Narkisim" w:hAnsi="Narkisim"/>
        </w:rPr>
      </w:pPr>
      <w:r w:rsidRPr="00BB7A77">
        <w:rPr>
          <w:rFonts w:ascii="Narkisim" w:hAnsi="Narkisim"/>
          <w:u w:val="single"/>
          <w:rtl/>
        </w:rPr>
        <w:t>סימן להרים מילין</w:t>
      </w:r>
      <w:r w:rsidRPr="00BB7A77">
        <w:rPr>
          <w:rFonts w:ascii="Narkisim" w:hAnsi="Narkisim"/>
          <w:rtl/>
        </w:rPr>
        <w:t>. ה</w:t>
      </w:r>
      <w:r w:rsidRPr="00BB7A77">
        <w:rPr>
          <w:rFonts w:ascii="Narkisim" w:hAnsi="Narkisim"/>
          <w:b/>
          <w:bCs/>
          <w:rtl/>
        </w:rPr>
        <w:t>חזו"א</w:t>
      </w:r>
      <w:r w:rsidRPr="00BB7A77">
        <w:rPr>
          <w:rFonts w:ascii="Narkisim" w:hAnsi="Narkisim"/>
          <w:rtl/>
        </w:rPr>
        <w:t xml:space="preserve"> (ג כח) כת' דסימן זה הוא רק לענין ביכורים בסוגיין, דלגבי ביעור הר שאינו מגדל מילין דינו כהרים, שהרי אינו בכלל שפילה ועמק משום שאינה מגדל מילין. אבל </w:t>
      </w:r>
      <w:r w:rsidRPr="00BB7A77">
        <w:rPr>
          <w:rFonts w:ascii="Narkisim" w:hAnsi="Narkisim"/>
          <w:b/>
          <w:bCs/>
          <w:rtl/>
        </w:rPr>
        <w:t>תוס'</w:t>
      </w:r>
      <w:r w:rsidRPr="00BB7A77">
        <w:rPr>
          <w:rFonts w:ascii="Narkisim" w:hAnsi="Narkisim"/>
          <w:rtl/>
        </w:rPr>
        <w:t xml:space="preserve"> (נב: ד"ה עד) הביאו לענין ביעור שביעית.</w:t>
      </w:r>
    </w:p>
    <w:p w14:paraId="6A7C457E" w14:textId="77777777" w:rsidR="00DF30A8" w:rsidRPr="00BB7A77" w:rsidRDefault="00000000" w:rsidP="00BB7A77">
      <w:pPr>
        <w:pStyle w:val="aa"/>
        <w:bidi/>
        <w:rPr>
          <w:rFonts w:ascii="Narkisim" w:hAnsi="Narkisim"/>
        </w:rPr>
      </w:pPr>
      <w:r w:rsidRPr="00BB7A77">
        <w:rPr>
          <w:rFonts w:ascii="Narkisim" w:hAnsi="Narkisim"/>
          <w:u w:val="single"/>
          <w:rtl/>
        </w:rPr>
        <w:t>רש"י ד"ה סימן להרים</w:t>
      </w:r>
      <w:r w:rsidRPr="00BB7A77">
        <w:rPr>
          <w:rFonts w:ascii="Narkisim" w:hAnsi="Narkisim"/>
          <w:rtl/>
        </w:rPr>
        <w:t>. אבל שאר אילנות שבהרים אין יפים וכו'. ה</w:t>
      </w:r>
      <w:r w:rsidRPr="00BB7A77">
        <w:rPr>
          <w:rFonts w:ascii="Narkisim" w:hAnsi="Narkisim"/>
          <w:b/>
          <w:bCs/>
          <w:rtl/>
        </w:rPr>
        <w:t>רש"ש</w:t>
      </w:r>
      <w:r w:rsidRPr="00BB7A77">
        <w:rPr>
          <w:rFonts w:ascii="Narkisim" w:hAnsi="Narkisim"/>
          <w:rtl/>
        </w:rPr>
        <w:t xml:space="preserve"> הק' דמצאנו רק דקלים שבהרים, אבל שאר אילנות שבהרים י"ל דמביאים ביכורים.</w:t>
      </w:r>
    </w:p>
    <w:p w14:paraId="3C82E677" w14:textId="77777777" w:rsidR="00DF30A8" w:rsidRPr="00BB7A77" w:rsidRDefault="00000000" w:rsidP="00BB7A77">
      <w:pPr>
        <w:pStyle w:val="aa"/>
        <w:bidi/>
        <w:rPr>
          <w:rFonts w:ascii="Narkisim" w:hAnsi="Narkisim"/>
        </w:rPr>
      </w:pPr>
      <w:r w:rsidRPr="00BB7A77">
        <w:rPr>
          <w:rFonts w:ascii="Narkisim" w:hAnsi="Narkisim"/>
          <w:u w:val="single"/>
          <w:rtl/>
        </w:rPr>
        <w:t>נפק"מ לנחל איתן</w:t>
      </w:r>
      <w:r w:rsidRPr="00BB7A77">
        <w:rPr>
          <w:rFonts w:ascii="Narkisim" w:hAnsi="Narkisim"/>
          <w:rtl/>
        </w:rPr>
        <w:t>. ה</w:t>
      </w:r>
      <w:r w:rsidRPr="00BB7A77">
        <w:rPr>
          <w:rFonts w:ascii="Narkisim" w:hAnsi="Narkisim"/>
          <w:b/>
          <w:bCs/>
          <w:rtl/>
        </w:rPr>
        <w:t>תוס' ר"פ</w:t>
      </w:r>
      <w:r w:rsidRPr="00BB7A77">
        <w:rPr>
          <w:rFonts w:ascii="Narkisim" w:hAnsi="Narkisim"/>
          <w:rtl/>
        </w:rPr>
        <w:t xml:space="preserve"> ביאר דלא כת' דנפק"מ לענין שביעית, וכברייתא לעיל. דהוה רק ביהודה. ואילו נחל איתן וביכורים קאי בכל ערי ישראל.</w:t>
      </w:r>
    </w:p>
    <w:p w14:paraId="04D02818" w14:textId="77777777" w:rsidR="00DF30A8" w:rsidRPr="00BB7A77" w:rsidRDefault="00000000" w:rsidP="00BB7A77">
      <w:pPr>
        <w:pStyle w:val="aa"/>
        <w:bidi/>
        <w:rPr>
          <w:rFonts w:ascii="Narkisim" w:hAnsi="Narkisim"/>
        </w:rPr>
      </w:pPr>
      <w:r w:rsidRPr="00BB7A77">
        <w:rPr>
          <w:rFonts w:ascii="Narkisim" w:hAnsi="Narkisim"/>
          <w:u w:val="single"/>
          <w:rtl/>
        </w:rPr>
        <w:t>סימן לנחלים קנים נפק"מ לנחל איתן</w:t>
      </w:r>
      <w:r w:rsidRPr="00BB7A77">
        <w:rPr>
          <w:rFonts w:ascii="Narkisim" w:hAnsi="Narkisim"/>
          <w:rtl/>
        </w:rPr>
        <w:t>. דעת</w:t>
      </w:r>
      <w:r w:rsidRPr="00BB7A77">
        <w:rPr>
          <w:rFonts w:ascii="Narkisim" w:hAnsi="Narkisim"/>
          <w:b/>
          <w:bCs/>
          <w:rtl/>
        </w:rPr>
        <w:t xml:space="preserve"> רש"י</w:t>
      </w:r>
      <w:r w:rsidRPr="00BB7A77">
        <w:rPr>
          <w:rFonts w:ascii="Narkisim" w:hAnsi="Narkisim"/>
          <w:rtl/>
        </w:rPr>
        <w:t xml:space="preserve"> (דברים כא ד, וסוטה מו:) דנחל איתן הוא קשה של אבנים</w:t>
      </w:r>
      <w:r w:rsidRPr="00BB7A77">
        <w:rPr>
          <w:rStyle w:val="ac"/>
          <w:rFonts w:ascii="Narkisim" w:hAnsi="Narkisim"/>
          <w:rtl/>
        </w:rPr>
        <w:footnoteReference w:id="715"/>
      </w:r>
      <w:r w:rsidRPr="00BB7A77">
        <w:rPr>
          <w:rFonts w:ascii="Narkisim" w:hAnsi="Narkisim"/>
          <w:rtl/>
        </w:rPr>
        <w:t>. אבל ה</w:t>
      </w:r>
      <w:r w:rsidRPr="00BB7A77">
        <w:rPr>
          <w:rFonts w:ascii="Narkisim" w:hAnsi="Narkisim"/>
          <w:b/>
          <w:bCs/>
          <w:rtl/>
        </w:rPr>
        <w:t>רמב"ם</w:t>
      </w:r>
      <w:r w:rsidRPr="00BB7A77">
        <w:rPr>
          <w:rFonts w:ascii="Narkisim" w:hAnsi="Narkisim"/>
          <w:rtl/>
        </w:rPr>
        <w:t xml:space="preserve"> (רוצח ט ב) כתב שנחל שוטף בחזקה</w:t>
      </w:r>
      <w:r w:rsidRPr="00BB7A77">
        <w:rPr>
          <w:rStyle w:val="ac"/>
          <w:rFonts w:ascii="Narkisim" w:hAnsi="Narkisim"/>
          <w:rtl/>
        </w:rPr>
        <w:footnoteReference w:id="716"/>
      </w:r>
      <w:r w:rsidRPr="00BB7A77">
        <w:rPr>
          <w:rFonts w:ascii="Narkisim" w:hAnsi="Narkisim"/>
          <w:rtl/>
        </w:rPr>
        <w:t>. ו</w:t>
      </w:r>
      <w:r w:rsidRPr="00BB7A77">
        <w:rPr>
          <w:rFonts w:ascii="Narkisim" w:hAnsi="Narkisim"/>
          <w:b/>
          <w:bCs/>
          <w:rtl/>
        </w:rPr>
        <w:t>רע"א</w:t>
      </w:r>
      <w:r w:rsidRPr="00BB7A77">
        <w:rPr>
          <w:rFonts w:ascii="Narkisim" w:hAnsi="Narkisim"/>
          <w:rtl/>
        </w:rPr>
        <w:t xml:space="preserve"> (סוטה שם) הביא מסוגיין משמע כהרמב"ם, דסתם קנים נמצאין אצל המים</w:t>
      </w:r>
      <w:r w:rsidRPr="00BB7A77">
        <w:rPr>
          <w:rStyle w:val="ac"/>
          <w:rFonts w:ascii="Narkisim" w:hAnsi="Narkisim"/>
          <w:rtl/>
        </w:rPr>
        <w:footnoteReference w:id="717"/>
      </w:r>
      <w:r w:rsidRPr="00BB7A77">
        <w:rPr>
          <w:rFonts w:ascii="Narkisim" w:hAnsi="Narkisim"/>
          <w:rtl/>
        </w:rPr>
        <w:t>.</w:t>
      </w:r>
    </w:p>
    <w:p w14:paraId="409ED16C" w14:textId="77777777" w:rsidR="00DF30A8" w:rsidRPr="00BB7A77" w:rsidRDefault="00000000" w:rsidP="00BB7A77">
      <w:pPr>
        <w:pStyle w:val="a8"/>
        <w:bidi/>
        <w:rPr>
          <w:rFonts w:ascii="Narkisim" w:hAnsi="Narkisim"/>
        </w:rPr>
      </w:pPr>
      <w:r w:rsidRPr="00BB7A77">
        <w:rPr>
          <w:rFonts w:ascii="Narkisim" w:hAnsi="Narkisim"/>
          <w:rtl/>
        </w:rPr>
        <w:t xml:space="preserve">והשואל בשו"ת </w:t>
      </w:r>
      <w:r w:rsidRPr="00BB7A77">
        <w:rPr>
          <w:rFonts w:ascii="Narkisim" w:hAnsi="Narkisim"/>
          <w:b/>
          <w:bCs/>
          <w:rtl/>
        </w:rPr>
        <w:t>חכ"צ</w:t>
      </w:r>
      <w:r w:rsidRPr="00BB7A77">
        <w:rPr>
          <w:rFonts w:ascii="Narkisim" w:hAnsi="Narkisim"/>
          <w:rtl/>
        </w:rPr>
        <w:t xml:space="preserve"> (לב) הביא להיפך, דמשמע כאן דומה דאינך הרים. ואילו מים ל"צ סימן. וה</w:t>
      </w:r>
      <w:r w:rsidRPr="00BB7A77">
        <w:rPr>
          <w:rFonts w:ascii="Narkisim" w:hAnsi="Narkisim"/>
          <w:b/>
          <w:bCs/>
          <w:rtl/>
        </w:rPr>
        <w:t>חכ"צ</w:t>
      </w:r>
      <w:r w:rsidRPr="00BB7A77">
        <w:rPr>
          <w:rFonts w:ascii="Narkisim" w:hAnsi="Narkisim"/>
          <w:rtl/>
        </w:rPr>
        <w:t xml:space="preserve"> השיב דהך סימן שייך שפיר בנחל מים, דמצוי שיהא קנים אצל מים.</w:t>
      </w:r>
    </w:p>
    <w:p w14:paraId="27D4F89F" w14:textId="77777777" w:rsidR="00DF30A8" w:rsidRPr="00BB7A77" w:rsidRDefault="00000000" w:rsidP="00BB7A77">
      <w:pPr>
        <w:pStyle w:val="aa"/>
        <w:bidi/>
        <w:rPr>
          <w:rFonts w:ascii="Narkisim" w:hAnsi="Narkisim"/>
        </w:rPr>
      </w:pPr>
      <w:r w:rsidRPr="00BB7A77">
        <w:rPr>
          <w:rFonts w:ascii="Narkisim" w:hAnsi="Narkisim"/>
          <w:u w:val="single"/>
          <w:rtl/>
        </w:rPr>
        <w:t>רש"י ד"ה לנחל</w:t>
      </w:r>
      <w:r w:rsidRPr="00BB7A77">
        <w:rPr>
          <w:rFonts w:ascii="Narkisim" w:hAnsi="Narkisim"/>
          <w:rtl/>
        </w:rPr>
        <w:t>. לעגלה ערופה צריך שיהו קנים גדילים בו, ואי לא לא מיקרי נחל. אבל ה</w:t>
      </w:r>
      <w:r w:rsidRPr="00BB7A77">
        <w:rPr>
          <w:rFonts w:ascii="Narkisim" w:hAnsi="Narkisim"/>
          <w:b/>
          <w:bCs/>
          <w:rtl/>
        </w:rPr>
        <w:t>מאירי</w:t>
      </w:r>
      <w:r w:rsidRPr="00BB7A77">
        <w:rPr>
          <w:rFonts w:ascii="Narkisim" w:hAnsi="Narkisim"/>
          <w:rtl/>
        </w:rPr>
        <w:t xml:space="preserve"> כת' דמן הסתם קנים גדלים על שפתו. ומשמע דאינו תנאי מעכב.</w:t>
      </w:r>
    </w:p>
    <w:p w14:paraId="3052C42E" w14:textId="77777777" w:rsidR="00DF30A8" w:rsidRPr="00BB7A77" w:rsidRDefault="00000000" w:rsidP="00BB7A77">
      <w:pPr>
        <w:pStyle w:val="2"/>
        <w:bidi/>
        <w:rPr>
          <w:rFonts w:ascii="Narkisim" w:hAnsi="Narkisim"/>
        </w:rPr>
      </w:pPr>
      <w:r w:rsidRPr="00BB7A77">
        <w:rPr>
          <w:rFonts w:ascii="Narkisim" w:hAnsi="Narkisim"/>
          <w:rtl/>
        </w:rPr>
        <w:t>מנהג מכירת בהמה, אכילת צלי</w:t>
      </w:r>
    </w:p>
    <w:p w14:paraId="723CD912" w14:textId="77777777" w:rsidR="00DF30A8" w:rsidRPr="00BB7A77" w:rsidRDefault="00000000" w:rsidP="00BB7A77">
      <w:pPr>
        <w:bidi/>
        <w:rPr>
          <w:rFonts w:ascii="Narkisim" w:hAnsi="Narkisim" w:cs="Narkisim"/>
        </w:rPr>
      </w:pPr>
      <w:r w:rsidRPr="00BB7A77">
        <w:rPr>
          <w:rFonts w:ascii="Narkisim" w:hAnsi="Narkisim" w:cs="Narkisim"/>
          <w:u w:val="single"/>
          <w:rtl/>
        </w:rPr>
        <w:t>למכור בהמה דקה, מקום שנהגו שלא למכור אין מוכרים.</w:t>
      </w:r>
      <w:r w:rsidRPr="00BB7A77">
        <w:rPr>
          <w:rFonts w:ascii="Narkisim" w:hAnsi="Narkisim" w:cs="Narkisim"/>
          <w:rtl/>
        </w:rPr>
        <w:t xml:space="preserve"> פ</w:t>
      </w:r>
      <w:r w:rsidRPr="00BB7A77">
        <w:rPr>
          <w:rFonts w:ascii="Narkisim" w:hAnsi="Narkisim" w:cs="Narkisim"/>
          <w:b/>
          <w:bCs/>
          <w:rtl/>
        </w:rPr>
        <w:t>רש"י</w:t>
      </w:r>
      <w:r w:rsidRPr="00BB7A77">
        <w:rPr>
          <w:rFonts w:ascii="Narkisim" w:hAnsi="Narkisim" w:cs="Narkisim"/>
          <w:rtl/>
        </w:rPr>
        <w:t xml:space="preserve"> דילמא אתי למכור גסה. דבהמה גסה גזרו משום נסיוני וכו'</w:t>
      </w:r>
      <w:r w:rsidRPr="00BB7A77">
        <w:rPr>
          <w:rStyle w:val="ac"/>
          <w:rFonts w:ascii="Narkisim" w:hAnsi="Narkisim" w:cs="Narkisim"/>
          <w:rtl/>
        </w:rPr>
        <w:footnoteReference w:id="718"/>
      </w:r>
      <w:r w:rsidRPr="00BB7A77">
        <w:rPr>
          <w:rFonts w:ascii="Narkisim" w:hAnsi="Narkisim" w:cs="Narkisim"/>
          <w:rtl/>
        </w:rPr>
        <w:t xml:space="preserve">. אבל </w:t>
      </w:r>
      <w:r w:rsidRPr="00BB7A77">
        <w:rPr>
          <w:rFonts w:ascii="Narkisim" w:hAnsi="Narkisim" w:cs="Narkisim"/>
          <w:b/>
          <w:bCs/>
          <w:rtl/>
        </w:rPr>
        <w:t>רש"י</w:t>
      </w:r>
      <w:r w:rsidRPr="00BB7A77">
        <w:rPr>
          <w:rFonts w:ascii="Narkisim" w:hAnsi="Narkisim" w:cs="Narkisim"/>
          <w:rtl/>
        </w:rPr>
        <w:t xml:space="preserve"> (ע"ז יד:) כת' דהאיסור בבהמה דקה מחשש שהנכרי ירביענו</w:t>
      </w:r>
      <w:r w:rsidRPr="00BB7A77">
        <w:rPr>
          <w:rStyle w:val="ac"/>
          <w:rFonts w:ascii="Narkisim" w:hAnsi="Narkisim" w:cs="Narkisim"/>
          <w:rtl/>
        </w:rPr>
        <w:footnoteReference w:id="719"/>
      </w:r>
      <w:r w:rsidRPr="00BB7A77">
        <w:rPr>
          <w:rFonts w:ascii="Narkisim" w:hAnsi="Narkisim" w:cs="Narkisim"/>
          <w:rtl/>
        </w:rPr>
        <w:t>. [</w:t>
      </w:r>
      <w:r w:rsidRPr="00BB7A77">
        <w:rPr>
          <w:rFonts w:ascii="Narkisim" w:hAnsi="Narkisim" w:cs="Narkisim"/>
          <w:sz w:val="20"/>
          <w:szCs w:val="20"/>
          <w:rtl/>
        </w:rPr>
        <w:t>וכ"כ ה</w:t>
      </w:r>
      <w:r w:rsidRPr="00BB7A77">
        <w:rPr>
          <w:rFonts w:ascii="Narkisim" w:hAnsi="Narkisim" w:cs="Narkisim"/>
          <w:b/>
          <w:bCs/>
          <w:sz w:val="20"/>
          <w:szCs w:val="20"/>
          <w:rtl/>
        </w:rPr>
        <w:t>מהר"ם חלאוה</w:t>
      </w:r>
      <w:r w:rsidRPr="00BB7A77">
        <w:rPr>
          <w:rFonts w:ascii="Narkisim" w:hAnsi="Narkisim" w:cs="Narkisim"/>
          <w:sz w:val="20"/>
          <w:szCs w:val="20"/>
          <w:rtl/>
        </w:rPr>
        <w:t xml:space="preserve"> כאן].</w:t>
      </w:r>
      <w:r w:rsidRPr="00BB7A77">
        <w:rPr>
          <w:rFonts w:ascii="Narkisim" w:hAnsi="Narkisim" w:cs="Narkisim"/>
          <w:rtl/>
        </w:rPr>
        <w:t xml:space="preserve"> וכן מבואר בגמ' (שם) שמק' דאסור להפקיד בהמה אצל נכרי, משום חשש רביעה. ולחד מ"ד היינו במקום שחשודים, וזהו מקום שנהגו שלא למכור</w:t>
      </w:r>
      <w:r w:rsidRPr="00BB7A77">
        <w:rPr>
          <w:rStyle w:val="ac"/>
          <w:rFonts w:ascii="Narkisim" w:hAnsi="Narkisim" w:cs="Narkisim"/>
          <w:rtl/>
        </w:rPr>
        <w:footnoteReference w:id="720"/>
      </w:r>
      <w:r w:rsidRPr="00BB7A77">
        <w:rPr>
          <w:rFonts w:ascii="Narkisim" w:hAnsi="Narkisim" w:cs="Narkisim"/>
          <w:rtl/>
        </w:rPr>
        <w:t>. ולאידך תי' בבהמה של נכרי לא חששו לרביעה, דחס עליו שלא תעקר. ודוקא בהמה דידן חיישינן</w:t>
      </w:r>
      <w:r w:rsidRPr="00BB7A77">
        <w:rPr>
          <w:rStyle w:val="ac"/>
          <w:rFonts w:ascii="Narkisim" w:hAnsi="Narkisim" w:cs="Narkisim"/>
          <w:szCs w:val="20"/>
          <w:rtl/>
        </w:rPr>
        <w:footnoteReference w:id="721"/>
      </w:r>
      <w:r w:rsidRPr="00BB7A77">
        <w:rPr>
          <w:rFonts w:ascii="Narkisim" w:hAnsi="Narkisim" w:cs="Narkisim"/>
          <w:rtl/>
        </w:rPr>
        <w:t xml:space="preserve">. </w:t>
      </w:r>
      <w:r w:rsidRPr="00BB7A77">
        <w:rPr>
          <w:rFonts w:ascii="Narkisim" w:hAnsi="Narkisim" w:cs="Narkisim"/>
          <w:szCs w:val="20"/>
          <w:rtl/>
        </w:rPr>
        <w:t>ולדברי רש"י (שם) במקום שנהגו לאסור חששו לרביעה אף בכה"ג. ו</w:t>
      </w:r>
      <w:r w:rsidRPr="00BB7A77">
        <w:rPr>
          <w:rFonts w:ascii="Narkisim" w:hAnsi="Narkisim" w:cs="Narkisim"/>
          <w:b/>
          <w:bCs/>
          <w:szCs w:val="20"/>
          <w:rtl/>
        </w:rPr>
        <w:t>רע"א</w:t>
      </w:r>
      <w:r w:rsidRPr="00BB7A77">
        <w:rPr>
          <w:rFonts w:ascii="Narkisim" w:hAnsi="Narkisim" w:cs="Narkisim"/>
          <w:szCs w:val="20"/>
          <w:rtl/>
        </w:rPr>
        <w:t xml:space="preserve"> ביאר דלרש"י (כאן) תו לא חששו לרביעה</w:t>
      </w:r>
      <w:r w:rsidRPr="00BB7A77">
        <w:rPr>
          <w:rStyle w:val="ac"/>
          <w:rFonts w:ascii="Narkisim" w:hAnsi="Narkisim" w:cs="Narkisim"/>
          <w:szCs w:val="20"/>
          <w:rtl/>
        </w:rPr>
        <w:footnoteReference w:id="722"/>
      </w:r>
      <w:r w:rsidRPr="00BB7A77">
        <w:rPr>
          <w:rFonts w:ascii="Narkisim" w:hAnsi="Narkisim" w:cs="Narkisim"/>
          <w:szCs w:val="20"/>
          <w:rtl/>
        </w:rPr>
        <w:t>. אלא גזירה אטו גסה ששייך עבודה ונסיוני</w:t>
      </w:r>
      <w:r w:rsidRPr="00BB7A77">
        <w:rPr>
          <w:rFonts w:ascii="Narkisim" w:hAnsi="Narkisim" w:cs="Narkisim"/>
          <w:rtl/>
        </w:rPr>
        <w:t>.</w:t>
      </w:r>
    </w:p>
    <w:p w14:paraId="236088DE"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 xml:space="preserve">מהר"ם חלאוה </w:t>
      </w:r>
      <w:r w:rsidRPr="00BB7A77">
        <w:rPr>
          <w:rFonts w:ascii="Narkisim" w:hAnsi="Narkisim"/>
          <w:rtl/>
        </w:rPr>
        <w:t>הביא מה</w:t>
      </w:r>
      <w:r w:rsidRPr="00BB7A77">
        <w:rPr>
          <w:rFonts w:ascii="Narkisim" w:hAnsi="Narkisim"/>
          <w:b/>
          <w:bCs/>
          <w:rtl/>
        </w:rPr>
        <w:t xml:space="preserve">ירושלמי </w:t>
      </w:r>
      <w:r w:rsidRPr="00BB7A77">
        <w:rPr>
          <w:rFonts w:ascii="Narkisim" w:hAnsi="Narkisim"/>
          <w:rtl/>
        </w:rPr>
        <w:t xml:space="preserve">שמפקיעו ממצוות ראשית הגז ובכורה ומתנות. </w:t>
      </w:r>
      <w:r w:rsidRPr="00BB7A77">
        <w:rPr>
          <w:rFonts w:ascii="Narkisim" w:hAnsi="Narkisim"/>
          <w:szCs w:val="20"/>
          <w:rtl/>
        </w:rPr>
        <w:t>והביא דהירושלמי מק' א"כ האיך מוכר להם חטין ומפקיע מידי ברכה</w:t>
      </w:r>
      <w:r w:rsidRPr="00BB7A77">
        <w:rPr>
          <w:rFonts w:ascii="Narkisim" w:hAnsi="Narkisim"/>
          <w:rtl/>
        </w:rPr>
        <w:t>.</w:t>
      </w:r>
    </w:p>
    <w:p w14:paraId="496F73E8" w14:textId="77777777" w:rsidR="00DF30A8" w:rsidRPr="00BB7A77" w:rsidRDefault="00000000" w:rsidP="00BB7A77">
      <w:pPr>
        <w:pStyle w:val="aa"/>
        <w:bidi/>
        <w:rPr>
          <w:rFonts w:ascii="Narkisim" w:hAnsi="Narkisim"/>
        </w:rPr>
      </w:pPr>
      <w:r w:rsidRPr="00BB7A77">
        <w:rPr>
          <w:rFonts w:ascii="Narkisim" w:hAnsi="Narkisim"/>
          <w:u w:val="single"/>
          <w:rtl/>
        </w:rPr>
        <w:t>בן בתירא מתיר בסוס</w:t>
      </w:r>
      <w:r w:rsidRPr="00BB7A77">
        <w:rPr>
          <w:rFonts w:ascii="Narkisim" w:hAnsi="Narkisim"/>
          <w:rtl/>
        </w:rPr>
        <w:t>. פ</w:t>
      </w:r>
      <w:r w:rsidRPr="00BB7A77">
        <w:rPr>
          <w:rFonts w:ascii="Narkisim" w:hAnsi="Narkisim"/>
          <w:b/>
          <w:bCs/>
          <w:rtl/>
        </w:rPr>
        <w:t>רש"י</w:t>
      </w:r>
      <w:r w:rsidRPr="00BB7A77">
        <w:rPr>
          <w:rFonts w:ascii="Narkisim" w:hAnsi="Narkisim"/>
          <w:rtl/>
        </w:rPr>
        <w:t xml:space="preserve"> דנסיוני דידיה אין בה אלא משום שבות, שמלאכתו לרכיבה. [וכדאי' בגמ' שבת צד. דחי נושא את עצמו]. ו</w:t>
      </w:r>
      <w:r w:rsidRPr="00BB7A77">
        <w:rPr>
          <w:rFonts w:ascii="Narkisim" w:hAnsi="Narkisim"/>
          <w:b/>
          <w:bCs/>
          <w:rtl/>
        </w:rPr>
        <w:t>תוס</w:t>
      </w:r>
      <w:r w:rsidRPr="00BB7A77">
        <w:rPr>
          <w:rFonts w:ascii="Narkisim" w:hAnsi="Narkisim"/>
          <w:rtl/>
        </w:rPr>
        <w:t>' (ע"ז יד:) כת' דרש"י לא דק, דמסקנת הגמ' (שבת שם) דאפי' רבנן מודים דחי נושא את עצמו. ונח' במיוחד לעופות [ולרבנן כיון דכפיתי לא אמרי' נושא את עצמו. ולבן בתירא אפ"ה אמרי' דנושא את עצמו]. ו</w:t>
      </w:r>
      <w:r w:rsidRPr="00BB7A77">
        <w:rPr>
          <w:rFonts w:ascii="Narkisim" w:hAnsi="Narkisim"/>
          <w:b/>
          <w:bCs/>
          <w:rtl/>
        </w:rPr>
        <w:t>תוס</w:t>
      </w:r>
      <w:r w:rsidRPr="00BB7A77">
        <w:rPr>
          <w:rFonts w:ascii="Narkisim" w:hAnsi="Narkisim"/>
          <w:rtl/>
        </w:rPr>
        <w:t>' (שבת שם) פי' דגזרו שאר סוס אטו מיוחד לעופות.</w:t>
      </w:r>
    </w:p>
    <w:p w14:paraId="53BE5B27" w14:textId="77777777" w:rsidR="00DF30A8" w:rsidRPr="00BB7A77" w:rsidRDefault="00000000" w:rsidP="00BB7A77">
      <w:pPr>
        <w:pStyle w:val="a8"/>
        <w:bidi/>
        <w:rPr>
          <w:rFonts w:ascii="Narkisim" w:hAnsi="Narkisim"/>
        </w:rPr>
      </w:pPr>
      <w:r w:rsidRPr="00BB7A77">
        <w:rPr>
          <w:rFonts w:ascii="Narkisim" w:hAnsi="Narkisim"/>
          <w:rtl/>
        </w:rPr>
        <w:t>ותוס' הק' דדילמא דחכמים אסרי משום גזירת כלי זיין, וכרבי שם. וי"ל דמדכיילו ליה עם שאר בהמה גסה דהוה משום שאלה שכירות ונסיוני אלמא ש"מ בסוס נמי היינו טעמייה.</w:t>
      </w:r>
    </w:p>
    <w:p w14:paraId="48BBD922" w14:textId="77777777" w:rsidR="00DF30A8" w:rsidRPr="00BB7A77" w:rsidRDefault="00000000" w:rsidP="00BB7A77">
      <w:pPr>
        <w:bidi/>
        <w:rPr>
          <w:rFonts w:ascii="Narkisim" w:hAnsi="Narkisim" w:cs="Narkisim"/>
        </w:rPr>
      </w:pPr>
      <w:r w:rsidRPr="00BB7A77">
        <w:rPr>
          <w:rFonts w:ascii="Narkisim" w:hAnsi="Narkisim" w:cs="Narkisim"/>
          <w:u w:val="single"/>
          <w:rtl/>
        </w:rPr>
        <w:t>מקום שנהגו לאכול צלי בלילי פסחים.</w:t>
      </w:r>
      <w:r w:rsidRPr="00BB7A77">
        <w:rPr>
          <w:rFonts w:ascii="Narkisim" w:hAnsi="Narkisim" w:cs="Narkisim"/>
          <w:rtl/>
        </w:rPr>
        <w:t xml:space="preserve"> ה</w:t>
      </w:r>
      <w:r w:rsidRPr="00BB7A77">
        <w:rPr>
          <w:rFonts w:ascii="Narkisim" w:hAnsi="Narkisim" w:cs="Narkisim"/>
          <w:b/>
          <w:bCs/>
          <w:rtl/>
        </w:rPr>
        <w:t>טור</w:t>
      </w:r>
      <w:r w:rsidRPr="00BB7A77">
        <w:rPr>
          <w:rFonts w:ascii="Narkisim" w:hAnsi="Narkisim" w:cs="Narkisim"/>
          <w:rtl/>
        </w:rPr>
        <w:t xml:space="preserve"> (תעו) הביא דאשכנז הוא מקום שנהגו שלא לאכול.</w:t>
      </w:r>
    </w:p>
    <w:p w14:paraId="6985D1C1"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משנ"ב</w:t>
      </w:r>
      <w:r w:rsidRPr="00BB7A77">
        <w:rPr>
          <w:rFonts w:ascii="Narkisim" w:hAnsi="Narkisim"/>
          <w:rtl/>
        </w:rPr>
        <w:t xml:space="preserve"> (שם ב בשם ה</w:t>
      </w:r>
      <w:r w:rsidRPr="00BB7A77">
        <w:rPr>
          <w:rFonts w:ascii="Narkisim" w:hAnsi="Narkisim"/>
          <w:b/>
          <w:bCs/>
          <w:rtl/>
        </w:rPr>
        <w:t>מג"א</w:t>
      </w:r>
      <w:r w:rsidRPr="00BB7A77">
        <w:rPr>
          <w:rFonts w:ascii="Narkisim" w:hAnsi="Narkisim"/>
          <w:rtl/>
        </w:rPr>
        <w:t>) כת' דאף צלי קידר</w:t>
      </w:r>
      <w:r w:rsidRPr="00BB7A77">
        <w:rPr>
          <w:rStyle w:val="ac"/>
          <w:rFonts w:ascii="Narkisim" w:hAnsi="Narkisim"/>
          <w:rtl/>
        </w:rPr>
        <w:footnoteReference w:id="723"/>
      </w:r>
      <w:r w:rsidRPr="00BB7A77">
        <w:rPr>
          <w:rFonts w:ascii="Narkisim" w:hAnsi="Narkisim"/>
          <w:rtl/>
        </w:rPr>
        <w:t xml:space="preserve"> אסור מפני מראית העין</w:t>
      </w:r>
      <w:r w:rsidRPr="00BB7A77">
        <w:rPr>
          <w:rStyle w:val="ac"/>
          <w:rFonts w:ascii="Narkisim" w:hAnsi="Narkisim"/>
          <w:rtl/>
        </w:rPr>
        <w:footnoteReference w:id="724"/>
      </w:r>
      <w:r w:rsidRPr="00BB7A77">
        <w:rPr>
          <w:rFonts w:ascii="Narkisim" w:hAnsi="Narkisim"/>
          <w:rtl/>
        </w:rPr>
        <w:t>. [ומשמע שהוא פחות מגדר מנהג].</w:t>
      </w:r>
    </w:p>
    <w:p w14:paraId="4DCCC23D" w14:textId="77777777" w:rsidR="00DF30A8" w:rsidRPr="00BB7A77" w:rsidRDefault="00000000" w:rsidP="00BB7A77">
      <w:pPr>
        <w:pStyle w:val="aa"/>
        <w:bidi/>
        <w:rPr>
          <w:rFonts w:ascii="Narkisim" w:hAnsi="Narkisim"/>
        </w:rPr>
      </w:pPr>
      <w:r w:rsidRPr="00BB7A77">
        <w:rPr>
          <w:rFonts w:ascii="Narkisim" w:hAnsi="Narkisim"/>
          <w:u w:val="single"/>
          <w:rtl/>
        </w:rPr>
        <w:t>בלילי פסחים</w:t>
      </w:r>
      <w:r w:rsidRPr="00BB7A77">
        <w:rPr>
          <w:rFonts w:ascii="Narkisim" w:hAnsi="Narkisim"/>
          <w:rtl/>
        </w:rPr>
        <w:t>. ה</w:t>
      </w:r>
      <w:r w:rsidRPr="00BB7A77">
        <w:rPr>
          <w:rFonts w:ascii="Narkisim" w:hAnsi="Narkisim"/>
          <w:b/>
          <w:bCs/>
          <w:rtl/>
        </w:rPr>
        <w:t>רש"ש</w:t>
      </w:r>
      <w:r w:rsidRPr="00BB7A77">
        <w:rPr>
          <w:rFonts w:ascii="Narkisim" w:hAnsi="Narkisim"/>
          <w:rtl/>
        </w:rPr>
        <w:t xml:space="preserve"> הביא ד</w:t>
      </w:r>
      <w:r w:rsidRPr="00BB7A77">
        <w:rPr>
          <w:rFonts w:ascii="Narkisim" w:hAnsi="Narkisim"/>
          <w:b/>
          <w:bCs/>
          <w:rtl/>
        </w:rPr>
        <w:t>תוס</w:t>
      </w:r>
      <w:r w:rsidRPr="00BB7A77">
        <w:rPr>
          <w:rFonts w:ascii="Narkisim" w:hAnsi="Narkisim"/>
          <w:rtl/>
        </w:rPr>
        <w:t>' (לקמן צט: ד"ה ערב בא"נ) כת' דערבי פסחים היינו פסח ראשון ושני, א"כ ה"נ אף בפסח שני יהא אסור בזה"ז</w:t>
      </w:r>
      <w:r w:rsidRPr="00BB7A77">
        <w:rPr>
          <w:rStyle w:val="ac"/>
          <w:rFonts w:ascii="Narkisim" w:hAnsi="Narkisim"/>
          <w:rtl/>
        </w:rPr>
        <w:footnoteReference w:id="725"/>
      </w:r>
      <w:r w:rsidRPr="00BB7A77">
        <w:rPr>
          <w:rFonts w:ascii="Narkisim" w:hAnsi="Narkisim"/>
          <w:rtl/>
        </w:rPr>
        <w:t>. אך דן דתלי במנהגא, ובפסח שני לא נהגו. אך דן דעכ"פ גדי מקולס יהא אסור מדינא (וכדאי' בסמוך).</w:t>
      </w:r>
    </w:p>
    <w:p w14:paraId="434471EE"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פרמ"ג</w:t>
      </w:r>
      <w:r w:rsidRPr="00BB7A77">
        <w:rPr>
          <w:rFonts w:ascii="Narkisim" w:hAnsi="Narkisim"/>
          <w:rtl/>
        </w:rPr>
        <w:t xml:space="preserve"> (תעו א) כת' דאפי' ליל שני [יו"ט שני בחו"ל] אין אוכלין.</w:t>
      </w:r>
    </w:p>
    <w:p w14:paraId="33D39426" w14:textId="77777777" w:rsidR="00DF30A8" w:rsidRPr="00BB7A77" w:rsidRDefault="00000000" w:rsidP="00BB7A77">
      <w:pPr>
        <w:bidi/>
        <w:rPr>
          <w:rFonts w:ascii="Narkisim" w:hAnsi="Narkisim" w:cs="Narkisim"/>
        </w:rPr>
      </w:pPr>
      <w:r w:rsidRPr="00BB7A77">
        <w:rPr>
          <w:rFonts w:ascii="Narkisim" w:hAnsi="Narkisim" w:cs="Narkisim"/>
          <w:u w:val="single"/>
          <w:rtl/>
        </w:rPr>
        <w:t>שיאמר בשר זה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ואפי' שחוטה כבר. וה</w:t>
      </w:r>
      <w:r w:rsidRPr="00BB7A77">
        <w:rPr>
          <w:rFonts w:ascii="Narkisim" w:hAnsi="Narkisim" w:cs="Narkisim"/>
          <w:b/>
          <w:bCs/>
          <w:rtl/>
        </w:rPr>
        <w:t>ראשונים</w:t>
      </w:r>
      <w:r w:rsidRPr="00BB7A77">
        <w:rPr>
          <w:rFonts w:ascii="Narkisim" w:hAnsi="Narkisim" w:cs="Narkisim"/>
          <w:rtl/>
        </w:rPr>
        <w:t xml:space="preserve"> (ריטב"א, מהר"ם חלאוה, תוס' רי"ד) ביארו דנראה כאומר דמי בשר זה לפסח. ו</w:t>
      </w:r>
      <w:r w:rsidRPr="00BB7A77">
        <w:rPr>
          <w:rFonts w:ascii="Narkisim" w:hAnsi="Narkisim" w:cs="Narkisim"/>
          <w:b/>
          <w:bCs/>
          <w:rtl/>
        </w:rPr>
        <w:t>תוס'</w:t>
      </w:r>
      <w:r w:rsidRPr="00BB7A77">
        <w:rPr>
          <w:rFonts w:ascii="Narkisim" w:hAnsi="Narkisim" w:cs="Narkisim"/>
          <w:rtl/>
        </w:rPr>
        <w:t xml:space="preserve"> חלקו דנראה כמקדיש מעיקרא.</w:t>
      </w:r>
    </w:p>
    <w:p w14:paraId="56E743BB"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 xml:space="preserve">ט"ז </w:t>
      </w:r>
      <w:r w:rsidRPr="00BB7A77">
        <w:rPr>
          <w:rFonts w:ascii="Narkisim" w:hAnsi="Narkisim" w:cs="Narkisim"/>
          <w:sz w:val="18"/>
          <w:szCs w:val="18"/>
          <w:rtl/>
        </w:rPr>
        <w:t xml:space="preserve">(תסט א) </w:t>
      </w:r>
      <w:r w:rsidRPr="00BB7A77">
        <w:rPr>
          <w:rFonts w:ascii="Narkisim" w:hAnsi="Narkisim" w:cs="Narkisim"/>
          <w:rtl/>
        </w:rPr>
        <w:t>דייק הלשון דהוא איסורא בעלמא, ובדיעבד מותר באכילה. ולא דמי לאיסור גדי מקולס דעיקר התקנה לאסור הבשר. ואילו הכא אסרו האמירה. אבל דעת ה</w:t>
      </w:r>
      <w:r w:rsidRPr="00BB7A77">
        <w:rPr>
          <w:rFonts w:ascii="Narkisim" w:hAnsi="Narkisim" w:cs="Narkisim"/>
          <w:b/>
          <w:bCs/>
          <w:rtl/>
        </w:rPr>
        <w:t>ב"ח</w:t>
      </w:r>
      <w:r w:rsidRPr="00BB7A77">
        <w:rPr>
          <w:rFonts w:ascii="Narkisim" w:hAnsi="Narkisim" w:cs="Narkisim"/>
          <w:rtl/>
        </w:rPr>
        <w:t xml:space="preserve"> דאסור בדיעבד, ואפי' בהנאה. </w:t>
      </w:r>
      <w:r w:rsidRPr="00BB7A77">
        <w:rPr>
          <w:rFonts w:ascii="Narkisim" w:hAnsi="Narkisim" w:cs="Narkisim"/>
          <w:szCs w:val="20"/>
          <w:rtl/>
        </w:rPr>
        <w:t>וה</w:t>
      </w:r>
      <w:r w:rsidRPr="00BB7A77">
        <w:rPr>
          <w:rFonts w:ascii="Narkisim" w:hAnsi="Narkisim" w:cs="Narkisim"/>
          <w:b/>
          <w:bCs/>
          <w:szCs w:val="20"/>
          <w:rtl/>
        </w:rPr>
        <w:t>מג"א</w:t>
      </w:r>
      <w:r w:rsidRPr="00BB7A77">
        <w:rPr>
          <w:rFonts w:ascii="Narkisim" w:hAnsi="Narkisim" w:cs="Narkisim"/>
          <w:szCs w:val="20"/>
          <w:rtl/>
        </w:rPr>
        <w:t xml:space="preserve"> (תסט ב) כתב דעיקר האיסור משום הרואים, ובדבר ששייך פדיון הרואין סבורים שפדה, אבל בבהמה דלא שייך פדייה אסור בדיעבד</w:t>
      </w:r>
      <w:r w:rsidRPr="00BB7A77">
        <w:rPr>
          <w:rFonts w:ascii="Narkisim" w:hAnsi="Narkisim" w:cs="Narkisim"/>
          <w:rtl/>
        </w:rPr>
        <w:t>.</w:t>
      </w:r>
    </w:p>
    <w:p w14:paraId="011E332E" w14:textId="77777777" w:rsidR="00DF30A8" w:rsidRPr="00BB7A77" w:rsidRDefault="00000000" w:rsidP="00BB7A77">
      <w:pPr>
        <w:bidi/>
        <w:rPr>
          <w:rFonts w:ascii="Narkisim" w:hAnsi="Narkisim" w:cs="Narkisim"/>
        </w:rPr>
      </w:pPr>
      <w:r w:rsidRPr="00BB7A77">
        <w:rPr>
          <w:rFonts w:ascii="Narkisim" w:hAnsi="Narkisim" w:cs="Narkisim"/>
          <w:u w:val="single"/>
          <w:rtl/>
        </w:rPr>
        <w:t>אמר רב פפא וכו' אבל חטי לא, דמינטר לפיסחא קאמר</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אצניעו לפסח [לחג הפסח]. ומשמע דאמרי' כן משום דלא דמי כלל לקדשים. וה"ה לכל דבר דלא דמי לקרבן</w:t>
      </w:r>
      <w:r w:rsidRPr="00BB7A77">
        <w:rPr>
          <w:rStyle w:val="ac"/>
          <w:rFonts w:ascii="Narkisim" w:hAnsi="Narkisim" w:cs="Narkisim"/>
          <w:rtl/>
        </w:rPr>
        <w:footnoteReference w:id="726"/>
      </w:r>
      <w:r w:rsidRPr="00BB7A77">
        <w:rPr>
          <w:rFonts w:ascii="Narkisim" w:hAnsi="Narkisim" w:cs="Narkisim"/>
          <w:rtl/>
        </w:rPr>
        <w:t>, ע' בסמוך. [</w:t>
      </w:r>
      <w:r w:rsidRPr="00BB7A77">
        <w:rPr>
          <w:rFonts w:ascii="Narkisim" w:hAnsi="Narkisim" w:cs="Narkisim"/>
          <w:szCs w:val="20"/>
          <w:rtl/>
        </w:rPr>
        <w:t>דלא מסתבר שכוונתו למוכרו לדמי קדשים</w:t>
      </w:r>
      <w:r w:rsidRPr="00BB7A77">
        <w:rPr>
          <w:rFonts w:ascii="Narkisim" w:hAnsi="Narkisim" w:cs="Narkisim"/>
          <w:rtl/>
        </w:rPr>
        <w:t>].</w:t>
      </w:r>
    </w:p>
    <w:p w14:paraId="7E9E21CE"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רי"ף</w:t>
      </w:r>
      <w:r w:rsidRPr="00BB7A77">
        <w:rPr>
          <w:rFonts w:ascii="Narkisim" w:hAnsi="Narkisim"/>
          <w:rtl/>
        </w:rPr>
        <w:t xml:space="preserve"> כתב ד'עבידי' דמינטר לפסח. וה</w:t>
      </w:r>
      <w:r w:rsidRPr="00BB7A77">
        <w:rPr>
          <w:rFonts w:ascii="Narkisim" w:hAnsi="Narkisim"/>
          <w:b/>
          <w:bCs/>
          <w:rtl/>
        </w:rPr>
        <w:t>אחרונים</w:t>
      </w:r>
      <w:r w:rsidRPr="00BB7A77">
        <w:rPr>
          <w:rFonts w:ascii="Narkisim" w:hAnsi="Narkisim"/>
          <w:rtl/>
        </w:rPr>
        <w:t xml:space="preserve"> ביארו דכוונתו לשמירה של מצה, ולכן אין חשש. [אבל בשאר מידי דל"ש שמירה לפסח אסור].</w:t>
      </w:r>
    </w:p>
    <w:p w14:paraId="1383E196" w14:textId="77777777" w:rsidR="00DF30A8" w:rsidRPr="00BB7A77" w:rsidRDefault="00000000" w:rsidP="00BB7A77">
      <w:pPr>
        <w:pStyle w:val="aa"/>
        <w:bidi/>
        <w:rPr>
          <w:rFonts w:ascii="Narkisim" w:hAnsi="Narkisim"/>
        </w:rPr>
      </w:pPr>
      <w:r w:rsidRPr="00BB7A77">
        <w:rPr>
          <w:rFonts w:ascii="Narkisim" w:hAnsi="Narkisim"/>
          <w:u w:val="single"/>
          <w:rtl/>
        </w:rPr>
        <w:t>תוד"ה מפני</w:t>
      </w:r>
      <w:r w:rsidRPr="00BB7A77">
        <w:rPr>
          <w:rFonts w:ascii="Narkisim" w:hAnsi="Narkisim"/>
          <w:rtl/>
        </w:rPr>
        <w:t>. לכ"נ וכו' סברי דמחיים אקדשה וכו'. ה</w:t>
      </w:r>
      <w:r w:rsidRPr="00BB7A77">
        <w:rPr>
          <w:rFonts w:ascii="Narkisim" w:hAnsi="Narkisim"/>
          <w:b/>
          <w:bCs/>
          <w:rtl/>
        </w:rPr>
        <w:t>רא"ש</w:t>
      </w:r>
      <w:r w:rsidRPr="00BB7A77">
        <w:rPr>
          <w:rFonts w:ascii="Narkisim" w:hAnsi="Narkisim"/>
          <w:rtl/>
        </w:rPr>
        <w:t xml:space="preserve"> (ו) כתב דלסברת תוס' שייך רק בגדי וטלה דחזי לפסח. והביא שהמנהג באשכנז להחמיר אפי' במליחת הבשר לא להזכיר לפסח. והיינו כרש"י.</w:t>
      </w:r>
    </w:p>
    <w:p w14:paraId="4571FF59"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מהרי"ל</w:t>
      </w:r>
      <w:r w:rsidRPr="00BB7A77">
        <w:rPr>
          <w:rFonts w:ascii="Narkisim" w:hAnsi="Narkisim"/>
          <w:rtl/>
        </w:rPr>
        <w:t xml:space="preserve"> כת' להחמיר אפי' בעופות, דבמינו שחיטה [וכ"ה ב</w:t>
      </w:r>
      <w:r w:rsidRPr="00BB7A77">
        <w:rPr>
          <w:rFonts w:ascii="Narkisim" w:hAnsi="Narkisim"/>
          <w:b/>
          <w:bCs/>
          <w:rtl/>
        </w:rPr>
        <w:t>מרדכי</w:t>
      </w:r>
      <w:r w:rsidRPr="00BB7A77">
        <w:rPr>
          <w:rFonts w:ascii="Narkisim" w:hAnsi="Narkisim"/>
          <w:rtl/>
        </w:rPr>
        <w:t xml:space="preserve"> תרח בשם הירושלמי]. וה</w:t>
      </w:r>
      <w:r w:rsidRPr="00BB7A77">
        <w:rPr>
          <w:rFonts w:ascii="Narkisim" w:hAnsi="Narkisim"/>
          <w:b/>
          <w:bCs/>
          <w:rtl/>
        </w:rPr>
        <w:t>מג"א</w:t>
      </w:r>
      <w:r w:rsidRPr="00BB7A77">
        <w:rPr>
          <w:rFonts w:ascii="Narkisim" w:hAnsi="Narkisim"/>
          <w:rtl/>
        </w:rPr>
        <w:t xml:space="preserve"> (תעו ג, תסט א) כתב דחומרא הוא, דמדינא ליכא איסור אלא בדבר הקרב ע"ג מזבח.</w:t>
      </w:r>
    </w:p>
    <w:p w14:paraId="415DDA9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א"ר</w:t>
      </w:r>
      <w:r w:rsidRPr="00BB7A77">
        <w:rPr>
          <w:rFonts w:ascii="Narkisim" w:hAnsi="Narkisim"/>
          <w:rtl/>
        </w:rPr>
        <w:t xml:space="preserve"> (שם, הו' במשנ"ב) כת' דלכתחילה אסור בכל דבר [אפי' דגים], דשייך דמיו לקדש. מלבד חטי דמינטר לפיסחא</w:t>
      </w:r>
      <w:r w:rsidRPr="00BB7A77">
        <w:rPr>
          <w:rStyle w:val="ac"/>
          <w:rFonts w:ascii="Narkisim" w:hAnsi="Narkisim"/>
          <w:rtl/>
        </w:rPr>
        <w:footnoteReference w:id="727"/>
      </w:r>
      <w:r w:rsidRPr="00BB7A77">
        <w:rPr>
          <w:rFonts w:ascii="Narkisim" w:hAnsi="Narkisim"/>
          <w:rtl/>
        </w:rPr>
        <w:t>. [וכסברת הרי"ף].</w:t>
      </w:r>
    </w:p>
    <w:p w14:paraId="4897A3DA"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כת' דבלשון אשכנז כשאומר בשר זה 'על' פסח אין איסור, דאילו היה קדוש לקרבן היו אומרים 'ל'פסח</w:t>
      </w:r>
      <w:r w:rsidRPr="00BB7A77">
        <w:rPr>
          <w:rStyle w:val="ac"/>
          <w:rFonts w:ascii="Narkisim" w:hAnsi="Narkisim"/>
          <w:rtl/>
        </w:rPr>
        <w:footnoteReference w:id="728"/>
      </w:r>
      <w:r w:rsidRPr="00BB7A77">
        <w:rPr>
          <w:rFonts w:ascii="Narkisim" w:hAnsi="Narkisim"/>
          <w:rtl/>
        </w:rPr>
        <w:t>.</w:t>
      </w:r>
    </w:p>
    <w:p w14:paraId="7C75C998" w14:textId="77777777" w:rsidR="00DF30A8" w:rsidRPr="00BB7A77" w:rsidRDefault="00000000" w:rsidP="00BB7A77">
      <w:pPr>
        <w:pStyle w:val="aa"/>
        <w:bidi/>
        <w:rPr>
          <w:rFonts w:ascii="Narkisim" w:hAnsi="Narkisim"/>
        </w:rPr>
      </w:pPr>
      <w:r w:rsidRPr="00BB7A77">
        <w:rPr>
          <w:rFonts w:ascii="Narkisim" w:hAnsi="Narkisim"/>
          <w:u w:val="single"/>
          <w:rtl/>
        </w:rPr>
        <w:t>אמר ר' יוסי תודוס איש רומי הנהיג וכו' גדיים מקולסין וכו'</w:t>
      </w:r>
      <w:r w:rsidRPr="00BB7A77">
        <w:rPr>
          <w:rFonts w:ascii="Narkisim" w:hAnsi="Narkisim"/>
          <w:rtl/>
        </w:rPr>
        <w:t>. ונח' בזה במשנה (ביצה ב ז כב:, ועדיות ג יא) דר' גמליאל אמר ג' דברים להקל, דעושים גדי מקולס בלילי פסחים וחכמים אוסרים</w:t>
      </w:r>
      <w:r w:rsidRPr="00BB7A77">
        <w:rPr>
          <w:rStyle w:val="ac"/>
          <w:rFonts w:ascii="Narkisim" w:hAnsi="Narkisim"/>
          <w:rtl/>
        </w:rPr>
        <w:footnoteReference w:id="729"/>
      </w:r>
      <w:r w:rsidRPr="00BB7A77">
        <w:rPr>
          <w:rFonts w:ascii="Narkisim" w:hAnsi="Narkisim"/>
          <w:rtl/>
        </w:rPr>
        <w:t>. [ותודוס ס"ל כר"ג, וחכמים חלקו עליו].</w:t>
      </w:r>
    </w:p>
    <w:p w14:paraId="4DC3BF88" w14:textId="77777777" w:rsidR="00DF30A8" w:rsidRPr="00BB7A77" w:rsidRDefault="00000000" w:rsidP="00BB7A77">
      <w:pPr>
        <w:pStyle w:val="3"/>
        <w:bidi/>
        <w:rPr>
          <w:rFonts w:ascii="Narkisim" w:hAnsi="Narkisim"/>
        </w:rPr>
      </w:pPr>
      <w:r w:rsidRPr="00BB7A77">
        <w:rPr>
          <w:rFonts w:ascii="Narkisim" w:hAnsi="Narkisim"/>
          <w:rtl/>
        </w:rPr>
        <w:t>דף נג:</w:t>
      </w:r>
    </w:p>
    <w:p w14:paraId="6997B339" w14:textId="77777777" w:rsidR="00DF30A8" w:rsidRPr="00BB7A77" w:rsidRDefault="00000000" w:rsidP="00BB7A77">
      <w:pPr>
        <w:bidi/>
        <w:rPr>
          <w:rFonts w:ascii="Narkisim" w:hAnsi="Narkisim" w:cs="Narkisim"/>
        </w:rPr>
      </w:pPr>
      <w:r w:rsidRPr="00BB7A77">
        <w:rPr>
          <w:rFonts w:ascii="Narkisim" w:hAnsi="Narkisim" w:cs="Narkisim"/>
          <w:u w:val="single"/>
          <w:rtl/>
        </w:rPr>
        <w:t>אמרי' מקולס</w:t>
      </w:r>
      <w:r w:rsidRPr="00BB7A77">
        <w:rPr>
          <w:rStyle w:val="ac"/>
          <w:rFonts w:ascii="Narkisim" w:hAnsi="Narkisim" w:cs="Narkisim"/>
          <w:u w:val="single"/>
          <w:rtl/>
        </w:rPr>
        <w:footnoteReference w:id="730"/>
      </w:r>
      <w:r w:rsidRPr="00BB7A77">
        <w:rPr>
          <w:rFonts w:ascii="Narkisim" w:hAnsi="Narkisim" w:cs="Narkisim"/>
          <w:u w:val="single"/>
          <w:rtl/>
        </w:rPr>
        <w:t xml:space="preserve"> אין וכו'</w:t>
      </w:r>
      <w:r w:rsidRPr="00BB7A77">
        <w:rPr>
          <w:rFonts w:ascii="Narkisim" w:hAnsi="Narkisim" w:cs="Narkisim"/>
          <w:rtl/>
        </w:rPr>
        <w:t>. ה</w:t>
      </w:r>
      <w:r w:rsidRPr="00BB7A77">
        <w:rPr>
          <w:rFonts w:ascii="Narkisim" w:hAnsi="Narkisim" w:cs="Narkisim"/>
          <w:b/>
          <w:bCs/>
          <w:rtl/>
        </w:rPr>
        <w:t>רמב"ם</w:t>
      </w:r>
      <w:r w:rsidRPr="00BB7A77">
        <w:rPr>
          <w:rFonts w:ascii="Narkisim" w:hAnsi="Narkisim" w:cs="Narkisim"/>
          <w:rtl/>
        </w:rPr>
        <w:t xml:space="preserve"> (מצה ח יא, וה</w:t>
      </w:r>
      <w:r w:rsidRPr="00BB7A77">
        <w:rPr>
          <w:rFonts w:ascii="Narkisim" w:hAnsi="Narkisim" w:cs="Narkisim"/>
          <w:b/>
          <w:bCs/>
          <w:rtl/>
        </w:rPr>
        <w:t>רא"ש</w:t>
      </w:r>
      <w:r w:rsidRPr="00BB7A77">
        <w:rPr>
          <w:rFonts w:ascii="Narkisim" w:hAnsi="Narkisim" w:cs="Narkisim"/>
          <w:rtl/>
        </w:rPr>
        <w:t xml:space="preserve"> וטושו"ע תעו) כת' דבכל מקום אסור לאכול שה צלוי כולו כא' [מקולס] בליל פסח. ובצלי [שאינו מקולס] תלי במנהג. [וכדאי' בהך ברייתא].</w:t>
      </w:r>
    </w:p>
    <w:p w14:paraId="7BC38458"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אחרונים</w:t>
      </w:r>
      <w:r w:rsidRPr="00BB7A77">
        <w:rPr>
          <w:rFonts w:ascii="Narkisim" w:hAnsi="Narkisim"/>
          <w:rtl/>
        </w:rPr>
        <w:t xml:space="preserve"> הביאו ד</w:t>
      </w:r>
      <w:r w:rsidRPr="00BB7A77">
        <w:rPr>
          <w:rFonts w:ascii="Narkisim" w:hAnsi="Narkisim"/>
          <w:b/>
          <w:bCs/>
          <w:rtl/>
        </w:rPr>
        <w:t>רש"י</w:t>
      </w:r>
      <w:r w:rsidRPr="00BB7A77">
        <w:rPr>
          <w:rFonts w:ascii="Narkisim" w:hAnsi="Narkisim"/>
          <w:rtl/>
        </w:rPr>
        <w:t xml:space="preserve"> (לקמן עד.) כת' דגדי מקולס אסור לאכול במקום שלא נהגו. וה</w:t>
      </w:r>
      <w:r w:rsidRPr="00BB7A77">
        <w:rPr>
          <w:rFonts w:ascii="Narkisim" w:hAnsi="Narkisim"/>
          <w:b/>
          <w:bCs/>
          <w:rtl/>
        </w:rPr>
        <w:t>צל"ח</w:t>
      </w:r>
      <w:r w:rsidRPr="00BB7A77">
        <w:rPr>
          <w:rFonts w:ascii="Narkisim" w:hAnsi="Narkisim"/>
          <w:rtl/>
        </w:rPr>
        <w:t xml:space="preserve"> (שם) תמה מסוגיין. וה</w:t>
      </w:r>
      <w:r w:rsidRPr="00BB7A77">
        <w:rPr>
          <w:rFonts w:ascii="Narkisim" w:hAnsi="Narkisim"/>
          <w:b/>
          <w:bCs/>
          <w:rtl/>
        </w:rPr>
        <w:t>או"ז</w:t>
      </w:r>
      <w:r w:rsidRPr="00BB7A77">
        <w:rPr>
          <w:rFonts w:ascii="Narkisim" w:hAnsi="Narkisim"/>
          <w:rtl/>
        </w:rPr>
        <w:t xml:space="preserve"> (רל) כת' דלפרש"י דבמקום שנהגו לאסור דוקא מקולס אסור, ובמקום דלא נהגו מותר אף מקולס. ותודוס היה במקום שנהגו שלא לאכול. אך הק' מדברי הירושלמי דנהגו שלא לאכול אפי' ביצה צלויה. ומה קילוס שייך בביצה</w:t>
      </w:r>
      <w:r w:rsidRPr="00BB7A77">
        <w:rPr>
          <w:rStyle w:val="ac"/>
          <w:rFonts w:ascii="Narkisim" w:hAnsi="Narkisim"/>
          <w:rtl/>
        </w:rPr>
        <w:footnoteReference w:id="731"/>
      </w:r>
      <w:r w:rsidRPr="00BB7A77">
        <w:rPr>
          <w:rFonts w:ascii="Narkisim" w:hAnsi="Narkisim"/>
          <w:rtl/>
        </w:rPr>
        <w:t>.</w:t>
      </w:r>
    </w:p>
    <w:p w14:paraId="16B920BA"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רמ"א</w:t>
      </w:r>
      <w:r w:rsidRPr="00BB7A77">
        <w:rPr>
          <w:rFonts w:ascii="Narkisim" w:hAnsi="Narkisim"/>
          <w:rtl/>
        </w:rPr>
        <w:t xml:space="preserve"> (תסט א) כת' דאסור 'לעשות' גדי מקולס בערב פסח, וה</w:t>
      </w:r>
      <w:r w:rsidRPr="00BB7A77">
        <w:rPr>
          <w:rFonts w:ascii="Narkisim" w:hAnsi="Narkisim"/>
          <w:b/>
          <w:bCs/>
          <w:rtl/>
        </w:rPr>
        <w:t>משנ"ב</w:t>
      </w:r>
      <w:r w:rsidRPr="00BB7A77">
        <w:rPr>
          <w:rFonts w:ascii="Narkisim" w:hAnsi="Narkisim"/>
          <w:rtl/>
        </w:rPr>
        <w:t xml:space="preserve"> ביאר דבערב פסח לאחר חצות אסור לצלות [אף לצורך יום אחר], דיש איסור על הצלייה. [ובזה לא נהגו לאסור שאר מינים אלא כבש].</w:t>
      </w:r>
    </w:p>
    <w:p w14:paraId="572943AE" w14:textId="77777777" w:rsidR="00DF30A8" w:rsidRPr="00BB7A77" w:rsidRDefault="00000000" w:rsidP="00BB7A77">
      <w:pPr>
        <w:bidi/>
        <w:rPr>
          <w:rFonts w:ascii="Narkisim" w:hAnsi="Narkisim" w:cs="Narkisim"/>
        </w:rPr>
      </w:pPr>
      <w:r w:rsidRPr="00BB7A77">
        <w:rPr>
          <w:rFonts w:ascii="Narkisim" w:hAnsi="Narkisim" w:cs="Narkisim"/>
          <w:u w:val="single"/>
          <w:rtl/>
        </w:rPr>
        <w:t>איבע"ל תודוס איש רומי גברא רבה הוה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מפני כבודו לא גזרו נידוי. או בעל אגרופין ומפני היראה</w:t>
      </w:r>
      <w:r w:rsidRPr="00BB7A77">
        <w:rPr>
          <w:rStyle w:val="ac"/>
          <w:rFonts w:ascii="Narkisim" w:hAnsi="Narkisim" w:cs="Narkisim"/>
          <w:rtl/>
        </w:rPr>
        <w:footnoteReference w:id="732"/>
      </w:r>
      <w:r w:rsidRPr="00BB7A77">
        <w:rPr>
          <w:rFonts w:ascii="Narkisim" w:hAnsi="Narkisim" w:cs="Narkisim"/>
          <w:rtl/>
        </w:rPr>
        <w:t>.</w:t>
      </w:r>
    </w:p>
    <w:p w14:paraId="65164852"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חק יעקב</w:t>
      </w:r>
      <w:r w:rsidRPr="00BB7A77">
        <w:rPr>
          <w:rFonts w:ascii="Narkisim" w:hAnsi="Narkisim"/>
          <w:rtl/>
        </w:rPr>
        <w:t xml:space="preserve"> (תעו ג) הביא מסוגיין</w:t>
      </w:r>
      <w:r w:rsidRPr="00BB7A77">
        <w:rPr>
          <w:rStyle w:val="ac"/>
          <w:rFonts w:ascii="Narkisim" w:hAnsi="Narkisim"/>
          <w:rtl/>
        </w:rPr>
        <w:footnoteReference w:id="733"/>
      </w:r>
      <w:r w:rsidRPr="00BB7A77">
        <w:rPr>
          <w:rFonts w:ascii="Narkisim" w:hAnsi="Narkisim"/>
          <w:rtl/>
        </w:rPr>
        <w:t xml:space="preserve"> דאף מי שנתחייב נידוי פעמים שמותר לנשאו פנים, אם הוא גדול בתורה או מטיל מלאי לת"ח, ואפי' גברא אלמא</w:t>
      </w:r>
      <w:r w:rsidRPr="00BB7A77">
        <w:rPr>
          <w:rStyle w:val="ac"/>
          <w:rFonts w:ascii="Narkisim" w:hAnsi="Narkisim"/>
          <w:rtl/>
        </w:rPr>
        <w:footnoteReference w:id="734"/>
      </w:r>
      <w:r w:rsidRPr="00BB7A77">
        <w:rPr>
          <w:rFonts w:ascii="Narkisim" w:hAnsi="Narkisim"/>
          <w:rtl/>
        </w:rPr>
        <w:t xml:space="preserve"> וכו'. וכ"ז כשחזר מחטאו, אבל אם עדיין עומד במרדו מנדין אותו.</w:t>
      </w:r>
    </w:p>
    <w:p w14:paraId="22E15106" w14:textId="77777777" w:rsidR="00DF30A8" w:rsidRPr="00BB7A77" w:rsidRDefault="00000000" w:rsidP="00BB7A77">
      <w:pPr>
        <w:bidi/>
        <w:rPr>
          <w:rFonts w:ascii="Narkisim" w:hAnsi="Narkisim" w:cs="Narkisim"/>
        </w:rPr>
      </w:pPr>
      <w:r w:rsidRPr="00BB7A77">
        <w:rPr>
          <w:rFonts w:ascii="Narkisim" w:hAnsi="Narkisim" w:cs="Narkisim"/>
          <w:u w:val="single"/>
          <w:rtl/>
        </w:rPr>
        <w:t>תוד"ה מה ראו</w:t>
      </w:r>
      <w:r w:rsidRPr="00BB7A77">
        <w:rPr>
          <w:rFonts w:ascii="Narkisim" w:hAnsi="Narkisim" w:cs="Narkisim"/>
          <w:rtl/>
        </w:rPr>
        <w:t>. וקשה דהא בפרהסיא הוה וכו' אפי' אמצוה קלה. ועוה"ק ה</w:t>
      </w:r>
      <w:r w:rsidRPr="00BB7A77">
        <w:rPr>
          <w:rFonts w:ascii="Narkisim" w:hAnsi="Narkisim" w:cs="Narkisim"/>
          <w:b/>
          <w:bCs/>
          <w:rtl/>
        </w:rPr>
        <w:t>ראשונים</w:t>
      </w:r>
      <w:r w:rsidRPr="00BB7A77">
        <w:rPr>
          <w:rFonts w:ascii="Narkisim" w:hAnsi="Narkisim" w:cs="Narkisim"/>
          <w:rtl/>
        </w:rPr>
        <w:t xml:space="preserve"> (תוס' ר"פ, רבינו דוד ועוד) דע"ז אפי' בצינעא יהרג ואל יעבור, דכתיב בכל נפשך. ולא שייך וחי בהם. וה</w:t>
      </w:r>
      <w:r w:rsidRPr="00BB7A77">
        <w:rPr>
          <w:rFonts w:ascii="Narkisim" w:hAnsi="Narkisim" w:cs="Narkisim"/>
          <w:b/>
          <w:bCs/>
          <w:rtl/>
        </w:rPr>
        <w:t>מהרש"א</w:t>
      </w:r>
      <w:r w:rsidRPr="00BB7A77">
        <w:rPr>
          <w:rFonts w:ascii="Narkisim" w:hAnsi="Narkisim" w:cs="Narkisim"/>
          <w:rtl/>
        </w:rPr>
        <w:t xml:space="preserve"> תי' דס"ל כר' ישמעאל (סנהדרין עד, ע"ז כז:) דאף ע"ז בצינעא יעבור ועל יהרג. ותוס' הק' דבפרהסיא כו"ע מודו</w:t>
      </w:r>
      <w:r w:rsidRPr="00BB7A77">
        <w:rPr>
          <w:rStyle w:val="ac"/>
          <w:rFonts w:ascii="Narkisim" w:hAnsi="Narkisim" w:cs="Narkisim"/>
          <w:rtl/>
        </w:rPr>
        <w:footnoteReference w:id="735"/>
      </w:r>
      <w:r w:rsidRPr="00BB7A77">
        <w:rPr>
          <w:rFonts w:ascii="Narkisim" w:hAnsi="Narkisim" w:cs="Narkisim"/>
          <w:rtl/>
        </w:rPr>
        <w:t>.</w:t>
      </w:r>
    </w:p>
    <w:p w14:paraId="38EE27D9"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מהרש"א</w:t>
      </w:r>
      <w:r w:rsidRPr="00BB7A77">
        <w:rPr>
          <w:rFonts w:ascii="Narkisim" w:hAnsi="Narkisim"/>
          <w:rtl/>
        </w:rPr>
        <w:t xml:space="preserve"> תי' דגדר פרהסיא הוה עשרה מישראל [כמבואר דסנהדרין עד:], ושם לא היו ישראל.</w:t>
      </w:r>
    </w:p>
    <w:p w14:paraId="237B936A"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רמב"ם</w:t>
      </w:r>
      <w:r w:rsidRPr="00BB7A77">
        <w:rPr>
          <w:rFonts w:ascii="Narkisim" w:hAnsi="Narkisim"/>
          <w:rtl/>
        </w:rPr>
        <w:t xml:space="preserve"> (יסוה"ת ה ד) כת' דאם היו י' מישראל הר"ז קידש את השם ברבים, והביא הא דחנניה מישאל ועזריה. שהיו י' מישראל].</w:t>
      </w:r>
    </w:p>
    <w:p w14:paraId="56D30C58" w14:textId="77777777" w:rsidR="00DF30A8" w:rsidRPr="00BB7A77" w:rsidRDefault="00000000" w:rsidP="00BB7A77">
      <w:pPr>
        <w:bidi/>
        <w:rPr>
          <w:rFonts w:ascii="Narkisim" w:hAnsi="Narkisim" w:cs="Narkisim"/>
        </w:rPr>
      </w:pPr>
      <w:r w:rsidRPr="00BB7A77">
        <w:rPr>
          <w:rFonts w:ascii="Narkisim" w:hAnsi="Narkisim" w:cs="Narkisim"/>
          <w:u w:val="single"/>
          <w:rtl/>
        </w:rPr>
        <w:t>בא"ד ומפר"ת דצלם וכו' לאו ע"ז הוה וכו' ולכך קאמר מה ראו וכו'</w:t>
      </w:r>
      <w:r w:rsidRPr="00BB7A77">
        <w:rPr>
          <w:rFonts w:ascii="Narkisim" w:hAnsi="Narkisim" w:cs="Narkisim"/>
          <w:rtl/>
        </w:rPr>
        <w:t>. וה</w:t>
      </w:r>
      <w:r w:rsidRPr="00BB7A77">
        <w:rPr>
          <w:rFonts w:ascii="Narkisim" w:hAnsi="Narkisim" w:cs="Narkisim"/>
          <w:b/>
          <w:bCs/>
          <w:rtl/>
        </w:rPr>
        <w:t>ראשונים</w:t>
      </w:r>
      <w:r w:rsidRPr="00BB7A77">
        <w:rPr>
          <w:rFonts w:ascii="Narkisim" w:hAnsi="Narkisim" w:cs="Narkisim"/>
          <w:rtl/>
        </w:rPr>
        <w:t xml:space="preserve"> הק' א"כ האיך הותר להם למסור נפש, ונח' ה</w:t>
      </w:r>
      <w:r w:rsidRPr="00BB7A77">
        <w:rPr>
          <w:rFonts w:ascii="Narkisim" w:hAnsi="Narkisim" w:cs="Narkisim"/>
          <w:b/>
          <w:bCs/>
          <w:rtl/>
        </w:rPr>
        <w:t>ראשונים</w:t>
      </w:r>
      <w:r w:rsidRPr="00BB7A77">
        <w:rPr>
          <w:rFonts w:ascii="Narkisim" w:hAnsi="Narkisim" w:cs="Narkisim"/>
          <w:rtl/>
        </w:rPr>
        <w:t xml:space="preserve"> במקום שדינו יהרג ואל יעבור, האם מותר להחמיר על עצמו ולמסור עצמו להריגה. ודעת בעלי ה</w:t>
      </w:r>
      <w:r w:rsidRPr="00BB7A77">
        <w:rPr>
          <w:rFonts w:ascii="Narkisim" w:hAnsi="Narkisim" w:cs="Narkisim"/>
          <w:b/>
          <w:bCs/>
          <w:rtl/>
        </w:rPr>
        <w:t>תוס</w:t>
      </w:r>
      <w:r w:rsidRPr="00BB7A77">
        <w:rPr>
          <w:rFonts w:ascii="Narkisim" w:hAnsi="Narkisim" w:cs="Narkisim"/>
          <w:rtl/>
        </w:rPr>
        <w:t xml:space="preserve">' </w:t>
      </w:r>
      <w:r w:rsidRPr="00BB7A77">
        <w:rPr>
          <w:rFonts w:ascii="Narkisim" w:hAnsi="Narkisim" w:cs="Narkisim"/>
          <w:szCs w:val="20"/>
          <w:rtl/>
        </w:rPr>
        <w:t>(</w:t>
      </w:r>
      <w:r w:rsidRPr="00BB7A77">
        <w:rPr>
          <w:rFonts w:ascii="Narkisim" w:hAnsi="Narkisim" w:cs="Narkisim"/>
          <w:b/>
          <w:bCs/>
          <w:szCs w:val="20"/>
          <w:rtl/>
        </w:rPr>
        <w:t>רא"ש</w:t>
      </w:r>
      <w:r w:rsidRPr="00BB7A77">
        <w:rPr>
          <w:rFonts w:ascii="Narkisim" w:hAnsi="Narkisim" w:cs="Narkisim"/>
          <w:szCs w:val="20"/>
          <w:rtl/>
        </w:rPr>
        <w:t xml:space="preserve"> ע"ז ב ט)</w:t>
      </w:r>
      <w:r w:rsidRPr="00BB7A77">
        <w:rPr>
          <w:rFonts w:ascii="Narkisim" w:hAnsi="Narkisim" w:cs="Narkisim"/>
          <w:rtl/>
        </w:rPr>
        <w:t xml:space="preserve"> דרשאי להחמיר על עצמו. אבל דעת ה</w:t>
      </w:r>
      <w:r w:rsidRPr="00BB7A77">
        <w:rPr>
          <w:rFonts w:ascii="Narkisim" w:hAnsi="Narkisim" w:cs="Narkisim"/>
          <w:b/>
          <w:bCs/>
          <w:rtl/>
        </w:rPr>
        <w:t>רמב"ם</w:t>
      </w:r>
      <w:r w:rsidRPr="00BB7A77">
        <w:rPr>
          <w:rFonts w:ascii="Narkisim" w:hAnsi="Narkisim" w:cs="Narkisim"/>
          <w:rtl/>
        </w:rPr>
        <w:t xml:space="preserve"> (יסוה"ת ה ד) דאסור ומתחייב בנפשו</w:t>
      </w:r>
      <w:r w:rsidRPr="00BB7A77">
        <w:rPr>
          <w:rStyle w:val="ac"/>
          <w:rFonts w:ascii="Narkisim" w:hAnsi="Narkisim" w:cs="Narkisim"/>
          <w:rtl/>
        </w:rPr>
        <w:footnoteReference w:id="736"/>
      </w:r>
      <w:r w:rsidRPr="00BB7A77">
        <w:rPr>
          <w:rFonts w:ascii="Narkisim" w:hAnsi="Narkisim" w:cs="Narkisim"/>
          <w:rtl/>
        </w:rPr>
        <w:t>.</w:t>
      </w:r>
    </w:p>
    <w:p w14:paraId="798D66B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שו"ע</w:t>
      </w:r>
      <w:r w:rsidRPr="00BB7A77">
        <w:rPr>
          <w:rFonts w:ascii="Narkisim" w:hAnsi="Narkisim"/>
          <w:rtl/>
        </w:rPr>
        <w:t xml:space="preserve"> (קנז א) פסק דאם ירצה להחמיר רשאי, היכא שהעכו"ם מתכוון להעבירו על דת. והגר"א הביא ראיה גם מסוגיין.</w:t>
      </w:r>
    </w:p>
    <w:p w14:paraId="40AA0652"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נמוק"י</w:t>
      </w:r>
      <w:r w:rsidRPr="00BB7A77">
        <w:rPr>
          <w:rFonts w:ascii="Narkisim" w:hAnsi="Narkisim"/>
          <w:rtl/>
        </w:rPr>
        <w:t xml:space="preserve"> (סנהדרין יח. בדה"ר, הו' בכס"מ) כת' דאפי' לדעת הרמב"ם אם הוא אדם גדול וחסיד ירא שמים ורואה שהדור פרוץ בכך רשאי לקדש את השם ולמסור עצמו, כדי שיראה העם וילמדו ליראה את ה' ולאהבה בכל לבבו. והביא מחנניה מישאל ועזריה [שהיה אנדרטי].</w:t>
      </w:r>
    </w:p>
    <w:p w14:paraId="55C1463D"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רבינו דוד</w:t>
      </w:r>
      <w:r w:rsidRPr="00BB7A77">
        <w:rPr>
          <w:rFonts w:ascii="Narkisim" w:hAnsi="Narkisim" w:cs="Narkisim"/>
          <w:rtl/>
        </w:rPr>
        <w:t xml:space="preserve"> כת' דהכא הם דקדקו בדבר וראו שהיה עושה למעט כבוד שמים, ומש"ה מסרו עצמן לכבשן האש מק"ו מצפרדעין שכל שיש בו ענין קדושת השם ראוי למסור את נפשו עליו</w:t>
      </w:r>
      <w:r w:rsidRPr="00BB7A77">
        <w:rPr>
          <w:rStyle w:val="ac"/>
          <w:rFonts w:ascii="Narkisim" w:hAnsi="Narkisim" w:cs="Narkisim"/>
          <w:rtl/>
        </w:rPr>
        <w:footnoteReference w:id="737"/>
      </w:r>
      <w:r w:rsidRPr="00BB7A77">
        <w:rPr>
          <w:rFonts w:ascii="Narkisim" w:hAnsi="Narkisim" w:cs="Narkisim"/>
          <w:rtl/>
        </w:rPr>
        <w:t>.</w:t>
      </w:r>
    </w:p>
    <w:p w14:paraId="72B072D1" w14:textId="77777777" w:rsidR="00DF30A8" w:rsidRPr="00BB7A77" w:rsidRDefault="00000000" w:rsidP="00BB7A77">
      <w:pPr>
        <w:pStyle w:val="a8"/>
        <w:bidi/>
        <w:rPr>
          <w:rFonts w:ascii="Narkisim" w:hAnsi="Narkisim"/>
        </w:rPr>
      </w:pPr>
      <w:r w:rsidRPr="00BB7A77">
        <w:rPr>
          <w:rFonts w:ascii="Narkisim" w:hAnsi="Narkisim"/>
          <w:rtl/>
        </w:rPr>
        <w:t>ועד"ז ה</w:t>
      </w:r>
      <w:r w:rsidRPr="00BB7A77">
        <w:rPr>
          <w:rFonts w:ascii="Narkisim" w:hAnsi="Narkisim"/>
          <w:b/>
          <w:bCs/>
          <w:rtl/>
        </w:rPr>
        <w:t>רמב"ן</w:t>
      </w:r>
      <w:r w:rsidRPr="00BB7A77">
        <w:rPr>
          <w:rFonts w:ascii="Narkisim" w:hAnsi="Narkisim"/>
          <w:rtl/>
        </w:rPr>
        <w:t xml:space="preserve"> ו</w:t>
      </w:r>
      <w:r w:rsidRPr="00BB7A77">
        <w:rPr>
          <w:rFonts w:ascii="Narkisim" w:hAnsi="Narkisim"/>
          <w:b/>
          <w:bCs/>
          <w:rtl/>
        </w:rPr>
        <w:t>רשב"א</w:t>
      </w:r>
      <w:r w:rsidRPr="00BB7A77">
        <w:rPr>
          <w:rFonts w:ascii="Narkisim" w:hAnsi="Narkisim"/>
          <w:rtl/>
        </w:rPr>
        <w:t xml:space="preserve"> (כתובות לג:) כת' דמקצת בני אדם טעו שהיה ע"ז. ומש"ה שייך קידוש ה', ולמדו מהצפרדעים.</w:t>
      </w:r>
    </w:p>
    <w:p w14:paraId="7631A1E6"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ראשונים</w:t>
      </w:r>
      <w:r w:rsidRPr="00BB7A77">
        <w:rPr>
          <w:rFonts w:ascii="Narkisim" w:hAnsi="Narkisim" w:cs="Narkisim"/>
          <w:rtl/>
        </w:rPr>
        <w:t xml:space="preserve"> תי' דהכא סמכו על הנס</w:t>
      </w:r>
      <w:r w:rsidRPr="00BB7A77">
        <w:rPr>
          <w:rStyle w:val="ac"/>
          <w:rFonts w:ascii="Narkisim" w:hAnsi="Narkisim" w:cs="Narkisim"/>
          <w:rtl/>
        </w:rPr>
        <w:footnoteReference w:id="738"/>
      </w:r>
      <w:r w:rsidRPr="00BB7A77">
        <w:rPr>
          <w:rFonts w:ascii="Narkisim" w:hAnsi="Narkisim" w:cs="Narkisim"/>
          <w:rtl/>
        </w:rPr>
        <w:t>. שאמרו (דניאל ג יז) דה' יכל לשיזבותנא מן אתון נורא יקדתא, ומן ידך מלכא ישיזב. ולמדו ק"ו מהצפרדעין שמי שמוסר עצמו נעשה לו נס וניצל. שהצפרדעין שמסרו נפשם ונכנסו לתנורים לא מתו</w:t>
      </w:r>
      <w:r w:rsidRPr="00BB7A77">
        <w:rPr>
          <w:rStyle w:val="ac"/>
          <w:rFonts w:ascii="Narkisim" w:hAnsi="Narkisim" w:cs="Narkisim"/>
          <w:rtl/>
        </w:rPr>
        <w:footnoteReference w:id="739"/>
      </w:r>
      <w:r w:rsidRPr="00BB7A77">
        <w:rPr>
          <w:rFonts w:ascii="Narkisim" w:hAnsi="Narkisim" w:cs="Narkisim"/>
          <w:rtl/>
        </w:rPr>
        <w:t>.</w:t>
      </w:r>
    </w:p>
    <w:p w14:paraId="691CFCFF" w14:textId="77777777" w:rsidR="00DF30A8" w:rsidRPr="00BB7A77" w:rsidRDefault="00000000" w:rsidP="00BB7A77">
      <w:pPr>
        <w:pStyle w:val="a7"/>
        <w:bidi/>
        <w:rPr>
          <w:rFonts w:ascii="Narkisim" w:hAnsi="Narkisim"/>
        </w:rPr>
      </w:pPr>
      <w:r w:rsidRPr="00BB7A77">
        <w:rPr>
          <w:rFonts w:ascii="Narkisim" w:hAnsi="Narkisim"/>
          <w:rtl/>
        </w:rPr>
        <w:t xml:space="preserve">אך </w:t>
      </w:r>
      <w:r w:rsidRPr="00BB7A77">
        <w:rPr>
          <w:rFonts w:ascii="Narkisim" w:hAnsi="Narkisim"/>
          <w:b/>
          <w:bCs/>
          <w:rtl/>
        </w:rPr>
        <w:t>ר"י</w:t>
      </w:r>
      <w:r w:rsidRPr="00BB7A77">
        <w:rPr>
          <w:rFonts w:ascii="Narkisim" w:hAnsi="Narkisim"/>
          <w:rtl/>
        </w:rPr>
        <w:t xml:space="preserve"> (בתוס' ר"פ) דחה דאמרי' </w:t>
      </w:r>
      <w:r w:rsidRPr="00BB7A77">
        <w:rPr>
          <w:rFonts w:ascii="Narkisim" w:hAnsi="Narkisim"/>
          <w:szCs w:val="20"/>
          <w:rtl/>
        </w:rPr>
        <w:t>(מדרש שיר השירים ז ז, תור"כ אמור ט ה)</w:t>
      </w:r>
      <w:r w:rsidRPr="00BB7A77">
        <w:rPr>
          <w:rFonts w:ascii="Narkisim" w:hAnsi="Narkisim"/>
          <w:rtl/>
        </w:rPr>
        <w:t xml:space="preserve"> הסומך על הנס אין עושין לו נס. ודרשו גבי חנניה מישאל ועזריה דכתיב (שם יח) והן לא ידיע ליהוי לך מלכא, דלאלהך לית אנן פלחין ולצלם דדהב דהקמת לא סגדין. [ומסרו עצמן אף אם לא יעשה נס].</w:t>
      </w:r>
    </w:p>
    <w:p w14:paraId="1822BA00" w14:textId="77777777" w:rsidR="00DF30A8" w:rsidRPr="00BB7A77" w:rsidRDefault="00000000" w:rsidP="00BB7A77">
      <w:pPr>
        <w:pStyle w:val="aa"/>
        <w:bidi/>
        <w:rPr>
          <w:rFonts w:ascii="Narkisim" w:hAnsi="Narkisim"/>
        </w:rPr>
      </w:pPr>
      <w:r w:rsidRPr="00BB7A77">
        <w:rPr>
          <w:rFonts w:ascii="Narkisim" w:hAnsi="Narkisim"/>
          <w:rtl/>
        </w:rPr>
        <w:t>ו</w:t>
      </w:r>
      <w:r w:rsidRPr="00BB7A77">
        <w:rPr>
          <w:rFonts w:ascii="Narkisim" w:hAnsi="Narkisim"/>
          <w:b/>
          <w:bCs/>
          <w:rtl/>
        </w:rPr>
        <w:t>י"מ</w:t>
      </w:r>
      <w:r w:rsidRPr="00BB7A77">
        <w:rPr>
          <w:rFonts w:ascii="Narkisim" w:hAnsi="Narkisim"/>
          <w:rtl/>
        </w:rPr>
        <w:t xml:space="preserve"> (הו' ברבינו דוד, וברמב"ן כתובות שם) אמאי לא הרגו את עצמן, ואף דאי' אך את דמכם לנפשותיכם אדרש, דנתרבה ההורג את עצמו. הא דרשו (בראשית רבה נח לד יג) יכול הנרדף כשאול</w:t>
      </w:r>
      <w:r w:rsidRPr="00BB7A77">
        <w:rPr>
          <w:rStyle w:val="ac"/>
          <w:rFonts w:ascii="Narkisim" w:hAnsi="Narkisim"/>
          <w:rtl/>
        </w:rPr>
        <w:footnoteReference w:id="740"/>
      </w:r>
      <w:r w:rsidRPr="00BB7A77">
        <w:rPr>
          <w:rFonts w:ascii="Narkisim" w:hAnsi="Narkisim"/>
          <w:rtl/>
        </w:rPr>
        <w:t>, ת"ל אך.</w:t>
      </w:r>
    </w:p>
    <w:p w14:paraId="0746530B"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מהר"ם שי"ף</w:t>
      </w:r>
      <w:r w:rsidRPr="00BB7A77">
        <w:rPr>
          <w:rFonts w:ascii="Narkisim" w:hAnsi="Narkisim"/>
          <w:rtl/>
        </w:rPr>
        <w:t xml:space="preserve"> הביא דמשמע בפסוקים דהכבשן היה חם כ"כ שלא היו יכולים להתקרב לזורקם בפנים, אלא שהם הלכו וקפצו מעצמן, וזה למדו ק"ו מצפרדעים.</w:t>
      </w:r>
    </w:p>
    <w:p w14:paraId="2FEC7396" w14:textId="77777777" w:rsidR="00DF30A8" w:rsidRPr="00BB7A77" w:rsidRDefault="00000000" w:rsidP="00BB7A77">
      <w:pPr>
        <w:bidi/>
        <w:rPr>
          <w:rFonts w:ascii="Narkisim" w:hAnsi="Narkisim" w:cs="Narkisim"/>
        </w:rPr>
      </w:pPr>
      <w:r w:rsidRPr="00BB7A77">
        <w:rPr>
          <w:rFonts w:ascii="Narkisim" w:hAnsi="Narkisim" w:cs="Narkisim"/>
          <w:u w:val="single"/>
          <w:rtl/>
        </w:rPr>
        <w:t>בא"ד ור"י מפרש מה ראו שלא ברחו וכו'.</w:t>
      </w:r>
      <w:r w:rsidRPr="00BB7A77">
        <w:rPr>
          <w:rFonts w:ascii="Narkisim" w:hAnsi="Narkisim" w:cs="Narkisim"/>
          <w:rtl/>
        </w:rPr>
        <w:t xml:space="preserve"> וב</w:t>
      </w:r>
      <w:r w:rsidRPr="00BB7A77">
        <w:rPr>
          <w:rFonts w:ascii="Narkisim" w:hAnsi="Narkisim" w:cs="Narkisim"/>
          <w:b/>
          <w:bCs/>
          <w:rtl/>
        </w:rPr>
        <w:t>הג' מים חיים</w:t>
      </w:r>
      <w:r w:rsidRPr="00BB7A77">
        <w:rPr>
          <w:rFonts w:ascii="Narkisim" w:hAnsi="Narkisim" w:cs="Narkisim"/>
          <w:rtl/>
        </w:rPr>
        <w:t xml:space="preserve"> הביא דכ"ה מפורש ב</w:t>
      </w:r>
      <w:r w:rsidRPr="00BB7A77">
        <w:rPr>
          <w:rFonts w:ascii="Narkisim" w:hAnsi="Narkisim" w:cs="Narkisim"/>
          <w:b/>
          <w:bCs/>
          <w:rtl/>
        </w:rPr>
        <w:t>מדרש</w:t>
      </w:r>
      <w:r w:rsidRPr="00BB7A77">
        <w:rPr>
          <w:rFonts w:ascii="Narkisim" w:hAnsi="Narkisim" w:cs="Narkisim"/>
          <w:rtl/>
        </w:rPr>
        <w:t xml:space="preserve"> (חזית, שיר השירים רבה ז) דשאלו את יחזקאל ואמר להם חבי כמעט רגע עד יעבור זעם (ישעיה כו כ). ואמרו לו אנן בעינן נתן ביה פגם להיות שם ולא נסגוד ליה, כדי שיאמרו כל אומיא סגיד ליה לבר מישראל</w:t>
      </w:r>
      <w:r w:rsidRPr="00BB7A77">
        <w:rPr>
          <w:rStyle w:val="ac"/>
          <w:rFonts w:ascii="Narkisim" w:hAnsi="Narkisim" w:cs="Narkisim"/>
          <w:rtl/>
        </w:rPr>
        <w:footnoteReference w:id="741"/>
      </w:r>
      <w:r w:rsidRPr="00BB7A77">
        <w:rPr>
          <w:rFonts w:ascii="Narkisim" w:hAnsi="Narkisim" w:cs="Narkisim"/>
          <w:rtl/>
        </w:rPr>
        <w:t>.</w:t>
      </w:r>
    </w:p>
    <w:p w14:paraId="1D1B09E0" w14:textId="77777777" w:rsidR="00DF30A8" w:rsidRPr="00BB7A77" w:rsidRDefault="00000000" w:rsidP="00BB7A77">
      <w:pPr>
        <w:bidi/>
        <w:rPr>
          <w:rFonts w:ascii="Narkisim" w:hAnsi="Narkisim" w:cs="Narkisim"/>
        </w:rPr>
      </w:pPr>
      <w:r w:rsidRPr="00BB7A77">
        <w:rPr>
          <w:rFonts w:ascii="Narkisim" w:hAnsi="Narkisim" w:cs="Narkisim"/>
          <w:u w:val="single"/>
          <w:rtl/>
        </w:rPr>
        <w:t>שם. מה ראו שלא ברחו</w:t>
      </w:r>
      <w:r w:rsidRPr="00BB7A77">
        <w:rPr>
          <w:rFonts w:ascii="Narkisim" w:hAnsi="Narkisim" w:cs="Narkisim"/>
          <w:rtl/>
        </w:rPr>
        <w:t>. ה</w:t>
      </w:r>
      <w:r w:rsidRPr="00BB7A77">
        <w:rPr>
          <w:rFonts w:ascii="Narkisim" w:hAnsi="Narkisim" w:cs="Narkisim"/>
          <w:b/>
          <w:bCs/>
          <w:rtl/>
        </w:rPr>
        <w:t>שבות יעקב</w:t>
      </w:r>
      <w:r w:rsidRPr="00BB7A77">
        <w:rPr>
          <w:rFonts w:ascii="Narkisim" w:hAnsi="Narkisim" w:cs="Narkisim"/>
          <w:rtl/>
        </w:rPr>
        <w:t xml:space="preserve"> (ב קו הו' בפתח"ת יו"ד קנז ח) דן [למעשה] כשנגזר להעברת דת או ליהרג, ויכולים לברוח. האם מי שיוכל יש לו לברוח, שלא יהא כמאבד עצמו מדעת, או דקידוש ה' עדיף טפי</w:t>
      </w:r>
      <w:r w:rsidRPr="00BB7A77">
        <w:rPr>
          <w:rStyle w:val="ac"/>
          <w:rFonts w:ascii="Narkisim" w:hAnsi="Narkisim" w:cs="Narkisim"/>
          <w:rtl/>
        </w:rPr>
        <w:footnoteReference w:id="742"/>
      </w:r>
      <w:r w:rsidRPr="00BB7A77">
        <w:rPr>
          <w:rFonts w:ascii="Narkisim" w:hAnsi="Narkisim" w:cs="Narkisim"/>
          <w:rtl/>
        </w:rPr>
        <w:t>. וכת' דהיכא דאפשר לקיים שניהם וחי בהם עדיף. וגדול הצלת נפשות. וכת' דאם ירצה להחמיר על עצמו ולמסור נפשו לקדש את השם ברבים שילמדו ממנו זכור לטוב. ולא מקרי מאבד עצמו לדעת.</w:t>
      </w:r>
    </w:p>
    <w:p w14:paraId="31569BAF" w14:textId="77777777" w:rsidR="00DF30A8" w:rsidRPr="00BB7A77" w:rsidRDefault="00000000" w:rsidP="00BB7A77">
      <w:pPr>
        <w:pStyle w:val="2"/>
        <w:bidi/>
        <w:rPr>
          <w:rFonts w:ascii="Narkisim" w:hAnsi="Narkisim"/>
        </w:rPr>
      </w:pPr>
      <w:r w:rsidRPr="00BB7A77">
        <w:rPr>
          <w:rFonts w:ascii="Narkisim" w:hAnsi="Narkisim"/>
          <w:rtl/>
        </w:rPr>
        <w:t>להדליק נר לילי יוה"כ</w:t>
      </w:r>
    </w:p>
    <w:p w14:paraId="629F6316" w14:textId="77777777" w:rsidR="00DF30A8" w:rsidRPr="00BB7A77" w:rsidRDefault="00000000" w:rsidP="00BB7A77">
      <w:pPr>
        <w:bidi/>
        <w:rPr>
          <w:rFonts w:ascii="Narkisim" w:hAnsi="Narkisim" w:cs="Narkisim"/>
        </w:rPr>
      </w:pPr>
      <w:r w:rsidRPr="00BB7A77">
        <w:rPr>
          <w:rFonts w:ascii="Narkisim" w:hAnsi="Narkisim" w:cs="Narkisim"/>
          <w:u w:val="single"/>
          <w:rtl/>
        </w:rPr>
        <w:t>מקום שנהגו להדליק בלילי יוה"כ וכו'</w:t>
      </w:r>
      <w:r w:rsidRPr="00BB7A77">
        <w:rPr>
          <w:rFonts w:ascii="Narkisim" w:hAnsi="Narkisim" w:cs="Narkisim"/>
          <w:rtl/>
        </w:rPr>
        <w:t>. ה</w:t>
      </w:r>
      <w:r w:rsidRPr="00BB7A77">
        <w:rPr>
          <w:rFonts w:ascii="Narkisim" w:hAnsi="Narkisim" w:cs="Narkisim"/>
          <w:b/>
          <w:bCs/>
          <w:rtl/>
        </w:rPr>
        <w:t>רא"ש</w:t>
      </w:r>
      <w:r w:rsidRPr="00BB7A77">
        <w:rPr>
          <w:rFonts w:ascii="Narkisim" w:hAnsi="Narkisim" w:cs="Narkisim"/>
          <w:rtl/>
        </w:rPr>
        <w:t xml:space="preserve"> (יומא ח כז) כתב דבמקום שנהגו להדליק אף יברך. וכמו כל ליל שבת, ומשום שלום בית. אבל ה</w:t>
      </w:r>
      <w:r w:rsidRPr="00BB7A77">
        <w:rPr>
          <w:rFonts w:ascii="Narkisim" w:hAnsi="Narkisim" w:cs="Narkisim"/>
          <w:b/>
          <w:bCs/>
          <w:rtl/>
        </w:rPr>
        <w:t>תוס' ר"פ</w:t>
      </w:r>
      <w:r w:rsidRPr="00BB7A77">
        <w:rPr>
          <w:rFonts w:ascii="Narkisim" w:hAnsi="Narkisim" w:cs="Narkisim"/>
          <w:rtl/>
        </w:rPr>
        <w:t xml:space="preserve"> וה</w:t>
      </w:r>
      <w:r w:rsidRPr="00BB7A77">
        <w:rPr>
          <w:rFonts w:ascii="Narkisim" w:hAnsi="Narkisim" w:cs="Narkisim"/>
          <w:b/>
          <w:bCs/>
          <w:rtl/>
        </w:rPr>
        <w:t>מרדכי</w:t>
      </w:r>
      <w:r w:rsidRPr="00BB7A77">
        <w:rPr>
          <w:rFonts w:ascii="Narkisim" w:hAnsi="Narkisim" w:cs="Narkisim"/>
          <w:rtl/>
        </w:rPr>
        <w:t xml:space="preserve"> (כאן) חלק דאינו מצוה אלא מנהג, ואין לומר 'וצוינו' משום המנהג</w:t>
      </w:r>
      <w:r w:rsidRPr="00BB7A77">
        <w:rPr>
          <w:rStyle w:val="ac"/>
          <w:rFonts w:ascii="Narkisim" w:hAnsi="Narkisim" w:cs="Narkisim"/>
          <w:rtl/>
        </w:rPr>
        <w:footnoteReference w:id="743"/>
      </w:r>
      <w:r w:rsidRPr="00BB7A77">
        <w:rPr>
          <w:rFonts w:ascii="Narkisim" w:hAnsi="Narkisim" w:cs="Narkisim"/>
          <w:rtl/>
        </w:rPr>
        <w:t>.</w:t>
      </w:r>
    </w:p>
    <w:p w14:paraId="17A92D05" w14:textId="77777777" w:rsidR="00DF30A8" w:rsidRPr="00BB7A77" w:rsidRDefault="00000000" w:rsidP="00BB7A77">
      <w:pPr>
        <w:bidi/>
        <w:rPr>
          <w:rFonts w:ascii="Narkisim" w:hAnsi="Narkisim" w:cs="Narkisim"/>
        </w:rPr>
      </w:pPr>
      <w:r w:rsidRPr="00BB7A77">
        <w:rPr>
          <w:rFonts w:ascii="Narkisim" w:hAnsi="Narkisim" w:cs="Narkisim"/>
          <w:u w:val="single"/>
          <w:rtl/>
        </w:rPr>
        <w:t>ומדליקין בבתי כנסיות וכו'</w:t>
      </w:r>
      <w:r w:rsidRPr="00BB7A77">
        <w:rPr>
          <w:rFonts w:ascii="Narkisim" w:hAnsi="Narkisim" w:cs="Narkisim"/>
          <w:rtl/>
        </w:rPr>
        <w:t>. ה</w:t>
      </w:r>
      <w:r w:rsidRPr="00BB7A77">
        <w:rPr>
          <w:rFonts w:ascii="Narkisim" w:hAnsi="Narkisim" w:cs="Narkisim"/>
          <w:b/>
          <w:bCs/>
          <w:rtl/>
        </w:rPr>
        <w:t>ריטב"א</w:t>
      </w:r>
      <w:r w:rsidRPr="00BB7A77">
        <w:rPr>
          <w:rFonts w:ascii="Narkisim" w:hAnsi="Narkisim" w:cs="Narkisim"/>
          <w:rtl/>
        </w:rPr>
        <w:t xml:space="preserve"> ביאר דאף במקום שנהגו שלא להדליק, בזה אין חוששין למנהג. דכולי האי לא גזרו משום תשמיש. וחיובא איכא להדליק בביהכ"נ וביהמ"ד משום קדושתם</w:t>
      </w:r>
      <w:r w:rsidRPr="00BB7A77">
        <w:rPr>
          <w:rStyle w:val="ac"/>
          <w:rFonts w:ascii="Narkisim" w:hAnsi="Narkisim" w:cs="Narkisim"/>
          <w:rtl/>
        </w:rPr>
        <w:footnoteReference w:id="744"/>
      </w:r>
      <w:r w:rsidRPr="00BB7A77">
        <w:rPr>
          <w:rFonts w:ascii="Narkisim" w:hAnsi="Narkisim" w:cs="Narkisim"/>
          <w:rtl/>
        </w:rPr>
        <w:t>. וכן במבואות אפילים וע"ג חולה משום סכנה.</w:t>
      </w:r>
    </w:p>
    <w:p w14:paraId="5030CD1E" w14:textId="77777777" w:rsidR="00DF30A8" w:rsidRPr="00BB7A77" w:rsidRDefault="00000000" w:rsidP="00BB7A77">
      <w:pPr>
        <w:pStyle w:val="aa"/>
        <w:bidi/>
        <w:rPr>
          <w:rFonts w:ascii="Narkisim" w:hAnsi="Narkisim"/>
        </w:rPr>
      </w:pPr>
      <w:r w:rsidRPr="00BB7A77">
        <w:rPr>
          <w:rFonts w:ascii="Narkisim" w:hAnsi="Narkisim"/>
          <w:u w:val="single"/>
          <w:rtl/>
        </w:rPr>
        <w:t>בין שאמרו להדליק וכו' לדבר א' נתכוונו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להפריש עצמו ממשכבי אשה וכו'</w:t>
      </w:r>
      <w:r w:rsidRPr="00BB7A77">
        <w:rPr>
          <w:rStyle w:val="ac"/>
          <w:rFonts w:ascii="Narkisim" w:hAnsi="Narkisim"/>
          <w:rtl/>
        </w:rPr>
        <w:footnoteReference w:id="745"/>
      </w:r>
      <w:r w:rsidRPr="00BB7A77">
        <w:rPr>
          <w:rFonts w:ascii="Narkisim" w:hAnsi="Narkisim"/>
          <w:rtl/>
        </w:rPr>
        <w:t>. ה</w:t>
      </w:r>
      <w:r w:rsidRPr="00BB7A77">
        <w:rPr>
          <w:rFonts w:ascii="Narkisim" w:hAnsi="Narkisim"/>
          <w:b/>
          <w:bCs/>
          <w:rtl/>
        </w:rPr>
        <w:t>תוס' ר"פ</w:t>
      </w:r>
      <w:r w:rsidRPr="00BB7A77">
        <w:rPr>
          <w:rFonts w:ascii="Narkisim" w:hAnsi="Narkisim"/>
          <w:rtl/>
        </w:rPr>
        <w:t xml:space="preserve"> וכן ה</w:t>
      </w:r>
      <w:r w:rsidRPr="00BB7A77">
        <w:rPr>
          <w:rFonts w:ascii="Narkisim" w:hAnsi="Narkisim"/>
          <w:b/>
          <w:bCs/>
          <w:rtl/>
        </w:rPr>
        <w:t>מהרי"ל</w:t>
      </w:r>
      <w:r w:rsidRPr="00BB7A77">
        <w:rPr>
          <w:rFonts w:ascii="Narkisim" w:hAnsi="Narkisim"/>
          <w:rtl/>
        </w:rPr>
        <w:t xml:space="preserve"> (הו' בדרכ"מ ורמ"א תרי) כתב שמי שמדליק על השולחן צריך להדליק גם בחדר ששוכב שם, שהרי רואה את אשתו במקום הנר, ובחדר אין נר להיכר. וה</w:t>
      </w:r>
      <w:r w:rsidRPr="00BB7A77">
        <w:rPr>
          <w:rFonts w:ascii="Narkisim" w:hAnsi="Narkisim"/>
          <w:b/>
          <w:bCs/>
          <w:rtl/>
        </w:rPr>
        <w:t>מג"א</w:t>
      </w:r>
      <w:r w:rsidRPr="00BB7A77">
        <w:rPr>
          <w:rFonts w:ascii="Narkisim" w:hAnsi="Narkisim"/>
          <w:rtl/>
        </w:rPr>
        <w:t xml:space="preserve"> (תרי ב) העיר דבראשונים משמע דלא חששו לזה</w:t>
      </w:r>
      <w:r w:rsidRPr="00BB7A77">
        <w:rPr>
          <w:rStyle w:val="ac"/>
          <w:rFonts w:ascii="Narkisim" w:hAnsi="Narkisim"/>
          <w:rtl/>
        </w:rPr>
        <w:footnoteReference w:id="746"/>
      </w:r>
      <w:r w:rsidRPr="00BB7A77">
        <w:rPr>
          <w:rFonts w:ascii="Narkisim" w:hAnsi="Narkisim"/>
          <w:rtl/>
        </w:rPr>
        <w:t>.</w:t>
      </w:r>
    </w:p>
    <w:p w14:paraId="7B39C97E" w14:textId="77777777" w:rsidR="00DF30A8" w:rsidRPr="00BB7A77" w:rsidRDefault="00000000" w:rsidP="00BB7A77">
      <w:pPr>
        <w:bidi/>
        <w:rPr>
          <w:rFonts w:ascii="Narkisim" w:hAnsi="Narkisim" w:cs="Narkisim"/>
        </w:rPr>
      </w:pPr>
      <w:r w:rsidRPr="00BB7A77">
        <w:rPr>
          <w:rFonts w:ascii="Narkisim" w:hAnsi="Narkisim" w:cs="Narkisim"/>
          <w:u w:val="single"/>
          <w:rtl/>
        </w:rPr>
        <w:t>תוד"ה אין.</w:t>
      </w:r>
      <w:r w:rsidRPr="00BB7A77">
        <w:rPr>
          <w:rFonts w:ascii="Narkisim" w:hAnsi="Narkisim" w:cs="Narkisim"/>
          <w:rtl/>
        </w:rPr>
        <w:t xml:space="preserve"> הק' ה"ר יוסף למה אין מברכין בכל שעה שנהנה וכו' ותי' דה"מ כשגופו נהנה. וה</w:t>
      </w:r>
      <w:r w:rsidRPr="00BB7A77">
        <w:rPr>
          <w:rFonts w:ascii="Narkisim" w:hAnsi="Narkisim" w:cs="Narkisim"/>
          <w:b/>
          <w:bCs/>
          <w:rtl/>
        </w:rPr>
        <w:t>רמב"ן</w:t>
      </w:r>
      <w:r w:rsidRPr="00BB7A77">
        <w:rPr>
          <w:rFonts w:ascii="Narkisim" w:hAnsi="Narkisim" w:cs="Narkisim"/>
          <w:rtl/>
        </w:rPr>
        <w:t xml:space="preserve"> (ברכות נא:, ושא"ר כאן) כת' דמברכים רק על הנאה הנכנסת לגוף. דלא תקנו ברכה על רחיצה, וכן על נשיבת הרוח, וכ"ש על האור שאינו נוגע בגופו כלל.</w:t>
      </w:r>
    </w:p>
    <w:p w14:paraId="72F3DF8E"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מכתם</w:t>
      </w:r>
      <w:r w:rsidRPr="00BB7A77">
        <w:rPr>
          <w:rFonts w:ascii="Narkisim" w:hAnsi="Narkisim"/>
          <w:rtl/>
        </w:rPr>
        <w:t xml:space="preserve"> (לקמן קו.) נקט דברכת האור הוה ברכת הנהנין, אלא כיון דאין הפסק בהנאתו סגי לברך בתחילה. ודוקא מוצאי שבת ויוה"כ מברך על תחילת הנאתו. וכת' דאין לומר דאין מברכים דאינו נכנס לגוף, ודוקא במוצ"ש מברך אתחילת בריאתו (וכדאי' בסמוך), דא"כ אמאי מברך מוצאי יוה"כ. ע"כ דהוה ברכת הנהנין.</w:t>
      </w:r>
    </w:p>
    <w:p w14:paraId="10D4434C" w14:textId="77777777" w:rsidR="00DF30A8" w:rsidRPr="00BB7A77" w:rsidRDefault="00000000" w:rsidP="00BB7A77">
      <w:pPr>
        <w:pStyle w:val="a7"/>
        <w:bidi/>
        <w:rPr>
          <w:rFonts w:ascii="Narkisim" w:hAnsi="Narkisim"/>
        </w:rPr>
      </w:pPr>
      <w:r w:rsidRPr="00BB7A77">
        <w:rPr>
          <w:rFonts w:ascii="Narkisim" w:hAnsi="Narkisim"/>
          <w:rtl/>
        </w:rPr>
        <w:t>ועפ"ז כת' דמי שלא בירך על האור במוצ"ש יברך אח"כ כשיראנו. אך דעת שא"ר דאינו מברך אלא במוצ"ש.</w:t>
      </w:r>
    </w:p>
    <w:p w14:paraId="3A268610"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רמב"ן</w:t>
      </w:r>
      <w:r w:rsidRPr="00BB7A77">
        <w:rPr>
          <w:rFonts w:ascii="Narkisim" w:hAnsi="Narkisim"/>
          <w:rtl/>
        </w:rPr>
        <w:t xml:space="preserve"> ביאר דמברכים על הריח, שנכנס לגוף וסועד. אבל ה</w:t>
      </w:r>
      <w:r w:rsidRPr="00BB7A77">
        <w:rPr>
          <w:rFonts w:ascii="Narkisim" w:hAnsi="Narkisim"/>
          <w:b/>
          <w:bCs/>
          <w:rtl/>
        </w:rPr>
        <w:t>תוס' הרא"ש</w:t>
      </w:r>
      <w:r w:rsidRPr="00BB7A77">
        <w:rPr>
          <w:rFonts w:ascii="Narkisim" w:hAnsi="Narkisim"/>
          <w:rtl/>
        </w:rPr>
        <w:t xml:space="preserve"> הוסיף [על דברי התוס'] חוץ מברכת הריח דילפי' מקרא דכל הנשמה.</w:t>
      </w:r>
    </w:p>
    <w:p w14:paraId="72F1EA47" w14:textId="77777777" w:rsidR="00DF30A8" w:rsidRPr="00BB7A77" w:rsidRDefault="00000000" w:rsidP="00BB7A77">
      <w:pPr>
        <w:bidi/>
        <w:rPr>
          <w:rFonts w:ascii="Narkisim" w:hAnsi="Narkisim" w:cs="Narkisim"/>
        </w:rPr>
      </w:pPr>
      <w:r w:rsidRPr="00BB7A77">
        <w:rPr>
          <w:rFonts w:ascii="Narkisim" w:hAnsi="Narkisim" w:cs="Narkisim"/>
          <w:u w:val="single"/>
          <w:rtl/>
        </w:rPr>
        <w:t>בא"ד ואע"ג דמברכין על אור השמש בכל יום</w:t>
      </w:r>
      <w:r w:rsidRPr="00BB7A77">
        <w:rPr>
          <w:rFonts w:ascii="Narkisim" w:hAnsi="Narkisim" w:cs="Narkisim"/>
          <w:rtl/>
        </w:rPr>
        <w:t xml:space="preserve"> [ברכת יוצר אור], היינו משום שמתחדש בכל יום. נר' בתוס' דברכת יוצר אור הוה ברכת הנהנין. ובדבר שמתחדש שייך ברכה אף בשאר הנאות.</w:t>
      </w:r>
    </w:p>
    <w:p w14:paraId="45B59729"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רמב"ן</w:t>
      </w:r>
      <w:r w:rsidRPr="00BB7A77">
        <w:rPr>
          <w:rFonts w:ascii="Narkisim" w:hAnsi="Narkisim" w:cs="Narkisim"/>
          <w:rtl/>
        </w:rPr>
        <w:t xml:space="preserve"> (שם, וכ"כ ר' דוד והריטב"א כאן) כת' דברכת יוצר המאורות וכן ברכת האור דסוגיין הוה ברכת השבח, ואינו בגדר ברכת הנהנין. והוה דומיא דברכת עושה מעשה בראשית, שתקנו כשרואהו לפרקים.</w:t>
      </w:r>
    </w:p>
    <w:p w14:paraId="6274D2FD" w14:textId="77777777" w:rsidR="00DF30A8" w:rsidRPr="00BB7A77" w:rsidRDefault="00000000" w:rsidP="00BB7A77">
      <w:pPr>
        <w:pStyle w:val="a8"/>
        <w:bidi/>
        <w:rPr>
          <w:rFonts w:ascii="Narkisim" w:hAnsi="Narkisim"/>
        </w:rPr>
      </w:pPr>
      <w:r w:rsidRPr="00BB7A77">
        <w:rPr>
          <w:rFonts w:ascii="Narkisim" w:hAnsi="Narkisim"/>
          <w:rtl/>
        </w:rPr>
        <w:t>ותקנו ברכת יוצר המאורות כל בוקר, שהעולם אינו משתמש אלא לאורו של יום, וכיון דמתחדש אורו כל יום צריך לברך עליו. ובדין הוא שיברך כל לילה על מאורות הלילה, אלא כיון דהאש מצוי לו ומשתמש אף ביום לא ראו שיברך עליו</w:t>
      </w:r>
      <w:r w:rsidRPr="00BB7A77">
        <w:rPr>
          <w:rStyle w:val="ac"/>
          <w:rFonts w:ascii="Narkisim" w:hAnsi="Narkisim"/>
          <w:rtl/>
        </w:rPr>
        <w:footnoteReference w:id="747"/>
      </w:r>
      <w:r w:rsidRPr="00BB7A77">
        <w:rPr>
          <w:rFonts w:ascii="Narkisim" w:hAnsi="Narkisim"/>
          <w:rtl/>
        </w:rPr>
        <w:t>. ובמוצ"ש ומוצאי יוה"כ כיון שהיה אסור עלינו עיקר תשמישו</w:t>
      </w:r>
      <w:r w:rsidRPr="00BB7A77">
        <w:rPr>
          <w:rStyle w:val="ac"/>
          <w:rFonts w:ascii="Narkisim" w:hAnsi="Narkisim"/>
          <w:rtl/>
        </w:rPr>
        <w:footnoteReference w:id="748"/>
      </w:r>
      <w:r w:rsidRPr="00BB7A77">
        <w:rPr>
          <w:rFonts w:ascii="Narkisim" w:hAnsi="Narkisim"/>
          <w:rtl/>
        </w:rPr>
        <w:t>, כשחוזרים להנות במוצ"ש מברך עליו. דהו"ל כנכנס ויוצא לחנותו של בשם שמברך על כל פעם ופעם.</w:t>
      </w:r>
    </w:p>
    <w:p w14:paraId="36CF1E9C"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רמב"ן</w:t>
      </w:r>
      <w:r w:rsidRPr="00BB7A77">
        <w:rPr>
          <w:rFonts w:ascii="Narkisim" w:hAnsi="Narkisim"/>
          <w:rtl/>
        </w:rPr>
        <w:t xml:space="preserve"> ביאר דמש"ה אמרו (שם נג:) אין מחזרין על האור לברך במוצ"ש, וכשם שאין מחזרין לראות הים הגדול וההרים כדי לברך, כך אין מחזרן על האור.</w:t>
      </w:r>
    </w:p>
    <w:p w14:paraId="42D61353" w14:textId="77777777" w:rsidR="00DF30A8" w:rsidRPr="00BB7A77" w:rsidRDefault="00000000" w:rsidP="00BB7A77">
      <w:pPr>
        <w:pStyle w:val="aa"/>
        <w:bidi/>
        <w:rPr>
          <w:rFonts w:ascii="Narkisim" w:hAnsi="Narkisim"/>
        </w:rPr>
      </w:pPr>
      <w:r w:rsidRPr="00BB7A77">
        <w:rPr>
          <w:rFonts w:ascii="Narkisim" w:hAnsi="Narkisim"/>
          <w:u w:val="single"/>
          <w:rtl/>
        </w:rPr>
        <w:t>ר"ש בן אליעזר אומר יוה"כ שחל להיות בשבת וכו' מדליקין מפני כבוד השבת</w:t>
      </w:r>
      <w:r w:rsidRPr="00BB7A77">
        <w:rPr>
          <w:rFonts w:ascii="Narkisim" w:hAnsi="Narkisim"/>
          <w:rtl/>
        </w:rPr>
        <w:t>. ומבואר דיש מצוות נר שבת אף דאינו מקום סעודה.</w:t>
      </w:r>
    </w:p>
    <w:p w14:paraId="29B02A06"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מרדכי</w:t>
      </w:r>
      <w:r w:rsidRPr="00BB7A77">
        <w:rPr>
          <w:rFonts w:ascii="Narkisim" w:hAnsi="Narkisim"/>
          <w:rtl/>
        </w:rPr>
        <w:t xml:space="preserve"> (שבת רעג) כת' דלא חשו לשלום בית אלא במקום כבוד שבת. [וב</w:t>
      </w:r>
      <w:r w:rsidRPr="00BB7A77">
        <w:rPr>
          <w:rFonts w:ascii="Narkisim" w:hAnsi="Narkisim"/>
          <w:b/>
          <w:bCs/>
          <w:rtl/>
        </w:rPr>
        <w:t>ב"ח</w:t>
      </w:r>
      <w:r w:rsidRPr="00BB7A77">
        <w:rPr>
          <w:rFonts w:ascii="Narkisim" w:hAnsi="Narkisim"/>
          <w:rtl/>
        </w:rPr>
        <w:t xml:space="preserve"> הביא בשם דרשות מהר"ש דבליל שבת שכיחי מזיקין, ולכן איכא שלום בית, ואפי' כשחל ביוה"כ. אבל לא ביוה"כ בעלמא].</w:t>
      </w:r>
    </w:p>
    <w:p w14:paraId="6648FDF8" w14:textId="77777777" w:rsidR="00DF30A8" w:rsidRPr="00BB7A77" w:rsidRDefault="00000000" w:rsidP="00BB7A77">
      <w:pPr>
        <w:pStyle w:val="aa"/>
        <w:bidi/>
        <w:rPr>
          <w:rFonts w:ascii="Narkisim" w:hAnsi="Narkisim"/>
        </w:rPr>
      </w:pPr>
      <w:r w:rsidRPr="00BB7A77">
        <w:rPr>
          <w:rFonts w:ascii="Narkisim" w:hAnsi="Narkisim"/>
          <w:u w:val="single"/>
          <w:rtl/>
        </w:rPr>
        <w:t>שם. מפני כבוד השבת</w:t>
      </w:r>
      <w:r w:rsidRPr="00BB7A77">
        <w:rPr>
          <w:rFonts w:ascii="Narkisim" w:hAnsi="Narkisim"/>
          <w:rtl/>
        </w:rPr>
        <w:t>. ה</w:t>
      </w:r>
      <w:r w:rsidRPr="00BB7A77">
        <w:rPr>
          <w:rFonts w:ascii="Narkisim" w:hAnsi="Narkisim"/>
          <w:b/>
          <w:bCs/>
          <w:rtl/>
        </w:rPr>
        <w:t>אחרונים</w:t>
      </w:r>
      <w:r w:rsidRPr="00BB7A77">
        <w:rPr>
          <w:rFonts w:ascii="Narkisim" w:hAnsi="Narkisim"/>
          <w:rtl/>
        </w:rPr>
        <w:t xml:space="preserve"> הק' דאף ביוה"כ יש דין כבוד (וכדאי' שבת קיט.), א"כ אמאי אין מדליקין מפני כבוד יוה"כ. ויש שתי' דענין חשש איסור דיוה"כ דוחה כבוד יוה"כ [שהוא ענין א', ואדרבה כבוד יוה"כ הוא בדקדוק הלכותיה]. אבל אינו דוחה כבוד דשבת.</w:t>
      </w:r>
    </w:p>
    <w:p w14:paraId="19441279" w14:textId="77777777" w:rsidR="00DF30A8" w:rsidRPr="00BB7A77" w:rsidRDefault="00000000" w:rsidP="00BB7A77">
      <w:pPr>
        <w:pStyle w:val="3"/>
        <w:bidi/>
        <w:rPr>
          <w:rFonts w:ascii="Narkisim" w:hAnsi="Narkisim"/>
        </w:rPr>
      </w:pPr>
      <w:r w:rsidRPr="00BB7A77">
        <w:rPr>
          <w:rFonts w:ascii="Narkisim" w:hAnsi="Narkisim"/>
          <w:rtl/>
        </w:rPr>
        <w:t>דף נד.</w:t>
      </w:r>
    </w:p>
    <w:p w14:paraId="63857DB4" w14:textId="77777777" w:rsidR="00DF30A8" w:rsidRPr="00BB7A77" w:rsidRDefault="00000000" w:rsidP="00BB7A77">
      <w:pPr>
        <w:bidi/>
        <w:rPr>
          <w:rFonts w:ascii="Narkisim" w:hAnsi="Narkisim" w:cs="Narkisim"/>
        </w:rPr>
      </w:pPr>
      <w:r w:rsidRPr="00BB7A77">
        <w:rPr>
          <w:rFonts w:ascii="Narkisim" w:hAnsi="Narkisim" w:cs="Narkisim"/>
          <w:u w:val="single"/>
          <w:rtl/>
        </w:rPr>
        <w:t>ר"י סודרן על הכוס</w:t>
      </w:r>
      <w:r w:rsidRPr="00BB7A77">
        <w:rPr>
          <w:rFonts w:ascii="Narkisim" w:hAnsi="Narkisim" w:cs="Narkisim"/>
          <w:rtl/>
        </w:rPr>
        <w:t>. ה</w:t>
      </w:r>
      <w:r w:rsidRPr="00BB7A77">
        <w:rPr>
          <w:rFonts w:ascii="Narkisim" w:hAnsi="Narkisim" w:cs="Narkisim"/>
          <w:b/>
          <w:bCs/>
          <w:rtl/>
        </w:rPr>
        <w:t>חזו"א</w:t>
      </w:r>
      <w:r w:rsidRPr="00BB7A77">
        <w:rPr>
          <w:rFonts w:ascii="Narkisim" w:hAnsi="Narkisim" w:cs="Narkisim"/>
          <w:rtl/>
        </w:rPr>
        <w:t xml:space="preserve"> נקט דאף שאי"צ להדר אחר הנר, מ"מ אם יש נר לפניו חייב לברך בשעת הבדלה.</w:t>
      </w:r>
    </w:p>
    <w:p w14:paraId="133442C0" w14:textId="77777777" w:rsidR="00DF30A8" w:rsidRPr="00BB7A77" w:rsidRDefault="00000000" w:rsidP="00BB7A77">
      <w:pPr>
        <w:bidi/>
        <w:rPr>
          <w:rFonts w:ascii="Narkisim" w:hAnsi="Narkisim" w:cs="Narkisim"/>
        </w:rPr>
      </w:pPr>
      <w:r w:rsidRPr="00BB7A77">
        <w:rPr>
          <w:rFonts w:ascii="Narkisim" w:hAnsi="Narkisim" w:cs="Narkisim"/>
          <w:u w:val="single"/>
          <w:rtl/>
        </w:rPr>
        <w:t>כאן באור היוצא מן העצים ומן האבנים</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דבמוצאי שבת מברך, שהוא תחילת בריית האור. אבל במוצאי יוה"כ צריך לברך על אור שדלק היום, ובהיתר. דדבר חידוש הוא שלא נהנה היום.</w:t>
      </w:r>
    </w:p>
    <w:p w14:paraId="56F189D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רמב"ן</w:t>
      </w:r>
      <w:r w:rsidRPr="00BB7A77">
        <w:rPr>
          <w:rFonts w:ascii="Narkisim" w:hAnsi="Narkisim"/>
          <w:rtl/>
        </w:rPr>
        <w:t xml:space="preserve"> (ברכות שם) הקשה הלא בזה יותר ראוי לברך כיון שהוא אור המתחדש ולא נשתמשו בו לעולם. ותי' דבמוצאי שבת מברך על בריית האור [שהקיש ב' אבנים, וכדבסמוך], ומברך זכר לתחילת יצירה</w:t>
      </w:r>
      <w:r w:rsidRPr="00BB7A77">
        <w:rPr>
          <w:rStyle w:val="ac"/>
          <w:rFonts w:ascii="Narkisim" w:hAnsi="Narkisim"/>
          <w:rtl/>
        </w:rPr>
        <w:footnoteReference w:id="749"/>
      </w:r>
      <w:r w:rsidRPr="00BB7A77">
        <w:rPr>
          <w:rFonts w:ascii="Narkisim" w:hAnsi="Narkisim"/>
          <w:rtl/>
        </w:rPr>
        <w:t>. אבל במוצאי יוה"כ מברך על עיקר האור ממעשה בראשית [ההוה בעולם], שהיה לו ונאסר עליו</w:t>
      </w:r>
      <w:r w:rsidRPr="00BB7A77">
        <w:rPr>
          <w:rStyle w:val="ac"/>
          <w:rFonts w:ascii="Narkisim" w:hAnsi="Narkisim"/>
          <w:rtl/>
        </w:rPr>
        <w:footnoteReference w:id="750"/>
      </w:r>
      <w:r w:rsidRPr="00BB7A77">
        <w:rPr>
          <w:rFonts w:ascii="Narkisim" w:hAnsi="Narkisim"/>
          <w:rtl/>
        </w:rPr>
        <w:t>. אבל אור שנוצר עכשיו אינו ממעשה בראשית.</w:t>
      </w:r>
    </w:p>
    <w:p w14:paraId="0B4262B0" w14:textId="77777777" w:rsidR="00DF30A8" w:rsidRPr="00BB7A77" w:rsidRDefault="00000000" w:rsidP="00BB7A77">
      <w:pPr>
        <w:pStyle w:val="a7"/>
        <w:bidi/>
        <w:rPr>
          <w:rFonts w:ascii="Narkisim" w:hAnsi="Narkisim"/>
        </w:rPr>
      </w:pPr>
      <w:r w:rsidRPr="00BB7A77">
        <w:rPr>
          <w:rFonts w:ascii="Narkisim" w:hAnsi="Narkisim"/>
          <w:rtl/>
        </w:rPr>
        <w:t xml:space="preserve">ועד"ז כת' </w:t>
      </w:r>
      <w:r w:rsidRPr="00BB7A77">
        <w:rPr>
          <w:rFonts w:ascii="Narkisim" w:hAnsi="Narkisim"/>
          <w:b/>
          <w:bCs/>
          <w:rtl/>
        </w:rPr>
        <w:t>שא"ר</w:t>
      </w:r>
      <w:r w:rsidRPr="00BB7A77">
        <w:rPr>
          <w:rFonts w:ascii="Narkisim" w:hAnsi="Narkisim"/>
          <w:rtl/>
        </w:rPr>
        <w:t xml:space="preserve"> (וכן הביא ה</w:t>
      </w:r>
      <w:r w:rsidRPr="00BB7A77">
        <w:rPr>
          <w:rFonts w:ascii="Narkisim" w:hAnsi="Narkisim"/>
          <w:b/>
          <w:bCs/>
          <w:rtl/>
        </w:rPr>
        <w:t>ב"י</w:t>
      </w:r>
      <w:r w:rsidRPr="00BB7A77">
        <w:rPr>
          <w:rFonts w:ascii="Narkisim" w:hAnsi="Narkisim"/>
          <w:rtl/>
        </w:rPr>
        <w:t xml:space="preserve"> תרכד ד בשם הכל בו) שבמוצאי יוה"כ מברך משום שפסקה הנאתו בו ביום, ועכשיו הותר לו. ומה שהוציא מהעצים ואבנים לא שייך שבת, שלא פסק מזה הנאתו כלל. משא"כ בכל מוצ"ש דמברך משום תחילת בריאתו, לפיכך מברכין על כל אור שבעולם.</w:t>
      </w:r>
    </w:p>
    <w:p w14:paraId="0CD0C266" w14:textId="77777777" w:rsidR="00DF30A8" w:rsidRPr="00BB7A77" w:rsidRDefault="00000000" w:rsidP="00BB7A77">
      <w:pPr>
        <w:pStyle w:val="a8"/>
        <w:bidi/>
        <w:rPr>
          <w:rFonts w:ascii="Narkisim" w:hAnsi="Narkisim"/>
        </w:rPr>
      </w:pPr>
      <w:r w:rsidRPr="00BB7A77">
        <w:rPr>
          <w:rFonts w:ascii="Narkisim" w:hAnsi="Narkisim"/>
          <w:rtl/>
        </w:rPr>
        <w:t>ויש שהעירו דבמוצאי שבת לכאורה אילו מברך על נר ששבת, ועי"ז מתקיים ב' הענינים. וא"כ אמאי לא נימא דעכ"פ לכתחילה יברך על נר ששבת. [וה</w:t>
      </w:r>
      <w:r w:rsidRPr="00BB7A77">
        <w:rPr>
          <w:rFonts w:ascii="Narkisim" w:hAnsi="Narkisim"/>
          <w:b/>
          <w:bCs/>
          <w:rtl/>
        </w:rPr>
        <w:t>שעה"צ</w:t>
      </w:r>
      <w:r w:rsidRPr="00BB7A77">
        <w:rPr>
          <w:rFonts w:ascii="Narkisim" w:hAnsi="Narkisim"/>
          <w:rtl/>
        </w:rPr>
        <w:t xml:space="preserve"> (רחצ ב) עמד בזה]</w:t>
      </w:r>
      <w:r w:rsidRPr="00BB7A77">
        <w:rPr>
          <w:rFonts w:ascii="Narkisim" w:hAnsi="Narkisim"/>
          <w:sz w:val="21"/>
          <w:szCs w:val="21"/>
          <w:rtl/>
        </w:rPr>
        <w:t>.</w:t>
      </w:r>
    </w:p>
    <w:p w14:paraId="3FBE68F8"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ריטב"א</w:t>
      </w:r>
      <w:r w:rsidRPr="00BB7A77">
        <w:rPr>
          <w:rFonts w:ascii="Narkisim" w:hAnsi="Narkisim"/>
          <w:rtl/>
        </w:rPr>
        <w:t xml:space="preserve"> הביא בשם ה</w:t>
      </w:r>
      <w:r w:rsidRPr="00BB7A77">
        <w:rPr>
          <w:rFonts w:ascii="Narkisim" w:hAnsi="Narkisim"/>
          <w:b/>
          <w:bCs/>
          <w:rtl/>
        </w:rPr>
        <w:t>רא"ה</w:t>
      </w:r>
      <w:r w:rsidRPr="00BB7A77">
        <w:rPr>
          <w:rFonts w:ascii="Narkisim" w:hAnsi="Narkisim"/>
          <w:rtl/>
        </w:rPr>
        <w:t xml:space="preserve"> דיוה"כ שחל בשבת, אי"צ נר ששבת במוצאי יוה"כ. דשבת עיקר. אבל ה</w:t>
      </w:r>
      <w:r w:rsidRPr="00BB7A77">
        <w:rPr>
          <w:rFonts w:ascii="Narkisim" w:hAnsi="Narkisim"/>
          <w:b/>
          <w:bCs/>
          <w:rtl/>
        </w:rPr>
        <w:t>מג"א</w:t>
      </w:r>
      <w:r w:rsidRPr="00BB7A77">
        <w:rPr>
          <w:rFonts w:ascii="Narkisim" w:hAnsi="Narkisim"/>
          <w:rtl/>
        </w:rPr>
        <w:t xml:space="preserve"> (תרכד ז) כת' דמשמע דאף יוה"כ שחל בשבת יברך על נר ששבת, להראות שיום זה מקודש ששבת מן האור. </w:t>
      </w:r>
      <w:r w:rsidRPr="00BB7A77">
        <w:rPr>
          <w:rFonts w:ascii="Narkisim" w:hAnsi="Narkisim"/>
          <w:szCs w:val="20"/>
          <w:rtl/>
        </w:rPr>
        <w:t>ומשמע דכוונתו דבעינן שביתה להיכר שיוה"כ אסור בהדלקת הנר</w:t>
      </w:r>
      <w:r w:rsidRPr="00BB7A77">
        <w:rPr>
          <w:rFonts w:ascii="Narkisim" w:hAnsi="Narkisim"/>
          <w:rtl/>
        </w:rPr>
        <w:t>.</w:t>
      </w:r>
    </w:p>
    <w:p w14:paraId="06CDC87D"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משנ"ב</w:t>
      </w:r>
      <w:r w:rsidRPr="00BB7A77">
        <w:rPr>
          <w:rFonts w:ascii="Narkisim" w:hAnsi="Narkisim"/>
          <w:rtl/>
        </w:rPr>
        <w:t xml:space="preserve"> (שם) כ' דמדינא ל"צ נר ששבת במוציוה"כ שחל בשבת, אלא שנהגו להחמיר. [ע' שעה"צ ט]. וכ' דמ"מ אפשר להקל כשדליקו נר מנר אחר שלא שבת.</w:t>
      </w:r>
    </w:p>
    <w:p w14:paraId="1F912773" w14:textId="77777777" w:rsidR="00DF30A8" w:rsidRPr="00BB7A77" w:rsidRDefault="00000000" w:rsidP="00BB7A77">
      <w:pPr>
        <w:pStyle w:val="aa"/>
        <w:bidi/>
        <w:rPr>
          <w:rFonts w:ascii="Narkisim" w:hAnsi="Narkisim"/>
        </w:rPr>
      </w:pPr>
      <w:r w:rsidRPr="00BB7A77">
        <w:rPr>
          <w:rFonts w:ascii="Narkisim" w:hAnsi="Narkisim"/>
          <w:u w:val="single"/>
          <w:rtl/>
        </w:rPr>
        <w:t>שם. אור היוצא מין העצים</w:t>
      </w:r>
      <w:r w:rsidRPr="00BB7A77">
        <w:rPr>
          <w:rFonts w:ascii="Narkisim" w:hAnsi="Narkisim"/>
          <w:rtl/>
        </w:rPr>
        <w:t>. ה</w:t>
      </w:r>
      <w:r w:rsidRPr="00BB7A77">
        <w:rPr>
          <w:rFonts w:ascii="Narkisim" w:hAnsi="Narkisim"/>
          <w:b/>
          <w:bCs/>
          <w:rtl/>
        </w:rPr>
        <w:t>ראשונים</w:t>
      </w:r>
      <w:r w:rsidRPr="00BB7A77">
        <w:rPr>
          <w:rFonts w:ascii="Narkisim" w:hAnsi="Narkisim"/>
          <w:rtl/>
        </w:rPr>
        <w:t xml:space="preserve"> (ברכות נג.) האריכו לדון בנר אחר שהדליק מהאור ששבת, אי אף הוא נחשב אור ששבת. וע' רבינו דוד וריטב"א ובפוסקים (תרכד)</w:t>
      </w:r>
      <w:r w:rsidRPr="00BB7A77">
        <w:rPr>
          <w:rStyle w:val="ac"/>
          <w:rFonts w:ascii="Narkisim" w:hAnsi="Narkisim"/>
          <w:rtl/>
        </w:rPr>
        <w:footnoteReference w:id="751"/>
      </w:r>
      <w:r w:rsidRPr="00BB7A77">
        <w:rPr>
          <w:rFonts w:ascii="Narkisim" w:hAnsi="Narkisim"/>
          <w:rtl/>
        </w:rPr>
        <w:t>.</w:t>
      </w:r>
    </w:p>
    <w:p w14:paraId="1EA3178F"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w:t>
      </w:r>
      <w:r w:rsidRPr="00BB7A77">
        <w:rPr>
          <w:rFonts w:ascii="Narkisim" w:hAnsi="Narkisim"/>
          <w:szCs w:val="20"/>
          <w:rtl/>
        </w:rPr>
        <w:t>(רמב"ן ברכות, רבינו דוד וריטב"א בסוגיין)</w:t>
      </w:r>
      <w:r w:rsidRPr="00BB7A77">
        <w:rPr>
          <w:rFonts w:ascii="Narkisim" w:hAnsi="Narkisim"/>
          <w:rtl/>
        </w:rPr>
        <w:t xml:space="preserve"> הביאו דנהגו דבמוצאי יוה"כ שכל א' מביא נירו מביהכ"נ לביתו לברך עליו, דהוה נר ששבת.</w:t>
      </w:r>
    </w:p>
    <w:p w14:paraId="71CB85F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ריטב"א</w:t>
      </w:r>
      <w:r w:rsidRPr="00BB7A77">
        <w:rPr>
          <w:rFonts w:ascii="Narkisim" w:hAnsi="Narkisim"/>
          <w:rtl/>
        </w:rPr>
        <w:t xml:space="preserve"> הק' דקי"ל (ברכות נג:) דאי"צ לחזר אחר הנר לברך עליו. וכת' דמ"מ מחבבין מצוות, וכיון דסיפק בידם לעשות מביאין לביתו לברך. אבל דעת ה</w:t>
      </w:r>
      <w:r w:rsidRPr="00BB7A77">
        <w:rPr>
          <w:rFonts w:ascii="Narkisim" w:hAnsi="Narkisim"/>
          <w:b/>
          <w:bCs/>
          <w:rtl/>
        </w:rPr>
        <w:t>רשב"א</w:t>
      </w:r>
      <w:r w:rsidRPr="00BB7A77">
        <w:rPr>
          <w:rFonts w:ascii="Narkisim" w:hAnsi="Narkisim"/>
          <w:rtl/>
        </w:rPr>
        <w:t xml:space="preserve"> </w:t>
      </w:r>
      <w:r w:rsidRPr="00BB7A77">
        <w:rPr>
          <w:rFonts w:ascii="Narkisim" w:hAnsi="Narkisim"/>
          <w:szCs w:val="20"/>
          <w:rtl/>
        </w:rPr>
        <w:t>(ברכות שם, והו' בה"ה שבת כט כו, והריטב"א הביא כן בשם הראב"ד)</w:t>
      </w:r>
      <w:r w:rsidRPr="00BB7A77">
        <w:rPr>
          <w:rFonts w:ascii="Narkisim" w:hAnsi="Narkisim"/>
          <w:rtl/>
        </w:rPr>
        <w:t xml:space="preserve"> דבמוצאי יוה"כ צריך לחזר אחר נר. ודוקא במוצ"ש מבואר (שם) דאי"צ. [והו' ב' דיעות בשו"ע (רחצ א)].</w:t>
      </w:r>
    </w:p>
    <w:p w14:paraId="27DE42D9" w14:textId="77777777" w:rsidR="00DF30A8" w:rsidRPr="00BB7A77" w:rsidRDefault="00000000" w:rsidP="00BB7A77">
      <w:pPr>
        <w:bidi/>
        <w:rPr>
          <w:rFonts w:ascii="Narkisim" w:hAnsi="Narkisim" w:cs="Narkisim"/>
        </w:rPr>
      </w:pPr>
      <w:r w:rsidRPr="00BB7A77">
        <w:rPr>
          <w:rFonts w:ascii="Narkisim" w:hAnsi="Narkisim" w:cs="Narkisim"/>
          <w:u w:val="single"/>
          <w:rtl/>
        </w:rPr>
        <w:t>רש"י ד"ה באור ששבת</w:t>
      </w:r>
      <w:r w:rsidRPr="00BB7A77">
        <w:rPr>
          <w:rFonts w:ascii="Narkisim" w:hAnsi="Narkisim" w:cs="Narkisim"/>
          <w:rtl/>
        </w:rPr>
        <w:t>. שדלק בהיתר</w:t>
      </w:r>
      <w:r w:rsidRPr="00BB7A77">
        <w:rPr>
          <w:rStyle w:val="ac"/>
          <w:rFonts w:ascii="Narkisim" w:hAnsi="Narkisim" w:cs="Narkisim"/>
          <w:rtl/>
        </w:rPr>
        <w:footnoteReference w:id="752"/>
      </w:r>
      <w:r w:rsidRPr="00BB7A77">
        <w:rPr>
          <w:rFonts w:ascii="Narkisim" w:hAnsi="Narkisim" w:cs="Narkisim"/>
          <w:rtl/>
        </w:rPr>
        <w:t>, כגון של חיה ושל חולה. מבואר דנר שהדליקו משום פיקו"נ נחשב 'שבת בהיתר'</w:t>
      </w:r>
      <w:r w:rsidRPr="00BB7A77">
        <w:rPr>
          <w:rStyle w:val="ac"/>
          <w:rFonts w:ascii="Narkisim" w:hAnsi="Narkisim" w:cs="Narkisim"/>
          <w:rtl/>
        </w:rPr>
        <w:footnoteReference w:id="753"/>
      </w:r>
      <w:r w:rsidRPr="00BB7A77">
        <w:rPr>
          <w:rFonts w:ascii="Narkisim" w:hAnsi="Narkisim" w:cs="Narkisim"/>
          <w:rtl/>
        </w:rPr>
        <w:t xml:space="preserve">. ואילו נר שהדליק עכו"ם לצורכו לא נחשב שבת, ואף דאינו מצווה כלל </w:t>
      </w:r>
      <w:r w:rsidRPr="00BB7A77">
        <w:rPr>
          <w:rFonts w:ascii="Narkisim" w:hAnsi="Narkisim" w:cs="Narkisim"/>
          <w:szCs w:val="20"/>
          <w:rtl/>
        </w:rPr>
        <w:t>[מ"מ עצם ההדלקה סותר לשבת</w:t>
      </w:r>
      <w:r w:rsidRPr="00BB7A77">
        <w:rPr>
          <w:rStyle w:val="ac"/>
          <w:rFonts w:ascii="Narkisim" w:hAnsi="Narkisim" w:cs="Narkisim"/>
          <w:rtl/>
        </w:rPr>
        <w:footnoteReference w:id="754"/>
      </w:r>
      <w:r w:rsidRPr="00BB7A77">
        <w:rPr>
          <w:rFonts w:ascii="Narkisim" w:hAnsi="Narkisim" w:cs="Narkisim"/>
          <w:rtl/>
        </w:rPr>
        <w:t>].</w:t>
      </w:r>
    </w:p>
    <w:p w14:paraId="14B73FA6" w14:textId="77777777" w:rsidR="00DF30A8" w:rsidRPr="00BB7A77" w:rsidRDefault="00000000" w:rsidP="00BB7A77">
      <w:pPr>
        <w:bidi/>
        <w:rPr>
          <w:rFonts w:ascii="Narkisim" w:hAnsi="Narkisim" w:cs="Narkisim"/>
        </w:rPr>
      </w:pPr>
      <w:r w:rsidRPr="00BB7A77">
        <w:rPr>
          <w:rFonts w:ascii="Narkisim" w:hAnsi="Narkisim" w:cs="Narkisim"/>
          <w:u w:val="single"/>
          <w:rtl/>
        </w:rPr>
        <w:t>בא"ד שלא נהנה מהאור היום</w:t>
      </w:r>
      <w:r w:rsidRPr="00BB7A77">
        <w:rPr>
          <w:rFonts w:ascii="Narkisim" w:hAnsi="Narkisim" w:cs="Narkisim"/>
          <w:rtl/>
        </w:rPr>
        <w:t>. דהבערה אסור ביוה"כ. ה</w:t>
      </w:r>
      <w:r w:rsidRPr="00BB7A77">
        <w:rPr>
          <w:rFonts w:ascii="Narkisim" w:hAnsi="Narkisim" w:cs="Narkisim"/>
          <w:b/>
          <w:bCs/>
          <w:rtl/>
        </w:rPr>
        <w:t>שאג"א</w:t>
      </w:r>
      <w:r w:rsidRPr="00BB7A77">
        <w:rPr>
          <w:rFonts w:ascii="Narkisim" w:hAnsi="Narkisim" w:cs="Narkisim"/>
          <w:rtl/>
        </w:rPr>
        <w:t xml:space="preserve"> (עא) דן אי יש איסור הבערה ביוה"כ</w:t>
      </w:r>
      <w:r w:rsidRPr="00BB7A77">
        <w:rPr>
          <w:rStyle w:val="ac"/>
          <w:rFonts w:ascii="Narkisim" w:hAnsi="Narkisim" w:cs="Narkisim"/>
          <w:rtl/>
        </w:rPr>
        <w:footnoteReference w:id="755"/>
      </w:r>
      <w:r w:rsidRPr="00BB7A77">
        <w:rPr>
          <w:rFonts w:ascii="Narkisim" w:hAnsi="Narkisim" w:cs="Narkisim"/>
          <w:rtl/>
        </w:rPr>
        <w:t>, והביא דבפשוטו מבואר בסוגיין דאסור. ודחה די"ל דמדרבנן מיהא אסור.</w:t>
      </w:r>
    </w:p>
    <w:p w14:paraId="55117B5A" w14:textId="77777777" w:rsidR="00DF30A8" w:rsidRPr="00BB7A77" w:rsidRDefault="00000000" w:rsidP="00BB7A77">
      <w:pPr>
        <w:bidi/>
        <w:rPr>
          <w:rFonts w:ascii="Narkisim" w:hAnsi="Narkisim" w:cs="Narkisim"/>
        </w:rPr>
      </w:pPr>
      <w:r w:rsidRPr="00BB7A77">
        <w:rPr>
          <w:rFonts w:ascii="Narkisim" w:hAnsi="Narkisim" w:cs="Narkisim"/>
          <w:u w:val="single"/>
          <w:rtl/>
        </w:rPr>
        <w:t>ר' חייא מכנסן וכו'</w:t>
      </w:r>
      <w:r w:rsidRPr="00BB7A77">
        <w:rPr>
          <w:rFonts w:ascii="Narkisim" w:hAnsi="Narkisim" w:cs="Narkisim"/>
          <w:rtl/>
        </w:rPr>
        <w:t xml:space="preserve">. </w:t>
      </w:r>
      <w:r w:rsidRPr="00BB7A77">
        <w:rPr>
          <w:rFonts w:ascii="Narkisim" w:hAnsi="Narkisim" w:cs="Narkisim"/>
          <w:b/>
          <w:bCs/>
          <w:rtl/>
        </w:rPr>
        <w:t>רע"א</w:t>
      </w:r>
      <w:r w:rsidRPr="00BB7A77">
        <w:rPr>
          <w:rFonts w:ascii="Narkisim" w:hAnsi="Narkisim" w:cs="Narkisim"/>
          <w:rtl/>
        </w:rPr>
        <w:t xml:space="preserve"> </w:t>
      </w:r>
      <w:r w:rsidRPr="00BB7A77">
        <w:rPr>
          <w:rFonts w:ascii="Narkisim" w:hAnsi="Narkisim" w:cs="Narkisim"/>
          <w:szCs w:val="20"/>
          <w:rtl/>
        </w:rPr>
        <w:t>(בשו"ע רחצ, הו' במשנ"ב שם ד ולה)</w:t>
      </w:r>
      <w:r w:rsidRPr="00BB7A77">
        <w:rPr>
          <w:rFonts w:ascii="Narkisim" w:hAnsi="Narkisim" w:cs="Narkisim"/>
          <w:rtl/>
        </w:rPr>
        <w:t xml:space="preserve"> דן דאפי' מי שנזדמן לו אש, ועדיין לא בא לידו כוס, טוב יותר להמתין לסדרו על הכוס</w:t>
      </w:r>
      <w:r w:rsidRPr="00BB7A77">
        <w:rPr>
          <w:rStyle w:val="ac"/>
          <w:rFonts w:ascii="Narkisim" w:hAnsi="Narkisim" w:cs="Narkisim"/>
          <w:rtl/>
        </w:rPr>
        <w:footnoteReference w:id="756"/>
      </w:r>
      <w:r w:rsidRPr="00BB7A77">
        <w:rPr>
          <w:rFonts w:ascii="Narkisim" w:hAnsi="Narkisim" w:cs="Narkisim"/>
          <w:rtl/>
        </w:rPr>
        <w:t>.</w:t>
      </w:r>
    </w:p>
    <w:p w14:paraId="1AB60071"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שו"ע</w:t>
      </w:r>
      <w:r w:rsidRPr="00BB7A77">
        <w:rPr>
          <w:rFonts w:ascii="Narkisim" w:hAnsi="Narkisim"/>
          <w:rtl/>
        </w:rPr>
        <w:t xml:space="preserve"> (רצו ו, מהמרדכי ברכות קמט) כת' דבשעה שמברך על הבשמים, אוחזו בימין והיין בשמאל. [ועד"ז כת' ה</w:t>
      </w:r>
      <w:r w:rsidRPr="00BB7A77">
        <w:rPr>
          <w:rFonts w:ascii="Narkisim" w:hAnsi="Narkisim"/>
          <w:b/>
          <w:bCs/>
          <w:rtl/>
        </w:rPr>
        <w:t>רמ"א</w:t>
      </w:r>
      <w:r w:rsidRPr="00BB7A77">
        <w:rPr>
          <w:rFonts w:ascii="Narkisim" w:hAnsi="Narkisim"/>
          <w:rtl/>
        </w:rPr>
        <w:t xml:space="preserve"> (רחצ ג) גבי הנר]. וה</w:t>
      </w:r>
      <w:r w:rsidRPr="00BB7A77">
        <w:rPr>
          <w:rFonts w:ascii="Narkisim" w:hAnsi="Narkisim"/>
          <w:b/>
          <w:bCs/>
          <w:rtl/>
        </w:rPr>
        <w:t>משנ"ב</w:t>
      </w:r>
      <w:r w:rsidRPr="00BB7A77">
        <w:rPr>
          <w:rFonts w:ascii="Narkisim" w:hAnsi="Narkisim"/>
          <w:rtl/>
        </w:rPr>
        <w:t xml:space="preserve"> (רצו ל) ביאר שלא יניח הכוס, דמצוה שכל ברכות ההבדלה שיהיו על הכוס. וב</w:t>
      </w:r>
      <w:r w:rsidRPr="00BB7A77">
        <w:rPr>
          <w:rFonts w:ascii="Narkisim" w:hAnsi="Narkisim"/>
          <w:b/>
          <w:bCs/>
          <w:rtl/>
        </w:rPr>
        <w:t>שעה"צ</w:t>
      </w:r>
      <w:r w:rsidRPr="00BB7A77">
        <w:rPr>
          <w:rFonts w:ascii="Narkisim" w:hAnsi="Narkisim"/>
          <w:rtl/>
        </w:rPr>
        <w:t xml:space="preserve"> (כז) כמו שאמרו סודרו על הכוס</w:t>
      </w:r>
      <w:r w:rsidRPr="00BB7A77">
        <w:rPr>
          <w:rStyle w:val="ac"/>
          <w:rFonts w:ascii="Narkisim" w:hAnsi="Narkisim"/>
          <w:rtl/>
        </w:rPr>
        <w:footnoteReference w:id="757"/>
      </w:r>
      <w:r w:rsidRPr="00BB7A77">
        <w:rPr>
          <w:rFonts w:ascii="Narkisim" w:hAnsi="Narkisim"/>
          <w:rtl/>
        </w:rPr>
        <w:t>. אבל ה</w:t>
      </w:r>
      <w:r w:rsidRPr="00BB7A77">
        <w:rPr>
          <w:rFonts w:ascii="Narkisim" w:hAnsi="Narkisim"/>
          <w:b/>
          <w:bCs/>
          <w:rtl/>
        </w:rPr>
        <w:t>ערוה"ש</w:t>
      </w:r>
      <w:r w:rsidRPr="00BB7A77">
        <w:rPr>
          <w:rFonts w:ascii="Narkisim" w:hAnsi="Narkisim"/>
          <w:rtl/>
        </w:rPr>
        <w:t xml:space="preserve"> (שם יז) כת' דלאו דוקא שיחזיק בשמאל, ורשאי להניחו על השולחן. וכ"כ בסידור יעב"ץ.</w:t>
      </w:r>
    </w:p>
    <w:p w14:paraId="533BB33C" w14:textId="77777777" w:rsidR="00DF30A8" w:rsidRPr="00BB7A77" w:rsidRDefault="00000000" w:rsidP="00BB7A77">
      <w:pPr>
        <w:bidi/>
        <w:rPr>
          <w:rFonts w:ascii="Narkisim" w:hAnsi="Narkisim" w:cs="Narkisim"/>
        </w:rPr>
      </w:pPr>
      <w:r w:rsidRPr="00BB7A77">
        <w:rPr>
          <w:rFonts w:ascii="Narkisim" w:hAnsi="Narkisim" w:cs="Narkisim"/>
          <w:u w:val="single"/>
          <w:rtl/>
        </w:rPr>
        <w:t>חוזר וסודרן על הכוס כדי להוציא בניו וכו'</w:t>
      </w:r>
      <w:r w:rsidRPr="00BB7A77">
        <w:rPr>
          <w:rFonts w:ascii="Narkisim" w:hAnsi="Narkisim" w:cs="Narkisim"/>
          <w:rtl/>
        </w:rPr>
        <w:t>. ה</w:t>
      </w:r>
      <w:r w:rsidRPr="00BB7A77">
        <w:rPr>
          <w:rFonts w:ascii="Narkisim" w:hAnsi="Narkisim" w:cs="Narkisim"/>
          <w:b/>
          <w:bCs/>
          <w:rtl/>
        </w:rPr>
        <w:t>ריטב"א</w:t>
      </w:r>
      <w:r w:rsidRPr="00BB7A77">
        <w:rPr>
          <w:rFonts w:ascii="Narkisim" w:hAnsi="Narkisim" w:cs="Narkisim"/>
          <w:rtl/>
        </w:rPr>
        <w:t xml:space="preserve"> כת' דאף דיצא, חוזר ומברך על הנר להוציאם. אבל ברכת בשמים לא היה חוזר, דהוה ברכת הנהנין. ובברכת הנהנין כשיצא אינו מוציא</w:t>
      </w:r>
      <w:r w:rsidRPr="00BB7A77">
        <w:rPr>
          <w:rStyle w:val="ac"/>
          <w:rFonts w:ascii="Narkisim" w:hAnsi="Narkisim" w:cs="Narkisim"/>
          <w:rtl/>
        </w:rPr>
        <w:footnoteReference w:id="758"/>
      </w:r>
      <w:r w:rsidRPr="00BB7A77">
        <w:rPr>
          <w:rFonts w:ascii="Narkisim" w:hAnsi="Narkisim" w:cs="Narkisim"/>
          <w:rtl/>
        </w:rPr>
        <w:t>.</w:t>
      </w:r>
    </w:p>
    <w:p w14:paraId="3457E9E0" w14:textId="77777777" w:rsidR="00DF30A8" w:rsidRPr="00BB7A77" w:rsidRDefault="00000000" w:rsidP="00BB7A77">
      <w:pPr>
        <w:pStyle w:val="a8"/>
        <w:bidi/>
        <w:rPr>
          <w:rFonts w:ascii="Narkisim" w:hAnsi="Narkisim"/>
        </w:rPr>
      </w:pPr>
      <w:r w:rsidRPr="00BB7A77">
        <w:rPr>
          <w:rFonts w:ascii="Narkisim" w:hAnsi="Narkisim"/>
          <w:rtl/>
        </w:rPr>
        <w:t>ומבואר דברכת האור הוה ברכת השבח (ע' מש"כ לעיל). וכ"פ ה</w:t>
      </w:r>
      <w:r w:rsidRPr="00BB7A77">
        <w:rPr>
          <w:rFonts w:ascii="Narkisim" w:hAnsi="Narkisim"/>
          <w:b/>
          <w:bCs/>
          <w:rtl/>
        </w:rPr>
        <w:t>משנ"ב</w:t>
      </w:r>
      <w:r w:rsidRPr="00BB7A77">
        <w:rPr>
          <w:rFonts w:ascii="Narkisim" w:hAnsi="Narkisim"/>
          <w:rtl/>
        </w:rPr>
        <w:t xml:space="preserve"> (רחצ לו) דאף מי שבירך על הנר חוזר ומברך להוציא אחרים. וה</w:t>
      </w:r>
      <w:r w:rsidRPr="00BB7A77">
        <w:rPr>
          <w:rFonts w:ascii="Narkisim" w:hAnsi="Narkisim"/>
          <w:b/>
          <w:bCs/>
          <w:rtl/>
        </w:rPr>
        <w:t>חזו"א</w:t>
      </w:r>
      <w:r w:rsidRPr="00BB7A77">
        <w:rPr>
          <w:rFonts w:ascii="Narkisim" w:hAnsi="Narkisim"/>
          <w:rtl/>
        </w:rPr>
        <w:t xml:space="preserve"> חלק דל"ש בזה ערבות. דאינו חובה.</w:t>
      </w:r>
    </w:p>
    <w:p w14:paraId="2BB4117D"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ריטב"א</w:t>
      </w:r>
      <w:r w:rsidRPr="00BB7A77">
        <w:rPr>
          <w:rFonts w:ascii="Narkisim" w:hAnsi="Narkisim"/>
          <w:rtl/>
        </w:rPr>
        <w:t xml:space="preserve"> כת' דאף שחוזר ומריח בו, מ"מ נראה כאוכל לבטלה כדי שיברך. ושוב הביא דנהגו העולם לחזור ולסדר ברכת בשמים להוציא בניו ובני ביתו. וי"ל שחוזר ומריח להוציא אחרים, והנאה חשובה היא זו מפני גרם מצוה שמוציא אחרים. ואינו נראה כמריח לבטלה.</w:t>
      </w:r>
    </w:p>
    <w:p w14:paraId="360FBD74"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שו"ע</w:t>
      </w:r>
      <w:r w:rsidRPr="00BB7A77">
        <w:rPr>
          <w:rFonts w:ascii="Narkisim" w:hAnsi="Narkisim" w:cs="Narkisim"/>
          <w:rtl/>
        </w:rPr>
        <w:t xml:space="preserve"> (רצז ה) פסק דאף ברכת בשמים יכול לברך להוציא מי שלא יצא [דנקבע חובה על ההבדלה]. וה</w:t>
      </w:r>
      <w:r w:rsidRPr="00BB7A77">
        <w:rPr>
          <w:rFonts w:ascii="Narkisim" w:hAnsi="Narkisim" w:cs="Narkisim"/>
          <w:b/>
          <w:bCs/>
          <w:rtl/>
        </w:rPr>
        <w:t>פוסקים</w:t>
      </w:r>
      <w:r w:rsidRPr="00BB7A77">
        <w:rPr>
          <w:rFonts w:ascii="Narkisim" w:hAnsi="Narkisim" w:cs="Narkisim"/>
          <w:rtl/>
        </w:rPr>
        <w:t xml:space="preserve"> הביאו בזה מח'. וכת' דדוקא בני ביתו הקטנים יכול לברך להוציא, משום מצוות חינוך</w:t>
      </w:r>
      <w:r w:rsidRPr="00BB7A77">
        <w:rPr>
          <w:rStyle w:val="ac"/>
          <w:rFonts w:ascii="Narkisim" w:hAnsi="Narkisim" w:cs="Narkisim"/>
          <w:rtl/>
        </w:rPr>
        <w:footnoteReference w:id="759"/>
      </w:r>
      <w:r w:rsidRPr="00BB7A77">
        <w:rPr>
          <w:rFonts w:ascii="Narkisim" w:hAnsi="Narkisim" w:cs="Narkisim"/>
          <w:rtl/>
        </w:rPr>
        <w:t>.</w:t>
      </w:r>
    </w:p>
    <w:p w14:paraId="14E3EB34" w14:textId="77777777" w:rsidR="00DF30A8" w:rsidRPr="00BB7A77" w:rsidRDefault="00000000" w:rsidP="00BB7A77">
      <w:pPr>
        <w:bidi/>
        <w:rPr>
          <w:rFonts w:ascii="Narkisim" w:hAnsi="Narkisim" w:cs="Narkisim"/>
        </w:rPr>
      </w:pPr>
      <w:r w:rsidRPr="00BB7A77">
        <w:rPr>
          <w:rFonts w:ascii="Narkisim" w:hAnsi="Narkisim" w:cs="Narkisim"/>
          <w:u w:val="single"/>
          <w:rtl/>
        </w:rPr>
        <w:t>שם. להוציא בני ביתו</w:t>
      </w:r>
      <w:r w:rsidRPr="00BB7A77">
        <w:rPr>
          <w:rFonts w:ascii="Narkisim" w:hAnsi="Narkisim" w:cs="Narkisim"/>
          <w:rtl/>
        </w:rPr>
        <w:t>. [אשתו]. ה</w:t>
      </w:r>
      <w:r w:rsidRPr="00BB7A77">
        <w:rPr>
          <w:rFonts w:ascii="Narkisim" w:hAnsi="Narkisim" w:cs="Narkisim"/>
          <w:b/>
          <w:bCs/>
          <w:rtl/>
        </w:rPr>
        <w:t>ריטב"א</w:t>
      </w:r>
      <w:r w:rsidRPr="00BB7A77">
        <w:rPr>
          <w:rFonts w:ascii="Narkisim" w:hAnsi="Narkisim" w:cs="Narkisim"/>
          <w:rtl/>
        </w:rPr>
        <w:t xml:space="preserve"> למד מכאן דנשים חייבות בהבדלה, דכל דתקון רבנן כעין דאורייתא תקון</w:t>
      </w:r>
      <w:r w:rsidRPr="00BB7A77">
        <w:rPr>
          <w:rStyle w:val="ac"/>
          <w:rFonts w:ascii="Narkisim" w:hAnsi="Narkisim" w:cs="Narkisim"/>
          <w:rtl/>
        </w:rPr>
        <w:footnoteReference w:id="760"/>
      </w:r>
      <w:r w:rsidRPr="00BB7A77">
        <w:rPr>
          <w:rFonts w:ascii="Narkisim" w:hAnsi="Narkisim" w:cs="Narkisim"/>
          <w:rtl/>
        </w:rPr>
        <w:t>, ואשתו בכלל בני ביתו. ונח' בזה ה</w:t>
      </w:r>
      <w:r w:rsidRPr="00BB7A77">
        <w:rPr>
          <w:rFonts w:ascii="Narkisim" w:hAnsi="Narkisim" w:cs="Narkisim"/>
          <w:b/>
          <w:bCs/>
          <w:rtl/>
        </w:rPr>
        <w:t>פוסקים</w:t>
      </w:r>
      <w:r w:rsidRPr="00BB7A77">
        <w:rPr>
          <w:rFonts w:ascii="Narkisim" w:hAnsi="Narkisim" w:cs="Narkisim"/>
          <w:rtl/>
        </w:rPr>
        <w:t xml:space="preserve"> (רצו ח).</w:t>
      </w:r>
    </w:p>
    <w:p w14:paraId="06C2D820"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ביאו"ה</w:t>
      </w:r>
      <w:r w:rsidRPr="00BB7A77">
        <w:rPr>
          <w:rFonts w:ascii="Narkisim" w:hAnsi="Narkisim"/>
          <w:rtl/>
        </w:rPr>
        <w:t xml:space="preserve"> (ס"ס רצו) כת' דאף למ"ד דאפשר להבדיל עבור אשה [דהבדלה בכלל זכירת שבת], אבל ברכת האש אינה חייבת. אלא מצוה בעלמא דהזמן גרמא. ואין לברך לנשים</w:t>
      </w:r>
      <w:r w:rsidRPr="00BB7A77">
        <w:rPr>
          <w:rStyle w:val="ac"/>
          <w:rFonts w:ascii="Narkisim" w:hAnsi="Narkisim"/>
          <w:rtl/>
        </w:rPr>
        <w:footnoteReference w:id="761"/>
      </w:r>
      <w:r w:rsidRPr="00BB7A77">
        <w:rPr>
          <w:rFonts w:ascii="Narkisim" w:hAnsi="Narkisim"/>
          <w:rtl/>
        </w:rPr>
        <w:t>. וילה"ק מסוגיין דמשמע דמברך להוציא בני ביתו.</w:t>
      </w:r>
    </w:p>
    <w:p w14:paraId="7BE9F9DF" w14:textId="77777777" w:rsidR="00DF30A8" w:rsidRPr="00BB7A77" w:rsidRDefault="00000000" w:rsidP="00BB7A77">
      <w:pPr>
        <w:pStyle w:val="aa"/>
        <w:bidi/>
        <w:rPr>
          <w:rFonts w:ascii="Narkisim" w:hAnsi="Narkisim"/>
        </w:rPr>
      </w:pPr>
      <w:r w:rsidRPr="00BB7A77">
        <w:rPr>
          <w:rFonts w:ascii="Narkisim" w:hAnsi="Narkisim"/>
          <w:u w:val="single"/>
          <w:rtl/>
        </w:rPr>
        <w:t>י' דברים נבראו בערב שבת ביה"ש וכו' באר והמן וכו'</w:t>
      </w:r>
      <w:r w:rsidRPr="00BB7A77">
        <w:rPr>
          <w:rFonts w:ascii="Narkisim" w:hAnsi="Narkisim"/>
          <w:rtl/>
        </w:rPr>
        <w:t>. ה</w:t>
      </w:r>
      <w:r w:rsidRPr="00BB7A77">
        <w:rPr>
          <w:rFonts w:ascii="Narkisim" w:hAnsi="Narkisim"/>
          <w:b/>
          <w:bCs/>
          <w:rtl/>
        </w:rPr>
        <w:t>רמב"ם</w:t>
      </w:r>
      <w:r w:rsidRPr="00BB7A77">
        <w:rPr>
          <w:rFonts w:ascii="Narkisim" w:hAnsi="Narkisim"/>
          <w:rtl/>
        </w:rPr>
        <w:t xml:space="preserve"> (פיה"מ אבות ה ו) ו</w:t>
      </w:r>
      <w:r w:rsidRPr="00BB7A77">
        <w:rPr>
          <w:rFonts w:ascii="Narkisim" w:hAnsi="Narkisim"/>
          <w:b/>
          <w:bCs/>
          <w:rtl/>
        </w:rPr>
        <w:t>רבינו יונה</w:t>
      </w:r>
      <w:r w:rsidRPr="00BB7A77">
        <w:rPr>
          <w:rFonts w:ascii="Narkisim" w:hAnsi="Narkisim"/>
          <w:rtl/>
        </w:rPr>
        <w:t xml:space="preserve"> (שם) פי' דקי"ל דאין כל חדש תחת השמש [ע' רש"י ד"ה והפרד]. וע"כ הנך ניסים נבראו מימי בראשית</w:t>
      </w:r>
      <w:r w:rsidRPr="00BB7A77">
        <w:rPr>
          <w:rStyle w:val="ac"/>
          <w:rFonts w:ascii="Narkisim" w:hAnsi="Narkisim"/>
          <w:rtl/>
        </w:rPr>
        <w:footnoteReference w:id="762"/>
      </w:r>
      <w:r w:rsidRPr="00BB7A77">
        <w:rPr>
          <w:rFonts w:ascii="Narkisim" w:hAnsi="Narkisim"/>
          <w:rtl/>
        </w:rPr>
        <w:t>.</w:t>
      </w:r>
    </w:p>
    <w:p w14:paraId="5A23CD55"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מהר"ם חלאוה</w:t>
      </w:r>
      <w:r w:rsidRPr="00BB7A77">
        <w:rPr>
          <w:rFonts w:ascii="Narkisim" w:hAnsi="Narkisim"/>
          <w:rtl/>
        </w:rPr>
        <w:t xml:space="preserve"> הק' אמאי לא חשיב כמה נסים כקריעת ים סוף וגפרית ואש של סדום ושארי מופתים. ותי' דקריעת ים סוף אינה הוי אלא הפסד. [וביאר דשייך בו לשון 'תנאי', ולא לשון בריאה</w:t>
      </w:r>
      <w:r w:rsidRPr="00BB7A77">
        <w:rPr>
          <w:rStyle w:val="ac"/>
          <w:rFonts w:ascii="Narkisim" w:hAnsi="Narkisim"/>
          <w:rtl/>
        </w:rPr>
        <w:footnoteReference w:id="763"/>
      </w:r>
      <w:r w:rsidRPr="00BB7A77">
        <w:rPr>
          <w:rFonts w:ascii="Narkisim" w:hAnsi="Narkisim"/>
          <w:rtl/>
        </w:rPr>
        <w:t>]. וגפרית ואש ושאר המופתים כולם כבר נמצא עיקרן במציאות. וע' בדברי הרמב"ם ור' יונה (אבות שם), ושאר מפרשים שם.</w:t>
      </w:r>
    </w:p>
    <w:p w14:paraId="2A891052" w14:textId="77777777" w:rsidR="00DF30A8" w:rsidRPr="00BB7A77" w:rsidRDefault="00000000" w:rsidP="00BB7A77">
      <w:pPr>
        <w:pStyle w:val="aa"/>
        <w:bidi/>
        <w:rPr>
          <w:rFonts w:ascii="Narkisim" w:hAnsi="Narkisim"/>
        </w:rPr>
      </w:pPr>
      <w:r w:rsidRPr="00BB7A77">
        <w:rPr>
          <w:rFonts w:ascii="Narkisim" w:hAnsi="Narkisim"/>
          <w:u w:val="single"/>
          <w:rtl/>
        </w:rPr>
        <w:t>פתיחת פי האתון</w:t>
      </w:r>
      <w:r w:rsidRPr="00BB7A77">
        <w:rPr>
          <w:rStyle w:val="ac"/>
          <w:rFonts w:ascii="Narkisim" w:hAnsi="Narkisim"/>
          <w:rtl/>
        </w:rPr>
        <w:footnoteReference w:id="764"/>
      </w:r>
      <w:r w:rsidRPr="00BB7A77">
        <w:rPr>
          <w:rFonts w:ascii="Narkisim" w:hAnsi="Narkisim"/>
          <w:rtl/>
        </w:rPr>
        <w:t>.</w:t>
      </w:r>
      <w:r w:rsidRPr="00BB7A77">
        <w:rPr>
          <w:rStyle w:val="ac"/>
          <w:rFonts w:ascii="Narkisim" w:hAnsi="Narkisim"/>
          <w:rtl/>
        </w:rPr>
        <w:footnoteReference w:id="765"/>
      </w:r>
      <w:r w:rsidRPr="00BB7A77">
        <w:rPr>
          <w:rFonts w:ascii="Narkisim" w:hAnsi="Narkisim"/>
          <w:rtl/>
        </w:rPr>
        <w:t xml:space="preserve"> פ</w:t>
      </w:r>
      <w:r w:rsidRPr="00BB7A77">
        <w:rPr>
          <w:rFonts w:ascii="Narkisim" w:hAnsi="Narkisim"/>
          <w:b/>
          <w:bCs/>
          <w:rtl/>
        </w:rPr>
        <w:t>רש"י</w:t>
      </w:r>
      <w:r w:rsidRPr="00BB7A77">
        <w:rPr>
          <w:rFonts w:ascii="Narkisim" w:hAnsi="Narkisim"/>
          <w:rtl/>
        </w:rPr>
        <w:t xml:space="preserve"> (אבות ה ו) דנגזר מששת ימי בראשית על אתונו של בלעם שתפתח פיה להתווכח עמו. וה</w:t>
      </w:r>
      <w:r w:rsidRPr="00BB7A77">
        <w:rPr>
          <w:rFonts w:ascii="Narkisim" w:hAnsi="Narkisim"/>
          <w:b/>
          <w:bCs/>
          <w:rtl/>
        </w:rPr>
        <w:t>רשב"ץ</w:t>
      </w:r>
      <w:r w:rsidRPr="00BB7A77">
        <w:rPr>
          <w:rFonts w:ascii="Narkisim" w:hAnsi="Narkisim"/>
          <w:rtl/>
        </w:rPr>
        <w:t xml:space="preserve"> (שם) ביאר דהאתון עדיין לא נבראת</w:t>
      </w:r>
      <w:r w:rsidRPr="00BB7A77">
        <w:rPr>
          <w:rStyle w:val="ac"/>
          <w:rFonts w:ascii="Narkisim" w:hAnsi="Narkisim"/>
          <w:rtl/>
        </w:rPr>
        <w:footnoteReference w:id="766"/>
      </w:r>
      <w:r w:rsidRPr="00BB7A77">
        <w:rPr>
          <w:rFonts w:ascii="Narkisim" w:hAnsi="Narkisim"/>
          <w:rtl/>
        </w:rPr>
        <w:t>, אלא שנגזר עליה שתדבר. וה</w:t>
      </w:r>
      <w:r w:rsidRPr="00BB7A77">
        <w:rPr>
          <w:rFonts w:ascii="Narkisim" w:hAnsi="Narkisim"/>
          <w:b/>
          <w:bCs/>
          <w:rtl/>
        </w:rPr>
        <w:t>תוי"ט</w:t>
      </w:r>
      <w:r w:rsidRPr="00BB7A77">
        <w:rPr>
          <w:rFonts w:ascii="Narkisim" w:hAnsi="Narkisim"/>
          <w:rtl/>
        </w:rPr>
        <w:t xml:space="preserve"> ביאר כי לא יתכן שהיה חי כל כך מששת ימי בראשית עד זמן בלעם, וכן אילו של יצחק.</w:t>
      </w:r>
    </w:p>
    <w:p w14:paraId="6743D67B" w14:textId="77777777" w:rsidR="00DF30A8" w:rsidRPr="00BB7A77" w:rsidRDefault="00000000" w:rsidP="00BB7A77">
      <w:pPr>
        <w:pStyle w:val="aa"/>
        <w:bidi/>
        <w:rPr>
          <w:rFonts w:ascii="Narkisim" w:hAnsi="Narkisim"/>
        </w:rPr>
      </w:pPr>
      <w:r w:rsidRPr="00BB7A77">
        <w:rPr>
          <w:rFonts w:ascii="Narkisim" w:hAnsi="Narkisim"/>
          <w:u w:val="single"/>
          <w:rtl/>
        </w:rPr>
        <w:t>הכתב והמכתב</w:t>
      </w:r>
      <w:r w:rsidRPr="00BB7A77">
        <w:rPr>
          <w:rFonts w:ascii="Narkisim" w:hAnsi="Narkisim"/>
          <w:rtl/>
        </w:rPr>
        <w:t xml:space="preserve">. ע' ב' פירושים ברש"י, וכן </w:t>
      </w:r>
      <w:r w:rsidRPr="00BB7A77">
        <w:rPr>
          <w:rFonts w:ascii="Narkisim" w:hAnsi="Narkisim"/>
          <w:b/>
          <w:bCs/>
          <w:rtl/>
        </w:rPr>
        <w:t>ר"ח</w:t>
      </w:r>
      <w:r w:rsidRPr="00BB7A77">
        <w:rPr>
          <w:rFonts w:ascii="Narkisim" w:hAnsi="Narkisim"/>
          <w:rtl/>
        </w:rPr>
        <w:t xml:space="preserve"> הביא ב' פי'. וה</w:t>
      </w:r>
      <w:r w:rsidRPr="00BB7A77">
        <w:rPr>
          <w:rFonts w:ascii="Narkisim" w:hAnsi="Narkisim"/>
          <w:b/>
          <w:bCs/>
          <w:rtl/>
        </w:rPr>
        <w:t>רש"'ש</w:t>
      </w:r>
      <w:r w:rsidRPr="00BB7A77">
        <w:rPr>
          <w:rFonts w:ascii="Narkisim" w:hAnsi="Narkisim"/>
          <w:rtl/>
        </w:rPr>
        <w:t xml:space="preserve"> פי' כתב, שיהא כתב בעולם, דכל אומה ואומה יהא להם כתב הסכמי. ומכתב היינו כתב המיוחד, שהוא אשורית שהיה על הלוחות.</w:t>
      </w:r>
    </w:p>
    <w:p w14:paraId="30880B78" w14:textId="77777777" w:rsidR="00DF30A8" w:rsidRPr="00BB7A77" w:rsidRDefault="00000000" w:rsidP="00BB7A77">
      <w:pPr>
        <w:pStyle w:val="aa"/>
        <w:bidi/>
        <w:rPr>
          <w:rFonts w:ascii="Narkisim" w:hAnsi="Narkisim"/>
        </w:rPr>
      </w:pPr>
      <w:r w:rsidRPr="00BB7A77">
        <w:rPr>
          <w:rFonts w:ascii="Narkisim" w:hAnsi="Narkisim"/>
          <w:u w:val="single"/>
          <w:rtl/>
        </w:rPr>
        <w:t>ל"ק הא באור דידן וכו'</w:t>
      </w:r>
      <w:r w:rsidRPr="00BB7A77">
        <w:rPr>
          <w:rFonts w:ascii="Narkisim" w:hAnsi="Narkisim"/>
          <w:rtl/>
        </w:rPr>
        <w:t>. והגמ' (במסקנא) מביאה דהקב"ה נתן דיעה לאדם הראשון, והביא ב' אבנים וטחנן זו בזה.</w:t>
      </w:r>
    </w:p>
    <w:p w14:paraId="6E2CCBD0" w14:textId="77777777" w:rsidR="00DF30A8" w:rsidRPr="00BB7A77" w:rsidRDefault="00000000" w:rsidP="00BB7A77">
      <w:pPr>
        <w:pStyle w:val="a8"/>
        <w:bidi/>
        <w:rPr>
          <w:rFonts w:ascii="Narkisim" w:hAnsi="Narkisim"/>
        </w:rPr>
      </w:pPr>
      <w:r w:rsidRPr="00BB7A77">
        <w:rPr>
          <w:rFonts w:ascii="Narkisim" w:hAnsi="Narkisim"/>
          <w:rtl/>
        </w:rPr>
        <w:t>ה</w:t>
      </w:r>
      <w:r w:rsidRPr="00BB7A77">
        <w:rPr>
          <w:rFonts w:ascii="Narkisim" w:hAnsi="Narkisim"/>
          <w:b/>
          <w:bCs/>
          <w:rtl/>
        </w:rPr>
        <w:t>טור</w:t>
      </w:r>
      <w:r w:rsidRPr="00BB7A77">
        <w:rPr>
          <w:rFonts w:ascii="Narkisim" w:hAnsi="Narkisim"/>
          <w:rtl/>
        </w:rPr>
        <w:t xml:space="preserve"> (רצו) הביא מ</w:t>
      </w:r>
      <w:r w:rsidRPr="00BB7A77">
        <w:rPr>
          <w:rFonts w:ascii="Narkisim" w:hAnsi="Narkisim"/>
          <w:b/>
          <w:bCs/>
          <w:rtl/>
        </w:rPr>
        <w:t>פרקי דר"א</w:t>
      </w:r>
      <w:r w:rsidRPr="00BB7A77">
        <w:rPr>
          <w:rFonts w:ascii="Narkisim" w:hAnsi="Narkisim"/>
          <w:rtl/>
        </w:rPr>
        <w:t xml:space="preserve"> דהבא בדרך [ואין לו אש] פושט את ידו לאור הכוכבים, שהן מן האש, ומברך בורא מאורי אור. וכמה </w:t>
      </w:r>
      <w:r w:rsidRPr="00BB7A77">
        <w:rPr>
          <w:rFonts w:ascii="Narkisim" w:hAnsi="Narkisim"/>
          <w:b/>
          <w:bCs/>
          <w:rtl/>
        </w:rPr>
        <w:t>ראשונים</w:t>
      </w:r>
      <w:r w:rsidRPr="00BB7A77">
        <w:rPr>
          <w:rFonts w:ascii="Narkisim" w:hAnsi="Narkisim"/>
          <w:rtl/>
        </w:rPr>
        <w:t xml:space="preserve"> העתיקו דבריו. אבל ה</w:t>
      </w:r>
      <w:r w:rsidRPr="00BB7A77">
        <w:rPr>
          <w:rFonts w:ascii="Narkisim" w:hAnsi="Narkisim"/>
          <w:b/>
          <w:bCs/>
          <w:rtl/>
        </w:rPr>
        <w:t>מור וקציעה</w:t>
      </w:r>
      <w:r w:rsidRPr="00BB7A77">
        <w:rPr>
          <w:rFonts w:ascii="Narkisim" w:hAnsi="Narkisim"/>
          <w:rtl/>
        </w:rPr>
        <w:t xml:space="preserve"> דייק דהפוסקים לא העתיקו דבר זה, דס"ל דהגמ' דידן פליג. וביאר דאע"ג דאורן של כוכבים 'אור' אקרי (כדלעיל ב.), לא אקרי מאורי האש, דלאו אש הוא ועוד דמברכים בלשון רבים משום דיש כמה גוונים בשלהבת, וטעם זה לא שייך בכוכבים. ועוד דמסקנת הגמ' דידן דמברכים כנגד מה שאדם הראשון עשה אש. דהא עיקר האור נברא קודם.</w:t>
      </w:r>
    </w:p>
    <w:p w14:paraId="4793E6DE" w14:textId="77777777" w:rsidR="00DF30A8" w:rsidRPr="00BB7A77" w:rsidRDefault="00000000" w:rsidP="00BB7A77">
      <w:pPr>
        <w:pStyle w:val="aa"/>
        <w:bidi/>
        <w:rPr>
          <w:rFonts w:ascii="Narkisim" w:hAnsi="Narkisim"/>
        </w:rPr>
      </w:pPr>
      <w:r w:rsidRPr="00BB7A77">
        <w:rPr>
          <w:rFonts w:ascii="Narkisim" w:hAnsi="Narkisim"/>
          <w:u w:val="single"/>
          <w:rtl/>
        </w:rPr>
        <w:t>והא תניא ז' דברים נבראו קודם שנברא העולם</w:t>
      </w:r>
      <w:r w:rsidRPr="00BB7A77">
        <w:rPr>
          <w:rFonts w:ascii="Narkisim" w:hAnsi="Narkisim"/>
          <w:rtl/>
        </w:rPr>
        <w:t>. ה</w:t>
      </w:r>
      <w:r w:rsidRPr="00BB7A77">
        <w:rPr>
          <w:rFonts w:ascii="Narkisim" w:hAnsi="Narkisim"/>
          <w:b/>
          <w:bCs/>
          <w:rtl/>
        </w:rPr>
        <w:t>ר"ן</w:t>
      </w:r>
      <w:r w:rsidRPr="00BB7A77">
        <w:rPr>
          <w:rFonts w:ascii="Narkisim" w:hAnsi="Narkisim"/>
          <w:rtl/>
        </w:rPr>
        <w:t xml:space="preserve"> (נדרים לט:) כת' כלומר שעלו במחשבה להבראות קודם שנברא העולם, שא"א לעולם בלא הם</w:t>
      </w:r>
      <w:r w:rsidRPr="00BB7A77">
        <w:rPr>
          <w:rStyle w:val="ac"/>
          <w:rFonts w:ascii="Narkisim" w:hAnsi="Narkisim"/>
          <w:rtl/>
        </w:rPr>
        <w:footnoteReference w:id="767"/>
      </w:r>
      <w:r w:rsidRPr="00BB7A77">
        <w:rPr>
          <w:rFonts w:ascii="Narkisim" w:hAnsi="Narkisim"/>
          <w:rtl/>
        </w:rPr>
        <w:t>.</w:t>
      </w:r>
    </w:p>
    <w:p w14:paraId="100CB9AE" w14:textId="77777777" w:rsidR="00DF30A8" w:rsidRPr="00BB7A77" w:rsidRDefault="00000000" w:rsidP="00BB7A77">
      <w:pPr>
        <w:pStyle w:val="aa"/>
        <w:bidi/>
        <w:rPr>
          <w:rFonts w:ascii="Narkisim" w:hAnsi="Narkisim"/>
        </w:rPr>
      </w:pPr>
      <w:r w:rsidRPr="00BB7A77">
        <w:rPr>
          <w:rFonts w:ascii="Narkisim" w:hAnsi="Narkisim"/>
          <w:u w:val="single"/>
          <w:rtl/>
        </w:rPr>
        <w:t>רש"י ד"ה ראשית דרכו</w:t>
      </w:r>
      <w:r w:rsidRPr="00BB7A77">
        <w:rPr>
          <w:rFonts w:ascii="Narkisim" w:hAnsi="Narkisim"/>
          <w:rtl/>
        </w:rPr>
        <w:t>. [דקודם בריאת העולם והמכתב של הלוחות] היתה כתובה אש שחורה ע"ג אש לבנה</w:t>
      </w:r>
      <w:r w:rsidRPr="00BB7A77">
        <w:rPr>
          <w:rStyle w:val="ac"/>
          <w:rFonts w:ascii="Narkisim" w:hAnsi="Narkisim"/>
          <w:rtl/>
        </w:rPr>
        <w:footnoteReference w:id="768"/>
      </w:r>
      <w:r w:rsidRPr="00BB7A77">
        <w:rPr>
          <w:rFonts w:ascii="Narkisim" w:hAnsi="Narkisim"/>
          <w:rtl/>
        </w:rPr>
        <w:t>. וכה"ק ה</w:t>
      </w:r>
      <w:r w:rsidRPr="00BB7A77">
        <w:rPr>
          <w:rFonts w:ascii="Narkisim" w:hAnsi="Narkisim"/>
          <w:b/>
          <w:bCs/>
          <w:rtl/>
        </w:rPr>
        <w:t>תוס' ר"פ</w:t>
      </w:r>
      <w:r w:rsidRPr="00BB7A77">
        <w:rPr>
          <w:rFonts w:ascii="Narkisim" w:hAnsi="Narkisim"/>
          <w:rtl/>
        </w:rPr>
        <w:t xml:space="preserve"> דמשמע דהתורה נבראית בער"ש, והא נכתבה אלפיים שנה קודם שנברא העולם. ותי' דמ"מ לא נכתבה עד לאחר שנברא העולם בערב שבת ביה"ש.</w:t>
      </w:r>
    </w:p>
    <w:p w14:paraId="533BF252" w14:textId="77777777" w:rsidR="00DF30A8" w:rsidRPr="00BB7A77" w:rsidRDefault="00000000" w:rsidP="00BB7A77">
      <w:pPr>
        <w:pStyle w:val="aa"/>
        <w:bidi/>
        <w:rPr>
          <w:rFonts w:ascii="Narkisim" w:hAnsi="Narkisim"/>
        </w:rPr>
      </w:pPr>
      <w:r w:rsidRPr="00BB7A77">
        <w:rPr>
          <w:rFonts w:ascii="Narkisim" w:hAnsi="Narkisim"/>
          <w:u w:val="single"/>
          <w:rtl/>
        </w:rPr>
        <w:t>והתניא ר"י אומר אור שברא הקב"ה בשני בשבת וכו' אלא חללה קודם שנברא העולם, ואור דידיה בשני בשבת</w:t>
      </w:r>
      <w:r w:rsidRPr="00BB7A77">
        <w:rPr>
          <w:rFonts w:ascii="Narkisim" w:hAnsi="Narkisim"/>
          <w:rtl/>
        </w:rPr>
        <w:t>. ולא נתפרש בסוגיין מנ"ל דאור דגיהנום בשני בשבת. וב</w:t>
      </w:r>
      <w:r w:rsidRPr="00BB7A77">
        <w:rPr>
          <w:rFonts w:ascii="Narkisim" w:hAnsi="Narkisim"/>
          <w:b/>
          <w:bCs/>
          <w:rtl/>
        </w:rPr>
        <w:t>מדרש</w:t>
      </w:r>
      <w:r w:rsidRPr="00BB7A77">
        <w:rPr>
          <w:rFonts w:ascii="Narkisim" w:hAnsi="Narkisim"/>
          <w:rtl/>
        </w:rPr>
        <w:t xml:space="preserve"> (בראשית רבה ד) דרשי' מהך קרא כי ערוך מאתמול תפתה, איזה יום שיש בו אתמול ואין בו שלשום. זהו יום ב' דמעשה בראשית</w:t>
      </w:r>
      <w:r w:rsidRPr="00BB7A77">
        <w:rPr>
          <w:rStyle w:val="ac"/>
          <w:rFonts w:ascii="Narkisim" w:hAnsi="Narkisim"/>
          <w:rtl/>
        </w:rPr>
        <w:footnoteReference w:id="769"/>
      </w:r>
      <w:r w:rsidRPr="00BB7A77">
        <w:rPr>
          <w:rFonts w:ascii="Narkisim" w:hAnsi="Narkisim"/>
          <w:rtl/>
        </w:rPr>
        <w:t>.</w:t>
      </w:r>
    </w:p>
    <w:p w14:paraId="3DCC10C7" w14:textId="77777777" w:rsidR="00DF30A8" w:rsidRPr="00BB7A77" w:rsidRDefault="00000000" w:rsidP="00BB7A77">
      <w:pPr>
        <w:pStyle w:val="aa"/>
        <w:bidi/>
        <w:rPr>
          <w:rFonts w:ascii="Narkisim" w:hAnsi="Narkisim"/>
        </w:rPr>
      </w:pPr>
      <w:r w:rsidRPr="00BB7A77">
        <w:rPr>
          <w:rFonts w:ascii="Narkisim" w:hAnsi="Narkisim"/>
          <w:u w:val="single"/>
          <w:rtl/>
        </w:rPr>
        <w:t>ענה פסול היה</w:t>
      </w:r>
      <w:r w:rsidRPr="00BB7A77">
        <w:rPr>
          <w:rFonts w:ascii="Narkisim" w:hAnsi="Narkisim"/>
          <w:rtl/>
        </w:rPr>
        <w:t xml:space="preserve">. </w:t>
      </w:r>
      <w:r w:rsidRPr="00BB7A77">
        <w:rPr>
          <w:rFonts w:ascii="Narkisim" w:hAnsi="Narkisim"/>
          <w:b/>
          <w:bCs/>
          <w:rtl/>
        </w:rPr>
        <w:t>ר"ת</w:t>
      </w:r>
      <w:r w:rsidRPr="00BB7A77">
        <w:rPr>
          <w:rFonts w:ascii="Narkisim" w:hAnsi="Narkisim"/>
          <w:rtl/>
        </w:rPr>
        <w:t xml:space="preserve"> (ב</w:t>
      </w:r>
      <w:r w:rsidRPr="00BB7A77">
        <w:rPr>
          <w:rFonts w:ascii="Narkisim" w:hAnsi="Narkisim"/>
          <w:b/>
          <w:bCs/>
          <w:rtl/>
        </w:rPr>
        <w:t>תוס'</w:t>
      </w:r>
      <w:r w:rsidRPr="00BB7A77">
        <w:rPr>
          <w:rFonts w:ascii="Narkisim" w:hAnsi="Narkisim"/>
          <w:rtl/>
        </w:rPr>
        <w:t xml:space="preserve"> ב"ב קטו:) כת' דענה היתה אשה [ומש"ה ילפי' התם על בן בתו]. ע"ע בראשונים שם.</w:t>
      </w:r>
    </w:p>
    <w:p w14:paraId="58AC65BA" w14:textId="77777777" w:rsidR="00DF30A8" w:rsidRPr="00BB7A77" w:rsidRDefault="00000000" w:rsidP="00BB7A77">
      <w:pPr>
        <w:pStyle w:val="aa"/>
        <w:bidi/>
        <w:rPr>
          <w:rFonts w:ascii="Narkisim" w:hAnsi="Narkisim"/>
        </w:rPr>
      </w:pPr>
      <w:r w:rsidRPr="00BB7A77">
        <w:rPr>
          <w:rFonts w:ascii="Narkisim" w:hAnsi="Narkisim"/>
          <w:u w:val="single"/>
          <w:rtl/>
        </w:rPr>
        <w:t>תוד"ה אלה</w:t>
      </w:r>
      <w:r w:rsidRPr="00BB7A77">
        <w:rPr>
          <w:rFonts w:ascii="Narkisim" w:hAnsi="Narkisim"/>
          <w:rtl/>
        </w:rPr>
        <w:t>. ועוד דל"מ שיקראו לבן אשתו בנו. וה</w:t>
      </w:r>
      <w:r w:rsidRPr="00BB7A77">
        <w:rPr>
          <w:rFonts w:ascii="Narkisim" w:hAnsi="Narkisim"/>
          <w:b/>
          <w:bCs/>
          <w:rtl/>
        </w:rPr>
        <w:t>אחרונים</w:t>
      </w:r>
      <w:r w:rsidRPr="00BB7A77">
        <w:rPr>
          <w:rFonts w:ascii="Narkisim" w:hAnsi="Narkisim"/>
          <w:rtl/>
        </w:rPr>
        <w:t xml:space="preserve"> העירו מדברי </w:t>
      </w:r>
      <w:r w:rsidRPr="00BB7A77">
        <w:rPr>
          <w:rFonts w:ascii="Narkisim" w:hAnsi="Narkisim"/>
          <w:b/>
          <w:bCs/>
          <w:rtl/>
        </w:rPr>
        <w:t>תשו' מיימוני</w:t>
      </w:r>
      <w:r w:rsidRPr="00BB7A77">
        <w:rPr>
          <w:rFonts w:ascii="Narkisim" w:hAnsi="Narkisim"/>
          <w:rtl/>
        </w:rPr>
        <w:t xml:space="preserve"> (משפטים מח, הו' ברמ"א חו"מ ס"ס מב) שרגילים לקרוא לבן אשתו בנו מחמת חביבות</w:t>
      </w:r>
      <w:r w:rsidRPr="00BB7A77">
        <w:rPr>
          <w:rStyle w:val="ac"/>
          <w:rFonts w:ascii="Narkisim" w:hAnsi="Narkisim"/>
          <w:rtl/>
        </w:rPr>
        <w:footnoteReference w:id="770"/>
      </w:r>
      <w:r w:rsidRPr="00BB7A77">
        <w:rPr>
          <w:rFonts w:ascii="Narkisim" w:hAnsi="Narkisim"/>
          <w:rtl/>
        </w:rPr>
        <w:t>. [וע' תומים שם וחת"ס אה"ע א עו, שאלת יעב"ץ א קסה].</w:t>
      </w:r>
    </w:p>
    <w:p w14:paraId="68C77CB1" w14:textId="77777777" w:rsidR="00DF30A8" w:rsidRPr="00BB7A77" w:rsidRDefault="00000000" w:rsidP="00BB7A77">
      <w:pPr>
        <w:pStyle w:val="3"/>
        <w:bidi/>
        <w:rPr>
          <w:rFonts w:ascii="Narkisim" w:hAnsi="Narkisim"/>
        </w:rPr>
      </w:pPr>
      <w:r w:rsidRPr="00BB7A77">
        <w:rPr>
          <w:rFonts w:ascii="Narkisim" w:hAnsi="Narkisim"/>
          <w:rtl/>
        </w:rPr>
        <w:t>דף נד:</w:t>
      </w:r>
    </w:p>
    <w:p w14:paraId="48077043" w14:textId="77777777" w:rsidR="00DF30A8" w:rsidRPr="00BB7A77" w:rsidRDefault="00000000" w:rsidP="00BB7A77">
      <w:pPr>
        <w:bidi/>
        <w:rPr>
          <w:rFonts w:ascii="Narkisim" w:hAnsi="Narkisim" w:cs="Narkisim"/>
        </w:rPr>
      </w:pPr>
      <w:r w:rsidRPr="00BB7A77">
        <w:rPr>
          <w:rFonts w:ascii="Narkisim" w:hAnsi="Narkisim" w:cs="Narkisim"/>
          <w:u w:val="single"/>
          <w:rtl/>
        </w:rPr>
        <w:t>לעשות מלאכה בת"ב</w:t>
      </w:r>
      <w:r w:rsidRPr="00BB7A77">
        <w:rPr>
          <w:rFonts w:ascii="Narkisim" w:hAnsi="Narkisim" w:cs="Narkisim"/>
          <w:rtl/>
        </w:rPr>
        <w:t>. ומדינא לא גזרו איסור מלאכה בתשעה באב. וה</w:t>
      </w:r>
      <w:r w:rsidRPr="00BB7A77">
        <w:rPr>
          <w:rFonts w:ascii="Narkisim" w:hAnsi="Narkisim" w:cs="Narkisim"/>
          <w:b/>
          <w:bCs/>
          <w:rtl/>
        </w:rPr>
        <w:t>מאירי</w:t>
      </w:r>
      <w:r w:rsidRPr="00BB7A77">
        <w:rPr>
          <w:rFonts w:ascii="Narkisim" w:hAnsi="Narkisim" w:cs="Narkisim"/>
          <w:rtl/>
        </w:rPr>
        <w:t xml:space="preserve"> הק' דתשעה באב הוא יום אבילות, ואבל אסור בעשיית מלאכה</w:t>
      </w:r>
      <w:r w:rsidRPr="00BB7A77">
        <w:rPr>
          <w:rStyle w:val="ac"/>
          <w:rFonts w:ascii="Narkisim" w:hAnsi="Narkisim" w:cs="Narkisim"/>
          <w:rtl/>
        </w:rPr>
        <w:footnoteReference w:id="771"/>
      </w:r>
      <w:r w:rsidRPr="00BB7A77">
        <w:rPr>
          <w:rFonts w:ascii="Narkisim" w:hAnsi="Narkisim" w:cs="Narkisim"/>
          <w:rtl/>
        </w:rPr>
        <w:t>. ותי' דתשעה באב הוה אבילות ישנה, ולא אסרו אלא באבלות חדשה (ע' יבמות מג:).</w:t>
      </w:r>
    </w:p>
    <w:p w14:paraId="606A8BA3"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רמב"ן</w:t>
      </w:r>
      <w:r w:rsidRPr="00BB7A77">
        <w:rPr>
          <w:rFonts w:ascii="Narkisim" w:hAnsi="Narkisim"/>
          <w:rtl/>
        </w:rPr>
        <w:t xml:space="preserve"> </w:t>
      </w:r>
      <w:r w:rsidRPr="00BB7A77">
        <w:rPr>
          <w:rFonts w:ascii="Narkisim" w:hAnsi="Narkisim"/>
          <w:szCs w:val="20"/>
          <w:rtl/>
        </w:rPr>
        <w:t>(תוה"א שער האבל ענין אבלות ישנה)</w:t>
      </w:r>
      <w:r w:rsidRPr="00BB7A77">
        <w:rPr>
          <w:rFonts w:ascii="Narkisim" w:hAnsi="Narkisim"/>
          <w:rtl/>
        </w:rPr>
        <w:t xml:space="preserve"> כת' דקי"ל דאבל שאין לו מה יאכל עושה מלאכה לאחר ג' ימים בצינעא בתוך ביתו, ועשו תשעה באב כאבל לאחר שלשה</w:t>
      </w:r>
      <w:r w:rsidRPr="00BB7A77">
        <w:rPr>
          <w:rStyle w:val="ac"/>
          <w:rFonts w:ascii="Narkisim" w:hAnsi="Narkisim"/>
          <w:rtl/>
        </w:rPr>
        <w:footnoteReference w:id="772"/>
      </w:r>
      <w:r w:rsidRPr="00BB7A77">
        <w:rPr>
          <w:rFonts w:ascii="Narkisim" w:hAnsi="Narkisim"/>
          <w:rtl/>
        </w:rPr>
        <w:t>. אלא דבקושי התירו, לפיכך חברים עושין אותו כשלשה ימים הראשונים ונוהגין איסור במלאכה</w:t>
      </w:r>
      <w:r w:rsidRPr="00BB7A77">
        <w:rPr>
          <w:rStyle w:val="ac"/>
          <w:rFonts w:ascii="Narkisim" w:hAnsi="Narkisim"/>
          <w:rtl/>
        </w:rPr>
        <w:footnoteReference w:id="773"/>
      </w:r>
      <w:r w:rsidRPr="00BB7A77">
        <w:rPr>
          <w:rFonts w:ascii="Narkisim" w:hAnsi="Narkisim"/>
          <w:rtl/>
        </w:rPr>
        <w:t>.</w:t>
      </w:r>
    </w:p>
    <w:p w14:paraId="727BC920" w14:textId="77777777" w:rsidR="00DF30A8" w:rsidRPr="00BB7A77" w:rsidRDefault="00000000" w:rsidP="00BB7A77">
      <w:pPr>
        <w:pStyle w:val="aa"/>
        <w:bidi/>
        <w:rPr>
          <w:rFonts w:ascii="Narkisim" w:hAnsi="Narkisim"/>
        </w:rPr>
      </w:pPr>
      <w:r w:rsidRPr="00BB7A77">
        <w:rPr>
          <w:rFonts w:ascii="Narkisim" w:hAnsi="Narkisim"/>
          <w:u w:val="single"/>
          <w:rtl/>
        </w:rPr>
        <w:t>ובכ"מ ת"ח בטלים</w:t>
      </w:r>
      <w:r w:rsidRPr="00BB7A77">
        <w:rPr>
          <w:rFonts w:ascii="Narkisim" w:hAnsi="Narkisim"/>
          <w:rtl/>
        </w:rPr>
        <w:t>. פ</w:t>
      </w:r>
      <w:r w:rsidRPr="00BB7A77">
        <w:rPr>
          <w:rFonts w:ascii="Narkisim" w:hAnsi="Narkisim"/>
          <w:b/>
          <w:bCs/>
          <w:rtl/>
        </w:rPr>
        <w:t>רש"י</w:t>
      </w:r>
      <w:r w:rsidRPr="00BB7A77">
        <w:rPr>
          <w:rFonts w:ascii="Narkisim" w:hAnsi="Narkisim"/>
          <w:rtl/>
        </w:rPr>
        <w:t xml:space="preserve"> (על הרי"ף) כדי שלא יסיחו דעתם מהאבילות</w:t>
      </w:r>
      <w:r w:rsidRPr="00BB7A77">
        <w:rPr>
          <w:rStyle w:val="ac"/>
          <w:rFonts w:ascii="Narkisim" w:hAnsi="Narkisim"/>
          <w:rtl/>
        </w:rPr>
        <w:footnoteReference w:id="774"/>
      </w:r>
      <w:r w:rsidRPr="00BB7A77">
        <w:rPr>
          <w:rFonts w:ascii="Narkisim" w:hAnsi="Narkisim"/>
          <w:rtl/>
        </w:rPr>
        <w:t>. וה</w:t>
      </w:r>
      <w:r w:rsidRPr="00BB7A77">
        <w:rPr>
          <w:rFonts w:ascii="Narkisim" w:hAnsi="Narkisim"/>
          <w:b/>
          <w:bCs/>
          <w:rtl/>
        </w:rPr>
        <w:t>פנ"י</w:t>
      </w:r>
      <w:r w:rsidRPr="00BB7A77">
        <w:rPr>
          <w:rFonts w:ascii="Narkisim" w:hAnsi="Narkisim"/>
          <w:rtl/>
        </w:rPr>
        <w:t xml:space="preserve"> ציין דמצאנו עוד (ב"ק נט:) דיש לת"ח להתאבל על החורבן יותר. [והוכיח דאיסור מלאכה שייך לאבילות, ולא לדיני הצום].</w:t>
      </w:r>
    </w:p>
    <w:p w14:paraId="11DFB375" w14:textId="77777777" w:rsidR="00DF30A8" w:rsidRPr="00BB7A77" w:rsidRDefault="00000000" w:rsidP="00BB7A77">
      <w:pPr>
        <w:pStyle w:val="a8"/>
        <w:bidi/>
        <w:rPr>
          <w:rFonts w:ascii="Narkisim" w:hAnsi="Narkisim"/>
        </w:rPr>
      </w:pPr>
      <w:r w:rsidRPr="00BB7A77">
        <w:rPr>
          <w:rFonts w:ascii="Narkisim" w:hAnsi="Narkisim"/>
          <w:rtl/>
        </w:rPr>
        <w:t>וב</w:t>
      </w:r>
      <w:r w:rsidRPr="00BB7A77">
        <w:rPr>
          <w:rFonts w:ascii="Narkisim" w:hAnsi="Narkisim"/>
          <w:b/>
          <w:bCs/>
          <w:rtl/>
        </w:rPr>
        <w:t>גמ</w:t>
      </w:r>
      <w:r w:rsidRPr="00BB7A77">
        <w:rPr>
          <w:rFonts w:ascii="Narkisim" w:hAnsi="Narkisim"/>
          <w:rtl/>
        </w:rPr>
        <w:t>' (תענית ל:) הגירסא בדברי רשב"ג לעולם יעשה עצמו כת"ח כדי שיתענה. וה</w:t>
      </w:r>
      <w:r w:rsidRPr="00BB7A77">
        <w:rPr>
          <w:rFonts w:ascii="Narkisim" w:hAnsi="Narkisim"/>
          <w:b/>
          <w:bCs/>
          <w:rtl/>
        </w:rPr>
        <w:t>תה"ד</w:t>
      </w:r>
      <w:r w:rsidRPr="00BB7A77">
        <w:rPr>
          <w:rFonts w:ascii="Narkisim" w:hAnsi="Narkisim"/>
          <w:rtl/>
        </w:rPr>
        <w:t xml:space="preserve"> (קנג) דייק דביטול מלאכה הוה עינוי</w:t>
      </w:r>
      <w:r w:rsidRPr="00BB7A77">
        <w:rPr>
          <w:rStyle w:val="ac"/>
          <w:rFonts w:ascii="Narkisim" w:hAnsi="Narkisim"/>
          <w:rtl/>
        </w:rPr>
        <w:footnoteReference w:id="775"/>
      </w:r>
      <w:r w:rsidRPr="00BB7A77">
        <w:rPr>
          <w:rFonts w:ascii="Narkisim" w:hAnsi="Narkisim"/>
          <w:rtl/>
        </w:rPr>
        <w:t>. וע"ע אליה רבה (ס"ס תקנד).</w:t>
      </w:r>
    </w:p>
    <w:p w14:paraId="4DF45975"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רמב"ם</w:t>
      </w:r>
      <w:r w:rsidRPr="00BB7A77">
        <w:rPr>
          <w:rFonts w:ascii="Narkisim" w:hAnsi="Narkisim"/>
          <w:rtl/>
        </w:rPr>
        <w:t xml:space="preserve"> (תעניות ה יא) כת' [דאף במקום שנהגו לעשות מלאכה] אינו רואה סימן ברכה.</w:t>
      </w:r>
    </w:p>
    <w:p w14:paraId="3218C20F"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ביאו"ה</w:t>
      </w:r>
      <w:r w:rsidRPr="00BB7A77">
        <w:rPr>
          <w:rFonts w:ascii="Narkisim" w:hAnsi="Narkisim"/>
          <w:rtl/>
        </w:rPr>
        <w:t xml:space="preserve"> הביא בשם ס' </w:t>
      </w:r>
      <w:r w:rsidRPr="00BB7A77">
        <w:rPr>
          <w:rFonts w:ascii="Narkisim" w:hAnsi="Narkisim"/>
          <w:b/>
          <w:bCs/>
          <w:rtl/>
        </w:rPr>
        <w:t>מטה</w:t>
      </w:r>
      <w:r w:rsidRPr="00BB7A77">
        <w:rPr>
          <w:rFonts w:ascii="Narkisim" w:hAnsi="Narkisim"/>
          <w:rtl/>
        </w:rPr>
        <w:t xml:space="preserve"> </w:t>
      </w:r>
      <w:r w:rsidRPr="00BB7A77">
        <w:rPr>
          <w:rFonts w:ascii="Narkisim" w:hAnsi="Narkisim"/>
          <w:b/>
          <w:bCs/>
          <w:rtl/>
        </w:rPr>
        <w:t>יהודא</w:t>
      </w:r>
      <w:r w:rsidRPr="00BB7A77">
        <w:rPr>
          <w:rFonts w:ascii="Narkisim" w:hAnsi="Narkisim"/>
          <w:rtl/>
        </w:rPr>
        <w:t xml:space="preserve"> דכהיום המנהג לכל ישראל דאין עושין מלאכה בת"ב, והיינו עד חצות.</w:t>
      </w:r>
    </w:p>
    <w:p w14:paraId="7AD98A25" w14:textId="77777777" w:rsidR="00DF30A8" w:rsidRPr="00BB7A77" w:rsidRDefault="00000000" w:rsidP="00BB7A77">
      <w:pPr>
        <w:bidi/>
        <w:rPr>
          <w:rFonts w:ascii="Narkisim" w:hAnsi="Narkisim" w:cs="Narkisim"/>
        </w:rPr>
      </w:pPr>
      <w:r w:rsidRPr="00BB7A77">
        <w:rPr>
          <w:rFonts w:ascii="Narkisim" w:hAnsi="Narkisim" w:cs="Narkisim"/>
          <w:u w:val="single"/>
          <w:rtl/>
        </w:rPr>
        <w:t>אין תענית ציבור בבבל</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הואיל ואי"צ גשמים</w:t>
      </w:r>
      <w:r w:rsidRPr="00BB7A77">
        <w:rPr>
          <w:rStyle w:val="ac"/>
          <w:rFonts w:ascii="Narkisim" w:hAnsi="Narkisim" w:cs="Narkisim"/>
          <w:rtl/>
        </w:rPr>
        <w:footnoteReference w:id="776"/>
      </w:r>
      <w:r w:rsidRPr="00BB7A77">
        <w:rPr>
          <w:rFonts w:ascii="Narkisim" w:hAnsi="Narkisim" w:cs="Narkisim"/>
          <w:rtl/>
        </w:rPr>
        <w:t>, ואם גוזרין על דבר אחר אין חומר ת"צ נוהג בו. ו</w:t>
      </w:r>
      <w:r w:rsidRPr="00BB7A77">
        <w:rPr>
          <w:rFonts w:ascii="Narkisim" w:hAnsi="Narkisim" w:cs="Narkisim"/>
          <w:b/>
          <w:bCs/>
          <w:rtl/>
        </w:rPr>
        <w:t>רבינו דוד</w:t>
      </w:r>
      <w:r w:rsidRPr="00BB7A77">
        <w:rPr>
          <w:rFonts w:ascii="Narkisim" w:hAnsi="Narkisim" w:cs="Narkisim"/>
          <w:rtl/>
        </w:rPr>
        <w:t xml:space="preserve"> (וחי' הר"ן, והרמב"ן וראשונים בתענית שם ור"ן שם ה: בדה"ר) הק' דאמאי אי"צ להתענות משום שאר צרות. וכ"ת דדוקא בתענית גשמים יש חומר תענית ציבור, הא מבואר דתענית לשאר צרות חמיר טפי.</w:t>
      </w:r>
    </w:p>
    <w:p w14:paraId="06959F56" w14:textId="77777777" w:rsidR="00DF30A8" w:rsidRPr="00BB7A77" w:rsidRDefault="00000000" w:rsidP="00BB7A77">
      <w:pPr>
        <w:pStyle w:val="a8"/>
        <w:bidi/>
        <w:rPr>
          <w:rFonts w:ascii="Narkisim" w:hAnsi="Narkisim"/>
        </w:rPr>
      </w:pPr>
      <w:r w:rsidRPr="00BB7A77">
        <w:rPr>
          <w:rFonts w:ascii="Narkisim" w:hAnsi="Narkisim"/>
          <w:rtl/>
        </w:rPr>
        <w:t>וכדאי' (תענית יט.) דאף על שאר צרות מתריעין. ומבואר (תענית יב:) דהיינו כחומר תעניות האחרונות [של גשמים] שנועלים החנויות. ועוד דאיתא (שם יד.) דבתעניות דשאר צרות חמיר, ומתענין והולכים עד שיענו.</w:t>
      </w:r>
    </w:p>
    <w:p w14:paraId="350E5D51"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מאירי</w:t>
      </w:r>
      <w:r w:rsidRPr="00BB7A77">
        <w:rPr>
          <w:rFonts w:ascii="Narkisim" w:hAnsi="Narkisim"/>
          <w:rtl/>
        </w:rPr>
        <w:t xml:space="preserve"> (תענית יא:) תי' דאף באר"י אין חומר תענית ציבור אלא משום גשמים [שבאופן כללי הוא חיי העולם</w:t>
      </w:r>
      <w:r w:rsidRPr="00BB7A77">
        <w:rPr>
          <w:rStyle w:val="ac"/>
          <w:rFonts w:ascii="Narkisim" w:hAnsi="Narkisim"/>
          <w:rtl/>
        </w:rPr>
        <w:footnoteReference w:id="777"/>
      </w:r>
      <w:r w:rsidRPr="00BB7A77">
        <w:rPr>
          <w:rFonts w:ascii="Narkisim" w:hAnsi="Narkisim"/>
          <w:rtl/>
        </w:rPr>
        <w:t>], ואף דיש חומר אחר בשאר תעניות שמתענין והולכים, התם הטעם משום דיצאת זמן הרביעה</w:t>
      </w:r>
      <w:r w:rsidRPr="00BB7A77">
        <w:rPr>
          <w:rStyle w:val="ac"/>
          <w:rFonts w:ascii="Narkisim" w:hAnsi="Narkisim"/>
          <w:rtl/>
        </w:rPr>
        <w:footnoteReference w:id="778"/>
      </w:r>
      <w:r w:rsidRPr="00BB7A77">
        <w:rPr>
          <w:rFonts w:ascii="Narkisim" w:hAnsi="Narkisim"/>
          <w:rtl/>
        </w:rPr>
        <w:t>.</w:t>
      </w:r>
    </w:p>
    <w:p w14:paraId="031EB350" w14:textId="77777777" w:rsidR="00DF30A8" w:rsidRPr="00BB7A77" w:rsidRDefault="00000000" w:rsidP="00BB7A77">
      <w:pPr>
        <w:pStyle w:val="a8"/>
        <w:bidi/>
        <w:rPr>
          <w:rFonts w:ascii="Narkisim" w:hAnsi="Narkisim"/>
        </w:rPr>
      </w:pPr>
      <w:r w:rsidRPr="00BB7A77">
        <w:rPr>
          <w:rFonts w:ascii="Narkisim" w:hAnsi="Narkisim"/>
          <w:rtl/>
        </w:rPr>
        <w:t>אמנם לשון רש"י משמע טפי דבשאר צרות באר"י יש בו חומר ת"צ. דאגב שתקנו גדרי צום לגשמים תקנו לשאר מילי. אבל בבבל דליכא משום גשמים, לא תקנו אף לשאר מילי.</w:t>
      </w:r>
    </w:p>
    <w:p w14:paraId="4BD1B118"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ראשונים</w:t>
      </w:r>
      <w:r w:rsidRPr="00BB7A77">
        <w:rPr>
          <w:rFonts w:ascii="Narkisim" w:hAnsi="Narkisim"/>
          <w:rtl/>
        </w:rPr>
        <w:t xml:space="preserve"> (הנ"ל) הביאו בשם ה</w:t>
      </w:r>
      <w:r w:rsidRPr="00BB7A77">
        <w:rPr>
          <w:rFonts w:ascii="Narkisim" w:hAnsi="Narkisim"/>
          <w:b/>
          <w:bCs/>
          <w:rtl/>
        </w:rPr>
        <w:t>ראב"ד</w:t>
      </w:r>
      <w:r w:rsidRPr="00BB7A77">
        <w:rPr>
          <w:rFonts w:ascii="Narkisim" w:hAnsi="Narkisim"/>
          <w:rtl/>
        </w:rPr>
        <w:t xml:space="preserve"> דבני בבל היו עניים, והאויר היה מעופש והחליים מצויים בהם והארץ קר, ומש"ה לא רצו להטריחם בחומר התענית</w:t>
      </w:r>
      <w:r w:rsidRPr="00BB7A77">
        <w:rPr>
          <w:rStyle w:val="ac"/>
          <w:rFonts w:ascii="Narkisim" w:hAnsi="Narkisim"/>
          <w:rtl/>
        </w:rPr>
        <w:footnoteReference w:id="779"/>
      </w:r>
      <w:r w:rsidRPr="00BB7A77">
        <w:rPr>
          <w:rFonts w:ascii="Narkisim" w:hAnsi="Narkisim"/>
          <w:rtl/>
        </w:rPr>
        <w:t>. וה</w:t>
      </w:r>
      <w:r w:rsidRPr="00BB7A77">
        <w:rPr>
          <w:rFonts w:ascii="Narkisim" w:hAnsi="Narkisim"/>
          <w:b/>
          <w:bCs/>
          <w:rtl/>
        </w:rPr>
        <w:t>רמב"ן</w:t>
      </w:r>
      <w:r w:rsidRPr="00BB7A77">
        <w:rPr>
          <w:rFonts w:ascii="Narkisim" w:hAnsi="Narkisim"/>
          <w:rtl/>
        </w:rPr>
        <w:t xml:space="preserve"> (שם) כ' דשמא יש לדחוק [בכוונת הראב"ד] דכיון שיש מקומות עניים ויש מקומות שיש צינה [וצריך נעילת סנדל], לא רצו להטריח על הצבור בשאר ארצות. וכיון שבטלו קצת הדברים, בטל דין תענית צבור. והשוו כל המקומות בחו"ל.</w:t>
      </w:r>
    </w:p>
    <w:p w14:paraId="4683C5EE"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רמב"ן</w:t>
      </w:r>
      <w:r w:rsidRPr="00BB7A77">
        <w:rPr>
          <w:rFonts w:ascii="Narkisim" w:hAnsi="Narkisim" w:cs="Narkisim"/>
          <w:rtl/>
        </w:rPr>
        <w:t xml:space="preserve"> (תענית, והו' ברבינו דוד) כתב דבעינן בי"ד מומחין לגזור תענית על הציבור, או דבעינן נשיא לגזור בלא ידיעת הציבור</w:t>
      </w:r>
      <w:r w:rsidRPr="00BB7A77">
        <w:rPr>
          <w:rStyle w:val="ac"/>
          <w:rFonts w:ascii="Narkisim" w:hAnsi="Narkisim" w:cs="Narkisim"/>
          <w:rtl/>
        </w:rPr>
        <w:footnoteReference w:id="780"/>
      </w:r>
      <w:r w:rsidRPr="00BB7A77">
        <w:rPr>
          <w:rFonts w:ascii="Narkisim" w:hAnsi="Narkisim" w:cs="Narkisim"/>
          <w:rtl/>
        </w:rPr>
        <w:t xml:space="preserve">. וכשמקבלין היחידים אין עליו גדר תענית ציבור. </w:t>
      </w:r>
      <w:r w:rsidRPr="00BB7A77">
        <w:rPr>
          <w:rFonts w:ascii="Narkisim" w:hAnsi="Narkisim" w:cs="Narkisim"/>
          <w:szCs w:val="20"/>
          <w:rtl/>
        </w:rPr>
        <w:t>ובחו"ל הוה בי"ד הדיוטות</w:t>
      </w:r>
      <w:r w:rsidRPr="00BB7A77">
        <w:rPr>
          <w:rStyle w:val="ac"/>
          <w:rFonts w:ascii="Narkisim" w:hAnsi="Narkisim" w:cs="Narkisim"/>
          <w:szCs w:val="20"/>
          <w:rtl/>
        </w:rPr>
        <w:footnoteReference w:id="781"/>
      </w:r>
      <w:r w:rsidRPr="00BB7A77">
        <w:rPr>
          <w:rFonts w:ascii="Narkisim" w:hAnsi="Narkisim" w:cs="Narkisim"/>
          <w:szCs w:val="20"/>
          <w:rtl/>
        </w:rPr>
        <w:t>, ואין כח בגזרתם להשוות תענית שלהם לתענית של תורה [כיוה"כ, ות"ב שהוא גזרת נביאים]. ותלי בקבלת כל א' וא', והוה דיחיד</w:t>
      </w:r>
      <w:r w:rsidRPr="00BB7A77">
        <w:rPr>
          <w:rFonts w:ascii="Narkisim" w:hAnsi="Narkisim" w:cs="Narkisim"/>
          <w:rtl/>
        </w:rPr>
        <w:t>.</w:t>
      </w:r>
    </w:p>
    <w:p w14:paraId="484D0EA2"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ב"י</w:t>
      </w:r>
      <w:r w:rsidRPr="00BB7A77">
        <w:rPr>
          <w:rFonts w:ascii="Narkisim" w:hAnsi="Narkisim"/>
          <w:rtl/>
        </w:rPr>
        <w:t xml:space="preserve"> (תקעה י) הק' דה</w:t>
      </w:r>
      <w:r w:rsidRPr="00BB7A77">
        <w:rPr>
          <w:rFonts w:ascii="Narkisim" w:hAnsi="Narkisim"/>
          <w:b/>
          <w:bCs/>
          <w:rtl/>
        </w:rPr>
        <w:t>טור</w:t>
      </w:r>
      <w:r w:rsidRPr="00BB7A77">
        <w:rPr>
          <w:rFonts w:ascii="Narkisim" w:hAnsi="Narkisim"/>
          <w:rtl/>
        </w:rPr>
        <w:t xml:space="preserve"> (תקסב יב) פסק דתענית שגוזרין על הציבור אי"צ שהיחיד יקבל עליו [אף בבבל]. ותי' דהכרזה מיהו בעי, ואם לא הודיעם אינן חייבן. ועי"ל דאי"צ קבלה כיון דבתר ראשין גרירה, אבל מ"מ אינו בגדר גזירה, אלא כאילו קבלו היחידים.</w:t>
      </w:r>
    </w:p>
    <w:p w14:paraId="4F372827"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מנח"ח</w:t>
      </w:r>
      <w:r w:rsidRPr="00BB7A77">
        <w:rPr>
          <w:rFonts w:ascii="Narkisim" w:hAnsi="Narkisim"/>
          <w:rtl/>
        </w:rPr>
        <w:t xml:space="preserve"> (רפד בקומץ) הביא דאי' [לענין הלל] דאין שם 'ציבור' לישראל בחו"ל (ע' רבינו יונה ברכות ז: בדה"ר). והוה כיחידים. וה"נ אין לזה גדר 'ציבור', אלא יחידים צמים.</w:t>
      </w:r>
    </w:p>
    <w:p w14:paraId="120C4F11"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רמב"ם</w:t>
      </w:r>
      <w:r w:rsidRPr="00BB7A77">
        <w:rPr>
          <w:rFonts w:ascii="Narkisim" w:hAnsi="Narkisim"/>
          <w:rtl/>
        </w:rPr>
        <w:t xml:space="preserve"> (</w:t>
      </w:r>
      <w:r w:rsidRPr="00BB7A77">
        <w:rPr>
          <w:rFonts w:ascii="Narkisim" w:hAnsi="Narkisim"/>
          <w:sz w:val="18"/>
          <w:szCs w:val="18"/>
          <w:rtl/>
        </w:rPr>
        <w:t>תעניות ג יא)</w:t>
      </w:r>
      <w:r w:rsidRPr="00BB7A77">
        <w:rPr>
          <w:rFonts w:ascii="Narkisim" w:hAnsi="Narkisim"/>
          <w:rtl/>
        </w:rPr>
        <w:t xml:space="preserve"> פסק שתענית שגוזרים בחו"ל מותר לאכול בלילה, שבחו"ל אין גוזרין תענית על הציבור כמו יוה"כ, אלא בא"י ומשום המטר. ו</w:t>
      </w:r>
      <w:r w:rsidRPr="00BB7A77">
        <w:rPr>
          <w:rFonts w:ascii="Narkisim" w:hAnsi="Narkisim"/>
          <w:b/>
          <w:bCs/>
          <w:rtl/>
        </w:rPr>
        <w:t>ה"ה</w:t>
      </w:r>
      <w:r w:rsidRPr="00BB7A77">
        <w:rPr>
          <w:rFonts w:ascii="Narkisim" w:hAnsi="Narkisim"/>
          <w:rtl/>
        </w:rPr>
        <w:t xml:space="preserve"> הביא דברי הרמב"ן (הנ"ל), וכת' דמדברי הרמב"ם משמע דאף באר"ע אין גוזרים אלא משום הגשם.</w:t>
      </w:r>
    </w:p>
    <w:p w14:paraId="7D41EC0E" w14:textId="77777777" w:rsidR="00DF30A8" w:rsidRPr="00BB7A77" w:rsidRDefault="00000000" w:rsidP="00BB7A77">
      <w:pPr>
        <w:pStyle w:val="aa"/>
        <w:bidi/>
        <w:rPr>
          <w:rFonts w:ascii="Narkisim" w:hAnsi="Narkisim"/>
        </w:rPr>
      </w:pPr>
      <w:r w:rsidRPr="00BB7A77">
        <w:rPr>
          <w:rFonts w:ascii="Narkisim" w:hAnsi="Narkisim"/>
          <w:i/>
          <w:iCs/>
          <w:rtl/>
        </w:rPr>
        <w:t>בשאר ארצות</w:t>
      </w:r>
      <w:r w:rsidRPr="00BB7A77">
        <w:rPr>
          <w:rFonts w:ascii="Narkisim" w:hAnsi="Narkisim"/>
          <w:rtl/>
        </w:rPr>
        <w:t xml:space="preserve"> – ה</w:t>
      </w:r>
      <w:r w:rsidRPr="00BB7A77">
        <w:rPr>
          <w:rFonts w:ascii="Narkisim" w:hAnsi="Narkisim"/>
          <w:b/>
          <w:bCs/>
          <w:rtl/>
        </w:rPr>
        <w:t>מאירי</w:t>
      </w:r>
      <w:r w:rsidRPr="00BB7A77">
        <w:rPr>
          <w:rFonts w:ascii="Narkisim" w:hAnsi="Narkisim"/>
          <w:rtl/>
        </w:rPr>
        <w:t xml:space="preserve"> (הנ"ל) הביא </w:t>
      </w:r>
      <w:r w:rsidRPr="00BB7A77">
        <w:rPr>
          <w:rFonts w:ascii="Narkisim" w:hAnsi="Narkisim"/>
          <w:b/>
          <w:bCs/>
          <w:rtl/>
        </w:rPr>
        <w:t>י"מ</w:t>
      </w:r>
      <w:r w:rsidRPr="00BB7A77">
        <w:rPr>
          <w:rFonts w:ascii="Narkisim" w:hAnsi="Narkisim"/>
          <w:rtl/>
        </w:rPr>
        <w:t xml:space="preserve"> דלפרש"י בשאר ארצות שבגולה שצריכות למטר נוהג ת"צ. [ומדברי ה</w:t>
      </w:r>
      <w:r w:rsidRPr="00BB7A77">
        <w:rPr>
          <w:rFonts w:ascii="Narkisim" w:hAnsi="Narkisim"/>
          <w:b/>
          <w:bCs/>
          <w:rtl/>
        </w:rPr>
        <w:t>רמב"ם</w:t>
      </w:r>
      <w:r w:rsidRPr="00BB7A77">
        <w:rPr>
          <w:rFonts w:ascii="Narkisim" w:hAnsi="Narkisim"/>
          <w:rtl/>
        </w:rPr>
        <w:t xml:space="preserve"> (ג י) משמע דדוקא מקומות דעונת הגשמים שלהם כמו של אר"י. אבל במקומות שעונת הגשם קודם או אח"כ לא גזרו על הציבור].</w:t>
      </w:r>
    </w:p>
    <w:p w14:paraId="6509CDB8" w14:textId="77777777" w:rsidR="00DF30A8" w:rsidRPr="00BB7A77" w:rsidRDefault="00000000" w:rsidP="00BB7A77">
      <w:pPr>
        <w:pStyle w:val="a8"/>
        <w:bidi/>
        <w:rPr>
          <w:rFonts w:ascii="Narkisim" w:hAnsi="Narkisim"/>
        </w:rPr>
      </w:pPr>
      <w:r w:rsidRPr="00BB7A77">
        <w:rPr>
          <w:rFonts w:ascii="Narkisim" w:hAnsi="Narkisim"/>
          <w:rtl/>
        </w:rPr>
        <w:t>והמאירי כת' דאפשר שרבותינו לא הקפידו על הגולה וגררוה כלה אחר דין בבל. שהיתה ראש לכל הגולה. ועד"ז דן הרמב"ן (הנ"ל) בדעת הראב"ד. אבל לדברי הרמב"ן כ"ש בשאר ארצות ל"ש גזירת תענית.</w:t>
      </w:r>
    </w:p>
    <w:p w14:paraId="4425F6C4" w14:textId="77777777" w:rsidR="00DF30A8" w:rsidRPr="00BB7A77" w:rsidRDefault="00000000" w:rsidP="00BB7A77">
      <w:pPr>
        <w:pStyle w:val="aa"/>
        <w:bidi/>
        <w:rPr>
          <w:rFonts w:ascii="Narkisim" w:hAnsi="Narkisim"/>
        </w:rPr>
      </w:pPr>
      <w:r w:rsidRPr="00BB7A77">
        <w:rPr>
          <w:rFonts w:ascii="Narkisim" w:hAnsi="Narkisim"/>
          <w:u w:val="single"/>
          <w:rtl/>
        </w:rPr>
        <w:t>עוברות ומניקות</w:t>
      </w:r>
      <w:r w:rsidRPr="00BB7A77">
        <w:rPr>
          <w:rFonts w:ascii="Narkisim" w:hAnsi="Narkisim"/>
          <w:rtl/>
        </w:rPr>
        <w:t xml:space="preserve"> מתענות ומשלימות כדרך שמתענות ביוה"כ. ה</w:t>
      </w:r>
      <w:r w:rsidRPr="00BB7A77">
        <w:rPr>
          <w:rFonts w:ascii="Narkisim" w:hAnsi="Narkisim"/>
          <w:b/>
          <w:bCs/>
          <w:rtl/>
        </w:rPr>
        <w:t>תוס' ר"פ</w:t>
      </w:r>
      <w:r w:rsidRPr="00BB7A77">
        <w:rPr>
          <w:rFonts w:ascii="Narkisim" w:hAnsi="Narkisim"/>
          <w:rtl/>
        </w:rPr>
        <w:t xml:space="preserve"> כת' דבשאר תעניות חולה אינו חייב להתענות. [אף שאין בו סכנה]. וה</w:t>
      </w:r>
      <w:r w:rsidRPr="00BB7A77">
        <w:rPr>
          <w:rFonts w:ascii="Narkisim" w:hAnsi="Narkisim"/>
          <w:b/>
          <w:bCs/>
          <w:rtl/>
        </w:rPr>
        <w:t>מג"א</w:t>
      </w:r>
      <w:r w:rsidRPr="00BB7A77">
        <w:rPr>
          <w:rFonts w:ascii="Narkisim" w:hAnsi="Narkisim"/>
          <w:rtl/>
        </w:rPr>
        <w:t xml:space="preserve"> (תקעו י) הביא דבתענית דגוזרים נהגו לגזור רק מבן י"ח, דיש לו גבורת אנשים. משא"כ גדר תענית ציבור דחל על כולם.</w:t>
      </w:r>
    </w:p>
    <w:p w14:paraId="7F789EC2" w14:textId="77777777" w:rsidR="00DF30A8" w:rsidRPr="00BB7A77" w:rsidRDefault="00000000" w:rsidP="00BB7A77">
      <w:pPr>
        <w:bidi/>
        <w:rPr>
          <w:rFonts w:ascii="Narkisim" w:hAnsi="Narkisim" w:cs="Narkisim"/>
        </w:rPr>
      </w:pPr>
      <w:r w:rsidRPr="00BB7A77">
        <w:rPr>
          <w:rFonts w:ascii="Narkisim" w:hAnsi="Narkisim" w:cs="Narkisim"/>
          <w:u w:val="single"/>
          <w:rtl/>
        </w:rPr>
        <w:t>רש"י ד"ה בין השמשות שלו אסור</w:t>
      </w:r>
      <w:r w:rsidRPr="00BB7A77">
        <w:rPr>
          <w:rFonts w:ascii="Narkisim" w:hAnsi="Narkisim" w:cs="Narkisim"/>
          <w:rtl/>
        </w:rPr>
        <w:t xml:space="preserve">. ובמלאכה. משמע דאף בלילה יש איסור מלאכה. אבל </w:t>
      </w:r>
      <w:r w:rsidRPr="00BB7A77">
        <w:rPr>
          <w:rFonts w:ascii="Narkisim" w:hAnsi="Narkisim" w:cs="Narkisim"/>
          <w:b/>
          <w:bCs/>
          <w:rtl/>
        </w:rPr>
        <w:t>רש"י</w:t>
      </w:r>
      <w:r w:rsidRPr="00BB7A77">
        <w:rPr>
          <w:rFonts w:ascii="Narkisim" w:hAnsi="Narkisim" w:cs="Narkisim"/>
          <w:rtl/>
        </w:rPr>
        <w:t xml:space="preserve"> (תענית יג) כתב דמהכא משמע דבליל תשעה באב מותר במלאכה ואין איסור אלא ביום, ואין מפרסמין הדבר. וה</w:t>
      </w:r>
      <w:r w:rsidRPr="00BB7A77">
        <w:rPr>
          <w:rFonts w:ascii="Narkisim" w:hAnsi="Narkisim" w:cs="Narkisim"/>
          <w:b/>
          <w:bCs/>
          <w:rtl/>
        </w:rPr>
        <w:t>מג"א</w:t>
      </w:r>
      <w:r w:rsidRPr="00BB7A77">
        <w:rPr>
          <w:rFonts w:ascii="Narkisim" w:hAnsi="Narkisim" w:cs="Narkisim"/>
          <w:sz w:val="18"/>
          <w:szCs w:val="18"/>
          <w:rtl/>
        </w:rPr>
        <w:t xml:space="preserve"> (תקנד כג) </w:t>
      </w:r>
      <w:r w:rsidRPr="00BB7A77">
        <w:rPr>
          <w:rFonts w:ascii="Narkisim" w:hAnsi="Narkisim" w:cs="Narkisim"/>
          <w:rtl/>
        </w:rPr>
        <w:t>הק' סתירת דברי רש"י. והביא דסתימת דברי הפוסקים משמע דלילה אסור דמשום שלא יסיחו דעתם מהאבלות</w:t>
      </w:r>
      <w:r w:rsidRPr="00BB7A77">
        <w:rPr>
          <w:rStyle w:val="ac"/>
          <w:rFonts w:ascii="Narkisim" w:hAnsi="Narkisim" w:cs="Narkisim"/>
          <w:rtl/>
        </w:rPr>
        <w:footnoteReference w:id="782"/>
      </w:r>
      <w:r w:rsidRPr="00BB7A77">
        <w:rPr>
          <w:rFonts w:ascii="Narkisim" w:hAnsi="Narkisim" w:cs="Narkisim"/>
          <w:rtl/>
        </w:rPr>
        <w:t xml:space="preserve"> או משום עינוי, ולא דמי לשאר תעניות דהוא משום שיהי פנוים ויתאספו להתפלל. וכתב עוד דלכן כל מלאכה שאין בו שיהוי מותר דאין מסיח דעתו בכך.</w:t>
      </w:r>
    </w:p>
    <w:p w14:paraId="516F6559" w14:textId="77777777" w:rsidR="00DF30A8" w:rsidRPr="00BB7A77" w:rsidRDefault="00000000" w:rsidP="00BB7A77">
      <w:pPr>
        <w:pStyle w:val="aa"/>
        <w:bidi/>
        <w:rPr>
          <w:rFonts w:ascii="Narkisim" w:hAnsi="Narkisim"/>
        </w:rPr>
      </w:pPr>
      <w:r w:rsidRPr="00BB7A77">
        <w:rPr>
          <w:rFonts w:ascii="Narkisim" w:hAnsi="Narkisim"/>
          <w:u w:val="single"/>
          <w:rtl/>
        </w:rPr>
        <w:t>תוד"ה לקביעא</w:t>
      </w:r>
      <w:r w:rsidRPr="00BB7A77">
        <w:rPr>
          <w:rFonts w:ascii="Narkisim" w:hAnsi="Narkisim"/>
          <w:rtl/>
        </w:rPr>
        <w:t>. דבהדיא אי' (ר"ה כא.) שאין עושין אלא יום א'. ואף בזמן שקידשו ע"פ הראיה סמכו דברוב שנים לא עיברו את אלול. כיון דא"א לגזור לעמוד בצום ב' ימים.</w:t>
      </w:r>
    </w:p>
    <w:p w14:paraId="398FDE53" w14:textId="77777777" w:rsidR="00DF30A8" w:rsidRPr="00BB7A77" w:rsidRDefault="00000000" w:rsidP="00BB7A77">
      <w:pPr>
        <w:pStyle w:val="aa"/>
        <w:bidi/>
        <w:rPr>
          <w:rFonts w:ascii="Narkisim" w:hAnsi="Narkisim"/>
        </w:rPr>
      </w:pPr>
      <w:r w:rsidRPr="00BB7A77">
        <w:rPr>
          <w:rFonts w:ascii="Narkisim" w:hAnsi="Narkisim"/>
          <w:u w:val="single"/>
          <w:rtl/>
        </w:rPr>
        <w:t>בא"ד אלא ה"פ אם מסתפק מתי הוקבע, כגון מהלך במדבר</w:t>
      </w:r>
      <w:r w:rsidRPr="00BB7A77">
        <w:rPr>
          <w:rStyle w:val="ac"/>
          <w:rFonts w:ascii="Narkisim" w:hAnsi="Narkisim"/>
          <w:rtl/>
        </w:rPr>
        <w:footnoteReference w:id="783"/>
      </w:r>
      <w:r w:rsidRPr="00BB7A77">
        <w:rPr>
          <w:rFonts w:ascii="Narkisim" w:hAnsi="Narkisim"/>
          <w:rtl/>
        </w:rPr>
        <w:t>. וה</w:t>
      </w:r>
      <w:r w:rsidRPr="00BB7A77">
        <w:rPr>
          <w:rFonts w:ascii="Narkisim" w:hAnsi="Narkisim"/>
          <w:b/>
          <w:bCs/>
          <w:rtl/>
        </w:rPr>
        <w:t>תוס' הרא"ש</w:t>
      </w:r>
      <w:r w:rsidRPr="00BB7A77">
        <w:rPr>
          <w:rFonts w:ascii="Narkisim" w:hAnsi="Narkisim"/>
          <w:rtl/>
        </w:rPr>
        <w:t xml:space="preserve"> כ' דנסתפקו בי"ד מתי קידשו החודש, וכגון שקבלו העדים ביה"ש [ואמרו מקודש בביה"ש] דצריכים לעשות ב' ימים ספיקא דאוריי'.</w:t>
      </w:r>
    </w:p>
    <w:p w14:paraId="5F50EB92" w14:textId="77777777" w:rsidR="00DF30A8" w:rsidRPr="00BB7A77" w:rsidRDefault="00000000" w:rsidP="00BB7A77">
      <w:pPr>
        <w:bidi/>
        <w:rPr>
          <w:rFonts w:ascii="Narkisim" w:hAnsi="Narkisim" w:cs="Narkisim"/>
        </w:rPr>
      </w:pPr>
      <w:r w:rsidRPr="00BB7A77">
        <w:rPr>
          <w:rFonts w:ascii="Narkisim" w:hAnsi="Narkisim" w:cs="Narkisim"/>
          <w:rtl/>
        </w:rPr>
        <w:t>ואילו תשעה באב ספיקו מותר, דספק דרבנן לקולא [ועושה רק יום א'</w:t>
      </w:r>
      <w:r w:rsidRPr="00BB7A77">
        <w:rPr>
          <w:rStyle w:val="ac"/>
          <w:rFonts w:ascii="Narkisim" w:hAnsi="Narkisim" w:cs="Narkisim"/>
          <w:rtl/>
        </w:rPr>
        <w:footnoteReference w:id="784"/>
      </w:r>
      <w:r w:rsidRPr="00BB7A77">
        <w:rPr>
          <w:rFonts w:ascii="Narkisim" w:hAnsi="Narkisim" w:cs="Narkisim"/>
          <w:rtl/>
        </w:rPr>
        <w:t>]. וה</w:t>
      </w:r>
      <w:r w:rsidRPr="00BB7A77">
        <w:rPr>
          <w:rFonts w:ascii="Narkisim" w:hAnsi="Narkisim" w:cs="Narkisim"/>
          <w:b/>
          <w:bCs/>
          <w:rtl/>
        </w:rPr>
        <w:t>מנח"ח</w:t>
      </w:r>
      <w:r w:rsidRPr="00BB7A77">
        <w:rPr>
          <w:rFonts w:ascii="Narkisim" w:hAnsi="Narkisim" w:cs="Narkisim"/>
          <w:rtl/>
        </w:rPr>
        <w:t xml:space="preserve"> (שא בסופו) הק' דבזמן השמד ת"ב מדברי קבלה, וספיקו להחמיר. (וע' בסמוך). </w:t>
      </w:r>
      <w:r w:rsidRPr="00BB7A77">
        <w:rPr>
          <w:rFonts w:ascii="Narkisim" w:hAnsi="Narkisim" w:cs="Narkisim"/>
          <w:szCs w:val="20"/>
          <w:rtl/>
        </w:rPr>
        <w:t>ובפשוטו י"ל דסוגיין בזמן דליכא שמד. ובזמן דאיכא שמד ספיקא לחומרא [וכ"מ בטור"א, ע' בסמוך]</w:t>
      </w:r>
      <w:r w:rsidRPr="00BB7A77">
        <w:rPr>
          <w:rFonts w:ascii="Narkisim" w:hAnsi="Narkisim" w:cs="Narkisim"/>
          <w:rtl/>
        </w:rPr>
        <w:t>. ותי' דמדברי קבלה חייב לצום בחודש זה, ואין יום קבוע. אלא דרבנן תקנו בתשיעי.</w:t>
      </w:r>
    </w:p>
    <w:p w14:paraId="3E6A1C93" w14:textId="77777777" w:rsidR="00DF30A8" w:rsidRPr="00BB7A77" w:rsidRDefault="00000000" w:rsidP="00BB7A77">
      <w:pPr>
        <w:bidi/>
        <w:rPr>
          <w:rFonts w:ascii="Narkisim" w:hAnsi="Narkisim" w:cs="Narkisim"/>
        </w:rPr>
      </w:pPr>
      <w:r w:rsidRPr="00BB7A77">
        <w:rPr>
          <w:rFonts w:ascii="Narkisim" w:hAnsi="Narkisim" w:cs="Narkisim"/>
          <w:u w:val="single"/>
          <w:rtl/>
        </w:rPr>
        <w:t>ובין השמשות שלו אסור, וכן אמרו משמי' דר' יוחנן</w:t>
      </w:r>
      <w:r w:rsidRPr="00BB7A77">
        <w:rPr>
          <w:rFonts w:ascii="Narkisim" w:hAnsi="Narkisim" w:cs="Narkisim"/>
          <w:rtl/>
        </w:rPr>
        <w:t xml:space="preserve">. [וכ"ה המסקנא דדעת ר' יוחנן לאסור]. ופליגי אשמואל (הנ"ל) דביה"ש מותר. </w:t>
      </w:r>
      <w:r w:rsidRPr="00BB7A77">
        <w:rPr>
          <w:rFonts w:ascii="Narkisim" w:hAnsi="Narkisim" w:cs="Narkisim"/>
          <w:b/>
          <w:bCs/>
          <w:rtl/>
        </w:rPr>
        <w:t>רבינו דוד</w:t>
      </w:r>
      <w:r w:rsidRPr="00BB7A77">
        <w:rPr>
          <w:rFonts w:ascii="Narkisim" w:hAnsi="Narkisim" w:cs="Narkisim"/>
          <w:rtl/>
        </w:rPr>
        <w:t xml:space="preserve"> כת' דקי"ל כר' יוחנן, ומיהו בשאר תענית ציבור ביה"ש אסור, דל"מ שחלקו.</w:t>
      </w:r>
    </w:p>
    <w:p w14:paraId="07D719C2"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 xml:space="preserve">טור"א </w:t>
      </w:r>
      <w:r w:rsidRPr="00BB7A77">
        <w:rPr>
          <w:rFonts w:ascii="Narkisim" w:hAnsi="Narkisim"/>
          <w:rtl/>
        </w:rPr>
        <w:t>(מגילה ה:) הביא דסברת ר' יוחנן ורבא דהוה ספק דברי קבלה ולחומרא. וכת' די"ל דסברת שמואל דתשעה באב בזמן שאין שמד ואין שלום הוה רשות [וכדאי' ר"ה יח.]</w:t>
      </w:r>
      <w:r w:rsidRPr="00BB7A77">
        <w:rPr>
          <w:rStyle w:val="ac"/>
          <w:rFonts w:ascii="Narkisim" w:hAnsi="Narkisim"/>
          <w:rtl/>
        </w:rPr>
        <w:footnoteReference w:id="785"/>
      </w:r>
      <w:r w:rsidRPr="00BB7A77">
        <w:rPr>
          <w:rFonts w:ascii="Narkisim" w:hAnsi="Narkisim"/>
          <w:rtl/>
        </w:rPr>
        <w:t>, וחייבין רק מדרבנן. וביאר דר' יוחנן ורבא דגזרינן אטו זמן שחיובו מדינא. ועפ"ז ביאר בזה את החילוק שבספק בקיבעא דירחא הוה לא שכיח ולכן לא גזרו, משא"כ ביה"ש שיש בכל שנה</w:t>
      </w:r>
      <w:r w:rsidRPr="00BB7A77">
        <w:rPr>
          <w:rStyle w:val="ac"/>
          <w:rFonts w:ascii="Narkisim" w:hAnsi="Narkisim"/>
          <w:rtl/>
        </w:rPr>
        <w:footnoteReference w:id="786"/>
      </w:r>
      <w:r w:rsidRPr="00BB7A77">
        <w:rPr>
          <w:rFonts w:ascii="Narkisim" w:hAnsi="Narkisim"/>
          <w:rtl/>
        </w:rPr>
        <w:t>.</w:t>
      </w:r>
    </w:p>
    <w:p w14:paraId="6203DF99" w14:textId="77777777" w:rsidR="00DF30A8" w:rsidRPr="00BB7A77" w:rsidRDefault="00000000" w:rsidP="00BB7A77">
      <w:pPr>
        <w:pStyle w:val="aa"/>
        <w:bidi/>
        <w:spacing w:before="0"/>
        <w:rPr>
          <w:rFonts w:ascii="Narkisim" w:hAnsi="Narkisim"/>
        </w:rPr>
      </w:pPr>
      <w:r w:rsidRPr="00BB7A77">
        <w:rPr>
          <w:rFonts w:ascii="Narkisim" w:hAnsi="Narkisim"/>
          <w:i/>
          <w:iCs/>
          <w:rtl/>
        </w:rPr>
        <w:t>ביה"ש של מוצאי הצום</w:t>
      </w:r>
      <w:r w:rsidRPr="00BB7A77">
        <w:rPr>
          <w:rFonts w:ascii="Narkisim" w:hAnsi="Narkisim"/>
          <w:rtl/>
        </w:rPr>
        <w:t xml:space="preserve"> – אי' (תענית יב) דהמקבל צום צריך להחשיך עליו</w:t>
      </w:r>
      <w:r w:rsidRPr="00BB7A77">
        <w:rPr>
          <w:rStyle w:val="ac"/>
          <w:rFonts w:ascii="Narkisim" w:hAnsi="Narkisim"/>
          <w:rtl/>
        </w:rPr>
        <w:footnoteReference w:id="787"/>
      </w:r>
      <w:r w:rsidRPr="00BB7A77">
        <w:rPr>
          <w:rFonts w:ascii="Narkisim" w:hAnsi="Narkisim"/>
          <w:rtl/>
        </w:rPr>
        <w:t>. וה</w:t>
      </w:r>
      <w:r w:rsidRPr="00BB7A77">
        <w:rPr>
          <w:rFonts w:ascii="Narkisim" w:hAnsi="Narkisim"/>
          <w:b/>
          <w:bCs/>
          <w:rtl/>
        </w:rPr>
        <w:t>ראשונים</w:t>
      </w:r>
      <w:r w:rsidRPr="00BB7A77">
        <w:rPr>
          <w:rFonts w:ascii="Narkisim" w:hAnsi="Narkisim"/>
          <w:rtl/>
        </w:rPr>
        <w:t xml:space="preserve"> דנו אי היינו מגדרי נדר, או אף בכל תענית [שאינו כתענית ציבור]. וב</w:t>
      </w:r>
      <w:r w:rsidRPr="00BB7A77">
        <w:rPr>
          <w:rFonts w:ascii="Narkisim" w:hAnsi="Narkisim"/>
          <w:b/>
          <w:bCs/>
          <w:rtl/>
        </w:rPr>
        <w:t>הג"מ</w:t>
      </w:r>
      <w:r w:rsidRPr="00BB7A77">
        <w:rPr>
          <w:rFonts w:ascii="Narkisim" w:hAnsi="Narkisim"/>
          <w:rtl/>
        </w:rPr>
        <w:t xml:space="preserve"> (הו' בב"י תקסב) כת' דשאני ביה"ש דאפוקי יומא דהחמירו</w:t>
      </w:r>
      <w:r w:rsidRPr="00BB7A77">
        <w:rPr>
          <w:rStyle w:val="ac"/>
          <w:rFonts w:ascii="Narkisim" w:hAnsi="Narkisim"/>
          <w:rtl/>
        </w:rPr>
        <w:footnoteReference w:id="788"/>
      </w:r>
      <w:r w:rsidRPr="00BB7A77">
        <w:rPr>
          <w:rFonts w:ascii="Narkisim" w:hAnsi="Narkisim"/>
          <w:rtl/>
        </w:rPr>
        <w:t>.</w:t>
      </w:r>
    </w:p>
    <w:p w14:paraId="49A5CC4B" w14:textId="77777777" w:rsidR="00DF30A8" w:rsidRPr="00BB7A77" w:rsidRDefault="00000000" w:rsidP="00BB7A77">
      <w:pPr>
        <w:bidi/>
        <w:rPr>
          <w:rFonts w:ascii="Narkisim" w:hAnsi="Narkisim" w:cs="Narkisim"/>
        </w:rPr>
      </w:pPr>
      <w:r w:rsidRPr="00BB7A77">
        <w:rPr>
          <w:rFonts w:ascii="Narkisim" w:hAnsi="Narkisim" w:cs="Narkisim"/>
          <w:u w:val="single"/>
          <w:rtl/>
        </w:rPr>
        <w:t>תוד"ה והאמר</w:t>
      </w:r>
      <w:r w:rsidRPr="00BB7A77">
        <w:rPr>
          <w:rFonts w:ascii="Narkisim" w:hAnsi="Narkisim" w:cs="Narkisim"/>
          <w:rtl/>
        </w:rPr>
        <w:t>. א"כ ת"ב דדמי לת"צ בכמה דברים וכו' בט' באב נמי יתפלל, ומשני וכו' מצוה מיהא איכא. [אף למסקנא]. ו</w:t>
      </w:r>
      <w:r w:rsidRPr="00BB7A77">
        <w:rPr>
          <w:rFonts w:ascii="Narkisim" w:hAnsi="Narkisim" w:cs="Narkisim"/>
          <w:b/>
          <w:bCs/>
          <w:rtl/>
        </w:rPr>
        <w:t>רבינו דוד</w:t>
      </w:r>
      <w:r w:rsidRPr="00BB7A77">
        <w:rPr>
          <w:rFonts w:ascii="Narkisim" w:hAnsi="Narkisim" w:cs="Narkisim"/>
          <w:sz w:val="20"/>
          <w:szCs w:val="20"/>
          <w:rtl/>
        </w:rPr>
        <w:t xml:space="preserve"> (וכן שא"ר) </w:t>
      </w:r>
      <w:r w:rsidRPr="00BB7A77">
        <w:rPr>
          <w:rFonts w:ascii="Narkisim" w:hAnsi="Narkisim" w:cs="Narkisim"/>
          <w:rtl/>
        </w:rPr>
        <w:t>כת' [דלמסקנא] אין מתפללין כ"ד ונעילה בתשעה באב משום דלא הוקבע היום לתפילה אלא להתאבל.</w:t>
      </w:r>
    </w:p>
    <w:p w14:paraId="789B3FAC" w14:textId="77777777" w:rsidR="00DF30A8" w:rsidRPr="00BB7A77" w:rsidRDefault="00000000" w:rsidP="00BB7A77">
      <w:pPr>
        <w:bidi/>
        <w:rPr>
          <w:rFonts w:ascii="Narkisim" w:hAnsi="Narkisim" w:cs="Narkisim"/>
        </w:rPr>
      </w:pPr>
      <w:r w:rsidRPr="00BB7A77">
        <w:rPr>
          <w:rFonts w:ascii="Narkisim" w:hAnsi="Narkisim" w:cs="Narkisim"/>
          <w:u w:val="single"/>
          <w:rtl/>
        </w:rPr>
        <w:t>תוד"ה קולי (הודפס נה.)</w:t>
      </w:r>
      <w:r w:rsidRPr="00BB7A77">
        <w:rPr>
          <w:rFonts w:ascii="Narkisim" w:hAnsi="Narkisim" w:cs="Narkisim"/>
          <w:rtl/>
        </w:rPr>
        <w:t>. דהא ת"ב לכל הפחות כל גופו בצונן, ובת"צ אסור אפי' בצונן.</w:t>
      </w:r>
    </w:p>
    <w:p w14:paraId="76E68EEF" w14:textId="77777777" w:rsidR="00DF30A8" w:rsidRPr="00BB7A77" w:rsidRDefault="00000000" w:rsidP="00BB7A77">
      <w:pPr>
        <w:bidi/>
        <w:rPr>
          <w:rFonts w:ascii="Narkisim" w:hAnsi="Narkisim" w:cs="Narkisim"/>
        </w:rPr>
      </w:pPr>
      <w:r w:rsidRPr="00BB7A77">
        <w:rPr>
          <w:rFonts w:ascii="Narkisim" w:hAnsi="Narkisim" w:cs="Narkisim"/>
          <w:rtl/>
        </w:rPr>
        <w:t>ה</w:t>
      </w:r>
      <w:r w:rsidRPr="00BB7A77">
        <w:rPr>
          <w:rFonts w:ascii="Narkisim" w:hAnsi="Narkisim" w:cs="Narkisim"/>
          <w:b/>
          <w:bCs/>
          <w:rtl/>
        </w:rPr>
        <w:t>גרי"ז</w:t>
      </w:r>
      <w:r w:rsidRPr="00BB7A77">
        <w:rPr>
          <w:rFonts w:ascii="Narkisim" w:hAnsi="Narkisim" w:cs="Narkisim"/>
          <w:rtl/>
        </w:rPr>
        <w:t xml:space="preserve"> (הל' תעניות) כ' דיש ב' דינים ברחיצת תשעה באב, דאסור משום אבילות, ומשום דין הצום. </w:t>
      </w:r>
      <w:r w:rsidRPr="00BB7A77">
        <w:rPr>
          <w:rFonts w:ascii="Narkisim" w:hAnsi="Narkisim" w:cs="Narkisim"/>
          <w:szCs w:val="20"/>
          <w:rtl/>
        </w:rPr>
        <w:t>והוכיח כן מדברי ה</w:t>
      </w:r>
      <w:r w:rsidRPr="00BB7A77">
        <w:rPr>
          <w:rFonts w:ascii="Narkisim" w:hAnsi="Narkisim" w:cs="Narkisim"/>
          <w:b/>
          <w:bCs/>
          <w:szCs w:val="20"/>
          <w:rtl/>
        </w:rPr>
        <w:t>רמב"ן</w:t>
      </w:r>
      <w:r w:rsidRPr="00BB7A77">
        <w:rPr>
          <w:rFonts w:ascii="Narkisim" w:hAnsi="Narkisim" w:cs="Narkisim"/>
          <w:szCs w:val="20"/>
          <w:rtl/>
        </w:rPr>
        <w:t xml:space="preserve"> (הו' ברא"ש תענית ד לח) דבסעודת המפסקת כבר חל דין איסור רחיצה, וע"כ הוה משום אבילות. ואף שעדיין לא חל התענית כלל</w:t>
      </w:r>
      <w:r w:rsidRPr="00BB7A77">
        <w:rPr>
          <w:rStyle w:val="ac"/>
          <w:rFonts w:ascii="Narkisim" w:hAnsi="Narkisim" w:cs="Narkisim"/>
          <w:szCs w:val="20"/>
          <w:rtl/>
        </w:rPr>
        <w:footnoteReference w:id="789"/>
      </w:r>
      <w:r w:rsidRPr="00BB7A77">
        <w:rPr>
          <w:rFonts w:ascii="Narkisim" w:hAnsi="Narkisim" w:cs="Narkisim"/>
          <w:rtl/>
        </w:rPr>
        <w:t>.</w:t>
      </w:r>
    </w:p>
    <w:p w14:paraId="060664EF" w14:textId="77777777" w:rsidR="00DF30A8" w:rsidRPr="00BB7A77" w:rsidRDefault="00000000" w:rsidP="00BB7A77">
      <w:pPr>
        <w:pStyle w:val="a7"/>
        <w:bidi/>
        <w:rPr>
          <w:rFonts w:ascii="Narkisim" w:hAnsi="Narkisim"/>
        </w:rPr>
      </w:pPr>
      <w:r w:rsidRPr="00BB7A77">
        <w:rPr>
          <w:rFonts w:ascii="Narkisim" w:hAnsi="Narkisim"/>
          <w:rtl/>
        </w:rPr>
        <w:t>ואילו בשאר צומות שייך רק דין עינוי מדין הצום [ול"ש גדר אבילות].</w:t>
      </w:r>
    </w:p>
    <w:p w14:paraId="3E5ACCE9" w14:textId="77777777" w:rsidR="00DF30A8" w:rsidRPr="00BB7A77" w:rsidRDefault="00000000" w:rsidP="00BB7A77">
      <w:pPr>
        <w:pStyle w:val="a7"/>
        <w:bidi/>
        <w:rPr>
          <w:rFonts w:ascii="Narkisim" w:hAnsi="Narkisim"/>
        </w:rPr>
      </w:pPr>
      <w:r w:rsidRPr="00BB7A77">
        <w:rPr>
          <w:rFonts w:ascii="Narkisim" w:hAnsi="Narkisim"/>
          <w:rtl/>
        </w:rPr>
        <w:t>ועפ"ז כת' דכל סוגיין מתעסקת בדין איסורי התענית. ומש"ה הברייתא לא הביאה החילוקים שמשום הדין אבילות. והא שאסור כל גופו בת"ב י"ל שהוא מדין האבילות.</w:t>
      </w:r>
    </w:p>
    <w:p w14:paraId="3C73E74D"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מנח"ח</w:t>
      </w:r>
      <w:r w:rsidRPr="00BB7A77">
        <w:rPr>
          <w:rFonts w:ascii="Narkisim" w:hAnsi="Narkisim" w:cs="Narkisim"/>
          <w:rtl/>
        </w:rPr>
        <w:t xml:space="preserve"> (שיג יט) כבר כת' יסוד זה, דעינויים דת"ב אסורין מב' טעמים. משום גדרי אבילות [וכלשון הגמ' תענית ל.] ומשום גדר תענית [דומיא דיוה"כ]. וכת' דהא דאסור שיושיט אצבעו במים הוה מדיני הצום, שהרי אבל אסור רק ברחיצת כל גופו. וביאר דהיכא דת"ב נופל בשבת, דיש אוסרים בדברים שבצינעא [וכ"פ ה</w:t>
      </w:r>
      <w:r w:rsidRPr="00BB7A77">
        <w:rPr>
          <w:rFonts w:ascii="Narkisim" w:hAnsi="Narkisim" w:cs="Narkisim"/>
          <w:b/>
          <w:bCs/>
          <w:rtl/>
        </w:rPr>
        <w:t>רמ"א</w:t>
      </w:r>
      <w:r w:rsidRPr="00BB7A77">
        <w:rPr>
          <w:rFonts w:ascii="Narkisim" w:hAnsi="Narkisim" w:cs="Narkisim"/>
          <w:rtl/>
        </w:rPr>
        <w:t xml:space="preserve"> תקנד יט], ואילו רחיצת פניו וידיו אין מי שאוסר. דדוקא מידי שהוא משום אבילות שייך דברים שבצינעא</w:t>
      </w:r>
      <w:r w:rsidRPr="00BB7A77">
        <w:rPr>
          <w:rStyle w:val="ac"/>
          <w:rFonts w:ascii="Narkisim" w:hAnsi="Narkisim" w:cs="Narkisim"/>
          <w:rtl/>
        </w:rPr>
        <w:footnoteReference w:id="790"/>
      </w:r>
      <w:r w:rsidRPr="00BB7A77">
        <w:rPr>
          <w:rFonts w:ascii="Narkisim" w:hAnsi="Narkisim" w:cs="Narkisim"/>
          <w:rtl/>
        </w:rPr>
        <w:t>, ולא בדבר שהוא משום הצום. [שהרי הצום נדחה לגמרי].</w:t>
      </w:r>
    </w:p>
    <w:p w14:paraId="457D5AF3" w14:textId="77777777" w:rsidR="00DF30A8" w:rsidRPr="00BB7A77" w:rsidRDefault="00000000" w:rsidP="00BB7A77">
      <w:pPr>
        <w:pStyle w:val="3"/>
        <w:bidi/>
        <w:rPr>
          <w:rFonts w:ascii="Narkisim" w:hAnsi="Narkisim"/>
        </w:rPr>
      </w:pPr>
      <w:r w:rsidRPr="00BB7A77">
        <w:rPr>
          <w:rFonts w:ascii="Narkisim" w:hAnsi="Narkisim"/>
          <w:rtl/>
        </w:rPr>
        <w:t>דף נה.</w:t>
      </w:r>
    </w:p>
    <w:p w14:paraId="7516FE48" w14:textId="77777777" w:rsidR="00DF30A8" w:rsidRPr="00BB7A77" w:rsidRDefault="00000000" w:rsidP="00BB7A77">
      <w:pPr>
        <w:pStyle w:val="aa"/>
        <w:bidi/>
        <w:rPr>
          <w:rFonts w:ascii="Narkisim" w:hAnsi="Narkisim"/>
        </w:rPr>
      </w:pPr>
      <w:r w:rsidRPr="00BB7A77">
        <w:rPr>
          <w:rFonts w:ascii="Narkisim" w:hAnsi="Narkisim"/>
          <w:u w:val="single"/>
          <w:rtl/>
        </w:rPr>
        <w:t>רשב"ג אומר לא כל הרוצה ליטול את השם וכו'</w:t>
      </w:r>
      <w:r w:rsidRPr="00BB7A77">
        <w:rPr>
          <w:rFonts w:ascii="Narkisim" w:hAnsi="Narkisim"/>
          <w:rtl/>
        </w:rPr>
        <w:t xml:space="preserve">. </w:t>
      </w:r>
      <w:r w:rsidRPr="00BB7A77">
        <w:rPr>
          <w:rFonts w:ascii="Narkisim" w:hAnsi="Narkisim"/>
          <w:b/>
          <w:bCs/>
          <w:rtl/>
        </w:rPr>
        <w:t>תוס'</w:t>
      </w:r>
      <w:r w:rsidRPr="00BB7A77">
        <w:rPr>
          <w:rFonts w:ascii="Narkisim" w:hAnsi="Narkisim"/>
          <w:rtl/>
        </w:rPr>
        <w:t xml:space="preserve"> (ברכות יז:, תוס' ר"פ כאן, ושו"ע ע) כת' דבזה"ז שבשום פעם אין אנו מכוונים היטב, גם חתן יש לקרות קר"ש. דאדרבה אם אינו קורא נראה כיוהרא, כלומר אני מכוין בכל שעה</w:t>
      </w:r>
      <w:r w:rsidRPr="00BB7A77">
        <w:rPr>
          <w:rStyle w:val="ac"/>
          <w:rFonts w:ascii="Narkisim" w:hAnsi="Narkisim"/>
          <w:rtl/>
        </w:rPr>
        <w:footnoteReference w:id="791"/>
      </w:r>
      <w:r w:rsidRPr="00BB7A77">
        <w:rPr>
          <w:rFonts w:ascii="Narkisim" w:hAnsi="Narkisim"/>
          <w:rtl/>
        </w:rPr>
        <w:t>.</w:t>
      </w:r>
    </w:p>
    <w:p w14:paraId="0E26007A"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(סג ב) הביא בשם ה</w:t>
      </w:r>
      <w:r w:rsidRPr="00BB7A77">
        <w:rPr>
          <w:rFonts w:ascii="Narkisim" w:hAnsi="Narkisim"/>
          <w:b/>
          <w:bCs/>
          <w:rtl/>
        </w:rPr>
        <w:t>יש"ש</w:t>
      </w:r>
      <w:r w:rsidRPr="00BB7A77">
        <w:rPr>
          <w:rFonts w:ascii="Narkisim" w:hAnsi="Narkisim"/>
          <w:rtl/>
        </w:rPr>
        <w:t xml:space="preserve"> שמי שמחמיר על עצמו בפני רבים בדבר שמותר ואיכא למיחש ליוהרא מנדין אותו, אא"כ ידוע שעושה לשם שמים (וכדאי' ב"ק פא:)</w:t>
      </w:r>
      <w:r w:rsidRPr="00BB7A77">
        <w:rPr>
          <w:rStyle w:val="ac"/>
          <w:rFonts w:ascii="Narkisim" w:hAnsi="Narkisim"/>
          <w:rtl/>
        </w:rPr>
        <w:footnoteReference w:id="792"/>
      </w:r>
      <w:r w:rsidRPr="00BB7A77">
        <w:rPr>
          <w:rFonts w:ascii="Narkisim" w:hAnsi="Narkisim"/>
          <w:rtl/>
        </w:rPr>
        <w:t>.</w:t>
      </w:r>
    </w:p>
    <w:p w14:paraId="62ED0695" w14:textId="77777777" w:rsidR="00DF30A8" w:rsidRPr="00BB7A77" w:rsidRDefault="00000000" w:rsidP="00BB7A77">
      <w:pPr>
        <w:pStyle w:val="aa"/>
        <w:bidi/>
        <w:rPr>
          <w:rFonts w:ascii="Narkisim" w:hAnsi="Narkisim"/>
        </w:rPr>
      </w:pPr>
      <w:r w:rsidRPr="00BB7A77">
        <w:rPr>
          <w:rFonts w:ascii="Narkisim" w:hAnsi="Narkisim"/>
          <w:u w:val="single"/>
          <w:rtl/>
        </w:rPr>
        <w:t>אבל הכא לא מיחזי כיוהרא וכו' כמה בטלני איכא בשוקא</w:t>
      </w:r>
      <w:r w:rsidRPr="00BB7A77">
        <w:rPr>
          <w:rFonts w:ascii="Narkisim" w:hAnsi="Narkisim"/>
          <w:rtl/>
        </w:rPr>
        <w:t>. ה</w:t>
      </w:r>
      <w:r w:rsidRPr="00BB7A77">
        <w:rPr>
          <w:rFonts w:ascii="Narkisim" w:hAnsi="Narkisim"/>
          <w:b/>
          <w:bCs/>
          <w:rtl/>
        </w:rPr>
        <w:t>רא"ש</w:t>
      </w:r>
      <w:r w:rsidRPr="00BB7A77">
        <w:rPr>
          <w:rFonts w:ascii="Narkisim" w:hAnsi="Narkisim"/>
          <w:rtl/>
        </w:rPr>
        <w:t xml:space="preserve"> (ברכות שם) פסק כרשב"ג בהמשנה שם שלא כל הרוצה יטול את השם. והיינו כרב שישא בסוגיין דהוא בתראי דהכא הוא משום דאמרי' מלאכה הוא דל"ל. אבל ה</w:t>
      </w:r>
      <w:r w:rsidRPr="00BB7A77">
        <w:rPr>
          <w:rFonts w:ascii="Narkisim" w:hAnsi="Narkisim"/>
          <w:b/>
          <w:bCs/>
          <w:rtl/>
        </w:rPr>
        <w:t>רי"ף</w:t>
      </w:r>
      <w:r w:rsidRPr="00BB7A77">
        <w:rPr>
          <w:rFonts w:ascii="Narkisim" w:hAnsi="Narkisim"/>
          <w:rtl/>
        </w:rPr>
        <w:t xml:space="preserve"> שם פסק כת"ק, וה</w:t>
      </w:r>
      <w:r w:rsidRPr="00BB7A77">
        <w:rPr>
          <w:rFonts w:ascii="Narkisim" w:hAnsi="Narkisim"/>
          <w:b/>
          <w:bCs/>
          <w:rtl/>
        </w:rPr>
        <w:t>ב"י</w:t>
      </w:r>
      <w:r w:rsidRPr="00BB7A77">
        <w:rPr>
          <w:rFonts w:ascii="Narkisim" w:hAnsi="Narkisim"/>
          <w:rtl/>
        </w:rPr>
        <w:t xml:space="preserve"> (ע) ביאר דפסק כר' יוחנן והחליף את המשנה שם, ובזה פסק הלכה כרשב"ג במשנתינו</w:t>
      </w:r>
      <w:r w:rsidRPr="00BB7A77">
        <w:rPr>
          <w:rStyle w:val="ac"/>
          <w:rFonts w:ascii="Narkisim" w:hAnsi="Narkisim"/>
          <w:rtl/>
        </w:rPr>
        <w:footnoteReference w:id="793"/>
      </w:r>
      <w:r w:rsidRPr="00BB7A77">
        <w:rPr>
          <w:rFonts w:ascii="Narkisim" w:hAnsi="Narkisim"/>
          <w:rtl/>
        </w:rPr>
        <w:t>. ולכן לא חיישינן כלל ליוהרא.</w:t>
      </w:r>
    </w:p>
    <w:p w14:paraId="3A228029" w14:textId="77777777" w:rsidR="00DF30A8" w:rsidRPr="00BB7A77" w:rsidRDefault="00000000" w:rsidP="00BB7A77">
      <w:pPr>
        <w:pStyle w:val="aa"/>
        <w:bidi/>
        <w:rPr>
          <w:rFonts w:ascii="Narkisim" w:hAnsi="Narkisim"/>
        </w:rPr>
      </w:pPr>
      <w:r w:rsidRPr="00BB7A77">
        <w:rPr>
          <w:rFonts w:ascii="Narkisim" w:hAnsi="Narkisim"/>
          <w:rtl/>
        </w:rPr>
        <w:t>ויש שהעירו דיוכל לומר דאינו רוצה לעשות מלאכה משום דאינו רואה סימן ברכה. ומה שייך חשש יוהרא.</w:t>
      </w:r>
    </w:p>
    <w:p w14:paraId="589B6C4D" w14:textId="77777777" w:rsidR="00DF30A8" w:rsidRPr="00BB7A77" w:rsidRDefault="00000000" w:rsidP="00BB7A77">
      <w:pPr>
        <w:pStyle w:val="aa"/>
        <w:bidi/>
        <w:rPr>
          <w:rFonts w:ascii="Narkisim" w:hAnsi="Narkisim"/>
        </w:rPr>
      </w:pPr>
      <w:r w:rsidRPr="00BB7A77">
        <w:rPr>
          <w:rFonts w:ascii="Narkisim" w:hAnsi="Narkisim"/>
          <w:u w:val="single"/>
          <w:rtl/>
        </w:rPr>
        <w:t>וחכ"א ביהודה היו עושין מלאכה בער"פ וכו'</w:t>
      </w:r>
      <w:r w:rsidRPr="00BB7A77">
        <w:rPr>
          <w:rFonts w:ascii="Narkisim" w:hAnsi="Narkisim"/>
          <w:rtl/>
        </w:rPr>
        <w:t>. בפשוטו משמע דקמ"ל דביהודה נהגו לעשות מלאכה, ובגליל נהגו שלא. אבל מסקנת הגמ' דדעת בני גליל דאסור מדינא.</w:t>
      </w:r>
    </w:p>
    <w:p w14:paraId="5D96A3C8"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פסק דאסור משום מנהג, דסתם דריש פירקין עדיף</w:t>
      </w:r>
      <w:r w:rsidRPr="00BB7A77">
        <w:rPr>
          <w:rStyle w:val="ac"/>
          <w:rFonts w:ascii="Narkisim" w:hAnsi="Narkisim"/>
          <w:rtl/>
        </w:rPr>
        <w:footnoteReference w:id="794"/>
      </w:r>
      <w:r w:rsidRPr="00BB7A77">
        <w:rPr>
          <w:rFonts w:ascii="Narkisim" w:hAnsi="Narkisim"/>
          <w:rtl/>
        </w:rPr>
        <w:t>.</w:t>
      </w:r>
    </w:p>
    <w:p w14:paraId="77161961"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רמ"א</w:t>
      </w:r>
      <w:r w:rsidRPr="00BB7A77">
        <w:rPr>
          <w:rFonts w:ascii="Narkisim" w:hAnsi="Narkisim"/>
          <w:rtl/>
        </w:rPr>
        <w:t xml:space="preserve"> (תסח ג) הביא [מהרי"ו] דלדידן הוה מקום שנהגו שאין עושין מלאכה. וה</w:t>
      </w:r>
      <w:r w:rsidRPr="00BB7A77">
        <w:rPr>
          <w:rFonts w:ascii="Narkisim" w:hAnsi="Narkisim"/>
          <w:b/>
          <w:bCs/>
          <w:rtl/>
        </w:rPr>
        <w:t>לבוש</w:t>
      </w:r>
      <w:r w:rsidRPr="00BB7A77">
        <w:rPr>
          <w:rFonts w:ascii="Narkisim" w:hAnsi="Narkisim"/>
          <w:rtl/>
        </w:rPr>
        <w:t xml:space="preserve"> (הו' בפוסקים שם) כת' דבמקומות שראה נהגו לעשות מלאכה גמורה.</w:t>
      </w:r>
    </w:p>
    <w:p w14:paraId="25D88365" w14:textId="77777777" w:rsidR="00DF30A8" w:rsidRPr="00BB7A77" w:rsidRDefault="00000000" w:rsidP="00BB7A77">
      <w:pPr>
        <w:pStyle w:val="aa"/>
        <w:bidi/>
        <w:rPr>
          <w:rFonts w:ascii="Narkisim" w:hAnsi="Narkisim"/>
        </w:rPr>
      </w:pPr>
      <w:r w:rsidRPr="00BB7A77">
        <w:rPr>
          <w:rFonts w:ascii="Narkisim" w:hAnsi="Narkisim"/>
          <w:u w:val="single"/>
          <w:rtl/>
        </w:rPr>
        <w:t>הלילה בי"ש אוסרין ובי"ה מתירין</w:t>
      </w:r>
      <w:r w:rsidRPr="00BB7A77">
        <w:rPr>
          <w:rFonts w:ascii="Narkisim" w:hAnsi="Narkisim"/>
          <w:rtl/>
        </w:rPr>
        <w:t>.</w:t>
      </w:r>
      <w:r w:rsidRPr="00BB7A77">
        <w:rPr>
          <w:rFonts w:ascii="Narkisim" w:hAnsi="Narkisim"/>
          <w:b/>
          <w:bCs/>
          <w:rtl/>
        </w:rPr>
        <w:t xml:space="preserve"> </w:t>
      </w:r>
      <w:r w:rsidRPr="00BB7A77">
        <w:rPr>
          <w:rFonts w:ascii="Narkisim" w:hAnsi="Narkisim"/>
          <w:rtl/>
        </w:rPr>
        <w:t>וב</w:t>
      </w:r>
      <w:r w:rsidRPr="00BB7A77">
        <w:rPr>
          <w:rFonts w:ascii="Narkisim" w:hAnsi="Narkisim"/>
          <w:b/>
          <w:bCs/>
          <w:rtl/>
        </w:rPr>
        <w:t>תוספתא</w:t>
      </w:r>
      <w:r w:rsidRPr="00BB7A77">
        <w:rPr>
          <w:rFonts w:ascii="Narkisim" w:hAnsi="Narkisim"/>
          <w:rtl/>
        </w:rPr>
        <w:t xml:space="preserve"> (הו' לעיל ב:) דעת ר' יהודה דאסור רק מנץ החמה [וכבי"ה במשנה]. ור"א בן יעקב אוסר מ'שעת האור', והגמ' דנה אי היינו מהלילה [</w:t>
      </w:r>
      <w:r w:rsidRPr="00BB7A77">
        <w:rPr>
          <w:rFonts w:ascii="Narkisim" w:hAnsi="Narkisim"/>
          <w:b/>
          <w:bCs/>
          <w:rtl/>
        </w:rPr>
        <w:t>תוס</w:t>
      </w:r>
      <w:r w:rsidRPr="00BB7A77">
        <w:rPr>
          <w:rFonts w:ascii="Narkisim" w:hAnsi="Narkisim"/>
          <w:rtl/>
        </w:rPr>
        <w:t>' פי' דס"ל דלא נח' בי"ש ובי"ה בדבר הזה]. או משעת עלות השחר</w:t>
      </w:r>
      <w:r w:rsidRPr="00BB7A77">
        <w:rPr>
          <w:rStyle w:val="ac"/>
          <w:rFonts w:ascii="Narkisim" w:hAnsi="Narkisim"/>
          <w:rtl/>
        </w:rPr>
        <w:footnoteReference w:id="795"/>
      </w:r>
      <w:r w:rsidRPr="00BB7A77">
        <w:rPr>
          <w:rFonts w:ascii="Narkisim" w:hAnsi="Narkisim"/>
          <w:rtl/>
        </w:rPr>
        <w:t>.</w:t>
      </w:r>
    </w:p>
    <w:p w14:paraId="7E35758E" w14:textId="77777777" w:rsidR="00DF30A8" w:rsidRPr="00BB7A77" w:rsidRDefault="00000000" w:rsidP="00BB7A77">
      <w:pPr>
        <w:pStyle w:val="aa"/>
        <w:bidi/>
        <w:rPr>
          <w:rFonts w:ascii="Narkisim" w:hAnsi="Narkisim"/>
        </w:rPr>
      </w:pPr>
      <w:r w:rsidRPr="00BB7A77">
        <w:rPr>
          <w:rFonts w:ascii="Narkisim" w:hAnsi="Narkisim"/>
          <w:rtl/>
        </w:rPr>
        <w:t>ו</w:t>
      </w:r>
      <w:r w:rsidRPr="00BB7A77">
        <w:rPr>
          <w:rFonts w:ascii="Narkisim" w:hAnsi="Narkisim"/>
          <w:b/>
          <w:bCs/>
          <w:rtl/>
        </w:rPr>
        <w:t>רש"י</w:t>
      </w:r>
      <w:r w:rsidRPr="00BB7A77">
        <w:rPr>
          <w:rFonts w:ascii="Narkisim" w:hAnsi="Narkisim"/>
          <w:rtl/>
        </w:rPr>
        <w:t xml:space="preserve"> (לעיל ב:) פי' דהנידון במקום שנהגו איסור מלאכה, ואף אם נהגו לאסור יותר בטלה דעתם. אבל </w:t>
      </w:r>
      <w:r w:rsidRPr="00BB7A77">
        <w:rPr>
          <w:rFonts w:ascii="Narkisim" w:hAnsi="Narkisim"/>
          <w:b/>
          <w:bCs/>
          <w:rtl/>
        </w:rPr>
        <w:t>תוס'</w:t>
      </w:r>
      <w:r w:rsidRPr="00BB7A77">
        <w:rPr>
          <w:rFonts w:ascii="Narkisim" w:hAnsi="Narkisim"/>
          <w:rtl/>
        </w:rPr>
        <w:t xml:space="preserve"> (שם, וכאן) הק' דניחזי היכי נהיגו. וע"כ דהנך תנאי ס"ל כר' יהודה (ע' בגמ' בסמוך) דאסור מדינא. וכ"כ ה</w:t>
      </w:r>
      <w:r w:rsidRPr="00BB7A77">
        <w:rPr>
          <w:rFonts w:ascii="Narkisim" w:hAnsi="Narkisim"/>
          <w:b/>
          <w:bCs/>
          <w:rtl/>
        </w:rPr>
        <w:t>רא"ש</w:t>
      </w:r>
      <w:r w:rsidRPr="00BB7A77">
        <w:rPr>
          <w:rFonts w:ascii="Narkisim" w:hAnsi="Narkisim"/>
          <w:rtl/>
        </w:rPr>
        <w:t xml:space="preserve"> (כאן) דדברי בי"ש אליבא דר' יהודה. אבל ר' מאיר ס"ל דתלי במנהג, ולא נח' בי"ש ובי"ה בדבר זה. דניחזי היכי נהגו ול"ש מחלוקת. אבל ה</w:t>
      </w:r>
      <w:r w:rsidRPr="00BB7A77">
        <w:rPr>
          <w:rFonts w:ascii="Narkisim" w:hAnsi="Narkisim"/>
          <w:b/>
          <w:bCs/>
          <w:rtl/>
        </w:rPr>
        <w:t>ר"ן</w:t>
      </w:r>
      <w:r w:rsidRPr="00BB7A77">
        <w:rPr>
          <w:rFonts w:ascii="Narkisim" w:hAnsi="Narkisim"/>
          <w:rtl/>
        </w:rPr>
        <w:t xml:space="preserve"> כתב דאף אי נהיגי הוה טעות</w:t>
      </w:r>
      <w:r w:rsidRPr="00BB7A77">
        <w:rPr>
          <w:rStyle w:val="ac"/>
          <w:rFonts w:ascii="Narkisim" w:hAnsi="Narkisim"/>
          <w:rtl/>
        </w:rPr>
        <w:footnoteReference w:id="796"/>
      </w:r>
      <w:r w:rsidRPr="00BB7A77">
        <w:rPr>
          <w:rFonts w:ascii="Narkisim" w:hAnsi="Narkisim"/>
          <w:rtl/>
        </w:rPr>
        <w:t xml:space="preserve"> [וכרש"י].</w:t>
      </w:r>
    </w:p>
    <w:p w14:paraId="63EBCDCE" w14:textId="77777777" w:rsidR="00DF30A8" w:rsidRPr="00BB7A77" w:rsidRDefault="00000000" w:rsidP="00BB7A77">
      <w:pPr>
        <w:bidi/>
        <w:rPr>
          <w:rFonts w:ascii="Narkisim" w:hAnsi="Narkisim" w:cs="Narkisim"/>
        </w:rPr>
      </w:pPr>
      <w:r w:rsidRPr="00BB7A77">
        <w:rPr>
          <w:rFonts w:ascii="Narkisim" w:hAnsi="Narkisim" w:cs="Narkisim"/>
          <w:u w:val="single"/>
          <w:rtl/>
        </w:rPr>
        <w:t>מכדי שמעינן ליה לר' יהודה דאמר כל הרכבה שאינה קולטת לג' ימים וכו</w:t>
      </w:r>
      <w:r w:rsidRPr="00BB7A77">
        <w:rPr>
          <w:rFonts w:ascii="Narkisim" w:hAnsi="Narkisim" w:cs="Narkisim"/>
          <w:rtl/>
        </w:rPr>
        <w:t>'. ובמשנה (שביעית ב ו, הו' יבמות פג.) ר' יוסי ור"ש פליגי דהשיעור ב' שבועות.</w:t>
      </w:r>
    </w:p>
    <w:p w14:paraId="6843568A"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תה"ד</w:t>
      </w:r>
      <w:r w:rsidRPr="00BB7A77">
        <w:rPr>
          <w:rFonts w:ascii="Narkisim" w:hAnsi="Narkisim"/>
          <w:rtl/>
        </w:rPr>
        <w:t xml:space="preserve"> (קצא, הו' בש"ך יו"ד רצג ב) הביא מסוגיין דשיעור קליטה של תבואה לענין חדש הוא ג' ימים. וה</w:t>
      </w:r>
      <w:r w:rsidRPr="00BB7A77">
        <w:rPr>
          <w:rFonts w:ascii="Narkisim" w:hAnsi="Narkisim"/>
          <w:b/>
          <w:bCs/>
          <w:rtl/>
        </w:rPr>
        <w:t>נקה"כ</w:t>
      </w:r>
      <w:r w:rsidRPr="00BB7A77">
        <w:rPr>
          <w:rFonts w:ascii="Narkisim" w:hAnsi="Narkisim"/>
          <w:rtl/>
        </w:rPr>
        <w:t xml:space="preserve"> ו</w:t>
      </w:r>
      <w:r w:rsidRPr="00BB7A77">
        <w:rPr>
          <w:rFonts w:ascii="Narkisim" w:hAnsi="Narkisim"/>
          <w:b/>
          <w:bCs/>
          <w:rtl/>
        </w:rPr>
        <w:t>דגו"מ</w:t>
      </w:r>
      <w:r w:rsidRPr="00BB7A77">
        <w:rPr>
          <w:rFonts w:ascii="Narkisim" w:hAnsi="Narkisim"/>
          <w:rtl/>
        </w:rPr>
        <w:t xml:space="preserve"> (שם) הקשו דלענין אילנות קי"ל (רמב"ם שמיטה ג יא, שו"ע יו"ד רצד ד) כר' יוסי ור"ש דב' שבועות. א"כ אף בתבואה לענין חדש לר' יוסי ור"ש בעי ב' שבועות קודם העומר. וכלשון הגמ' שמעינן לר' יהודה, משמע דתלי הא בהא</w:t>
      </w:r>
      <w:r w:rsidRPr="00BB7A77">
        <w:rPr>
          <w:rStyle w:val="ac"/>
          <w:rFonts w:ascii="Narkisim" w:hAnsi="Narkisim"/>
          <w:rtl/>
        </w:rPr>
        <w:footnoteReference w:id="797"/>
      </w:r>
      <w:r w:rsidRPr="00BB7A77">
        <w:rPr>
          <w:rFonts w:ascii="Narkisim" w:hAnsi="Narkisim"/>
          <w:rtl/>
        </w:rPr>
        <w:t xml:space="preserve">. </w:t>
      </w:r>
      <w:r w:rsidRPr="00BB7A77">
        <w:rPr>
          <w:rFonts w:ascii="Narkisim" w:hAnsi="Narkisim"/>
          <w:sz w:val="20"/>
          <w:szCs w:val="20"/>
          <w:rtl/>
        </w:rPr>
        <w:t>וה</w:t>
      </w:r>
      <w:r w:rsidRPr="00BB7A77">
        <w:rPr>
          <w:rFonts w:ascii="Narkisim" w:hAnsi="Narkisim"/>
          <w:b/>
          <w:bCs/>
          <w:sz w:val="20"/>
          <w:szCs w:val="20"/>
          <w:rtl/>
        </w:rPr>
        <w:t>טור"א</w:t>
      </w:r>
      <w:r w:rsidRPr="00BB7A77">
        <w:rPr>
          <w:rFonts w:ascii="Narkisim" w:hAnsi="Narkisim"/>
          <w:sz w:val="20"/>
          <w:szCs w:val="20"/>
          <w:rtl/>
        </w:rPr>
        <w:t xml:space="preserve"> (ר"ה י.) כת' דכמח' באילנות כן בתבואה. והאחרונים (צויין בפתח"ת רצג ה) האריכו בזה.</w:t>
      </w:r>
    </w:p>
    <w:p w14:paraId="7A5BCBE3" w14:textId="77777777" w:rsidR="00DF30A8" w:rsidRPr="00BB7A77" w:rsidRDefault="00000000" w:rsidP="00BB7A77">
      <w:pPr>
        <w:pStyle w:val="aa"/>
        <w:bidi/>
        <w:rPr>
          <w:rFonts w:ascii="Narkisim" w:hAnsi="Narkisim"/>
        </w:rPr>
      </w:pPr>
      <w:r w:rsidRPr="00BB7A77">
        <w:rPr>
          <w:rFonts w:ascii="Narkisim" w:hAnsi="Narkisim"/>
          <w:u w:val="single"/>
          <w:rtl/>
        </w:rPr>
        <w:t>תוד"ה כל</w:t>
      </w:r>
      <w:r w:rsidRPr="00BB7A77">
        <w:rPr>
          <w:rFonts w:ascii="Narkisim" w:hAnsi="Narkisim"/>
          <w:rtl/>
        </w:rPr>
        <w:t>. וא"ת וכו' במקום הגריד, אי לא קלטה שוב לא תקלוט וכו'. וה</w:t>
      </w:r>
      <w:r w:rsidRPr="00BB7A77">
        <w:rPr>
          <w:rFonts w:ascii="Narkisim" w:hAnsi="Narkisim"/>
          <w:b/>
          <w:bCs/>
          <w:rtl/>
        </w:rPr>
        <w:t>תוס' רא"ש</w:t>
      </w:r>
      <w:r w:rsidRPr="00BB7A77">
        <w:rPr>
          <w:rFonts w:ascii="Narkisim" w:hAnsi="Narkisim"/>
          <w:rtl/>
        </w:rPr>
        <w:t xml:space="preserve"> כת' א"נ נהי דאינה קולטת מעצמה, יל דעי השקאה קולטת.</w:t>
      </w:r>
    </w:p>
    <w:p w14:paraId="2EA9C8EA" w14:textId="77777777" w:rsidR="00DF30A8" w:rsidRPr="00BB7A77" w:rsidRDefault="00000000" w:rsidP="00BB7A77">
      <w:pPr>
        <w:pStyle w:val="aa"/>
        <w:bidi/>
        <w:rPr>
          <w:rFonts w:ascii="Narkisim" w:hAnsi="Narkisim"/>
        </w:rPr>
      </w:pPr>
      <w:r w:rsidRPr="00BB7A77">
        <w:rPr>
          <w:rFonts w:ascii="Narkisim" w:hAnsi="Narkisim"/>
          <w:u w:val="single"/>
          <w:rtl/>
        </w:rPr>
        <w:t>בא"ד ואי"צ היתר, כמו חיטי דכדא</w:t>
      </w:r>
      <w:r w:rsidRPr="00BB7A77">
        <w:rPr>
          <w:rFonts w:ascii="Narkisim" w:hAnsi="Narkisim"/>
          <w:rtl/>
        </w:rPr>
        <w:t>. ה</w:t>
      </w:r>
      <w:r w:rsidRPr="00BB7A77">
        <w:rPr>
          <w:rFonts w:ascii="Narkisim" w:hAnsi="Narkisim"/>
          <w:b/>
          <w:bCs/>
          <w:rtl/>
        </w:rPr>
        <w:t>מנח"ח</w:t>
      </w:r>
      <w:r w:rsidRPr="00BB7A77">
        <w:rPr>
          <w:rFonts w:ascii="Narkisim" w:hAnsi="Narkisim"/>
          <w:rtl/>
        </w:rPr>
        <w:t xml:space="preserve"> (שג) הק' דהגמ' (מנחות ע) מסתפקת בזה, היכא דזרען בקרקע בטל לקרקע, דהעומר אינו מתיר, וא"כ היאך סתמו התוס' דמתיר. ותי' דהכא עד כמה שאינה יכולה לקלט ודאי אינה בטילה לקרקע.</w:t>
      </w:r>
    </w:p>
    <w:p w14:paraId="428D7FD1" w14:textId="77777777" w:rsidR="00DF30A8" w:rsidRPr="00BB7A77" w:rsidRDefault="00000000" w:rsidP="00BB7A77">
      <w:pPr>
        <w:bidi/>
        <w:rPr>
          <w:rFonts w:ascii="Narkisim" w:hAnsi="Narkisim" w:cs="Narkisim"/>
        </w:rPr>
      </w:pPr>
      <w:r w:rsidRPr="00BB7A77">
        <w:rPr>
          <w:rFonts w:ascii="Narkisim" w:hAnsi="Narkisim" w:cs="Narkisim"/>
          <w:u w:val="single"/>
          <w:rtl/>
        </w:rPr>
        <w:t>רבינא אמר וכו' ובהשרשה חד מקצת היום ככולו אמרי', תרי וכו' לא אמרי'</w:t>
      </w:r>
      <w:r w:rsidRPr="00BB7A77">
        <w:rPr>
          <w:rFonts w:ascii="Narkisim" w:hAnsi="Narkisim" w:cs="Narkisim"/>
          <w:rtl/>
        </w:rPr>
        <w:t>. [דנימא שמספיק יום שלם, ומקצת מכאן ומקצת מכאן]. פ</w:t>
      </w:r>
      <w:r w:rsidRPr="00BB7A77">
        <w:rPr>
          <w:rFonts w:ascii="Narkisim" w:hAnsi="Narkisim" w:cs="Narkisim"/>
          <w:b/>
          <w:bCs/>
          <w:rtl/>
        </w:rPr>
        <w:t>רש"י</w:t>
      </w:r>
      <w:r w:rsidRPr="00BB7A77">
        <w:rPr>
          <w:rFonts w:ascii="Narkisim" w:hAnsi="Narkisim" w:cs="Narkisim"/>
          <w:rtl/>
        </w:rPr>
        <w:t xml:space="preserve"> ביה"ש</w:t>
      </w:r>
      <w:r w:rsidRPr="00BB7A77">
        <w:rPr>
          <w:rStyle w:val="ac"/>
          <w:rFonts w:ascii="Narkisim" w:hAnsi="Narkisim" w:cs="Narkisim"/>
          <w:rtl/>
        </w:rPr>
        <w:footnoteReference w:id="798"/>
      </w:r>
      <w:r w:rsidRPr="00BB7A77">
        <w:rPr>
          <w:rFonts w:ascii="Narkisim" w:hAnsi="Narkisim" w:cs="Narkisim"/>
          <w:rtl/>
        </w:rPr>
        <w:t xml:space="preserve"> של כניסת י"ד, דסגי י"ד ט"ו ומקצת ט"ז</w:t>
      </w:r>
      <w:r w:rsidRPr="00BB7A77">
        <w:rPr>
          <w:rStyle w:val="ac"/>
          <w:rFonts w:ascii="Narkisim" w:hAnsi="Narkisim" w:cs="Narkisim"/>
          <w:rtl/>
        </w:rPr>
        <w:footnoteReference w:id="799"/>
      </w:r>
      <w:r w:rsidRPr="00BB7A77">
        <w:rPr>
          <w:rFonts w:ascii="Narkisim" w:hAnsi="Narkisim" w:cs="Narkisim"/>
          <w:rtl/>
        </w:rPr>
        <w:t>. ויל"ד אמאי לא נקט מקצת דסוף יום י"ג</w:t>
      </w:r>
      <w:r w:rsidRPr="00BB7A77">
        <w:rPr>
          <w:rStyle w:val="ac"/>
          <w:rFonts w:ascii="Narkisim" w:hAnsi="Narkisim" w:cs="Narkisim"/>
          <w:rtl/>
        </w:rPr>
        <w:footnoteReference w:id="800"/>
      </w:r>
      <w:r w:rsidRPr="00BB7A77">
        <w:rPr>
          <w:rFonts w:ascii="Narkisim" w:hAnsi="Narkisim" w:cs="Narkisim"/>
          <w:rtl/>
        </w:rPr>
        <w:t>, י"ד וט"ו. ומיד בסוף ט"ו כבר הושרש.</w:t>
      </w:r>
    </w:p>
    <w:p w14:paraId="496D415A"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טור"א</w:t>
      </w:r>
      <w:r w:rsidRPr="00BB7A77">
        <w:rPr>
          <w:rFonts w:ascii="Narkisim" w:hAnsi="Narkisim" w:cs="Narkisim"/>
          <w:rtl/>
        </w:rPr>
        <w:t xml:space="preserve"> דן אי מצטרף מקצת של ב' ימים להחשב יום, וכגון שמנכש י"ד בבוקר ויש ב' מעת לעת עד ט"ז בבוקר, ועוד מקצת יום שלישי. והק' דרבינא לא אהני בתי'. והוכיח מדברי רבינא דב' מקצת יום אינו מצטרף להחשב יום א'</w:t>
      </w:r>
      <w:r w:rsidRPr="00BB7A77">
        <w:rPr>
          <w:rStyle w:val="ac"/>
          <w:rFonts w:ascii="Narkisim" w:hAnsi="Narkisim" w:cs="Narkisim"/>
          <w:rtl/>
        </w:rPr>
        <w:footnoteReference w:id="801"/>
      </w:r>
      <w:r w:rsidRPr="00BB7A77">
        <w:rPr>
          <w:rFonts w:ascii="Narkisim" w:hAnsi="Narkisim" w:cs="Narkisim"/>
          <w:rtl/>
        </w:rPr>
        <w:t>. ושוב דחה דמ"מ לא פסיקא ליה, דבעי' דוקא קודם זמן הקרבת העומר.</w:t>
      </w:r>
    </w:p>
    <w:p w14:paraId="7F70FE05"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וה</w:t>
      </w:r>
      <w:r w:rsidRPr="00BB7A77">
        <w:rPr>
          <w:rFonts w:ascii="Narkisim" w:hAnsi="Narkisim" w:cs="Narkisim"/>
          <w:b/>
          <w:bCs/>
          <w:rtl/>
        </w:rPr>
        <w:t>נוב"י</w:t>
      </w:r>
      <w:r w:rsidRPr="00BB7A77">
        <w:rPr>
          <w:rFonts w:ascii="Narkisim" w:hAnsi="Narkisim" w:cs="Narkisim"/>
          <w:rtl/>
        </w:rPr>
        <w:t xml:space="preserve"> (או"ח ת' פד) הביא מי שאומר בזה"ז דליכא עומר, ועיצומו של יום ט"ז מתיר</w:t>
      </w:r>
      <w:r w:rsidRPr="00BB7A77">
        <w:rPr>
          <w:rStyle w:val="ac"/>
          <w:rFonts w:ascii="Narkisim" w:hAnsi="Narkisim" w:cs="Narkisim"/>
          <w:rtl/>
        </w:rPr>
        <w:footnoteReference w:id="802"/>
      </w:r>
      <w:r w:rsidRPr="00BB7A77">
        <w:rPr>
          <w:rFonts w:ascii="Narkisim" w:hAnsi="Narkisim" w:cs="Narkisim"/>
          <w:rtl/>
        </w:rPr>
        <w:t>, דסגי מקצת יום י"ד, ט"ו וט"ז שלימים, וסוף יום ט"ז מתיר. ודוקא בזמן העומר צריך שישרש קודם הקרבה</w:t>
      </w:r>
      <w:r w:rsidRPr="00BB7A77">
        <w:rPr>
          <w:rStyle w:val="ac"/>
          <w:rFonts w:ascii="Narkisim" w:hAnsi="Narkisim" w:cs="Narkisim"/>
          <w:rtl/>
        </w:rPr>
        <w:footnoteReference w:id="803"/>
      </w:r>
      <w:r w:rsidRPr="00BB7A77">
        <w:rPr>
          <w:rFonts w:ascii="Narkisim" w:hAnsi="Narkisim" w:cs="Narkisim"/>
          <w:rtl/>
        </w:rPr>
        <w:t>. [ועד"ז כת' ה</w:t>
      </w:r>
      <w:r w:rsidRPr="00BB7A77">
        <w:rPr>
          <w:rFonts w:ascii="Narkisim" w:hAnsi="Narkisim" w:cs="Narkisim"/>
          <w:b/>
          <w:bCs/>
          <w:rtl/>
        </w:rPr>
        <w:t>טור"א</w:t>
      </w:r>
      <w:r w:rsidRPr="00BB7A77">
        <w:rPr>
          <w:rFonts w:ascii="Narkisim" w:hAnsi="Narkisim" w:cs="Narkisim"/>
          <w:rtl/>
        </w:rPr>
        <w:t xml:space="preserve"> ר"ה י:]. אך ה</w:t>
      </w:r>
      <w:r w:rsidRPr="00BB7A77">
        <w:rPr>
          <w:rFonts w:ascii="Narkisim" w:hAnsi="Narkisim" w:cs="Narkisim"/>
          <w:b/>
          <w:bCs/>
          <w:rtl/>
        </w:rPr>
        <w:t>נוב"י</w:t>
      </w:r>
      <w:r w:rsidRPr="00BB7A77">
        <w:rPr>
          <w:rFonts w:ascii="Narkisim" w:hAnsi="Narkisim" w:cs="Narkisim"/>
          <w:rtl/>
        </w:rPr>
        <w:t xml:space="preserve"> דן דשמא צריך כל היום, וסוף היום לחוד ל"מ. ועוד דן דלא נגמר הקליטה עד סוף יום ט"ז, ומי יתיר לאחר שפנה יום.</w:t>
      </w:r>
    </w:p>
    <w:p w14:paraId="2CCE0E56"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קר"א</w:t>
      </w:r>
      <w:r w:rsidRPr="00BB7A77">
        <w:rPr>
          <w:rFonts w:ascii="Narkisim" w:hAnsi="Narkisim"/>
          <w:rtl/>
        </w:rPr>
        <w:t xml:space="preserve"> (מנחות ע:) הק' דר' יהודה חי לאחר החורבן, ור' יהודה (שם סח:) ס"ל דסוף יום ט"ז מתיר [היכא דליכא עומר] א"כ אמאי לא ינכש ביום י"ד, הא איכא כל יום ט"ז</w:t>
      </w:r>
      <w:r w:rsidRPr="00BB7A77">
        <w:rPr>
          <w:rStyle w:val="ac"/>
          <w:rFonts w:ascii="Narkisim" w:hAnsi="Narkisim"/>
          <w:rtl/>
        </w:rPr>
        <w:footnoteReference w:id="804"/>
      </w:r>
      <w:r w:rsidRPr="00BB7A77">
        <w:rPr>
          <w:rFonts w:ascii="Narkisim" w:hAnsi="Narkisim"/>
          <w:rtl/>
        </w:rPr>
        <w:t>.</w:t>
      </w:r>
    </w:p>
    <w:p w14:paraId="7808D148" w14:textId="77777777" w:rsidR="00DF30A8" w:rsidRPr="00BB7A77" w:rsidRDefault="00000000" w:rsidP="00BB7A77">
      <w:pPr>
        <w:bidi/>
        <w:rPr>
          <w:rFonts w:ascii="Narkisim" w:hAnsi="Narkisim" w:cs="Narkisim"/>
        </w:rPr>
      </w:pPr>
      <w:r w:rsidRPr="00BB7A77">
        <w:rPr>
          <w:rFonts w:ascii="Narkisim" w:hAnsi="Narkisim" w:cs="Narkisim"/>
          <w:u w:val="single"/>
          <w:rtl/>
        </w:rPr>
        <w:t>שם. מקצת היום.</w:t>
      </w:r>
      <w:r w:rsidRPr="00BB7A77">
        <w:rPr>
          <w:rFonts w:ascii="Narkisim" w:hAnsi="Narkisim" w:cs="Narkisim"/>
          <w:rtl/>
        </w:rPr>
        <w:t xml:space="preserve"> ה</w:t>
      </w:r>
      <w:r w:rsidRPr="00BB7A77">
        <w:rPr>
          <w:rFonts w:ascii="Narkisim" w:hAnsi="Narkisim" w:cs="Narkisim"/>
          <w:b/>
          <w:bCs/>
          <w:rtl/>
        </w:rPr>
        <w:t>נוב"י</w:t>
      </w:r>
      <w:r w:rsidRPr="00BB7A77">
        <w:rPr>
          <w:rFonts w:ascii="Narkisim" w:hAnsi="Narkisim" w:cs="Narkisim"/>
          <w:rtl/>
        </w:rPr>
        <w:t xml:space="preserve"> (אה"ע ק' מ) הביא מסוגיין דמהני מקצת היום ככולו אף בדבר שתלי במציאות</w:t>
      </w:r>
      <w:r w:rsidRPr="00BB7A77">
        <w:rPr>
          <w:rStyle w:val="ac"/>
          <w:rFonts w:ascii="Narkisim" w:hAnsi="Narkisim" w:cs="Narkisim"/>
          <w:rtl/>
        </w:rPr>
        <w:footnoteReference w:id="805"/>
      </w:r>
      <w:r w:rsidRPr="00BB7A77">
        <w:rPr>
          <w:rFonts w:ascii="Narkisim" w:hAnsi="Narkisim" w:cs="Narkisim"/>
          <w:rtl/>
        </w:rPr>
        <w:t>. [ובפשוטו מבואר דעיקר גידולו הוא בין בהתחלפות בין יום ללילה].</w:t>
      </w:r>
    </w:p>
    <w:p w14:paraId="0551A169" w14:textId="77777777" w:rsidR="00DF30A8" w:rsidRPr="00BB7A77" w:rsidRDefault="00000000" w:rsidP="00BB7A77">
      <w:pPr>
        <w:bidi/>
        <w:rPr>
          <w:rFonts w:ascii="Narkisim" w:hAnsi="Narkisim" w:cs="Narkisim"/>
        </w:rPr>
      </w:pPr>
      <w:r w:rsidRPr="00BB7A77">
        <w:rPr>
          <w:rFonts w:ascii="Narkisim" w:hAnsi="Narkisim" w:cs="Narkisim"/>
          <w:u w:val="single"/>
          <w:rtl/>
        </w:rPr>
        <w:t>שם. חד מקצת היום</w:t>
      </w:r>
      <w:r w:rsidRPr="00BB7A77">
        <w:rPr>
          <w:rFonts w:ascii="Narkisim" w:hAnsi="Narkisim" w:cs="Narkisim"/>
          <w:rtl/>
        </w:rPr>
        <w:t>. ה</w:t>
      </w:r>
      <w:r w:rsidRPr="00BB7A77">
        <w:rPr>
          <w:rFonts w:ascii="Narkisim" w:hAnsi="Narkisim" w:cs="Narkisim"/>
          <w:b/>
          <w:bCs/>
          <w:rtl/>
        </w:rPr>
        <w:t>אחרונים</w:t>
      </w:r>
      <w:r w:rsidRPr="00BB7A77">
        <w:rPr>
          <w:rFonts w:ascii="Narkisim" w:hAnsi="Narkisim" w:cs="Narkisim"/>
          <w:rtl/>
        </w:rPr>
        <w:t xml:space="preserve"> </w:t>
      </w:r>
      <w:r w:rsidRPr="00BB7A77">
        <w:rPr>
          <w:rFonts w:ascii="Narkisim" w:hAnsi="Narkisim" w:cs="Narkisim"/>
          <w:szCs w:val="20"/>
          <w:rtl/>
        </w:rPr>
        <w:t>(טור"א ר"ה י:, ו</w:t>
      </w:r>
      <w:r w:rsidRPr="00BB7A77">
        <w:rPr>
          <w:rFonts w:ascii="Narkisim" w:hAnsi="Narkisim" w:cs="Narkisim"/>
          <w:b/>
          <w:bCs/>
          <w:szCs w:val="20"/>
          <w:rtl/>
        </w:rPr>
        <w:t>רע"א</w:t>
      </w:r>
      <w:r w:rsidRPr="00BB7A77">
        <w:rPr>
          <w:rFonts w:ascii="Narkisim" w:hAnsi="Narkisim" w:cs="Narkisim"/>
          <w:szCs w:val="20"/>
          <w:rtl/>
        </w:rPr>
        <w:t xml:space="preserve"> מנחות שם, וה</w:t>
      </w:r>
      <w:r w:rsidRPr="00BB7A77">
        <w:rPr>
          <w:rFonts w:ascii="Narkisim" w:hAnsi="Narkisim" w:cs="Narkisim"/>
          <w:b/>
          <w:bCs/>
          <w:szCs w:val="20"/>
          <w:rtl/>
        </w:rPr>
        <w:t>מנח"ח</w:t>
      </w:r>
      <w:r w:rsidRPr="00BB7A77">
        <w:rPr>
          <w:rFonts w:ascii="Narkisim" w:hAnsi="Narkisim" w:cs="Narkisim"/>
          <w:szCs w:val="20"/>
          <w:rtl/>
        </w:rPr>
        <w:t xml:space="preserve"> שג ד)</w:t>
      </w:r>
      <w:r w:rsidRPr="00BB7A77">
        <w:rPr>
          <w:rFonts w:ascii="Narkisim" w:hAnsi="Narkisim" w:cs="Narkisim"/>
          <w:rtl/>
        </w:rPr>
        <w:t xml:space="preserve"> הק' דהגמ' (מנחות ע:) מיבעי השריש בין קצירת העומר להקרבת העומר, אי מהני להתיר. והיכי משכח"ל הרי הכל ביום א', ומקצת היום ככולו נחשב הכל ביום א'. וצ"ע.</w:t>
      </w:r>
    </w:p>
    <w:p w14:paraId="27A9DC23"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מנח"ח</w:t>
      </w:r>
      <w:r w:rsidRPr="00BB7A77">
        <w:rPr>
          <w:rFonts w:ascii="Narkisim" w:hAnsi="Narkisim"/>
          <w:rtl/>
        </w:rPr>
        <w:t xml:space="preserve"> דן דהגמ' (מנחות) פליג אסוגיין דבהשרשה בעי מעת לעת ולא מהני מקצת היום כלל </w:t>
      </w:r>
      <w:r w:rsidRPr="00BB7A77">
        <w:rPr>
          <w:rFonts w:ascii="Narkisim" w:hAnsi="Narkisim"/>
          <w:szCs w:val="20"/>
          <w:rtl/>
        </w:rPr>
        <w:t>[ודן שכ"ד הרמב"ם</w:t>
      </w:r>
      <w:r w:rsidRPr="00BB7A77">
        <w:rPr>
          <w:rStyle w:val="ac"/>
          <w:rFonts w:ascii="Narkisim" w:hAnsi="Narkisim"/>
          <w:szCs w:val="20"/>
          <w:rtl/>
        </w:rPr>
        <w:footnoteReference w:id="806"/>
      </w:r>
      <w:r w:rsidRPr="00BB7A77">
        <w:rPr>
          <w:rFonts w:ascii="Narkisim" w:hAnsi="Narkisim"/>
          <w:szCs w:val="20"/>
          <w:rtl/>
        </w:rPr>
        <w:t>]</w:t>
      </w:r>
      <w:r w:rsidRPr="00BB7A77">
        <w:rPr>
          <w:rFonts w:ascii="Narkisim" w:hAnsi="Narkisim"/>
          <w:rtl/>
        </w:rPr>
        <w:t>.</w:t>
      </w:r>
    </w:p>
    <w:p w14:paraId="3A6EFDE3"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טור"א</w:t>
      </w:r>
      <w:r w:rsidRPr="00BB7A77">
        <w:rPr>
          <w:rFonts w:ascii="Narkisim" w:hAnsi="Narkisim"/>
          <w:rtl/>
        </w:rPr>
        <w:t xml:space="preserve"> דן אי בלילה אמרי' מקצת היום ככולו</w:t>
      </w:r>
      <w:r w:rsidRPr="00BB7A77">
        <w:rPr>
          <w:rStyle w:val="ac"/>
          <w:rFonts w:ascii="Narkisim" w:hAnsi="Narkisim"/>
          <w:rtl/>
        </w:rPr>
        <w:footnoteReference w:id="807"/>
      </w:r>
      <w:r w:rsidRPr="00BB7A77">
        <w:rPr>
          <w:rFonts w:ascii="Narkisim" w:hAnsi="Narkisim"/>
          <w:rtl/>
        </w:rPr>
        <w:t>, וקצרו העומר בלילה [וליכא מקצת יום ט"ז]. וה</w:t>
      </w:r>
      <w:r w:rsidRPr="00BB7A77">
        <w:rPr>
          <w:rFonts w:ascii="Narkisim" w:hAnsi="Narkisim"/>
          <w:b/>
          <w:bCs/>
          <w:rtl/>
        </w:rPr>
        <w:t>מנח"ח</w:t>
      </w:r>
      <w:r w:rsidRPr="00BB7A77">
        <w:rPr>
          <w:rFonts w:ascii="Narkisim" w:hAnsi="Narkisim"/>
          <w:rtl/>
        </w:rPr>
        <w:t xml:space="preserve"> (בקומץ) תי' דהגמ' אזלה למ"ד דקצירה כשירה ביום, ואפשר לקצור כמה ימים קודם</w:t>
      </w:r>
      <w:r w:rsidRPr="00BB7A77">
        <w:rPr>
          <w:rStyle w:val="ac"/>
          <w:rFonts w:ascii="Narkisim" w:hAnsi="Narkisim"/>
          <w:rtl/>
        </w:rPr>
        <w:footnoteReference w:id="808"/>
      </w:r>
      <w:r w:rsidRPr="00BB7A77">
        <w:rPr>
          <w:rFonts w:ascii="Narkisim" w:hAnsi="Narkisim"/>
          <w:rtl/>
        </w:rPr>
        <w:t>.</w:t>
      </w:r>
    </w:p>
    <w:p w14:paraId="4F0EB8C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(כלאים ד ל) תי' דבמקום הגריד מאחרת לקלוט ביותר מג' ימים [וכמ"ש בתוס' בתי' הא'], ואף שלא נדע מתי נקלט, מ"מ נפק"מ שיחשב ספק. ועוד תי' דאינה מאחרת לקלוט יותר מג' ימים, אבל אפשר שתקלוט קודם, ובזה הגמ' במנחות דנה.</w:t>
      </w:r>
    </w:p>
    <w:p w14:paraId="02D3261A" w14:textId="77777777" w:rsidR="00DF30A8" w:rsidRPr="00BB7A77" w:rsidRDefault="00000000" w:rsidP="00BB7A77">
      <w:pPr>
        <w:pStyle w:val="2"/>
        <w:bidi/>
        <w:rPr>
          <w:rFonts w:ascii="Narkisim" w:hAnsi="Narkisim"/>
        </w:rPr>
      </w:pPr>
      <w:r w:rsidRPr="00BB7A77">
        <w:rPr>
          <w:rFonts w:ascii="Narkisim" w:hAnsi="Narkisim"/>
          <w:rtl/>
        </w:rPr>
        <w:t>ג' מלאכות</w:t>
      </w:r>
    </w:p>
    <w:p w14:paraId="79696053" w14:textId="77777777" w:rsidR="00DF30A8" w:rsidRPr="00BB7A77" w:rsidRDefault="00000000" w:rsidP="00BB7A77">
      <w:pPr>
        <w:bidi/>
        <w:rPr>
          <w:rFonts w:ascii="Narkisim" w:hAnsi="Narkisim" w:cs="Narkisim"/>
        </w:rPr>
      </w:pPr>
      <w:r w:rsidRPr="00BB7A77">
        <w:rPr>
          <w:rFonts w:ascii="Narkisim" w:hAnsi="Narkisim" w:cs="Narkisim"/>
          <w:u w:val="single"/>
          <w:rtl/>
        </w:rPr>
        <w:t>ר' מאיר אומר כל מלאכה שהתחיל בה קודם לי"ד, גומרה בי"ד</w:t>
      </w:r>
      <w:r w:rsidRPr="00BB7A77">
        <w:rPr>
          <w:rFonts w:ascii="Narkisim" w:hAnsi="Narkisim" w:cs="Narkisim"/>
          <w:rtl/>
        </w:rPr>
        <w:t>. ולרבנן ג' אומניות. וה</w:t>
      </w:r>
      <w:r w:rsidRPr="00BB7A77">
        <w:rPr>
          <w:rFonts w:ascii="Narkisim" w:hAnsi="Narkisim" w:cs="Narkisim"/>
          <w:b/>
          <w:bCs/>
          <w:rtl/>
        </w:rPr>
        <w:t xml:space="preserve">רא"ש </w:t>
      </w:r>
      <w:r w:rsidRPr="00BB7A77">
        <w:rPr>
          <w:rFonts w:ascii="Narkisim" w:hAnsi="Narkisim" w:cs="Narkisim"/>
          <w:rtl/>
        </w:rPr>
        <w:t>כת' דהיינו אפי' במקום שנהגו שלא לעשות מלאכה, כשהתחיל בהיתר מותר. אבל ה</w:t>
      </w:r>
      <w:r w:rsidRPr="00BB7A77">
        <w:rPr>
          <w:rFonts w:ascii="Narkisim" w:hAnsi="Narkisim" w:cs="Narkisim"/>
          <w:b/>
          <w:bCs/>
          <w:rtl/>
        </w:rPr>
        <w:t>רמב"ם</w:t>
      </w:r>
      <w:r w:rsidRPr="00BB7A77">
        <w:rPr>
          <w:rFonts w:ascii="Narkisim" w:hAnsi="Narkisim" w:cs="Narkisim"/>
          <w:rtl/>
        </w:rPr>
        <w:t xml:space="preserve"> (יו"ט ח יט) כת' דבמקום דנהגו לעשות מלאכה, לא יתחיל מלאכה, אלא ג' אומניות ולצורך המועד. שאין העם צריכים שאר אומניות צורך הרבה. וה</w:t>
      </w:r>
      <w:r w:rsidRPr="00BB7A77">
        <w:rPr>
          <w:rFonts w:ascii="Narkisim" w:hAnsi="Narkisim" w:cs="Narkisim"/>
          <w:b/>
          <w:bCs/>
          <w:rtl/>
        </w:rPr>
        <w:t>ראב"ד</w:t>
      </w:r>
      <w:r w:rsidRPr="00BB7A77">
        <w:rPr>
          <w:rFonts w:ascii="Narkisim" w:hAnsi="Narkisim" w:cs="Narkisim"/>
          <w:rtl/>
        </w:rPr>
        <w:t xml:space="preserve"> השיג דקאי אמקום שנהגו שלא לעשות, דבהני מלאכות מותר. ולהתיר באו ולא לאסור. וכדעת הרא"ש</w:t>
      </w:r>
      <w:r w:rsidRPr="00BB7A77">
        <w:rPr>
          <w:rStyle w:val="ac"/>
          <w:rFonts w:ascii="Narkisim" w:hAnsi="Narkisim" w:cs="Narkisim"/>
          <w:rtl/>
        </w:rPr>
        <w:footnoteReference w:id="809"/>
      </w:r>
      <w:r w:rsidRPr="00BB7A77">
        <w:rPr>
          <w:rFonts w:ascii="Narkisim" w:hAnsi="Narkisim" w:cs="Narkisim"/>
          <w:rtl/>
        </w:rPr>
        <w:t>.</w:t>
      </w:r>
    </w:p>
    <w:p w14:paraId="5AA148CA"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רא"ש</w:t>
      </w:r>
      <w:r w:rsidRPr="00BB7A77">
        <w:rPr>
          <w:rFonts w:ascii="Narkisim" w:hAnsi="Narkisim" w:cs="Narkisim"/>
          <w:rtl/>
        </w:rPr>
        <w:t xml:space="preserve"> כת' דכל הנך התירו רק עד חצות (וכ"פ הרמב"ם הנ"ל). אך הביא בשם ה</w:t>
      </w:r>
      <w:r w:rsidRPr="00BB7A77">
        <w:rPr>
          <w:rFonts w:ascii="Narkisim" w:hAnsi="Narkisim" w:cs="Narkisim"/>
          <w:b/>
          <w:bCs/>
          <w:rtl/>
        </w:rPr>
        <w:t>ר"י</w:t>
      </w:r>
      <w:r w:rsidRPr="00BB7A77">
        <w:rPr>
          <w:rFonts w:ascii="Narkisim" w:hAnsi="Narkisim" w:cs="Narkisim"/>
          <w:rtl/>
        </w:rPr>
        <w:t xml:space="preserve"> דהנך מותרין כל היום. [ואף דאסור מדינא, בהנך מלאכות הקילו. וקיל מחוה"מ].</w:t>
      </w:r>
    </w:p>
    <w:p w14:paraId="787248DE" w14:textId="77777777" w:rsidR="00DF30A8" w:rsidRPr="00BB7A77" w:rsidRDefault="00000000" w:rsidP="00BB7A77">
      <w:pPr>
        <w:pStyle w:val="a8"/>
        <w:bidi/>
        <w:rPr>
          <w:rFonts w:ascii="Narkisim" w:hAnsi="Narkisim"/>
        </w:rPr>
      </w:pPr>
      <w:r w:rsidRPr="00BB7A77">
        <w:rPr>
          <w:rFonts w:ascii="Narkisim" w:hAnsi="Narkisim"/>
          <w:rtl/>
        </w:rPr>
        <w:t>ודייק כן מהברייתא (בע"ב) דאי' עד חצות, כלל דרישא לצורך המועד גומר כל היום. והרא"ש דחה דהברייתא לא מצי לשנויי בענין אחר.</w:t>
      </w:r>
    </w:p>
    <w:p w14:paraId="53626488" w14:textId="77777777" w:rsidR="00DF30A8" w:rsidRPr="00BB7A77" w:rsidRDefault="00000000" w:rsidP="00BB7A77">
      <w:pPr>
        <w:bidi/>
        <w:rPr>
          <w:rFonts w:ascii="Narkisim" w:hAnsi="Narkisim" w:cs="Narkisim"/>
        </w:rPr>
      </w:pPr>
      <w:r w:rsidRPr="00BB7A77">
        <w:rPr>
          <w:rFonts w:ascii="Narkisim" w:hAnsi="Narkisim" w:cs="Narkisim"/>
          <w:u w:val="single"/>
          <w:rtl/>
        </w:rPr>
        <w:t>וחכ"א ג' אומניות</w:t>
      </w:r>
      <w:r w:rsidRPr="00BB7A77">
        <w:rPr>
          <w:rFonts w:ascii="Narkisim" w:hAnsi="Narkisim" w:cs="Narkisim"/>
          <w:rtl/>
        </w:rPr>
        <w:t>. דג' אלו רשאין אף להתחיל. וה</w:t>
      </w:r>
      <w:r w:rsidRPr="00BB7A77">
        <w:rPr>
          <w:rFonts w:ascii="Narkisim" w:hAnsi="Narkisim" w:cs="Narkisim"/>
          <w:b/>
          <w:bCs/>
          <w:rtl/>
        </w:rPr>
        <w:t>ראשונים</w:t>
      </w:r>
      <w:r w:rsidRPr="00BB7A77">
        <w:rPr>
          <w:rFonts w:ascii="Narkisim" w:hAnsi="Narkisim" w:cs="Narkisim"/>
          <w:rtl/>
        </w:rPr>
        <w:t xml:space="preserve"> דנו אי רבנן מודו לר"מ בשאר מלאכות היכא דהתחיל בהיתר.</w:t>
      </w:r>
    </w:p>
    <w:p w14:paraId="00B7A73A" w14:textId="77777777" w:rsidR="00DF30A8" w:rsidRPr="00BB7A77" w:rsidRDefault="00000000" w:rsidP="00BB7A77">
      <w:pPr>
        <w:bidi/>
        <w:rPr>
          <w:rFonts w:ascii="Narkisim" w:hAnsi="Narkisim" w:cs="Narkisim"/>
        </w:rPr>
      </w:pPr>
      <w:r w:rsidRPr="00BB7A77">
        <w:rPr>
          <w:rFonts w:ascii="Narkisim" w:hAnsi="Narkisim" w:cs="Narkisim"/>
          <w:u w:val="single"/>
          <w:rtl/>
        </w:rPr>
        <w:t>לצורך המועד</w:t>
      </w:r>
      <w:r w:rsidRPr="00BB7A77">
        <w:rPr>
          <w:rFonts w:ascii="Narkisim" w:hAnsi="Narkisim" w:cs="Narkisim"/>
          <w:rtl/>
        </w:rPr>
        <w:t>. ה</w:t>
      </w:r>
      <w:r w:rsidRPr="00BB7A77">
        <w:rPr>
          <w:rFonts w:ascii="Narkisim" w:hAnsi="Narkisim" w:cs="Narkisim"/>
          <w:b/>
          <w:bCs/>
          <w:rtl/>
        </w:rPr>
        <w:t>רא"ש</w:t>
      </w:r>
      <w:r w:rsidRPr="00BB7A77">
        <w:rPr>
          <w:rFonts w:ascii="Narkisim" w:hAnsi="Narkisim" w:cs="Narkisim"/>
          <w:rtl/>
        </w:rPr>
        <w:t xml:space="preserve"> הקשה דמפורש דאסור לספר ולכבס אפי' לצורך המועד אחר חצות [והגמ' מסתפקת שמותר אפי' להתחיל לצורך המועד], ומזה הוכיח דכל סוגיין עד חצות. אבל הביא דדעת</w:t>
      </w:r>
      <w:r w:rsidRPr="00BB7A77">
        <w:rPr>
          <w:rFonts w:ascii="Narkisim" w:hAnsi="Narkisim" w:cs="Narkisim"/>
          <w:b/>
          <w:bCs/>
          <w:rtl/>
        </w:rPr>
        <w:t xml:space="preserve"> ר"י</w:t>
      </w:r>
      <w:r w:rsidRPr="00BB7A77">
        <w:rPr>
          <w:rFonts w:ascii="Narkisim" w:hAnsi="Narkisim" w:cs="Narkisim"/>
          <w:rtl/>
        </w:rPr>
        <w:t xml:space="preserve"> אף אחר חצות.</w:t>
      </w:r>
    </w:p>
    <w:p w14:paraId="20970C2D" w14:textId="77777777" w:rsidR="00DF30A8" w:rsidRPr="00BB7A77" w:rsidRDefault="00000000" w:rsidP="00BB7A77">
      <w:pPr>
        <w:pStyle w:val="3"/>
        <w:bidi/>
        <w:rPr>
          <w:rFonts w:ascii="Narkisim" w:hAnsi="Narkisim"/>
        </w:rPr>
      </w:pPr>
      <w:r w:rsidRPr="00BB7A77">
        <w:rPr>
          <w:rFonts w:ascii="Narkisim" w:hAnsi="Narkisim"/>
          <w:rtl/>
        </w:rPr>
        <w:t>דף נה:</w:t>
      </w:r>
    </w:p>
    <w:p w14:paraId="5DBAE55A" w14:textId="77777777" w:rsidR="00DF30A8" w:rsidRPr="00BB7A77" w:rsidRDefault="00000000" w:rsidP="00BB7A77">
      <w:pPr>
        <w:pStyle w:val="aa"/>
        <w:bidi/>
        <w:rPr>
          <w:rFonts w:ascii="Narkisim" w:hAnsi="Narkisim"/>
        </w:rPr>
      </w:pPr>
      <w:r w:rsidRPr="00BB7A77">
        <w:rPr>
          <w:rFonts w:ascii="Narkisim" w:hAnsi="Narkisim"/>
          <w:u w:val="single"/>
          <w:rtl/>
        </w:rPr>
        <w:t>תנא החייטין, שכן הדיוט</w:t>
      </w:r>
      <w:r w:rsidRPr="00BB7A77">
        <w:rPr>
          <w:rFonts w:ascii="Narkisim" w:hAnsi="Narkisim"/>
          <w:rtl/>
        </w:rPr>
        <w:t>. פ</w:t>
      </w:r>
      <w:r w:rsidRPr="00BB7A77">
        <w:rPr>
          <w:rFonts w:ascii="Narkisim" w:hAnsi="Narkisim"/>
          <w:b/>
          <w:bCs/>
          <w:rtl/>
        </w:rPr>
        <w:t>רש"י</w:t>
      </w:r>
      <w:r w:rsidRPr="00BB7A77">
        <w:rPr>
          <w:rFonts w:ascii="Narkisim" w:hAnsi="Narkisim"/>
          <w:rtl/>
        </w:rPr>
        <w:t xml:space="preserve"> וכיון שמצינו בהן צד קולא בחוה"מ, מש"ה רבנן הקילו בער"פ. ופ</w:t>
      </w:r>
      <w:r w:rsidRPr="00BB7A77">
        <w:rPr>
          <w:rFonts w:ascii="Narkisim" w:hAnsi="Narkisim"/>
          <w:b/>
          <w:bCs/>
          <w:rtl/>
        </w:rPr>
        <w:t>רש"י</w:t>
      </w:r>
      <w:r w:rsidRPr="00BB7A77">
        <w:rPr>
          <w:rFonts w:ascii="Narkisim" w:hAnsi="Narkisim"/>
          <w:rtl/>
        </w:rPr>
        <w:t xml:space="preserve"> דמלאכת י"ד קיל מחוה"מ דאפי' אומן שרי</w:t>
      </w:r>
      <w:r w:rsidRPr="00BB7A77">
        <w:rPr>
          <w:rStyle w:val="ac"/>
          <w:rFonts w:ascii="Narkisim" w:hAnsi="Narkisim"/>
          <w:rtl/>
        </w:rPr>
        <w:footnoteReference w:id="810"/>
      </w:r>
      <w:r w:rsidRPr="00BB7A77">
        <w:rPr>
          <w:rFonts w:ascii="Narkisim" w:hAnsi="Narkisim"/>
          <w:rtl/>
        </w:rPr>
        <w:t>. [והא דאי' בסמוך 'למידין' תחילת מלאכה, היינו דתקנו כעי"ז].</w:t>
      </w:r>
    </w:p>
    <w:p w14:paraId="65FD8C3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מג"א</w:t>
      </w:r>
      <w:r w:rsidRPr="00BB7A77">
        <w:rPr>
          <w:rFonts w:ascii="Narkisim" w:hAnsi="Narkisim"/>
          <w:rtl/>
        </w:rPr>
        <w:t xml:space="preserve"> (תסח ג) פסק דכל מה שמותר בחוה"מ מותר בער"פ</w:t>
      </w:r>
      <w:r w:rsidRPr="00BB7A77">
        <w:rPr>
          <w:rStyle w:val="ac"/>
          <w:rFonts w:ascii="Narkisim" w:hAnsi="Narkisim"/>
          <w:rtl/>
        </w:rPr>
        <w:footnoteReference w:id="811"/>
      </w:r>
      <w:r w:rsidRPr="00BB7A77">
        <w:rPr>
          <w:rFonts w:ascii="Narkisim" w:hAnsi="Narkisim"/>
          <w:rtl/>
        </w:rPr>
        <w:t>].</w:t>
      </w:r>
    </w:p>
    <w:p w14:paraId="4AF90C52"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גמ'</w:t>
      </w:r>
      <w:r w:rsidRPr="00BB7A77">
        <w:rPr>
          <w:rFonts w:ascii="Narkisim" w:hAnsi="Narkisim"/>
          <w:rtl/>
        </w:rPr>
        <w:t xml:space="preserve"> (מו"ק יג.) מקשה דנימא דכל פועל מותר, הואיל וכשאין לו מה יאכל עושה מלאכה. וכן בנין, שהרי כותל שמסוכן ליפול. וכן שאר מלאכה שהותר במקום פסידא. והגמג' תי' דבחוה"מ התירו משום פסידא [דהאיסור משום טירחא], אבל י"ד האיסור משום צורך יו"ט, ומש"ה דבר שיש בו צורך יו"ט מותר</w:t>
      </w:r>
      <w:r w:rsidRPr="00BB7A77">
        <w:rPr>
          <w:rStyle w:val="ac"/>
          <w:rFonts w:ascii="Narkisim" w:hAnsi="Narkisim"/>
          <w:rtl/>
        </w:rPr>
        <w:footnoteReference w:id="812"/>
      </w:r>
      <w:r w:rsidRPr="00BB7A77">
        <w:rPr>
          <w:rFonts w:ascii="Narkisim" w:hAnsi="Narkisim"/>
          <w:rtl/>
        </w:rPr>
        <w:t>.</w:t>
      </w:r>
    </w:p>
    <w:p w14:paraId="4F5A86A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ריטב"א</w:t>
      </w:r>
      <w:r w:rsidRPr="00BB7A77">
        <w:rPr>
          <w:rFonts w:ascii="Narkisim" w:hAnsi="Narkisim"/>
          <w:rtl/>
        </w:rPr>
        <w:t xml:space="preserve"> (שם) ביאר דס"ד דעיקר טעם ההיתר כיון דמצאנו אופן שמותר בחוה"מ. ולמסקנא עיקר ההיתר משום שדברים אלו צורך המועד לכלל ולפרט, ודרך לאחרם לערב יו"ט</w:t>
      </w:r>
      <w:r w:rsidRPr="00BB7A77">
        <w:rPr>
          <w:rStyle w:val="ac"/>
          <w:rFonts w:ascii="Narkisim" w:hAnsi="Narkisim"/>
          <w:rtl/>
        </w:rPr>
        <w:footnoteReference w:id="813"/>
      </w:r>
      <w:r w:rsidRPr="00BB7A77">
        <w:rPr>
          <w:rFonts w:ascii="Narkisim" w:hAnsi="Narkisim"/>
          <w:rtl/>
        </w:rPr>
        <w:t>.</w:t>
      </w:r>
    </w:p>
    <w:p w14:paraId="5EED4900"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(א בסופו בשם אבי עזרי, והו' בשו"ע תסח ב) כת' דדוקא העושה מלאכה להשתכר, אבל מתקן הוא כליו ובגדיו לשבת ויום טוב</w:t>
      </w:r>
      <w:r w:rsidRPr="00BB7A77">
        <w:rPr>
          <w:rStyle w:val="ac"/>
          <w:rFonts w:ascii="Narkisim" w:hAnsi="Narkisim"/>
          <w:rtl/>
        </w:rPr>
        <w:footnoteReference w:id="814"/>
      </w:r>
      <w:r w:rsidRPr="00BB7A77">
        <w:rPr>
          <w:rFonts w:ascii="Narkisim" w:hAnsi="Narkisim"/>
          <w:rtl/>
        </w:rPr>
        <w:t>.</w:t>
      </w:r>
    </w:p>
    <w:p w14:paraId="50168101" w14:textId="77777777" w:rsidR="00DF30A8" w:rsidRPr="00BB7A77" w:rsidRDefault="00000000" w:rsidP="00BB7A77">
      <w:pPr>
        <w:pStyle w:val="a8"/>
        <w:bidi/>
        <w:rPr>
          <w:rFonts w:ascii="Narkisim" w:hAnsi="Narkisim"/>
        </w:rPr>
      </w:pPr>
      <w:r w:rsidRPr="00BB7A77">
        <w:rPr>
          <w:rFonts w:ascii="Narkisim" w:hAnsi="Narkisim"/>
          <w:rtl/>
        </w:rPr>
        <w:t>ועוד כת' דמותר לכתוב ספרים לעצמו כל היום בערב פסח. דאינו בגדר מלאכה</w:t>
      </w:r>
      <w:r w:rsidRPr="00BB7A77">
        <w:rPr>
          <w:rStyle w:val="ac"/>
          <w:rFonts w:ascii="Narkisim" w:hAnsi="Narkisim"/>
          <w:rtl/>
        </w:rPr>
        <w:footnoteReference w:id="815"/>
      </w:r>
      <w:r w:rsidRPr="00BB7A77">
        <w:rPr>
          <w:rFonts w:ascii="Narkisim" w:hAnsi="Narkisim"/>
          <w:rtl/>
        </w:rPr>
        <w:t>.</w:t>
      </w:r>
    </w:p>
    <w:p w14:paraId="0A5FF4CF" w14:textId="77777777" w:rsidR="00DF30A8" w:rsidRPr="00BB7A77" w:rsidRDefault="00000000" w:rsidP="00BB7A77">
      <w:pPr>
        <w:pStyle w:val="aa"/>
        <w:bidi/>
        <w:rPr>
          <w:rFonts w:ascii="Narkisim" w:hAnsi="Narkisim"/>
        </w:rPr>
      </w:pPr>
      <w:r w:rsidRPr="00BB7A77">
        <w:rPr>
          <w:rFonts w:ascii="Narkisim" w:hAnsi="Narkisim"/>
          <w:u w:val="single"/>
          <w:rtl/>
        </w:rPr>
        <w:t>אף הרצענין, שכן עולי רגלים וכו'</w:t>
      </w:r>
      <w:r w:rsidRPr="00BB7A77">
        <w:rPr>
          <w:rFonts w:ascii="Narkisim" w:hAnsi="Narkisim"/>
          <w:rtl/>
        </w:rPr>
        <w:t>. ה</w:t>
      </w:r>
      <w:r w:rsidRPr="00BB7A77">
        <w:rPr>
          <w:rFonts w:ascii="Narkisim" w:hAnsi="Narkisim"/>
          <w:b/>
          <w:bCs/>
          <w:rtl/>
        </w:rPr>
        <w:t>ביאו"ה</w:t>
      </w:r>
      <w:r w:rsidRPr="00BB7A77">
        <w:rPr>
          <w:rFonts w:ascii="Narkisim" w:hAnsi="Narkisim"/>
          <w:rtl/>
        </w:rPr>
        <w:t xml:space="preserve"> (תקמא ה) הק' דנימא דאפשר ע"י מעשה הדיוט, וכמו חייטין. ותי' דלא הותר במנעלים אף מעשה הדיוט, וביאר דבחייטין הדיוט תופר אחת אחת. אבל במנעלים תמיד הדרך א' א' [ואין כאן שינוי].</w:t>
      </w:r>
    </w:p>
    <w:p w14:paraId="1E3F5CD4" w14:textId="77777777" w:rsidR="00DF30A8" w:rsidRPr="00BB7A77" w:rsidRDefault="00000000" w:rsidP="00BB7A77">
      <w:pPr>
        <w:pStyle w:val="aa"/>
        <w:bidi/>
        <w:rPr>
          <w:rFonts w:ascii="Narkisim" w:hAnsi="Narkisim"/>
        </w:rPr>
      </w:pPr>
      <w:r w:rsidRPr="00BB7A77">
        <w:rPr>
          <w:rFonts w:ascii="Narkisim" w:hAnsi="Narkisim"/>
          <w:u w:val="single"/>
          <w:rtl/>
        </w:rPr>
        <w:t>שם. שכן עולי רגלים מתקנים מנעליהם וכו' מסוף מלאכה</w:t>
      </w:r>
      <w:r w:rsidRPr="00BB7A77">
        <w:rPr>
          <w:rFonts w:ascii="Narkisim" w:hAnsi="Narkisim"/>
          <w:rtl/>
        </w:rPr>
        <w:t>. [פ</w:t>
      </w:r>
      <w:r w:rsidRPr="00BB7A77">
        <w:rPr>
          <w:rFonts w:ascii="Narkisim" w:hAnsi="Narkisim"/>
          <w:b/>
          <w:bCs/>
          <w:rtl/>
        </w:rPr>
        <w:t>רש"י</w:t>
      </w:r>
      <w:r w:rsidRPr="00BB7A77">
        <w:rPr>
          <w:rFonts w:ascii="Narkisim" w:hAnsi="Narkisim"/>
          <w:rtl/>
        </w:rPr>
        <w:t xml:space="preserve"> תיקון מנעלים]. ה</w:t>
      </w:r>
      <w:r w:rsidRPr="00BB7A77">
        <w:rPr>
          <w:rFonts w:ascii="Narkisim" w:hAnsi="Narkisim"/>
          <w:b/>
          <w:bCs/>
          <w:rtl/>
        </w:rPr>
        <w:t>ריב"ש</w:t>
      </w:r>
      <w:r w:rsidRPr="00BB7A77">
        <w:rPr>
          <w:rFonts w:ascii="Narkisim" w:hAnsi="Narkisim"/>
          <w:rtl/>
        </w:rPr>
        <w:t xml:space="preserve"> (רכו) כת' דהתירו לעולי רגלים רק לתקן, ולא התירו תחילת מלאכה לעשות חדשים. והוכיח דאף משום מצווה אין להתיר מלאכת אומן בחוה"מ.</w:t>
      </w:r>
    </w:p>
    <w:p w14:paraId="7FD8EA42" w14:textId="77777777" w:rsidR="00DF30A8" w:rsidRPr="00BB7A77" w:rsidRDefault="00000000" w:rsidP="00BB7A77">
      <w:pPr>
        <w:bidi/>
        <w:rPr>
          <w:rFonts w:ascii="Narkisim" w:hAnsi="Narkisim" w:cs="Narkisim"/>
        </w:rPr>
      </w:pPr>
      <w:r w:rsidRPr="00BB7A77">
        <w:rPr>
          <w:rFonts w:ascii="Narkisim" w:hAnsi="Narkisim" w:cs="Narkisim"/>
          <w:u w:val="single"/>
          <w:rtl/>
        </w:rPr>
        <w:t>תוד"ה עולי</w:t>
      </w:r>
      <w:r w:rsidRPr="00BB7A77">
        <w:rPr>
          <w:rFonts w:ascii="Narkisim" w:hAnsi="Narkisim" w:cs="Narkisim"/>
          <w:rtl/>
        </w:rPr>
        <w:t>. דהא יכול לקנות חדשים. וה</w:t>
      </w:r>
      <w:r w:rsidRPr="00BB7A77">
        <w:rPr>
          <w:rFonts w:ascii="Narkisim" w:hAnsi="Narkisim" w:cs="Narkisim"/>
          <w:b/>
          <w:bCs/>
          <w:rtl/>
        </w:rPr>
        <w:t>אחרונים</w:t>
      </w:r>
      <w:r w:rsidRPr="00BB7A77">
        <w:rPr>
          <w:rFonts w:ascii="Narkisim" w:hAnsi="Narkisim" w:cs="Narkisim"/>
          <w:rtl/>
        </w:rPr>
        <w:t xml:space="preserve"> ביארו דיקנה חדשים, ואלו לא יקרעו יותר. [ואין כאן הפסד שיש לו עוד נעלים]. והפוסקים כת' דאם אינו יכול לקנות חדשים הוה דבר האבוד לתוס'.</w:t>
      </w:r>
    </w:p>
    <w:p w14:paraId="3F9FDD7D"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רא"ש</w:t>
      </w:r>
      <w:r w:rsidRPr="00BB7A77">
        <w:rPr>
          <w:rFonts w:ascii="Narkisim" w:hAnsi="Narkisim"/>
          <w:rtl/>
        </w:rPr>
        <w:t xml:space="preserve"> (מו"ק א יז, ועד"ז הטור תקמא הו' במג"א ו) כת' דאף שיש חשש שמא יקרעו יותר ויפסדו, דבשביל מיעוט תוספת קלקול לא מיקרי דבר האבד. [וה</w:t>
      </w:r>
      <w:r w:rsidRPr="00BB7A77">
        <w:rPr>
          <w:rFonts w:ascii="Narkisim" w:hAnsi="Narkisim"/>
          <w:b/>
          <w:bCs/>
          <w:rtl/>
        </w:rPr>
        <w:t>אחרונים</w:t>
      </w:r>
      <w:r w:rsidRPr="00BB7A77">
        <w:rPr>
          <w:rFonts w:ascii="Narkisim" w:hAnsi="Narkisim"/>
          <w:rtl/>
        </w:rPr>
        <w:t xml:space="preserve"> הק' דאף הפסד מועט חשיב דבר האבוד].</w:t>
      </w:r>
    </w:p>
    <w:p w14:paraId="7300D375"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תוס</w:t>
      </w:r>
      <w:r w:rsidRPr="00BB7A77">
        <w:rPr>
          <w:rFonts w:ascii="Narkisim" w:hAnsi="Narkisim"/>
          <w:rtl/>
        </w:rPr>
        <w:t xml:space="preserve">' (מו"ק י.) נסתפקו דשמא יש דבר האבוד דלא הותר אלא ע"י שינוי. </w:t>
      </w:r>
      <w:r w:rsidRPr="00BB7A77">
        <w:rPr>
          <w:rFonts w:ascii="Narkisim" w:hAnsi="Narkisim"/>
          <w:szCs w:val="20"/>
          <w:rtl/>
        </w:rPr>
        <w:t>[וע"י שינוי ודאי מותר, עי"ש רמ"א וביאו"ה</w:t>
      </w:r>
      <w:r w:rsidRPr="00BB7A77">
        <w:rPr>
          <w:rFonts w:ascii="Narkisim" w:hAnsi="Narkisim"/>
          <w:rtl/>
        </w:rPr>
        <w:t>].</w:t>
      </w:r>
    </w:p>
    <w:p w14:paraId="01BD218D" w14:textId="77777777" w:rsidR="00DF30A8" w:rsidRPr="00BB7A77" w:rsidRDefault="00000000" w:rsidP="00BB7A77">
      <w:pPr>
        <w:bidi/>
        <w:rPr>
          <w:rFonts w:ascii="Narkisim" w:hAnsi="Narkisim" w:cs="Narkisim"/>
        </w:rPr>
      </w:pPr>
      <w:r w:rsidRPr="00BB7A77">
        <w:rPr>
          <w:rFonts w:ascii="Narkisim" w:hAnsi="Narkisim" w:cs="Narkisim"/>
          <w:rtl/>
        </w:rPr>
        <w:t>ודעת ה</w:t>
      </w:r>
      <w:r w:rsidRPr="00BB7A77">
        <w:rPr>
          <w:rFonts w:ascii="Narkisim" w:hAnsi="Narkisim" w:cs="Narkisim"/>
          <w:b/>
          <w:bCs/>
          <w:rtl/>
        </w:rPr>
        <w:t>ראב"ד</w:t>
      </w:r>
      <w:r w:rsidRPr="00BB7A77">
        <w:rPr>
          <w:rFonts w:ascii="Narkisim" w:hAnsi="Narkisim" w:cs="Narkisim"/>
          <w:rtl/>
        </w:rPr>
        <w:t xml:space="preserve"> </w:t>
      </w:r>
      <w:r w:rsidRPr="00BB7A77">
        <w:rPr>
          <w:rFonts w:ascii="Narkisim" w:hAnsi="Narkisim" w:cs="Narkisim"/>
          <w:szCs w:val="20"/>
          <w:rtl/>
        </w:rPr>
        <w:t>(תשו' רכט הו' במכתם סוף מו"ק)</w:t>
      </w:r>
      <w:r w:rsidRPr="00BB7A77">
        <w:rPr>
          <w:rFonts w:ascii="Narkisim" w:hAnsi="Narkisim" w:cs="Narkisim"/>
          <w:rtl/>
        </w:rPr>
        <w:t xml:space="preserve"> דמותר לתקן מנעלים בחוה"מ. והא דאמרי' כיוון מלאכתו במועד אסור, ה"מ בדבר האבוד בעלמא. אבל הכא דהוה לצורך המועד מותר. וב</w:t>
      </w:r>
      <w:r w:rsidRPr="00BB7A77">
        <w:rPr>
          <w:rFonts w:ascii="Narkisim" w:hAnsi="Narkisim" w:cs="Narkisim"/>
          <w:b/>
          <w:bCs/>
          <w:rtl/>
        </w:rPr>
        <w:t>שו"ת הרשב"א</w:t>
      </w:r>
      <w:r w:rsidRPr="00BB7A77">
        <w:rPr>
          <w:rFonts w:ascii="Narkisim" w:hAnsi="Narkisim" w:cs="Narkisim"/>
          <w:rtl/>
        </w:rPr>
        <w:t xml:space="preserve"> (ז רצד) הק' מסוגיין</w:t>
      </w:r>
      <w:r w:rsidRPr="00BB7A77">
        <w:rPr>
          <w:rStyle w:val="ac"/>
          <w:rFonts w:ascii="Narkisim" w:hAnsi="Narkisim" w:cs="Narkisim"/>
          <w:rtl/>
        </w:rPr>
        <w:footnoteReference w:id="816"/>
      </w:r>
      <w:r w:rsidRPr="00BB7A77">
        <w:rPr>
          <w:rFonts w:ascii="Narkisim" w:hAnsi="Narkisim" w:cs="Narkisim"/>
          <w:rtl/>
        </w:rPr>
        <w:t>.</w:t>
      </w:r>
    </w:p>
    <w:p w14:paraId="4FBCBD04" w14:textId="77777777" w:rsidR="00DF30A8" w:rsidRPr="00BB7A77" w:rsidRDefault="00000000" w:rsidP="00BB7A77">
      <w:pPr>
        <w:pStyle w:val="aa"/>
        <w:bidi/>
        <w:rPr>
          <w:rFonts w:ascii="Narkisim" w:hAnsi="Narkisim"/>
        </w:rPr>
      </w:pPr>
      <w:r w:rsidRPr="00BB7A77">
        <w:rPr>
          <w:rFonts w:ascii="Narkisim" w:hAnsi="Narkisim"/>
          <w:u w:val="single"/>
          <w:rtl/>
        </w:rPr>
        <w:t>ובמועד וכו'</w:t>
      </w:r>
      <w:r w:rsidRPr="00BB7A77">
        <w:rPr>
          <w:rFonts w:ascii="Narkisim" w:hAnsi="Narkisim"/>
          <w:rtl/>
        </w:rPr>
        <w:t>. ה</w:t>
      </w:r>
      <w:r w:rsidRPr="00BB7A77">
        <w:rPr>
          <w:rFonts w:ascii="Narkisim" w:hAnsi="Narkisim"/>
          <w:b/>
          <w:bCs/>
          <w:rtl/>
        </w:rPr>
        <w:t>ר"ן</w:t>
      </w:r>
      <w:r w:rsidRPr="00BB7A77">
        <w:rPr>
          <w:rFonts w:ascii="Narkisim" w:hAnsi="Narkisim"/>
          <w:rtl/>
        </w:rPr>
        <w:t xml:space="preserve"> כת' כלומר בחולו של מועד, דאילו ביו"ט עצמו אין מטלטלין אותו כלל.</w:t>
      </w:r>
    </w:p>
    <w:p w14:paraId="16AC3566" w14:textId="77777777" w:rsidR="00DF30A8" w:rsidRPr="00BB7A77" w:rsidRDefault="00000000" w:rsidP="00BB7A77">
      <w:pPr>
        <w:bidi/>
        <w:rPr>
          <w:rFonts w:ascii="Narkisim" w:hAnsi="Narkisim" w:cs="Narkisim"/>
        </w:rPr>
      </w:pPr>
      <w:r w:rsidRPr="00BB7A77">
        <w:rPr>
          <w:rFonts w:ascii="Narkisim" w:hAnsi="Narkisim" w:cs="Narkisim"/>
          <w:u w:val="single"/>
          <w:rtl/>
        </w:rPr>
        <w:t>ל"ש אלא תוך ג' למרדה, דאכתי לא פרח צימרא מינה</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דלא עבר חמימותה ממנה, והיא נוחה להחזיר. משמע דיש בתרנגולת חמימות. אבל ה</w:t>
      </w:r>
      <w:r w:rsidRPr="00BB7A77">
        <w:rPr>
          <w:rFonts w:ascii="Narkisim" w:hAnsi="Narkisim" w:cs="Narkisim"/>
          <w:b/>
          <w:bCs/>
          <w:rtl/>
        </w:rPr>
        <w:t>ט"ז</w:t>
      </w:r>
      <w:r w:rsidRPr="00BB7A77">
        <w:rPr>
          <w:rFonts w:ascii="Narkisim" w:hAnsi="Narkisim" w:cs="Narkisim"/>
          <w:rtl/>
        </w:rPr>
        <w:t xml:space="preserve"> (תקלו ב) כת' דלא פרח חמימות הביצים, ומש"ה אין טירחא בחזרה. </w:t>
      </w:r>
      <w:r w:rsidRPr="00BB7A77">
        <w:rPr>
          <w:rFonts w:ascii="Narkisim" w:hAnsi="Narkisim" w:cs="Narkisim"/>
          <w:szCs w:val="20"/>
          <w:rtl/>
        </w:rPr>
        <w:t>(וע' פרמ"ג)</w:t>
      </w:r>
      <w:r w:rsidRPr="00BB7A77">
        <w:rPr>
          <w:rFonts w:ascii="Narkisim" w:hAnsi="Narkisim" w:cs="Narkisim"/>
          <w:rtl/>
        </w:rPr>
        <w:t>.</w:t>
      </w:r>
    </w:p>
    <w:p w14:paraId="67894698"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רבינו דוד</w:t>
      </w:r>
      <w:r w:rsidRPr="00BB7A77">
        <w:rPr>
          <w:rFonts w:ascii="Narkisim" w:hAnsi="Narkisim"/>
          <w:rtl/>
        </w:rPr>
        <w:t xml:space="preserve"> הק' דהא כשמתה מושיבין אחרת [אף דאין בתרנגולת חמימות], וכ"ש זה. ואפשר שזה שמרדה הוה טירחא יותר להושיב.</w:t>
      </w:r>
    </w:p>
    <w:p w14:paraId="18662C6F" w14:textId="77777777" w:rsidR="00DF30A8" w:rsidRPr="00BB7A77" w:rsidRDefault="00000000" w:rsidP="00BB7A77">
      <w:pPr>
        <w:bidi/>
        <w:rPr>
          <w:rFonts w:ascii="Narkisim" w:hAnsi="Narkisim" w:cs="Narkisim"/>
        </w:rPr>
      </w:pPr>
      <w:r w:rsidRPr="00BB7A77">
        <w:rPr>
          <w:rFonts w:ascii="Narkisim" w:hAnsi="Narkisim" w:cs="Narkisim"/>
          <w:u w:val="single"/>
          <w:rtl/>
        </w:rPr>
        <w:t>ואחר ג' לישיבתה וכו'</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או אפי' תוך ג' למרדה. דכיון דליכא הפסד לא טרחינן. ו</w:t>
      </w:r>
      <w:r w:rsidRPr="00BB7A77">
        <w:rPr>
          <w:rFonts w:ascii="Narkisim" w:hAnsi="Narkisim" w:cs="Narkisim"/>
          <w:b/>
          <w:bCs/>
          <w:rtl/>
        </w:rPr>
        <w:t>רבינו דוד</w:t>
      </w:r>
      <w:r w:rsidRPr="00BB7A77">
        <w:rPr>
          <w:rFonts w:ascii="Narkisim" w:hAnsi="Narkisim" w:cs="Narkisim"/>
          <w:rtl/>
        </w:rPr>
        <w:t xml:space="preserve"> וה</w:t>
      </w:r>
      <w:r w:rsidRPr="00BB7A77">
        <w:rPr>
          <w:rFonts w:ascii="Narkisim" w:hAnsi="Narkisim" w:cs="Narkisim"/>
          <w:b/>
          <w:bCs/>
          <w:rtl/>
        </w:rPr>
        <w:t>ר"ן</w:t>
      </w:r>
      <w:r w:rsidRPr="00BB7A77">
        <w:rPr>
          <w:rFonts w:ascii="Narkisim" w:hAnsi="Narkisim" w:cs="Narkisim"/>
          <w:rtl/>
        </w:rPr>
        <w:t xml:space="preserve"> ביארו דדעת רש"י דלאחר ג' למרדה אף דהוה דבר האבד, לא התירו טירחא יתירא [וכדאי' מו"ק ב.]. וכה"ק ה</w:t>
      </w:r>
      <w:r w:rsidRPr="00BB7A77">
        <w:rPr>
          <w:rFonts w:ascii="Narkisim" w:hAnsi="Narkisim" w:cs="Narkisim"/>
          <w:b/>
          <w:bCs/>
          <w:rtl/>
        </w:rPr>
        <w:t>מג"א</w:t>
      </w:r>
      <w:r w:rsidRPr="00BB7A77">
        <w:rPr>
          <w:rFonts w:ascii="Narkisim" w:hAnsi="Narkisim" w:cs="Narkisim"/>
          <w:rtl/>
        </w:rPr>
        <w:t xml:space="preserve"> (תקלו ג) דמשום דבר האבוד מותר אפי' טורח גדול. ותי' דחיישינן שמא לא תשב על הביצים ולכן אין טורחין מספק</w:t>
      </w:r>
      <w:r w:rsidRPr="00BB7A77">
        <w:rPr>
          <w:rStyle w:val="ac"/>
          <w:rFonts w:ascii="Narkisim" w:hAnsi="Narkisim" w:cs="Narkisim"/>
          <w:rtl/>
        </w:rPr>
        <w:footnoteReference w:id="817"/>
      </w:r>
      <w:r w:rsidRPr="00BB7A77">
        <w:rPr>
          <w:rFonts w:ascii="Narkisim" w:hAnsi="Narkisim" w:cs="Narkisim"/>
          <w:rtl/>
        </w:rPr>
        <w:t>.</w:t>
      </w:r>
    </w:p>
    <w:p w14:paraId="22C3516D" w14:textId="77777777" w:rsidR="00DF30A8" w:rsidRPr="00BB7A77" w:rsidRDefault="00000000" w:rsidP="00BB7A77">
      <w:pPr>
        <w:pStyle w:val="a7"/>
        <w:bidi/>
        <w:rPr>
          <w:rFonts w:ascii="Narkisim" w:hAnsi="Narkisim"/>
        </w:rPr>
      </w:pPr>
      <w:r w:rsidRPr="00BB7A77">
        <w:rPr>
          <w:rFonts w:ascii="Narkisim" w:hAnsi="Narkisim"/>
          <w:rtl/>
        </w:rPr>
        <w:t>ו</w:t>
      </w:r>
      <w:r w:rsidRPr="00BB7A77">
        <w:rPr>
          <w:rFonts w:ascii="Narkisim" w:hAnsi="Narkisim"/>
          <w:b/>
          <w:bCs/>
          <w:rtl/>
        </w:rPr>
        <w:t>רבינו דוד</w:t>
      </w:r>
      <w:r w:rsidRPr="00BB7A77">
        <w:rPr>
          <w:rFonts w:ascii="Narkisim" w:hAnsi="Narkisim"/>
          <w:rtl/>
        </w:rPr>
        <w:t xml:space="preserve"> וה</w:t>
      </w:r>
      <w:r w:rsidRPr="00BB7A77">
        <w:rPr>
          <w:rFonts w:ascii="Narkisim" w:hAnsi="Narkisim"/>
          <w:b/>
          <w:bCs/>
          <w:rtl/>
        </w:rPr>
        <w:t>ר"ן</w:t>
      </w:r>
      <w:r w:rsidRPr="00BB7A77">
        <w:rPr>
          <w:rFonts w:ascii="Narkisim" w:hAnsi="Narkisim"/>
          <w:rtl/>
        </w:rPr>
        <w:t xml:space="preserve"> חלקו [על רש"י] דכוונת הגמ' דעד דהוה תרוייהו מותר להחזיר. ואחר ג' דמרדה, ותוך ג' לישיבתה דהוה טירחא ואינו הפסד אסור</w:t>
      </w:r>
      <w:r w:rsidRPr="00BB7A77">
        <w:rPr>
          <w:rStyle w:val="ac"/>
          <w:rFonts w:ascii="Narkisim" w:hAnsi="Narkisim"/>
          <w:rtl/>
        </w:rPr>
        <w:footnoteReference w:id="818"/>
      </w:r>
      <w:r w:rsidRPr="00BB7A77">
        <w:rPr>
          <w:rFonts w:ascii="Narkisim" w:hAnsi="Narkisim"/>
          <w:rtl/>
        </w:rPr>
        <w:t xml:space="preserve">. </w:t>
      </w:r>
      <w:r w:rsidRPr="00BB7A77">
        <w:rPr>
          <w:rFonts w:ascii="Narkisim" w:hAnsi="Narkisim"/>
          <w:szCs w:val="20"/>
          <w:rtl/>
        </w:rPr>
        <w:t>ומש"ה מתה מחזירין אחרת [לאחר ג' דישיבתה], ואף שיש טירחא, משום הפסד מותר</w:t>
      </w:r>
      <w:r w:rsidRPr="00BB7A77">
        <w:rPr>
          <w:rFonts w:ascii="Narkisim" w:hAnsi="Narkisim"/>
          <w:rtl/>
        </w:rPr>
        <w:t>.</w:t>
      </w:r>
    </w:p>
    <w:p w14:paraId="3A1797CB" w14:textId="77777777" w:rsidR="00DF30A8" w:rsidRPr="00BB7A77" w:rsidRDefault="00000000" w:rsidP="00BB7A77">
      <w:pPr>
        <w:pStyle w:val="aa"/>
        <w:bidi/>
        <w:rPr>
          <w:rFonts w:ascii="Narkisim" w:hAnsi="Narkisim"/>
        </w:rPr>
      </w:pPr>
      <w:r w:rsidRPr="00BB7A77">
        <w:rPr>
          <w:rFonts w:ascii="Narkisim" w:hAnsi="Narkisim"/>
          <w:u w:val="single"/>
          <w:rtl/>
        </w:rPr>
        <w:t>רש"י ד"ה אפילו תוך ג' לישיבתה</w:t>
      </w:r>
      <w:r w:rsidRPr="00BB7A77">
        <w:rPr>
          <w:rFonts w:ascii="Narkisim" w:hAnsi="Narkisim"/>
          <w:rtl/>
        </w:rPr>
        <w:t>. הואיל ונשתנו קצת, ואין ראוין וכו' אלא למי שדעתו יפה וכו'. ומש"ה הוה הפסד מועט.</w:t>
      </w:r>
    </w:p>
    <w:p w14:paraId="36270E61" w14:textId="77777777" w:rsidR="00DF30A8" w:rsidRPr="00BB7A77" w:rsidRDefault="00000000" w:rsidP="00BB7A77">
      <w:pPr>
        <w:pStyle w:val="a8"/>
        <w:bidi/>
        <w:rPr>
          <w:rFonts w:ascii="Narkisim" w:hAnsi="Narkisim"/>
        </w:rPr>
      </w:pPr>
      <w:r w:rsidRPr="00BB7A77">
        <w:rPr>
          <w:rFonts w:ascii="Narkisim" w:hAnsi="Narkisim"/>
          <w:rtl/>
        </w:rPr>
        <w:t>אבל לאחר ג' ימים פסדא לה ביעי לגמרי. דנשתנו הרבה, ואינן ראויין אף למי שדעתו יפה. וה</w:t>
      </w:r>
      <w:r w:rsidRPr="00BB7A77">
        <w:rPr>
          <w:rFonts w:ascii="Narkisim" w:hAnsi="Narkisim"/>
          <w:b/>
          <w:bCs/>
          <w:rtl/>
        </w:rPr>
        <w:t>שבלי הלקט</w:t>
      </w:r>
      <w:r w:rsidRPr="00BB7A77">
        <w:rPr>
          <w:rFonts w:ascii="Narkisim" w:hAnsi="Narkisim"/>
          <w:rtl/>
        </w:rPr>
        <w:t xml:space="preserve"> (הו' בב"י יו"ד סו) כת' בשם הגאונים דאסור לאכול ביצים אחרי ג' ימים שישבה עליהם, דהוה שיקוץ. וה</w:t>
      </w:r>
      <w:r w:rsidRPr="00BB7A77">
        <w:rPr>
          <w:rFonts w:ascii="Narkisim" w:hAnsi="Narkisim"/>
          <w:b/>
          <w:bCs/>
          <w:rtl/>
        </w:rPr>
        <w:t>ב"י</w:t>
      </w:r>
      <w:r w:rsidRPr="00BB7A77">
        <w:rPr>
          <w:rFonts w:ascii="Narkisim" w:hAnsi="Narkisim"/>
          <w:rtl/>
        </w:rPr>
        <w:t xml:space="preserve"> חלק דמבואר (חולין סד:) דמותר. וה</w:t>
      </w:r>
      <w:r w:rsidRPr="00BB7A77">
        <w:rPr>
          <w:rFonts w:ascii="Narkisim" w:hAnsi="Narkisim"/>
          <w:b/>
          <w:bCs/>
          <w:rtl/>
        </w:rPr>
        <w:t>פרי חדש</w:t>
      </w:r>
      <w:r w:rsidRPr="00BB7A77">
        <w:rPr>
          <w:rFonts w:ascii="Narkisim" w:hAnsi="Narkisim"/>
          <w:sz w:val="18"/>
          <w:szCs w:val="18"/>
          <w:rtl/>
        </w:rPr>
        <w:t xml:space="preserve"> (סו יג) </w:t>
      </w:r>
      <w:r w:rsidRPr="00BB7A77">
        <w:rPr>
          <w:rFonts w:ascii="Narkisim" w:hAnsi="Narkisim"/>
          <w:sz w:val="24"/>
          <w:rtl/>
        </w:rPr>
        <w:t>הביא</w:t>
      </w:r>
      <w:r w:rsidRPr="00BB7A77">
        <w:rPr>
          <w:rFonts w:ascii="Narkisim" w:hAnsi="Narkisim"/>
          <w:sz w:val="24"/>
          <w:szCs w:val="24"/>
          <w:rtl/>
        </w:rPr>
        <w:t xml:space="preserve"> </w:t>
      </w:r>
      <w:r w:rsidRPr="00BB7A77">
        <w:rPr>
          <w:rFonts w:ascii="Narkisim" w:hAnsi="Narkisim"/>
          <w:rtl/>
        </w:rPr>
        <w:t>מקור השה"ל מסוגיין. [והפוסקים שם חילקו בין ביצים דספנא מארעא. ואכ"מ].</w:t>
      </w:r>
    </w:p>
    <w:p w14:paraId="135F6B98" w14:textId="77777777" w:rsidR="00DF30A8" w:rsidRPr="00BB7A77" w:rsidRDefault="00000000" w:rsidP="00BB7A77">
      <w:pPr>
        <w:pStyle w:val="aa"/>
        <w:bidi/>
        <w:rPr>
          <w:rFonts w:ascii="Narkisim" w:hAnsi="Narkisim"/>
        </w:rPr>
      </w:pPr>
      <w:r w:rsidRPr="00BB7A77">
        <w:rPr>
          <w:rFonts w:ascii="Narkisim" w:hAnsi="Narkisim"/>
          <w:u w:val="single"/>
          <w:rtl/>
        </w:rPr>
        <w:t>הפסד מרובה</w:t>
      </w:r>
      <w:r w:rsidRPr="00BB7A77">
        <w:rPr>
          <w:rFonts w:ascii="Narkisim" w:hAnsi="Narkisim"/>
          <w:rtl/>
        </w:rPr>
        <w:t>. ה</w:t>
      </w:r>
      <w:r w:rsidRPr="00BB7A77">
        <w:rPr>
          <w:rFonts w:ascii="Narkisim" w:hAnsi="Narkisim"/>
          <w:b/>
          <w:bCs/>
          <w:rtl/>
        </w:rPr>
        <w:t>אחרונים</w:t>
      </w:r>
      <w:r w:rsidRPr="00BB7A77">
        <w:rPr>
          <w:rFonts w:ascii="Narkisim" w:hAnsi="Narkisim"/>
          <w:rtl/>
        </w:rPr>
        <w:t xml:space="preserve"> הק' דאיירי בביצים, דשווים פרוטות</w:t>
      </w:r>
      <w:r w:rsidRPr="00BB7A77">
        <w:rPr>
          <w:rStyle w:val="ac"/>
          <w:rFonts w:ascii="Narkisim" w:hAnsi="Narkisim"/>
          <w:rtl/>
        </w:rPr>
        <w:footnoteReference w:id="819"/>
      </w:r>
      <w:r w:rsidRPr="00BB7A77">
        <w:rPr>
          <w:rFonts w:ascii="Narkisim" w:hAnsi="Narkisim"/>
          <w:rtl/>
        </w:rPr>
        <w:t>. ואמאי חשיב הפסד מרובה</w:t>
      </w:r>
      <w:r w:rsidRPr="00BB7A77">
        <w:rPr>
          <w:rStyle w:val="ac"/>
          <w:rFonts w:ascii="Narkisim" w:hAnsi="Narkisim"/>
          <w:rtl/>
        </w:rPr>
        <w:footnoteReference w:id="820"/>
      </w:r>
      <w:r w:rsidRPr="00BB7A77">
        <w:rPr>
          <w:rFonts w:ascii="Narkisim" w:hAnsi="Narkisim"/>
          <w:rtl/>
        </w:rPr>
        <w:t>. ולכאורה כוונת הגמ' דהיתר דבר האבוד שייך אפי' בפרוטה, כל שהופסד כולו.</w:t>
      </w:r>
    </w:p>
    <w:p w14:paraId="4EAF5D37" w14:textId="77777777" w:rsidR="00DF30A8" w:rsidRPr="00BB7A77" w:rsidRDefault="00000000" w:rsidP="00BB7A77">
      <w:pPr>
        <w:bidi/>
        <w:rPr>
          <w:rFonts w:ascii="Narkisim" w:hAnsi="Narkisim" w:cs="Narkisim"/>
        </w:rPr>
      </w:pPr>
      <w:r w:rsidRPr="00BB7A77">
        <w:rPr>
          <w:rFonts w:ascii="Narkisim" w:hAnsi="Narkisim" w:cs="Narkisim"/>
          <w:i/>
          <w:iCs/>
          <w:szCs w:val="20"/>
          <w:rtl/>
        </w:rPr>
        <w:t>בסוגיין</w:t>
      </w:r>
      <w:r w:rsidRPr="00BB7A77">
        <w:rPr>
          <w:rFonts w:ascii="Narkisim" w:hAnsi="Narkisim" w:cs="Narkisim"/>
          <w:rtl/>
        </w:rPr>
        <w:t xml:space="preserve"> - ה</w:t>
      </w:r>
      <w:r w:rsidRPr="00BB7A77">
        <w:rPr>
          <w:rFonts w:ascii="Narkisim" w:hAnsi="Narkisim" w:cs="Narkisim"/>
          <w:b/>
          <w:bCs/>
          <w:rtl/>
        </w:rPr>
        <w:t>רא"ש</w:t>
      </w:r>
      <w:r w:rsidRPr="00BB7A77">
        <w:rPr>
          <w:rFonts w:ascii="Narkisim" w:hAnsi="Narkisim" w:cs="Narkisim"/>
          <w:rtl/>
        </w:rPr>
        <w:t xml:space="preserve"> כת' דלמאי דקי"ל דמלאכת חוה"מ דרבנן, פסקינן לקולא במח' רב הונא ורב אמי. ועפ"ז כת' ה</w:t>
      </w:r>
      <w:r w:rsidRPr="00BB7A77">
        <w:rPr>
          <w:rFonts w:ascii="Narkisim" w:hAnsi="Narkisim" w:cs="Narkisim"/>
          <w:b/>
          <w:bCs/>
          <w:rtl/>
        </w:rPr>
        <w:t>טור</w:t>
      </w:r>
      <w:r w:rsidRPr="00BB7A77">
        <w:rPr>
          <w:rFonts w:ascii="Narkisim" w:hAnsi="Narkisim" w:cs="Narkisim"/>
          <w:rtl/>
        </w:rPr>
        <w:t xml:space="preserve"> (תקלו) דלדעת ה</w:t>
      </w:r>
      <w:r w:rsidRPr="00BB7A77">
        <w:rPr>
          <w:rFonts w:ascii="Narkisim" w:hAnsi="Narkisim" w:cs="Narkisim"/>
          <w:b/>
          <w:bCs/>
          <w:rtl/>
        </w:rPr>
        <w:t>רי"ף</w:t>
      </w:r>
      <w:r w:rsidRPr="00BB7A77">
        <w:rPr>
          <w:rFonts w:ascii="Narkisim" w:hAnsi="Narkisim" w:cs="Narkisim"/>
          <w:rtl/>
        </w:rPr>
        <w:t xml:space="preserve"> דמלאכת חוה"מ דאורייתא</w:t>
      </w:r>
      <w:r w:rsidRPr="00BB7A77">
        <w:rPr>
          <w:rStyle w:val="ac"/>
          <w:rFonts w:ascii="Narkisim" w:hAnsi="Narkisim" w:cs="Narkisim"/>
          <w:rtl/>
        </w:rPr>
        <w:footnoteReference w:id="821"/>
      </w:r>
      <w:r w:rsidRPr="00BB7A77">
        <w:rPr>
          <w:rFonts w:ascii="Narkisim" w:hAnsi="Narkisim" w:cs="Narkisim"/>
          <w:rtl/>
        </w:rPr>
        <w:t xml:space="preserve"> צריך להחמיר [והו' ב</w:t>
      </w:r>
      <w:r w:rsidRPr="00BB7A77">
        <w:rPr>
          <w:rFonts w:ascii="Narkisim" w:hAnsi="Narkisim" w:cs="Narkisim"/>
          <w:b/>
          <w:bCs/>
          <w:rtl/>
        </w:rPr>
        <w:t>משנ"ב</w:t>
      </w:r>
      <w:r w:rsidRPr="00BB7A77">
        <w:rPr>
          <w:rFonts w:ascii="Narkisim" w:hAnsi="Narkisim" w:cs="Narkisim"/>
          <w:rtl/>
        </w:rPr>
        <w:t xml:space="preserve"> תקלו י]. </w:t>
      </w:r>
      <w:r w:rsidRPr="00BB7A77">
        <w:rPr>
          <w:rFonts w:ascii="Narkisim" w:hAnsi="Narkisim" w:cs="Narkisim"/>
          <w:szCs w:val="20"/>
          <w:rtl/>
        </w:rPr>
        <w:t xml:space="preserve">וע' </w:t>
      </w:r>
      <w:r w:rsidRPr="00BB7A77">
        <w:rPr>
          <w:rFonts w:ascii="Narkisim" w:hAnsi="Narkisim" w:cs="Narkisim"/>
          <w:b/>
          <w:bCs/>
          <w:szCs w:val="20"/>
          <w:rtl/>
        </w:rPr>
        <w:t>ביאו"ה</w:t>
      </w:r>
      <w:r w:rsidRPr="00BB7A77">
        <w:rPr>
          <w:rFonts w:ascii="Narkisim" w:hAnsi="Narkisim" w:cs="Narkisim"/>
          <w:szCs w:val="20"/>
          <w:rtl/>
        </w:rPr>
        <w:t xml:space="preserve"> (ר"ס תקל) שהעמיד מח' הראשונים אי מלאכת חוה"מ דאורייתא או דרבנן</w:t>
      </w:r>
      <w:r w:rsidRPr="00BB7A77">
        <w:rPr>
          <w:rFonts w:ascii="Narkisim" w:hAnsi="Narkisim" w:cs="Narkisim"/>
          <w:rtl/>
        </w:rPr>
        <w:t>.</w:t>
      </w:r>
    </w:p>
    <w:p w14:paraId="3897ED42"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רמב"ם</w:t>
      </w:r>
      <w:r w:rsidRPr="00BB7A77">
        <w:rPr>
          <w:rFonts w:ascii="Narkisim" w:hAnsi="Narkisim"/>
          <w:rtl/>
        </w:rPr>
        <w:t xml:space="preserve"> (יו"ט ח כא) כת' תרנגולת שישבה ג' ימים ומתה מושיבין אחרת תחתיה בערב פסח שלא יפסדו הביצים. ובמועד אין מושיבין</w:t>
      </w:r>
      <w:r w:rsidRPr="00BB7A77">
        <w:rPr>
          <w:rStyle w:val="ac"/>
          <w:rFonts w:ascii="Narkisim" w:hAnsi="Narkisim"/>
          <w:rtl/>
        </w:rPr>
        <w:footnoteReference w:id="822"/>
      </w:r>
      <w:r w:rsidRPr="00BB7A77">
        <w:rPr>
          <w:rFonts w:ascii="Narkisim" w:hAnsi="Narkisim"/>
          <w:rtl/>
        </w:rPr>
        <w:t>. אבל אם ברחה במועד מחזירין אותה. וע' ב"י (תקלו) וט"ז וביאו"ה דהאריכו ליישב את הסוגיא עפ"ז.</w:t>
      </w:r>
    </w:p>
    <w:p w14:paraId="3775D47E" w14:textId="77777777" w:rsidR="00DF30A8" w:rsidRPr="00BB7A77" w:rsidRDefault="00000000" w:rsidP="00BB7A77">
      <w:pPr>
        <w:pStyle w:val="a8"/>
        <w:bidi/>
        <w:rPr>
          <w:rFonts w:ascii="Narkisim" w:hAnsi="Narkisim"/>
        </w:rPr>
      </w:pPr>
      <w:r w:rsidRPr="00BB7A77">
        <w:rPr>
          <w:rFonts w:ascii="Narkisim" w:hAnsi="Narkisim"/>
          <w:rtl/>
        </w:rPr>
        <w:t>ה</w:t>
      </w:r>
      <w:r w:rsidRPr="00BB7A77">
        <w:rPr>
          <w:rFonts w:ascii="Narkisim" w:hAnsi="Narkisim"/>
          <w:b/>
          <w:bCs/>
          <w:rtl/>
        </w:rPr>
        <w:t>ב"י</w:t>
      </w:r>
      <w:r w:rsidRPr="00BB7A77">
        <w:rPr>
          <w:rFonts w:ascii="Narkisim" w:hAnsi="Narkisim"/>
          <w:rtl/>
        </w:rPr>
        <w:t xml:space="preserve"> דייק מלשון ה</w:t>
      </w:r>
      <w:r w:rsidRPr="00BB7A77">
        <w:rPr>
          <w:rFonts w:ascii="Narkisim" w:hAnsi="Narkisim"/>
          <w:b/>
          <w:bCs/>
          <w:rtl/>
        </w:rPr>
        <w:t>רמב"ם</w:t>
      </w:r>
      <w:r w:rsidRPr="00BB7A77">
        <w:rPr>
          <w:rFonts w:ascii="Narkisim" w:hAnsi="Narkisim"/>
          <w:rtl/>
        </w:rPr>
        <w:t xml:space="preserve"> (וכ"פ השו"ע תסח ח) דמושיבין שובכין לתרנגול היינו להכין לה מקום. אבל להושיב תרנגול מחדש אסור, ועפ"ז יישב קושיית הגמ' באופן אחר. וה</w:t>
      </w:r>
      <w:r w:rsidRPr="00BB7A77">
        <w:rPr>
          <w:rFonts w:ascii="Narkisim" w:hAnsi="Narkisim"/>
          <w:b/>
          <w:bCs/>
          <w:rtl/>
        </w:rPr>
        <w:t>גר"א</w:t>
      </w:r>
      <w:r w:rsidRPr="00BB7A77">
        <w:rPr>
          <w:rFonts w:ascii="Narkisim" w:hAnsi="Narkisim"/>
          <w:rtl/>
        </w:rPr>
        <w:t xml:space="preserve"> (תסח) פקפק בדבריו.</w:t>
      </w:r>
    </w:p>
    <w:p w14:paraId="3E65C59B" w14:textId="77777777" w:rsidR="00DF30A8" w:rsidRPr="00BB7A77" w:rsidRDefault="00000000" w:rsidP="00BB7A77">
      <w:pPr>
        <w:pStyle w:val="aa"/>
        <w:bidi/>
        <w:rPr>
          <w:rFonts w:ascii="Narkisim" w:hAnsi="Narkisim"/>
        </w:rPr>
      </w:pPr>
      <w:r w:rsidRPr="00BB7A77">
        <w:rPr>
          <w:rFonts w:ascii="Narkisim" w:hAnsi="Narkisim"/>
          <w:u w:val="single"/>
          <w:rtl/>
        </w:rPr>
        <w:t>ת"ר הזבל שבחצר וכו' רבא אמר הא והא בחוה"מ וכו'</w:t>
      </w:r>
      <w:r w:rsidRPr="00BB7A77">
        <w:rPr>
          <w:rFonts w:ascii="Narkisim" w:hAnsi="Narkisim"/>
          <w:rtl/>
        </w:rPr>
        <w:t>. לכאורה משמע דבערב פסח מותר להוציא את הזבל בכל אופן</w:t>
      </w:r>
      <w:r w:rsidRPr="00BB7A77">
        <w:rPr>
          <w:rStyle w:val="ac"/>
          <w:rFonts w:ascii="Narkisim" w:hAnsi="Narkisim"/>
          <w:rtl/>
        </w:rPr>
        <w:footnoteReference w:id="823"/>
      </w:r>
      <w:r w:rsidRPr="00BB7A77">
        <w:rPr>
          <w:rFonts w:ascii="Narkisim" w:hAnsi="Narkisim"/>
          <w:rtl/>
        </w:rPr>
        <w:t>. [וכדאי' במשנה דגורפין זבל מהבהמות]. אבל ה</w:t>
      </w:r>
      <w:r w:rsidRPr="00BB7A77">
        <w:rPr>
          <w:rFonts w:ascii="Narkisim" w:hAnsi="Narkisim"/>
          <w:b/>
          <w:bCs/>
          <w:rtl/>
        </w:rPr>
        <w:t>רי"ף</w:t>
      </w:r>
      <w:r w:rsidRPr="00BB7A77">
        <w:rPr>
          <w:rFonts w:ascii="Narkisim" w:hAnsi="Narkisim"/>
          <w:rtl/>
        </w:rPr>
        <w:t xml:space="preserve"> וה</w:t>
      </w:r>
      <w:r w:rsidRPr="00BB7A77">
        <w:rPr>
          <w:rFonts w:ascii="Narkisim" w:hAnsi="Narkisim"/>
          <w:b/>
          <w:bCs/>
          <w:rtl/>
        </w:rPr>
        <w:t>רא"ש</w:t>
      </w:r>
      <w:r w:rsidRPr="00BB7A77">
        <w:rPr>
          <w:rFonts w:ascii="Narkisim" w:hAnsi="Narkisim"/>
          <w:rtl/>
        </w:rPr>
        <w:t xml:space="preserve"> הביאו סתם</w:t>
      </w:r>
      <w:r w:rsidRPr="00BB7A77">
        <w:rPr>
          <w:rStyle w:val="ac"/>
          <w:rFonts w:ascii="Narkisim" w:hAnsi="Narkisim"/>
          <w:rtl/>
        </w:rPr>
        <w:footnoteReference w:id="824"/>
      </w:r>
      <w:r w:rsidRPr="00BB7A77">
        <w:rPr>
          <w:rFonts w:ascii="Narkisim" w:hAnsi="Narkisim"/>
          <w:rtl/>
        </w:rPr>
        <w:t>, ומשמע דקאי אערב פסח. וכן ה</w:t>
      </w:r>
      <w:r w:rsidRPr="00BB7A77">
        <w:rPr>
          <w:rFonts w:ascii="Narkisim" w:hAnsi="Narkisim"/>
          <w:b/>
          <w:bCs/>
          <w:rtl/>
        </w:rPr>
        <w:t>טור</w:t>
      </w:r>
      <w:r w:rsidRPr="00BB7A77">
        <w:rPr>
          <w:rFonts w:ascii="Narkisim" w:hAnsi="Narkisim"/>
          <w:rtl/>
        </w:rPr>
        <w:t xml:space="preserve"> ו</w:t>
      </w:r>
      <w:r w:rsidRPr="00BB7A77">
        <w:rPr>
          <w:rFonts w:ascii="Narkisim" w:hAnsi="Narkisim"/>
          <w:b/>
          <w:bCs/>
          <w:rtl/>
        </w:rPr>
        <w:t>שו"ע</w:t>
      </w:r>
      <w:r w:rsidRPr="00BB7A77">
        <w:rPr>
          <w:rFonts w:ascii="Narkisim" w:hAnsi="Narkisim"/>
          <w:rtl/>
        </w:rPr>
        <w:t xml:space="preserve"> (תסח ט) הביאו לענין ערב פסח, דבחצר יסלקנו לצדדים ואם נתרבה בחצר יוציאנו לאשפה. וה</w:t>
      </w:r>
      <w:r w:rsidRPr="00BB7A77">
        <w:rPr>
          <w:rFonts w:ascii="Narkisim" w:hAnsi="Narkisim"/>
          <w:b/>
          <w:bCs/>
          <w:rtl/>
        </w:rPr>
        <w:t>גר"א</w:t>
      </w:r>
      <w:r w:rsidRPr="00BB7A77">
        <w:rPr>
          <w:rFonts w:ascii="Narkisim" w:hAnsi="Narkisim"/>
          <w:rtl/>
        </w:rPr>
        <w:t xml:space="preserve"> (עה"ג ובשו"ע שם) כת' דהרי"ף לא גרס</w:t>
      </w:r>
      <w:r w:rsidRPr="00BB7A77">
        <w:rPr>
          <w:rStyle w:val="ac"/>
          <w:rFonts w:ascii="Narkisim" w:hAnsi="Narkisim"/>
          <w:rtl/>
        </w:rPr>
        <w:footnoteReference w:id="825"/>
      </w:r>
      <w:r w:rsidRPr="00BB7A77">
        <w:rPr>
          <w:rFonts w:ascii="Narkisim" w:hAnsi="Narkisim"/>
          <w:rtl/>
        </w:rPr>
        <w:t xml:space="preserve"> הא והא בחולו של מועד</w:t>
      </w:r>
      <w:r w:rsidRPr="00BB7A77">
        <w:rPr>
          <w:rStyle w:val="ac"/>
          <w:rFonts w:ascii="Narkisim" w:hAnsi="Narkisim"/>
          <w:rtl/>
        </w:rPr>
        <w:footnoteReference w:id="826"/>
      </w:r>
      <w:r w:rsidRPr="00BB7A77">
        <w:rPr>
          <w:rFonts w:ascii="Narkisim" w:hAnsi="Narkisim"/>
          <w:rtl/>
        </w:rPr>
        <w:t>.</w:t>
      </w:r>
    </w:p>
    <w:p w14:paraId="615AB15C"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חק יעקב</w:t>
      </w:r>
      <w:r w:rsidRPr="00BB7A77">
        <w:rPr>
          <w:rFonts w:ascii="Narkisim" w:hAnsi="Narkisim"/>
          <w:rtl/>
        </w:rPr>
        <w:t xml:space="preserve"> (שם יד) דייק דהטור ושו"ע בהלכות חוה"מ (תקלה) נקטו אם נתרבה עד שנעשה חצר כרפת, ואילו בהל' ערב פסח כת' אם נתרבה בחצר. דערב פסח קיל ומותר אף שלא נעשית כרפת [וכתי' דרבא]. ואפ"ה מסברא אמרי' דאין לו להוציא בחינם, אא"כ נתרבה</w:t>
      </w:r>
      <w:r w:rsidRPr="00BB7A77">
        <w:rPr>
          <w:rStyle w:val="ac"/>
          <w:rFonts w:ascii="Narkisim" w:hAnsi="Narkisim"/>
          <w:rtl/>
        </w:rPr>
        <w:footnoteReference w:id="827"/>
      </w:r>
      <w:r w:rsidRPr="00BB7A77">
        <w:rPr>
          <w:rFonts w:ascii="Narkisim" w:hAnsi="Narkisim"/>
          <w:rtl/>
        </w:rPr>
        <w:t>.</w:t>
      </w:r>
      <w:r w:rsidRPr="00BB7A77">
        <w:rPr>
          <w:rStyle w:val="ac"/>
          <w:rFonts w:ascii="Narkisim" w:hAnsi="Narkisim"/>
          <w:rtl/>
        </w:rPr>
        <w:footnoteReference w:id="828"/>
      </w:r>
    </w:p>
    <w:p w14:paraId="6F52FF65" w14:textId="77777777" w:rsidR="00DF30A8" w:rsidRPr="00BB7A77" w:rsidRDefault="00000000" w:rsidP="00BB7A77">
      <w:pPr>
        <w:bidi/>
        <w:rPr>
          <w:rFonts w:ascii="Narkisim" w:hAnsi="Narkisim" w:cs="Narkisim"/>
        </w:rPr>
      </w:pPr>
      <w:r w:rsidRPr="00BB7A77">
        <w:rPr>
          <w:rFonts w:ascii="Narkisim" w:hAnsi="Narkisim" w:cs="Narkisim"/>
          <w:u w:val="single"/>
          <w:rtl/>
        </w:rPr>
        <w:t>ומביאין מבית האומן וכו' כאן בי"ד</w:t>
      </w:r>
      <w:r w:rsidRPr="00BB7A77">
        <w:rPr>
          <w:rStyle w:val="ac"/>
          <w:rFonts w:ascii="Narkisim" w:hAnsi="Narkisim" w:cs="Narkisim"/>
          <w:u w:val="single"/>
          <w:rtl/>
        </w:rPr>
        <w:footnoteReference w:id="829"/>
      </w:r>
      <w:r w:rsidRPr="00BB7A77">
        <w:rPr>
          <w:rFonts w:ascii="Narkisim" w:hAnsi="Narkisim" w:cs="Narkisim"/>
          <w:u w:val="single"/>
          <w:rtl/>
        </w:rPr>
        <w:t xml:space="preserve"> וכאן בחוה"מ.</w:t>
      </w:r>
      <w:r w:rsidRPr="00BB7A77">
        <w:rPr>
          <w:rFonts w:ascii="Narkisim" w:hAnsi="Narkisim" w:cs="Narkisim"/>
          <w:rtl/>
        </w:rPr>
        <w:t xml:space="preserve"> פ</w:t>
      </w:r>
      <w:r w:rsidRPr="00BB7A77">
        <w:rPr>
          <w:rFonts w:ascii="Narkisim" w:hAnsi="Narkisim" w:cs="Narkisim"/>
          <w:b/>
          <w:bCs/>
          <w:rtl/>
        </w:rPr>
        <w:t>רש"י</w:t>
      </w:r>
      <w:r w:rsidRPr="00BB7A77">
        <w:rPr>
          <w:rFonts w:ascii="Narkisim" w:hAnsi="Narkisim" w:cs="Narkisim"/>
          <w:rtl/>
        </w:rPr>
        <w:t xml:space="preserve"> דבחוה"מ אסור משום טורח. וה</w:t>
      </w:r>
      <w:r w:rsidRPr="00BB7A77">
        <w:rPr>
          <w:rFonts w:ascii="Narkisim" w:hAnsi="Narkisim" w:cs="Narkisim"/>
          <w:b/>
          <w:bCs/>
          <w:rtl/>
        </w:rPr>
        <w:t>מאירי</w:t>
      </w:r>
      <w:r w:rsidRPr="00BB7A77">
        <w:rPr>
          <w:rFonts w:ascii="Narkisim" w:hAnsi="Narkisim" w:cs="Narkisim"/>
          <w:rtl/>
        </w:rPr>
        <w:t xml:space="preserve"> כת' משום חשד. וכ"כ ה</w:t>
      </w:r>
      <w:r w:rsidRPr="00BB7A77">
        <w:rPr>
          <w:rFonts w:ascii="Narkisim" w:hAnsi="Narkisim" w:cs="Narkisim"/>
          <w:b/>
          <w:bCs/>
          <w:rtl/>
        </w:rPr>
        <w:t>ר"ן</w:t>
      </w:r>
      <w:r w:rsidRPr="00BB7A77">
        <w:rPr>
          <w:rFonts w:ascii="Narkisim" w:hAnsi="Narkisim" w:cs="Narkisim"/>
          <w:rtl/>
        </w:rPr>
        <w:t xml:space="preserve"> (לרי"ף כאן בסוה"פ, ונמוק"י מו"ק ו: בדה"ר) משום מראית העין דנראה כאילו תיקן במועד. [ומש"ה יש אופן שהתירו בצינעא].</w:t>
      </w:r>
    </w:p>
    <w:p w14:paraId="5E1CB1E3"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ב"י</w:t>
      </w:r>
      <w:r w:rsidRPr="00BB7A77">
        <w:rPr>
          <w:rFonts w:ascii="Narkisim" w:hAnsi="Narkisim"/>
          <w:rtl/>
        </w:rPr>
        <w:t xml:space="preserve"> (רנב) הביא מה</w:t>
      </w:r>
      <w:r w:rsidRPr="00BB7A77">
        <w:rPr>
          <w:rFonts w:ascii="Narkisim" w:hAnsi="Narkisim"/>
          <w:b/>
          <w:bCs/>
          <w:rtl/>
        </w:rPr>
        <w:t xml:space="preserve">מרדכי </w:t>
      </w:r>
      <w:r w:rsidRPr="00BB7A77">
        <w:rPr>
          <w:rFonts w:ascii="Narkisim" w:hAnsi="Narkisim"/>
          <w:rtl/>
        </w:rPr>
        <w:t>(ביצה תרסד) למד מזה דכ"ש בשבת ויו"ט אסור להביא כלים מבית האומן. וה"ה אם שגרן האומן לביתו אסור, אא"כ נגמר מלאכתו מבעו"י</w:t>
      </w:r>
      <w:r w:rsidRPr="00BB7A77">
        <w:rPr>
          <w:rStyle w:val="ac"/>
          <w:rFonts w:ascii="Narkisim" w:hAnsi="Narkisim"/>
          <w:rtl/>
        </w:rPr>
        <w:footnoteReference w:id="830"/>
      </w:r>
      <w:r w:rsidRPr="00BB7A77">
        <w:rPr>
          <w:rFonts w:ascii="Narkisim" w:hAnsi="Narkisim"/>
          <w:rtl/>
        </w:rPr>
        <w:t>.</w:t>
      </w:r>
    </w:p>
    <w:p w14:paraId="0DE13666"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ביאו"ה</w:t>
      </w:r>
      <w:r w:rsidRPr="00BB7A77">
        <w:rPr>
          <w:rFonts w:ascii="Narkisim" w:hAnsi="Narkisim"/>
          <w:rtl/>
        </w:rPr>
        <w:t xml:space="preserve"> (רנב ד, ע' שעה"צ שם כח) דן האם רשאי להביא ע"י נכרי, ודן לטעמים (הנ"ל).</w:t>
      </w:r>
    </w:p>
    <w:p w14:paraId="13F08DDF" w14:textId="77777777" w:rsidR="00DF30A8" w:rsidRPr="00BB7A77" w:rsidRDefault="00000000" w:rsidP="00BB7A77">
      <w:pPr>
        <w:pStyle w:val="aa"/>
        <w:bidi/>
        <w:rPr>
          <w:rFonts w:ascii="Narkisim" w:hAnsi="Narkisim"/>
        </w:rPr>
      </w:pPr>
      <w:r w:rsidRPr="00BB7A77">
        <w:rPr>
          <w:rFonts w:ascii="Narkisim" w:hAnsi="Narkisim"/>
          <w:u w:val="single"/>
          <w:rtl/>
        </w:rPr>
        <w:t>ואם חושש שמא יגנבו מביאין בצינעא בתוך ביתו וכו'</w:t>
      </w:r>
      <w:r w:rsidRPr="00BB7A77">
        <w:rPr>
          <w:rFonts w:ascii="Narkisim" w:hAnsi="Narkisim"/>
          <w:rtl/>
        </w:rPr>
        <w:t>. ואילו בברייתא דלעיל איתא דאם חושש שמא יגנבו [אצל האומן</w:t>
      </w:r>
      <w:r w:rsidRPr="00BB7A77">
        <w:rPr>
          <w:rStyle w:val="ac"/>
          <w:rFonts w:ascii="Narkisim" w:hAnsi="Narkisim"/>
          <w:rtl/>
        </w:rPr>
        <w:footnoteReference w:id="831"/>
      </w:r>
      <w:r w:rsidRPr="00BB7A77">
        <w:rPr>
          <w:rFonts w:ascii="Narkisim" w:hAnsi="Narkisim"/>
          <w:rtl/>
        </w:rPr>
        <w:t>] מפנן לחצר אחרת [ולא לביתו]</w:t>
      </w:r>
      <w:r w:rsidRPr="00BB7A77">
        <w:rPr>
          <w:rStyle w:val="ac"/>
          <w:rFonts w:ascii="Narkisim" w:hAnsi="Narkisim"/>
          <w:rtl/>
        </w:rPr>
        <w:footnoteReference w:id="832"/>
      </w:r>
      <w:r w:rsidRPr="00BB7A77">
        <w:rPr>
          <w:rFonts w:ascii="Narkisim" w:hAnsi="Narkisim"/>
          <w:rtl/>
        </w:rPr>
        <w:t xml:space="preserve">. ובפשוטו הטעם דכאן ליכא חצר משתמרת סמוכה. וכמ"ש </w:t>
      </w:r>
      <w:r w:rsidRPr="00BB7A77">
        <w:rPr>
          <w:rFonts w:ascii="Narkisim" w:hAnsi="Narkisim"/>
          <w:b/>
          <w:bCs/>
          <w:rtl/>
        </w:rPr>
        <w:t>תוס'</w:t>
      </w:r>
      <w:r w:rsidRPr="00BB7A77">
        <w:rPr>
          <w:rFonts w:ascii="Narkisim" w:hAnsi="Narkisim"/>
          <w:rtl/>
        </w:rPr>
        <w:t xml:space="preserve"> (ד"ה ואם).</w:t>
      </w:r>
    </w:p>
    <w:p w14:paraId="0E7F5AF0"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רמב"ם</w:t>
      </w:r>
      <w:r w:rsidRPr="00BB7A77">
        <w:rPr>
          <w:rFonts w:ascii="Narkisim" w:hAnsi="Narkisim"/>
          <w:rtl/>
        </w:rPr>
        <w:t xml:space="preserve"> (יו"ט ח טז, ושו"ע תקלד ג) כת' דאם חושש שמא יגנבו מפנין לחצר אחרת, אבל לא יביאם לביתו (אלא בצינעה</w:t>
      </w:r>
      <w:r w:rsidRPr="00BB7A77">
        <w:rPr>
          <w:rStyle w:val="ac"/>
          <w:rFonts w:ascii="Narkisim" w:hAnsi="Narkisim"/>
          <w:rtl/>
        </w:rPr>
        <w:footnoteReference w:id="833"/>
      </w:r>
      <w:r w:rsidRPr="00BB7A77">
        <w:rPr>
          <w:rFonts w:ascii="Narkisim" w:hAnsi="Narkisim"/>
          <w:rtl/>
        </w:rPr>
        <w:t>)</w:t>
      </w:r>
      <w:r w:rsidRPr="00BB7A77">
        <w:rPr>
          <w:rStyle w:val="ac"/>
          <w:rFonts w:ascii="Narkisim" w:hAnsi="Narkisim"/>
          <w:rtl/>
        </w:rPr>
        <w:footnoteReference w:id="834"/>
      </w:r>
      <w:r w:rsidRPr="00BB7A77">
        <w:rPr>
          <w:rFonts w:ascii="Narkisim" w:hAnsi="Narkisim"/>
          <w:rtl/>
        </w:rPr>
        <w:t>.</w:t>
      </w:r>
    </w:p>
    <w:p w14:paraId="46D06222" w14:textId="77777777" w:rsidR="00DF30A8" w:rsidRPr="00BB7A77" w:rsidRDefault="00000000" w:rsidP="00BB7A77">
      <w:pPr>
        <w:pStyle w:val="3"/>
        <w:bidi/>
        <w:rPr>
          <w:rFonts w:ascii="Narkisim" w:hAnsi="Narkisim"/>
        </w:rPr>
      </w:pPr>
      <w:r w:rsidRPr="00BB7A77">
        <w:rPr>
          <w:rFonts w:ascii="Narkisim" w:hAnsi="Narkisim"/>
          <w:rtl/>
        </w:rPr>
        <w:t>דף נו.</w:t>
      </w:r>
    </w:p>
    <w:p w14:paraId="43518DFD" w14:textId="77777777" w:rsidR="00DF30A8" w:rsidRPr="00BB7A77" w:rsidRDefault="00000000" w:rsidP="00BB7A77">
      <w:pPr>
        <w:pStyle w:val="aa"/>
        <w:bidi/>
        <w:rPr>
          <w:rFonts w:ascii="Narkisim" w:hAnsi="Narkisim"/>
        </w:rPr>
      </w:pPr>
      <w:r w:rsidRPr="00BB7A77">
        <w:rPr>
          <w:rFonts w:ascii="Narkisim" w:hAnsi="Narkisim"/>
          <w:u w:val="single"/>
          <w:rtl/>
        </w:rPr>
        <w:t>גירר עצמות אביו וכו'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משום כפרה ולא קברו בכבוד. כדאי' (סנהדרין מז.)</w:t>
      </w:r>
      <w:r w:rsidRPr="00BB7A77">
        <w:rPr>
          <w:rStyle w:val="ac"/>
          <w:rFonts w:ascii="Narkisim" w:hAnsi="Narkisim"/>
          <w:rtl/>
        </w:rPr>
        <w:footnoteReference w:id="835"/>
      </w:r>
      <w:r w:rsidRPr="00BB7A77">
        <w:rPr>
          <w:rFonts w:ascii="Narkisim" w:hAnsi="Narkisim"/>
          <w:rtl/>
        </w:rPr>
        <w:t>. ופ</w:t>
      </w:r>
      <w:r w:rsidRPr="00BB7A77">
        <w:rPr>
          <w:rFonts w:ascii="Narkisim" w:hAnsi="Narkisim"/>
          <w:b/>
          <w:bCs/>
          <w:rtl/>
        </w:rPr>
        <w:t>רש"י</w:t>
      </w:r>
      <w:r w:rsidRPr="00BB7A77">
        <w:rPr>
          <w:rFonts w:ascii="Narkisim" w:hAnsi="Narkisim"/>
          <w:rtl/>
        </w:rPr>
        <w:t xml:space="preserve"> (שם) דלא חש לכבוד אביו, דדרשינן דוקא עושה מעשה עמך</w:t>
      </w:r>
      <w:r w:rsidRPr="00BB7A77">
        <w:rPr>
          <w:rStyle w:val="ac"/>
          <w:rFonts w:ascii="Narkisim" w:hAnsi="Narkisim"/>
          <w:rtl/>
        </w:rPr>
        <w:footnoteReference w:id="836"/>
      </w:r>
      <w:r w:rsidRPr="00BB7A77">
        <w:rPr>
          <w:rFonts w:ascii="Narkisim" w:hAnsi="Narkisim"/>
          <w:rtl/>
        </w:rPr>
        <w:t>. אבל דעת ה</w:t>
      </w:r>
      <w:r w:rsidRPr="00BB7A77">
        <w:rPr>
          <w:rFonts w:ascii="Narkisim" w:hAnsi="Narkisim"/>
          <w:b/>
          <w:bCs/>
          <w:rtl/>
        </w:rPr>
        <w:t>רמב"ם</w:t>
      </w:r>
      <w:r w:rsidRPr="00BB7A77">
        <w:rPr>
          <w:rFonts w:ascii="Narkisim" w:hAnsi="Narkisim"/>
          <w:rtl/>
        </w:rPr>
        <w:t xml:space="preserve"> (ממרים ה יג, ו יא) דאף אביו רשע מחוייב בכבודו. וה</w:t>
      </w:r>
      <w:r w:rsidRPr="00BB7A77">
        <w:rPr>
          <w:rFonts w:ascii="Narkisim" w:hAnsi="Narkisim"/>
          <w:b/>
          <w:bCs/>
          <w:rtl/>
        </w:rPr>
        <w:t>לח"מ</w:t>
      </w:r>
      <w:r w:rsidRPr="00BB7A77">
        <w:rPr>
          <w:rFonts w:ascii="Narkisim" w:hAnsi="Narkisim"/>
          <w:rtl/>
        </w:rPr>
        <w:t xml:space="preserve"> (ו יא) כת' דה"מ בחייו, ולאחר מיתה אי"צ לכבד אביו רשע. [וע' תפא"י בבועז].</w:t>
      </w:r>
    </w:p>
    <w:p w14:paraId="2AC1025F" w14:textId="77777777" w:rsidR="00DF30A8" w:rsidRPr="00BB7A77" w:rsidRDefault="00000000" w:rsidP="00BB7A77">
      <w:pPr>
        <w:bidi/>
        <w:rPr>
          <w:rFonts w:ascii="Narkisim" w:hAnsi="Narkisim" w:cs="Narkisim"/>
        </w:rPr>
      </w:pPr>
      <w:r w:rsidRPr="00BB7A77">
        <w:rPr>
          <w:rFonts w:ascii="Narkisim" w:hAnsi="Narkisim" w:cs="Narkisim"/>
          <w:u w:val="single"/>
          <w:rtl/>
        </w:rPr>
        <w:t>גנז ספר רפואות</w:t>
      </w:r>
      <w:r w:rsidRPr="00BB7A77">
        <w:rPr>
          <w:rStyle w:val="ac"/>
          <w:rFonts w:ascii="Narkisim" w:hAnsi="Narkisim" w:cs="Narkisim"/>
          <w:rtl/>
        </w:rPr>
        <w:footnoteReference w:id="837"/>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לפי שלא היה לבם נכנע על חוליים</w:t>
      </w:r>
      <w:r w:rsidRPr="00BB7A77">
        <w:rPr>
          <w:rStyle w:val="ac"/>
          <w:rFonts w:ascii="Narkisim" w:hAnsi="Narkisim" w:cs="Narkisim"/>
          <w:rtl/>
        </w:rPr>
        <w:footnoteReference w:id="838"/>
      </w:r>
      <w:r w:rsidRPr="00BB7A77">
        <w:rPr>
          <w:rFonts w:ascii="Narkisim" w:hAnsi="Narkisim" w:cs="Narkisim"/>
          <w:rtl/>
        </w:rPr>
        <w:t xml:space="preserve"> וכו'. וה</w:t>
      </w:r>
      <w:r w:rsidRPr="00BB7A77">
        <w:rPr>
          <w:rFonts w:ascii="Narkisim" w:hAnsi="Narkisim" w:cs="Narkisim"/>
          <w:b/>
          <w:bCs/>
          <w:rtl/>
        </w:rPr>
        <w:t>רמב"ם</w:t>
      </w:r>
      <w:r w:rsidRPr="00BB7A77">
        <w:rPr>
          <w:rFonts w:ascii="Narkisim" w:hAnsi="Narkisim" w:cs="Narkisim"/>
          <w:rtl/>
        </w:rPr>
        <w:t xml:space="preserve"> (פיה"מ כאן) הביא ששמע מפרשים ששלמה חיבר</w:t>
      </w:r>
      <w:r w:rsidRPr="00BB7A77">
        <w:rPr>
          <w:rStyle w:val="ac"/>
          <w:rFonts w:ascii="Narkisim" w:hAnsi="Narkisim" w:cs="Narkisim"/>
          <w:rtl/>
        </w:rPr>
        <w:footnoteReference w:id="839"/>
      </w:r>
      <w:r w:rsidRPr="00BB7A77">
        <w:rPr>
          <w:rFonts w:ascii="Narkisim" w:hAnsi="Narkisim" w:cs="Narkisim"/>
          <w:rtl/>
        </w:rPr>
        <w:t xml:space="preserve"> ס' הרפואות שאם יחלה האדם ידע לרפאותו. וראה חזקיה שהיו בוטחים על ספר הרפואות, ולא על ה' ומש"ה גנזו.</w:t>
      </w:r>
    </w:p>
    <w:p w14:paraId="4984B9B9" w14:textId="77777777" w:rsidR="00DF30A8" w:rsidRPr="00BB7A77" w:rsidRDefault="00000000" w:rsidP="00BB7A77">
      <w:pPr>
        <w:pStyle w:val="a8"/>
        <w:bidi/>
        <w:rPr>
          <w:rFonts w:ascii="Narkisim" w:hAnsi="Narkisim"/>
        </w:rPr>
      </w:pPr>
      <w:r w:rsidRPr="00BB7A77">
        <w:rPr>
          <w:rFonts w:ascii="Narkisim" w:hAnsi="Narkisim"/>
          <w:rtl/>
        </w:rPr>
        <w:t>והרמב"ם דחה דודאי אין לומר כן</w:t>
      </w:r>
      <w:r w:rsidRPr="00BB7A77">
        <w:rPr>
          <w:rStyle w:val="ac"/>
          <w:rFonts w:ascii="Narkisim" w:hAnsi="Narkisim"/>
          <w:rtl/>
        </w:rPr>
        <w:footnoteReference w:id="840"/>
      </w:r>
      <w:r w:rsidRPr="00BB7A77">
        <w:rPr>
          <w:rFonts w:ascii="Narkisim" w:hAnsi="Narkisim"/>
          <w:rtl/>
        </w:rPr>
        <w:t>, וכי מי שרעב ואוכל בלי ספק שיבריא עי"ז. א"כ כבר נואש ולא ישען על ד'. אלא ישבח לד' על שהביא לו אוכל</w:t>
      </w:r>
      <w:r w:rsidRPr="00BB7A77">
        <w:rPr>
          <w:rStyle w:val="ac"/>
          <w:rFonts w:ascii="Narkisim" w:hAnsi="Narkisim"/>
          <w:rtl/>
        </w:rPr>
        <w:footnoteReference w:id="841"/>
      </w:r>
      <w:r w:rsidRPr="00BB7A77">
        <w:rPr>
          <w:rFonts w:ascii="Narkisim" w:hAnsi="Narkisim"/>
          <w:rtl/>
        </w:rPr>
        <w:t>.</w:t>
      </w:r>
    </w:p>
    <w:p w14:paraId="03D5C56D"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(אמונה ובטחון ה ה) דחה הוכחת הרמב"ם, דרפואה אינו דומה לאכילה. והביא ד</w:t>
      </w:r>
      <w:r w:rsidRPr="00BB7A77">
        <w:rPr>
          <w:rFonts w:ascii="Narkisim" w:hAnsi="Narkisim"/>
          <w:b/>
          <w:bCs/>
          <w:rtl/>
        </w:rPr>
        <w:t>רש"י</w:t>
      </w:r>
      <w:r w:rsidRPr="00BB7A77">
        <w:rPr>
          <w:rFonts w:ascii="Narkisim" w:hAnsi="Narkisim"/>
          <w:rtl/>
        </w:rPr>
        <w:t xml:space="preserve"> (ברכות ס.) כת' שלא היה לבני אדם להתעסק ברפואות אלא לבקש רחמים</w:t>
      </w:r>
      <w:r w:rsidRPr="00BB7A77">
        <w:rPr>
          <w:rStyle w:val="ac"/>
          <w:rFonts w:ascii="Narkisim" w:hAnsi="Narkisim"/>
          <w:rtl/>
        </w:rPr>
        <w:footnoteReference w:id="842"/>
      </w:r>
      <w:r w:rsidRPr="00BB7A77">
        <w:rPr>
          <w:rFonts w:ascii="Narkisim" w:hAnsi="Narkisim"/>
          <w:rtl/>
        </w:rPr>
        <w:t>. והחזו"א ביאר דחולי הוה עונש, וראי להתחזק בתשובה ובבקשת רחמים [אלא שניתן רשות וכו']. משא"כ רעבון שאינו עונש, ואכילה הוא עבודה לפניו יתברך.</w:t>
      </w:r>
    </w:p>
    <w:p w14:paraId="3B03AA8F"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חזו"א</w:t>
      </w:r>
      <w:r w:rsidRPr="00BB7A77">
        <w:rPr>
          <w:rFonts w:ascii="Narkisim" w:hAnsi="Narkisim"/>
          <w:rtl/>
        </w:rPr>
        <w:t xml:space="preserve"> ביאר דבדורו של חזקיה הגיעו לדרגות גבוהות (כדאי' סנהדרין צד:), וראוי היה להעמיד מגדל עוז באמונה ולא להשתמש ברפואה.</w:t>
      </w:r>
    </w:p>
    <w:p w14:paraId="16B30020"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רמב"ם</w:t>
      </w:r>
      <w:r w:rsidRPr="00BB7A77">
        <w:rPr>
          <w:rFonts w:ascii="Narkisim" w:hAnsi="Narkisim" w:cs="Narkisim"/>
          <w:rtl/>
        </w:rPr>
        <w:t xml:space="preserve"> פי' דס' הרפואות היה של רפואות האסורות של מיני צורות בחכמת הכוכבים. ונכתב ע"ד החכמה משום דדרשי' לא תלמד לעשות אבל אתה למד להבין ולהורות</w:t>
      </w:r>
      <w:r w:rsidRPr="00BB7A77">
        <w:rPr>
          <w:rStyle w:val="ac"/>
          <w:rFonts w:ascii="Narkisim" w:hAnsi="Narkisim" w:cs="Narkisim"/>
          <w:rtl/>
        </w:rPr>
        <w:footnoteReference w:id="843"/>
      </w:r>
      <w:r w:rsidRPr="00BB7A77">
        <w:rPr>
          <w:rFonts w:ascii="Narkisim" w:hAnsi="Narkisim" w:cs="Narkisim"/>
          <w:rtl/>
        </w:rPr>
        <w:t>. וראה חזקיה שהשתמשו ברפואות אלו ולכן גנזו.</w:t>
      </w:r>
    </w:p>
    <w:p w14:paraId="6C188CBC" w14:textId="77777777" w:rsidR="00DF30A8" w:rsidRPr="00BB7A77" w:rsidRDefault="00000000" w:rsidP="00BB7A77">
      <w:pPr>
        <w:pStyle w:val="aa"/>
        <w:bidi/>
        <w:rPr>
          <w:rFonts w:ascii="Narkisim" w:hAnsi="Narkisim"/>
        </w:rPr>
      </w:pPr>
      <w:r w:rsidRPr="00BB7A77">
        <w:rPr>
          <w:rFonts w:ascii="Narkisim" w:hAnsi="Narkisim"/>
          <w:u w:val="single"/>
          <w:rtl/>
        </w:rPr>
        <w:t>קיצץ דלתות היכל וכו' ולא הודו לו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שהיה לו לבטוח בהקב"ה שאמר וגנותי על העיר. ה</w:t>
      </w:r>
      <w:r w:rsidRPr="00BB7A77">
        <w:rPr>
          <w:rFonts w:ascii="Narkisim" w:hAnsi="Narkisim"/>
          <w:b/>
          <w:bCs/>
          <w:rtl/>
        </w:rPr>
        <w:t>אחרונים</w:t>
      </w:r>
      <w:r w:rsidRPr="00BB7A77">
        <w:rPr>
          <w:rFonts w:ascii="Narkisim" w:hAnsi="Narkisim"/>
          <w:rtl/>
        </w:rPr>
        <w:t xml:space="preserve"> הק' דמ"מ סבר שהוא פיקוח נפש, והותר אף איסור גזל הקדש ומעילה [ע' עמודי אור קטז]. ומשמע ברש"י שיש עליו תביעה שהיה לו לבטוח, ועי"ז לא חשיב פיקו"נ. אמנם לכאורה כוונת רש"י שהיה לו הבטחה מפורשת מפי הנביא, ועי"ז ליכא צד סכנה כלל.</w:t>
      </w:r>
    </w:p>
    <w:p w14:paraId="04DC0295" w14:textId="77777777" w:rsidR="00DF30A8" w:rsidRPr="00BB7A77" w:rsidRDefault="00000000" w:rsidP="00BB7A77">
      <w:pPr>
        <w:pStyle w:val="aa"/>
        <w:bidi/>
        <w:rPr>
          <w:rFonts w:ascii="Narkisim" w:hAnsi="Narkisim"/>
        </w:rPr>
      </w:pPr>
      <w:r w:rsidRPr="00BB7A77">
        <w:rPr>
          <w:rFonts w:ascii="Narkisim" w:hAnsi="Narkisim"/>
          <w:u w:val="single"/>
          <w:rtl/>
        </w:rPr>
        <w:t>עיבר ניסן בניסן.</w:t>
      </w:r>
      <w:r w:rsidRPr="00BB7A77">
        <w:rPr>
          <w:rFonts w:ascii="Narkisim" w:hAnsi="Narkisim"/>
          <w:rtl/>
        </w:rPr>
        <w:t xml:space="preserve"> פ</w:t>
      </w:r>
      <w:r w:rsidRPr="00BB7A77">
        <w:rPr>
          <w:rFonts w:ascii="Narkisim" w:hAnsi="Narkisim"/>
          <w:b/>
          <w:bCs/>
          <w:rtl/>
        </w:rPr>
        <w:t>רש"י</w:t>
      </w:r>
      <w:r w:rsidRPr="00BB7A77">
        <w:rPr>
          <w:rFonts w:ascii="Narkisim" w:hAnsi="Narkisim"/>
          <w:rtl/>
        </w:rPr>
        <w:t xml:space="preserve"> לאחר שנכנס ניסן נמלך ועשאו אדר. וכן אמר ר' שמעון (סנהדרין יב:)</w:t>
      </w:r>
      <w:r w:rsidRPr="00BB7A77">
        <w:rPr>
          <w:rStyle w:val="ac"/>
          <w:rFonts w:ascii="Narkisim" w:hAnsi="Narkisim"/>
          <w:rtl/>
        </w:rPr>
        <w:footnoteReference w:id="844"/>
      </w:r>
      <w:r w:rsidRPr="00BB7A77">
        <w:rPr>
          <w:rFonts w:ascii="Narkisim" w:hAnsi="Narkisim"/>
          <w:rtl/>
        </w:rPr>
        <w:t>. והגמ' מק' ולית ליה לחזקיה החודש הזה לכם, זה ניסן ואין אחר ניסן. ותי' דאיירי ביום ל' של אדר, וקי"ל דאין מעברין הואיל וראוי לקרותו ניסן. ואיהו לא ס"ל 'הואיל וראוי'.</w:t>
      </w:r>
    </w:p>
    <w:p w14:paraId="075BD264" w14:textId="77777777" w:rsidR="00DF30A8" w:rsidRPr="00BB7A77" w:rsidRDefault="00000000" w:rsidP="00BB7A77">
      <w:pPr>
        <w:pStyle w:val="aa"/>
        <w:bidi/>
        <w:rPr>
          <w:rFonts w:ascii="Narkisim" w:hAnsi="Narkisim"/>
        </w:rPr>
      </w:pPr>
      <w:r w:rsidRPr="00BB7A77">
        <w:rPr>
          <w:rFonts w:ascii="Narkisim" w:hAnsi="Narkisim"/>
          <w:u w:val="single"/>
          <w:rtl/>
        </w:rPr>
        <w:t>מייתי אסא ושדו ליה לדיקלא וכו'.</w:t>
      </w:r>
      <w:r w:rsidRPr="00BB7A77">
        <w:rPr>
          <w:rFonts w:ascii="Narkisim" w:hAnsi="Narkisim"/>
          <w:rtl/>
        </w:rPr>
        <w:t xml:space="preserve"> ה</w:t>
      </w:r>
      <w:r w:rsidRPr="00BB7A77">
        <w:rPr>
          <w:rFonts w:ascii="Narkisim" w:hAnsi="Narkisim"/>
          <w:b/>
          <w:bCs/>
          <w:rtl/>
        </w:rPr>
        <w:t>חזו"א</w:t>
      </w:r>
      <w:r w:rsidRPr="00BB7A77">
        <w:rPr>
          <w:rFonts w:ascii="Narkisim" w:hAnsi="Narkisim"/>
          <w:sz w:val="18"/>
          <w:szCs w:val="18"/>
          <w:rtl/>
        </w:rPr>
        <w:t xml:space="preserve"> (כלאים ב טז) </w:t>
      </w:r>
      <w:r w:rsidRPr="00BB7A77">
        <w:rPr>
          <w:rFonts w:ascii="Narkisim" w:hAnsi="Narkisim"/>
          <w:rtl/>
        </w:rPr>
        <w:t>כת' שאין בזה משום כלאים בדבר שאין בו כח צמיחה לעצמו, ורק משבח את האילן והוה כהשקאה. וגבי דיקלא דוכרא כתב החזו"א דהוה מין הדקל ולכן אין בזה איסור.</w:t>
      </w:r>
    </w:p>
    <w:p w14:paraId="68A30C02" w14:textId="77777777" w:rsidR="00DF30A8" w:rsidRPr="00BB7A77" w:rsidRDefault="00000000" w:rsidP="00BB7A77">
      <w:pPr>
        <w:bidi/>
        <w:rPr>
          <w:rFonts w:ascii="Narkisim" w:hAnsi="Narkisim" w:cs="Narkisim"/>
        </w:rPr>
      </w:pPr>
      <w:r w:rsidRPr="00BB7A77">
        <w:rPr>
          <w:rFonts w:ascii="Narkisim" w:hAnsi="Narkisim" w:cs="Narkisim"/>
          <w:u w:val="single"/>
          <w:rtl/>
        </w:rPr>
        <w:t>תוד"ה לא היו מפסיקין</w:t>
      </w:r>
      <w:r w:rsidRPr="00BB7A77">
        <w:rPr>
          <w:rFonts w:ascii="Narkisim" w:hAnsi="Narkisim" w:cs="Narkisim"/>
          <w:rtl/>
        </w:rPr>
        <w:t>. בין שמע ישראל לשם וכו'</w:t>
      </w:r>
      <w:r w:rsidRPr="00BB7A77">
        <w:rPr>
          <w:rStyle w:val="ac"/>
          <w:rFonts w:ascii="Narkisim" w:hAnsi="Narkisim" w:cs="Narkisim"/>
          <w:rtl/>
        </w:rPr>
        <w:footnoteReference w:id="845"/>
      </w:r>
      <w:r w:rsidRPr="00BB7A77">
        <w:rPr>
          <w:rFonts w:ascii="Narkisim" w:hAnsi="Narkisim" w:cs="Narkisim"/>
          <w:rtl/>
        </w:rPr>
        <w:t xml:space="preserve">. וכ"כ </w:t>
      </w:r>
      <w:r w:rsidRPr="00BB7A77">
        <w:rPr>
          <w:rFonts w:ascii="Narkisim" w:hAnsi="Narkisim" w:cs="Narkisim"/>
          <w:b/>
          <w:bCs/>
          <w:rtl/>
        </w:rPr>
        <w:t>תוס'</w:t>
      </w:r>
      <w:r w:rsidRPr="00BB7A77">
        <w:rPr>
          <w:rFonts w:ascii="Narkisim" w:hAnsi="Narkisim" w:cs="Narkisim"/>
          <w:rtl/>
        </w:rPr>
        <w:t xml:space="preserve"> (מנחות עא.) שלא היה מפסיקין בין ישראל לה'.</w:t>
      </w:r>
      <w:r w:rsidRPr="00BB7A77">
        <w:rPr>
          <w:rFonts w:ascii="Narkisim" w:hAnsi="Narkisim" w:cs="Narkisim"/>
          <w:szCs w:val="20"/>
          <w:rtl/>
        </w:rPr>
        <w:t xml:space="preserve"> דפשטיה דקרא</w:t>
      </w:r>
      <w:r w:rsidRPr="00BB7A77">
        <w:rPr>
          <w:rStyle w:val="ac"/>
          <w:rFonts w:ascii="Narkisim" w:hAnsi="Narkisim" w:cs="Narkisim"/>
          <w:szCs w:val="20"/>
          <w:rtl/>
        </w:rPr>
        <w:footnoteReference w:id="846"/>
      </w:r>
      <w:r w:rsidRPr="00BB7A77">
        <w:rPr>
          <w:rFonts w:ascii="Narkisim" w:hAnsi="Narkisim" w:cs="Narkisim"/>
          <w:szCs w:val="20"/>
          <w:rtl/>
        </w:rPr>
        <w:t xml:space="preserve"> היינו שישמע כי ה' אלקינו הוא א' אחד</w:t>
      </w:r>
      <w:r w:rsidRPr="00BB7A77">
        <w:rPr>
          <w:rStyle w:val="ac"/>
          <w:rFonts w:ascii="Narkisim" w:hAnsi="Narkisim" w:cs="Narkisim"/>
          <w:szCs w:val="20"/>
          <w:rtl/>
        </w:rPr>
        <w:footnoteReference w:id="847"/>
      </w:r>
      <w:r w:rsidRPr="00BB7A77">
        <w:rPr>
          <w:rFonts w:ascii="Narkisim" w:hAnsi="Narkisim" w:cs="Narkisim"/>
          <w:rtl/>
        </w:rPr>
        <w:t>.</w:t>
      </w:r>
    </w:p>
    <w:p w14:paraId="5210A615" w14:textId="77777777" w:rsidR="00DF30A8" w:rsidRPr="00BB7A77" w:rsidRDefault="00000000" w:rsidP="00BB7A77">
      <w:pPr>
        <w:pStyle w:val="a7"/>
        <w:bidi/>
        <w:rPr>
          <w:rFonts w:ascii="Narkisim" w:hAnsi="Narkisim"/>
        </w:rPr>
      </w:pPr>
      <w:r w:rsidRPr="00BB7A77">
        <w:rPr>
          <w:rFonts w:ascii="Narkisim" w:hAnsi="Narkisim"/>
          <w:rtl/>
        </w:rPr>
        <w:t xml:space="preserve">אבל </w:t>
      </w:r>
      <w:r w:rsidRPr="00BB7A77">
        <w:rPr>
          <w:rFonts w:ascii="Narkisim" w:hAnsi="Narkisim"/>
          <w:b/>
          <w:bCs/>
          <w:rtl/>
        </w:rPr>
        <w:t>רש"י</w:t>
      </w:r>
      <w:r w:rsidRPr="00BB7A77">
        <w:rPr>
          <w:rFonts w:ascii="Narkisim" w:hAnsi="Narkisim"/>
          <w:rtl/>
        </w:rPr>
        <w:t xml:space="preserve"> פי' בין אחד לואהבת </w:t>
      </w:r>
      <w:r w:rsidRPr="00BB7A77">
        <w:rPr>
          <w:rFonts w:ascii="Narkisim" w:hAnsi="Narkisim"/>
          <w:szCs w:val="20"/>
          <w:rtl/>
        </w:rPr>
        <w:t>[וה</w:t>
      </w:r>
      <w:r w:rsidRPr="00BB7A77">
        <w:rPr>
          <w:rFonts w:ascii="Narkisim" w:hAnsi="Narkisim"/>
          <w:b/>
          <w:bCs/>
          <w:szCs w:val="20"/>
          <w:rtl/>
        </w:rPr>
        <w:t>מהרש"א</w:t>
      </w:r>
      <w:r w:rsidRPr="00BB7A77">
        <w:rPr>
          <w:rFonts w:ascii="Narkisim" w:hAnsi="Narkisim"/>
          <w:szCs w:val="20"/>
          <w:rtl/>
        </w:rPr>
        <w:t xml:space="preserve"> (ח"א) דייק דלא נהגו לומר ברוך שם. ו</w:t>
      </w:r>
      <w:r w:rsidRPr="00BB7A77">
        <w:rPr>
          <w:rFonts w:ascii="Narkisim" w:hAnsi="Narkisim"/>
          <w:b/>
          <w:bCs/>
          <w:szCs w:val="20"/>
          <w:rtl/>
        </w:rPr>
        <w:t>תוס</w:t>
      </w:r>
      <w:r w:rsidRPr="00BB7A77">
        <w:rPr>
          <w:rFonts w:ascii="Narkisim" w:hAnsi="Narkisim"/>
          <w:szCs w:val="20"/>
          <w:rtl/>
        </w:rPr>
        <w:t>' (שם) כ' דמבואר כאן שצריך להפסיק בין אחד לברוך שם</w:t>
      </w:r>
      <w:r w:rsidRPr="00BB7A77">
        <w:rPr>
          <w:rStyle w:val="ac"/>
          <w:rFonts w:ascii="Narkisim" w:hAnsi="Narkisim"/>
          <w:szCs w:val="20"/>
          <w:rtl/>
        </w:rPr>
        <w:footnoteReference w:id="848"/>
      </w:r>
      <w:r w:rsidRPr="00BB7A77">
        <w:rPr>
          <w:rFonts w:ascii="Narkisim" w:hAnsi="Narkisim"/>
          <w:szCs w:val="20"/>
          <w:rtl/>
        </w:rPr>
        <w:t>. וב</w:t>
      </w:r>
      <w:r w:rsidRPr="00BB7A77">
        <w:rPr>
          <w:rFonts w:ascii="Narkisim" w:hAnsi="Narkisim"/>
          <w:b/>
          <w:bCs/>
          <w:szCs w:val="20"/>
          <w:rtl/>
        </w:rPr>
        <w:t>שו"ע</w:t>
      </w:r>
      <w:r w:rsidRPr="00BB7A77">
        <w:rPr>
          <w:rFonts w:ascii="Narkisim" w:hAnsi="Narkisim"/>
          <w:szCs w:val="20"/>
          <w:rtl/>
        </w:rPr>
        <w:t xml:space="preserve"> (סא יד) פסק דצריך להפסיק בין 'לעולם ועד' לואהבת</w:t>
      </w:r>
      <w:r w:rsidRPr="00BB7A77">
        <w:rPr>
          <w:rStyle w:val="ac"/>
          <w:rFonts w:ascii="Narkisim" w:hAnsi="Narkisim"/>
          <w:szCs w:val="20"/>
          <w:rtl/>
        </w:rPr>
        <w:footnoteReference w:id="849"/>
      </w:r>
      <w:r w:rsidRPr="00BB7A77">
        <w:rPr>
          <w:rFonts w:ascii="Narkisim" w:hAnsi="Narkisim"/>
          <w:szCs w:val="20"/>
          <w:rtl/>
        </w:rPr>
        <w:t>]</w:t>
      </w:r>
      <w:r w:rsidRPr="00BB7A77">
        <w:rPr>
          <w:rFonts w:ascii="Narkisim" w:hAnsi="Narkisim"/>
          <w:rtl/>
        </w:rPr>
        <w:t>. וצריך להפסיק אחר קבלת עול מלכות שמים</w:t>
      </w:r>
      <w:r w:rsidRPr="00BB7A77">
        <w:rPr>
          <w:rStyle w:val="ac"/>
          <w:rFonts w:ascii="Narkisim" w:hAnsi="Narkisim"/>
          <w:rtl/>
        </w:rPr>
        <w:footnoteReference w:id="850"/>
      </w:r>
      <w:r w:rsidRPr="00BB7A77">
        <w:rPr>
          <w:rFonts w:ascii="Narkisim" w:hAnsi="Narkisim"/>
          <w:rtl/>
        </w:rPr>
        <w:t>.</w:t>
      </w:r>
    </w:p>
    <w:p w14:paraId="63C0490C" w14:textId="77777777" w:rsidR="00DF30A8" w:rsidRPr="00BB7A77" w:rsidRDefault="00000000" w:rsidP="00BB7A77">
      <w:pPr>
        <w:bidi/>
        <w:rPr>
          <w:rFonts w:ascii="Narkisim" w:hAnsi="Narkisim" w:cs="Narkisim"/>
        </w:rPr>
      </w:pPr>
      <w:r w:rsidRPr="00BB7A77">
        <w:rPr>
          <w:rFonts w:ascii="Narkisim" w:hAnsi="Narkisim" w:cs="Narkisim"/>
          <w:rtl/>
        </w:rPr>
        <w:t>ו</w:t>
      </w:r>
      <w:r w:rsidRPr="00BB7A77">
        <w:rPr>
          <w:rFonts w:ascii="Narkisim" w:hAnsi="Narkisim" w:cs="Narkisim"/>
          <w:b/>
          <w:bCs/>
          <w:rtl/>
        </w:rPr>
        <w:t>תוס</w:t>
      </w:r>
      <w:r w:rsidRPr="00BB7A77">
        <w:rPr>
          <w:rFonts w:ascii="Narkisim" w:hAnsi="Narkisim" w:cs="Narkisim"/>
          <w:rtl/>
        </w:rPr>
        <w:t>' (מנחות) הביאו עוד מה</w:t>
      </w:r>
      <w:r w:rsidRPr="00BB7A77">
        <w:rPr>
          <w:rFonts w:ascii="Narkisim" w:hAnsi="Narkisim" w:cs="Narkisim"/>
          <w:b/>
          <w:bCs/>
          <w:rtl/>
        </w:rPr>
        <w:t>ירושלמי</w:t>
      </w:r>
      <w:r w:rsidRPr="00BB7A77">
        <w:rPr>
          <w:rFonts w:ascii="Narkisim" w:hAnsi="Narkisim" w:cs="Narkisim"/>
          <w:rtl/>
        </w:rPr>
        <w:t xml:space="preserve"> שלא היו מפסיקין בין תיבה לתיבה. וכעי"ז כתב </w:t>
      </w:r>
      <w:r w:rsidRPr="00BB7A77">
        <w:rPr>
          <w:rFonts w:ascii="Narkisim" w:hAnsi="Narkisim" w:cs="Narkisim"/>
          <w:b/>
          <w:bCs/>
          <w:rtl/>
        </w:rPr>
        <w:t>ר' יונה</w:t>
      </w:r>
      <w:r w:rsidRPr="00BB7A77">
        <w:rPr>
          <w:rFonts w:ascii="Narkisim" w:hAnsi="Narkisim" w:cs="Narkisim"/>
          <w:rtl/>
        </w:rPr>
        <w:t xml:space="preserve"> (ברכות ח: בדה"ר) שלא היו קוראים את השמע בנחת ובטעמים, וזהו עיקר המצוה.</w:t>
      </w:r>
    </w:p>
    <w:p w14:paraId="62BF2DE5" w14:textId="77777777" w:rsidR="00DF30A8" w:rsidRPr="00BB7A77" w:rsidRDefault="00000000" w:rsidP="00BB7A77">
      <w:pPr>
        <w:bidi/>
        <w:rPr>
          <w:rFonts w:ascii="Narkisim" w:hAnsi="Narkisim" w:cs="Narkisim"/>
        </w:rPr>
      </w:pPr>
      <w:r w:rsidRPr="00BB7A77">
        <w:rPr>
          <w:rFonts w:ascii="Narkisim" w:hAnsi="Narkisim" w:cs="Narkisim"/>
          <w:u w:val="single"/>
          <w:rtl/>
        </w:rPr>
        <w:t>ר' יהודה אומר וכו' שלא היו אומרים ברוך שכמל"ו</w:t>
      </w:r>
      <w:r w:rsidRPr="00BB7A77">
        <w:rPr>
          <w:rFonts w:ascii="Narkisim" w:hAnsi="Narkisim" w:cs="Narkisim"/>
          <w:rtl/>
        </w:rPr>
        <w:t>. ולא מיחו בידם</w:t>
      </w:r>
      <w:r w:rsidRPr="00BB7A77">
        <w:rPr>
          <w:rStyle w:val="ac"/>
          <w:rFonts w:ascii="Narkisim" w:hAnsi="Narkisim" w:cs="Narkisim"/>
          <w:rtl/>
        </w:rPr>
        <w:footnoteReference w:id="851"/>
      </w:r>
      <w:r w:rsidRPr="00BB7A77">
        <w:rPr>
          <w:rFonts w:ascii="Narkisim" w:hAnsi="Narkisim" w:cs="Narkisim"/>
          <w:rtl/>
        </w:rPr>
        <w:t>. ה</w:t>
      </w:r>
      <w:r w:rsidRPr="00BB7A77">
        <w:rPr>
          <w:rFonts w:ascii="Narkisim" w:hAnsi="Narkisim" w:cs="Narkisim"/>
          <w:b/>
          <w:bCs/>
          <w:rtl/>
        </w:rPr>
        <w:t>מג"א</w:t>
      </w:r>
      <w:r w:rsidRPr="00BB7A77">
        <w:rPr>
          <w:rFonts w:ascii="Narkisim" w:hAnsi="Narkisim" w:cs="Narkisim"/>
          <w:rtl/>
        </w:rPr>
        <w:t xml:space="preserve"> (סא יא, הו' במשנ"ב שם כט) הביא מח' אם לא אמר ברוך שם האם מחזירין אותו. וה</w:t>
      </w:r>
      <w:r w:rsidRPr="00BB7A77">
        <w:rPr>
          <w:rFonts w:ascii="Narkisim" w:hAnsi="Narkisim" w:cs="Narkisim"/>
          <w:b/>
          <w:bCs/>
          <w:rtl/>
        </w:rPr>
        <w:t>ביאו"ה</w:t>
      </w:r>
      <w:r w:rsidRPr="00BB7A77">
        <w:rPr>
          <w:rFonts w:ascii="Narkisim" w:hAnsi="Narkisim" w:cs="Narkisim"/>
          <w:rtl/>
        </w:rPr>
        <w:t xml:space="preserve"> הק' דאי לא יצאו ידי חובתו [וצריכין לחזור] אמאי לא מיחו בם חכמים. ואף דלא עברי איסור דאורייתא אמאי לא מיחו בם</w:t>
      </w:r>
      <w:r w:rsidRPr="00BB7A77">
        <w:rPr>
          <w:rStyle w:val="ac"/>
          <w:rFonts w:ascii="Narkisim" w:hAnsi="Narkisim" w:cs="Narkisim"/>
          <w:rtl/>
        </w:rPr>
        <w:footnoteReference w:id="852"/>
      </w:r>
      <w:r w:rsidRPr="00BB7A77">
        <w:rPr>
          <w:rFonts w:ascii="Narkisim" w:hAnsi="Narkisim" w:cs="Narkisim"/>
          <w:rtl/>
        </w:rPr>
        <w:t>.</w:t>
      </w:r>
    </w:p>
    <w:p w14:paraId="5B50908B" w14:textId="77777777" w:rsidR="00DF30A8" w:rsidRPr="00BB7A77" w:rsidRDefault="00000000" w:rsidP="00BB7A77">
      <w:pPr>
        <w:bidi/>
        <w:rPr>
          <w:rFonts w:ascii="Narkisim" w:hAnsi="Narkisim" w:cs="Narkisim"/>
        </w:rPr>
      </w:pPr>
      <w:r w:rsidRPr="00BB7A77">
        <w:rPr>
          <w:rFonts w:ascii="Narkisim" w:hAnsi="Narkisim" w:cs="Narkisim"/>
          <w:u w:val="single"/>
          <w:rtl/>
        </w:rPr>
        <w:t>אמרו רבנן היכי ניעבד נאמרוהו לא אמרו משה רבינו וכו' אמרו יעקב</w:t>
      </w:r>
      <w:r w:rsidRPr="00BB7A77">
        <w:rPr>
          <w:rStyle w:val="ac"/>
          <w:rFonts w:ascii="Narkisim" w:hAnsi="Narkisim" w:cs="Narkisim"/>
          <w:u w:val="single"/>
          <w:rtl/>
        </w:rPr>
        <w:footnoteReference w:id="853"/>
      </w:r>
      <w:r w:rsidRPr="00BB7A77">
        <w:rPr>
          <w:rFonts w:ascii="Narkisim" w:hAnsi="Narkisim" w:cs="Narkisim"/>
          <w:u w:val="single"/>
          <w:rtl/>
        </w:rPr>
        <w:t>, התקינו שהיו אומרים אותו בחשאי</w:t>
      </w:r>
      <w:r w:rsidRPr="00BB7A77">
        <w:rPr>
          <w:rFonts w:ascii="Narkisim" w:hAnsi="Narkisim" w:cs="Narkisim"/>
          <w:rtl/>
        </w:rPr>
        <w:t>. ה</w:t>
      </w:r>
      <w:r w:rsidRPr="00BB7A77">
        <w:rPr>
          <w:rFonts w:ascii="Narkisim" w:hAnsi="Narkisim" w:cs="Narkisim"/>
          <w:b/>
          <w:bCs/>
          <w:rtl/>
        </w:rPr>
        <w:t>מהרש"א</w:t>
      </w:r>
      <w:r w:rsidRPr="00BB7A77">
        <w:rPr>
          <w:rFonts w:ascii="Narkisim" w:hAnsi="Narkisim" w:cs="Narkisim"/>
          <w:rtl/>
        </w:rPr>
        <w:t xml:space="preserve"> (ח"א) ביאר דאינו ראוי להוסיף על דברי משה רבינו בקול, ומש"ה אמרי' בחשאי. ועד"ז כת' ה</w:t>
      </w:r>
      <w:r w:rsidRPr="00BB7A77">
        <w:rPr>
          <w:rFonts w:ascii="Narkisim" w:hAnsi="Narkisim" w:cs="Narkisim"/>
          <w:b/>
          <w:bCs/>
          <w:rtl/>
        </w:rPr>
        <w:t>משנ"ב</w:t>
      </w:r>
      <w:r w:rsidRPr="00BB7A77">
        <w:rPr>
          <w:rFonts w:ascii="Narkisim" w:hAnsi="Narkisim" w:cs="Narkisim"/>
          <w:rtl/>
        </w:rPr>
        <w:t xml:space="preserve"> (סא ל) לתת היכר שאינו מן הפרשה הכתובה בתורה.</w:t>
      </w:r>
    </w:p>
    <w:p w14:paraId="3CC602FB" w14:textId="77777777" w:rsidR="00DF30A8" w:rsidRPr="00BB7A77" w:rsidRDefault="00000000" w:rsidP="00BB7A77">
      <w:pPr>
        <w:bidi/>
        <w:rPr>
          <w:rFonts w:ascii="Narkisim" w:hAnsi="Narkisim" w:cs="Narkisim"/>
        </w:rPr>
      </w:pPr>
      <w:r w:rsidRPr="00BB7A77">
        <w:rPr>
          <w:rFonts w:ascii="Narkisim" w:hAnsi="Narkisim" w:cs="Narkisim"/>
          <w:rtl/>
        </w:rPr>
        <w:t>אבל ה</w:t>
      </w:r>
      <w:r w:rsidRPr="00BB7A77">
        <w:rPr>
          <w:rFonts w:ascii="Narkisim" w:hAnsi="Narkisim" w:cs="Narkisim"/>
          <w:b/>
          <w:bCs/>
          <w:rtl/>
        </w:rPr>
        <w:t>טור</w:t>
      </w:r>
      <w:r w:rsidRPr="00BB7A77">
        <w:rPr>
          <w:rFonts w:ascii="Narkisim" w:hAnsi="Narkisim" w:cs="Narkisim"/>
          <w:rtl/>
        </w:rPr>
        <w:t xml:space="preserve"> (תריט) הביא דנהגו ביוה"כ לומר ברוך שם בקול רם, ע"פ המדרש דכשעלה משה לרקיע שמע מלאכי השרת מקלסין להקב"ה בברוך שם, והורידו לישראל. ודמי למי שגנב דבר מבית המלך, שלובשו רק בצינעא. ומש"ה אומרו בלחש. אבל ביוה"כ אנו כמלאכים [ע"פ הג"מ קר"ש א ד]. וה</w:t>
      </w:r>
      <w:r w:rsidRPr="00BB7A77">
        <w:rPr>
          <w:rFonts w:ascii="Narkisim" w:hAnsi="Narkisim" w:cs="Narkisim"/>
          <w:b/>
          <w:bCs/>
          <w:rtl/>
        </w:rPr>
        <w:t>אחרונים</w:t>
      </w:r>
      <w:r w:rsidRPr="00BB7A77">
        <w:rPr>
          <w:rFonts w:ascii="Narkisim" w:hAnsi="Narkisim" w:cs="Narkisim"/>
          <w:rtl/>
        </w:rPr>
        <w:t xml:space="preserve"> הק' דהוא טעם אחר מסוגיין, וצ"ע דהטור (ס' סא) הביא את סוגיין</w:t>
      </w:r>
      <w:r w:rsidRPr="00BB7A77">
        <w:rPr>
          <w:rStyle w:val="ac"/>
          <w:rFonts w:ascii="Narkisim" w:hAnsi="Narkisim" w:cs="Narkisim"/>
          <w:rtl/>
        </w:rPr>
        <w:footnoteReference w:id="854"/>
      </w:r>
      <w:r w:rsidRPr="00BB7A77">
        <w:rPr>
          <w:rFonts w:ascii="Narkisim" w:hAnsi="Narkisim" w:cs="Narkisim"/>
          <w:rtl/>
        </w:rPr>
        <w:t>. וה</w:t>
      </w:r>
      <w:r w:rsidRPr="00BB7A77">
        <w:rPr>
          <w:rFonts w:ascii="Narkisim" w:hAnsi="Narkisim" w:cs="Narkisim"/>
          <w:b/>
          <w:bCs/>
          <w:rtl/>
        </w:rPr>
        <w:t>מג"א</w:t>
      </w:r>
      <w:r w:rsidRPr="00BB7A77">
        <w:rPr>
          <w:rFonts w:ascii="Narkisim" w:hAnsi="Narkisim" w:cs="Narkisim"/>
          <w:rtl/>
        </w:rPr>
        <w:t xml:space="preserve"> (תריט ח) פי' עד"ז הא דסוגיין, דמשה לא כתבו, להצניעו מפני המלאכים. אבל אמרו בצינעא.</w:t>
      </w:r>
    </w:p>
    <w:p w14:paraId="136D32E6"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מטה משה</w:t>
      </w:r>
      <w:r w:rsidRPr="00BB7A77">
        <w:rPr>
          <w:rFonts w:ascii="Narkisim" w:hAnsi="Narkisim"/>
          <w:rtl/>
        </w:rPr>
        <w:t xml:space="preserve"> (תתסח) ביאר שבכל השנה אין מייחדים השם כולם בלב שלם</w:t>
      </w:r>
      <w:r w:rsidRPr="00BB7A77">
        <w:rPr>
          <w:rStyle w:val="ac"/>
          <w:rFonts w:ascii="Narkisim" w:hAnsi="Narkisim"/>
          <w:rtl/>
        </w:rPr>
        <w:footnoteReference w:id="855"/>
      </w:r>
      <w:r w:rsidRPr="00BB7A77">
        <w:rPr>
          <w:rFonts w:ascii="Narkisim" w:hAnsi="Narkisim"/>
          <w:rtl/>
        </w:rPr>
        <w:t>. לכן תקנו לומר בחשאי, ומי שאין ליבו שלם לייחד את ה' בלבו שותק ואינו בכלל העדות. אבל ביוה"כ עונים כאחד [בלב שלם]. וזה כוונת הגמ' דלא אמר' משה, מאחר דלא היו כולם בלב שלם.</w:t>
      </w:r>
    </w:p>
    <w:p w14:paraId="5F46619E" w14:textId="77777777" w:rsidR="00DF30A8" w:rsidRPr="00BB7A77" w:rsidRDefault="00000000" w:rsidP="00BB7A77">
      <w:pPr>
        <w:pStyle w:val="aa"/>
        <w:bidi/>
        <w:rPr>
          <w:rFonts w:ascii="Narkisim" w:hAnsi="Narkisim"/>
        </w:rPr>
      </w:pPr>
      <w:r w:rsidRPr="00BB7A77">
        <w:rPr>
          <w:rFonts w:ascii="Narkisim" w:hAnsi="Narkisim"/>
          <w:u w:val="single"/>
          <w:rtl/>
        </w:rPr>
        <w:t>שם. לא אמרו משה</w:t>
      </w:r>
      <w:r w:rsidRPr="00BB7A77">
        <w:rPr>
          <w:rFonts w:ascii="Narkisim" w:hAnsi="Narkisim"/>
          <w:rtl/>
        </w:rPr>
        <w:t>. ה</w:t>
      </w:r>
      <w:r w:rsidRPr="00BB7A77">
        <w:rPr>
          <w:rFonts w:ascii="Narkisim" w:hAnsi="Narkisim"/>
          <w:b/>
          <w:bCs/>
          <w:rtl/>
        </w:rPr>
        <w:t>צל"ח</w:t>
      </w:r>
      <w:r w:rsidRPr="00BB7A77">
        <w:rPr>
          <w:rFonts w:ascii="Narkisim" w:hAnsi="Narkisim"/>
          <w:rtl/>
        </w:rPr>
        <w:t xml:space="preserve"> הק' דהרבה פיוטים ושבחים אנו אומרים מה שלא אמרו משה. וביאר דעיקר הקפידא שנפסיק באמצע דברי משה בשבח שלא אמר הוא. ועפ"ז כת' ה</w:t>
      </w:r>
      <w:r w:rsidRPr="00BB7A77">
        <w:rPr>
          <w:rFonts w:ascii="Narkisim" w:hAnsi="Narkisim"/>
          <w:b/>
          <w:bCs/>
          <w:rtl/>
        </w:rPr>
        <w:t>צל"ח</w:t>
      </w:r>
      <w:r w:rsidRPr="00BB7A77">
        <w:rPr>
          <w:rFonts w:ascii="Narkisim" w:hAnsi="Narkisim"/>
          <w:rtl/>
        </w:rPr>
        <w:t xml:space="preserve"> ליישב מנהג קצת קהלות דאחר תפלת יו"כ קטן אומרים בשכמל"ו בקול רם. וביאר דאין קפידא</w:t>
      </w:r>
      <w:r w:rsidRPr="00BB7A77">
        <w:rPr>
          <w:rStyle w:val="ac"/>
          <w:rFonts w:ascii="Narkisim" w:hAnsi="Narkisim"/>
          <w:rtl/>
        </w:rPr>
        <w:footnoteReference w:id="856"/>
      </w:r>
      <w:r w:rsidRPr="00BB7A77">
        <w:rPr>
          <w:rFonts w:ascii="Narkisim" w:hAnsi="Narkisim"/>
          <w:rtl/>
        </w:rPr>
        <w:t xml:space="preserve"> בזה דכיון דאין קוראים פרשת קר"ש אין כאן הפסק באמצע דברי משה</w:t>
      </w:r>
      <w:r w:rsidRPr="00BB7A77">
        <w:rPr>
          <w:rStyle w:val="ac"/>
          <w:rFonts w:ascii="Narkisim" w:hAnsi="Narkisim"/>
          <w:rtl/>
        </w:rPr>
        <w:footnoteReference w:id="857"/>
      </w:r>
      <w:r w:rsidRPr="00BB7A77">
        <w:rPr>
          <w:rFonts w:ascii="Narkisim" w:hAnsi="Narkisim"/>
          <w:rtl/>
        </w:rPr>
        <w:t>.</w:t>
      </w:r>
    </w:p>
    <w:p w14:paraId="2A1BCFDA" w14:textId="77777777" w:rsidR="00DF30A8" w:rsidRPr="00BB7A77" w:rsidRDefault="00000000" w:rsidP="00BB7A77">
      <w:pPr>
        <w:pStyle w:val="a8"/>
        <w:bidi/>
        <w:rPr>
          <w:rFonts w:ascii="Narkisim" w:hAnsi="Narkisim"/>
        </w:rPr>
      </w:pPr>
      <w:r w:rsidRPr="00BB7A77">
        <w:rPr>
          <w:rFonts w:ascii="Narkisim" w:hAnsi="Narkisim"/>
          <w:rtl/>
        </w:rPr>
        <w:t>והביאו בשם ה</w:t>
      </w:r>
      <w:r w:rsidRPr="00BB7A77">
        <w:rPr>
          <w:rFonts w:ascii="Narkisim" w:hAnsi="Narkisim"/>
          <w:b/>
          <w:bCs/>
          <w:rtl/>
        </w:rPr>
        <w:t>גר"ח</w:t>
      </w:r>
      <w:r w:rsidRPr="00BB7A77">
        <w:rPr>
          <w:rFonts w:ascii="Narkisim" w:hAnsi="Narkisim"/>
          <w:rtl/>
        </w:rPr>
        <w:t xml:space="preserve"> דדוקא היכא דנאמר כדבר שבקדושה</w:t>
      </w:r>
      <w:r w:rsidRPr="00BB7A77">
        <w:rPr>
          <w:rStyle w:val="ac"/>
          <w:rFonts w:ascii="Narkisim" w:hAnsi="Narkisim"/>
          <w:rtl/>
        </w:rPr>
        <w:footnoteReference w:id="858"/>
      </w:r>
      <w:r w:rsidRPr="00BB7A77">
        <w:rPr>
          <w:rFonts w:ascii="Narkisim" w:hAnsi="Narkisim"/>
          <w:rtl/>
        </w:rPr>
        <w:t xml:space="preserve"> אומרים בלחש. אבל כשאומר קר"ש ביחידות אינו נאמר כדבר שבקדושה, ומותר לאומרו בקול רם.</w:t>
      </w:r>
    </w:p>
    <w:p w14:paraId="0801B5CA" w14:textId="77777777" w:rsidR="00DF30A8" w:rsidRPr="00BB7A77" w:rsidRDefault="00000000" w:rsidP="00BB7A77">
      <w:pPr>
        <w:pStyle w:val="aa"/>
        <w:bidi/>
        <w:rPr>
          <w:rFonts w:ascii="Narkisim" w:hAnsi="Narkisim"/>
        </w:rPr>
      </w:pPr>
      <w:r w:rsidRPr="00BB7A77">
        <w:rPr>
          <w:rFonts w:ascii="Narkisim" w:hAnsi="Narkisim"/>
          <w:u w:val="single"/>
          <w:rtl/>
        </w:rPr>
        <w:t>משל לבת מלך שהריחה ציקי קדירה וכו' יש לה צער וכו' בחשאי</w:t>
      </w:r>
      <w:r w:rsidRPr="00BB7A77">
        <w:rPr>
          <w:rFonts w:ascii="Narkisim" w:hAnsi="Narkisim"/>
          <w:rtl/>
        </w:rPr>
        <w:t>. בפשוטו המשל אינו דומה כלל, דהתם התאוה הוה דבר מגונה. ואינו דומה להכא דיש סיבה שלא לאומרה בקול. ובספרים האריכו בזה</w:t>
      </w:r>
      <w:r w:rsidRPr="00BB7A77">
        <w:rPr>
          <w:rStyle w:val="ac"/>
          <w:rFonts w:ascii="Narkisim" w:hAnsi="Narkisim"/>
          <w:rtl/>
        </w:rPr>
        <w:footnoteReference w:id="859"/>
      </w:r>
      <w:r w:rsidRPr="00BB7A77">
        <w:rPr>
          <w:rFonts w:ascii="Narkisim" w:hAnsi="Narkisim"/>
          <w:rtl/>
        </w:rPr>
        <w:t>.</w:t>
      </w:r>
      <w:r w:rsidRPr="00BB7A77">
        <w:rPr>
          <w:rStyle w:val="ac"/>
          <w:rFonts w:ascii="Narkisim" w:hAnsi="Narkisim"/>
          <w:rtl/>
        </w:rPr>
        <w:footnoteReference w:id="860"/>
      </w:r>
    </w:p>
    <w:p w14:paraId="44A7C6D2" w14:textId="77777777" w:rsidR="00DF30A8" w:rsidRPr="00BB7A77" w:rsidRDefault="00000000" w:rsidP="00BB7A77">
      <w:pPr>
        <w:pStyle w:val="aa"/>
        <w:bidi/>
        <w:rPr>
          <w:rFonts w:ascii="Narkisim" w:hAnsi="Narkisim"/>
        </w:rPr>
      </w:pPr>
      <w:r w:rsidRPr="00BB7A77">
        <w:rPr>
          <w:rFonts w:ascii="Narkisim" w:hAnsi="Narkisim"/>
          <w:u w:val="single"/>
          <w:rtl/>
        </w:rPr>
        <w:t>ובנהרדעא דליכא מינין וכו'</w:t>
      </w:r>
      <w:r w:rsidRPr="00BB7A77">
        <w:rPr>
          <w:rFonts w:ascii="Narkisim" w:hAnsi="Narkisim"/>
          <w:rtl/>
        </w:rPr>
        <w:t>. ה</w:t>
      </w:r>
      <w:r w:rsidRPr="00BB7A77">
        <w:rPr>
          <w:rFonts w:ascii="Narkisim" w:hAnsi="Narkisim"/>
          <w:b/>
          <w:bCs/>
          <w:rtl/>
        </w:rPr>
        <w:t>אחרונים</w:t>
      </w:r>
      <w:r w:rsidRPr="00BB7A77">
        <w:rPr>
          <w:rFonts w:ascii="Narkisim" w:hAnsi="Narkisim"/>
          <w:rtl/>
        </w:rPr>
        <w:t xml:space="preserve"> הק' דבגמ' (ברכות יב.) אי' דאף בנהרדעא חששו משום תרעומת מינין</w:t>
      </w:r>
      <w:r w:rsidRPr="00BB7A77">
        <w:rPr>
          <w:rStyle w:val="ac"/>
          <w:rFonts w:ascii="Narkisim" w:hAnsi="Narkisim"/>
          <w:rtl/>
        </w:rPr>
        <w:footnoteReference w:id="861"/>
      </w:r>
      <w:r w:rsidRPr="00BB7A77">
        <w:rPr>
          <w:rFonts w:ascii="Narkisim" w:hAnsi="Narkisim"/>
          <w:rtl/>
        </w:rPr>
        <w:t>, וביטלו שלא קורין עשרת הדברות [כל יום]</w:t>
      </w:r>
      <w:r w:rsidRPr="00BB7A77">
        <w:rPr>
          <w:rStyle w:val="ac"/>
          <w:rFonts w:ascii="Narkisim" w:hAnsi="Narkisim"/>
          <w:rtl/>
        </w:rPr>
        <w:footnoteReference w:id="862"/>
      </w:r>
      <w:r w:rsidRPr="00BB7A77">
        <w:rPr>
          <w:rFonts w:ascii="Narkisim" w:hAnsi="Narkisim"/>
          <w:rtl/>
        </w:rPr>
        <w:t>.</w:t>
      </w:r>
      <w:r w:rsidRPr="00BB7A77">
        <w:rPr>
          <w:rStyle w:val="ac"/>
          <w:rFonts w:ascii="Narkisim" w:hAnsi="Narkisim"/>
          <w:rtl/>
        </w:rPr>
        <w:footnoteReference w:id="863"/>
      </w:r>
      <w:r w:rsidRPr="00BB7A77">
        <w:rPr>
          <w:rFonts w:ascii="Narkisim" w:hAnsi="Narkisim"/>
          <w:rtl/>
        </w:rPr>
        <w:t xml:space="preserve"> ואילו בסוגיין איתא דליכא מינין בנהרדעא.</w:t>
      </w:r>
    </w:p>
    <w:p w14:paraId="73834838"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בכור שור</w:t>
      </w:r>
      <w:r w:rsidRPr="00BB7A77">
        <w:rPr>
          <w:rFonts w:ascii="Narkisim" w:hAnsi="Narkisim"/>
          <w:rtl/>
        </w:rPr>
        <w:t xml:space="preserve"> (ברכות) כת' די"ל דמעשה דאמימר מאוחר יותר, ובאותו זמן הוו מינים בנהרדעא. ועוד תי' ה</w:t>
      </w:r>
      <w:r w:rsidRPr="00BB7A77">
        <w:rPr>
          <w:rFonts w:ascii="Narkisim" w:hAnsi="Narkisim"/>
          <w:b/>
          <w:bCs/>
          <w:rtl/>
        </w:rPr>
        <w:t>בכור שור</w:t>
      </w:r>
      <w:r w:rsidRPr="00BB7A77">
        <w:rPr>
          <w:rFonts w:ascii="Narkisim" w:hAnsi="Narkisim"/>
          <w:rtl/>
        </w:rPr>
        <w:t xml:space="preserve"> דלא תקנו לומר י' דברות, שמא באיזה זמן יהיו מינין. אבל בסוגיין כבר היו אומרים בחשאי, ולא רצו לבטלו כיון דהאידנא ליכא מינים. ואם יהיו מינין, יבטלו אז.</w:t>
      </w:r>
    </w:p>
    <w:p w14:paraId="0E7675B2" w14:textId="77777777" w:rsidR="00DF30A8" w:rsidRPr="00BB7A77" w:rsidRDefault="00000000" w:rsidP="00BB7A77">
      <w:pPr>
        <w:pStyle w:val="a8"/>
        <w:bidi/>
        <w:rPr>
          <w:rFonts w:ascii="Narkisim" w:hAnsi="Narkisim"/>
        </w:rPr>
      </w:pPr>
      <w:r w:rsidRPr="00BB7A77">
        <w:rPr>
          <w:rFonts w:ascii="Narkisim" w:hAnsi="Narkisim"/>
          <w:rtl/>
        </w:rPr>
        <w:t>ועוד תי' דבסוגיין חששו משום מינים שיפקפקו בגוף קבלת מלכות שמים, ובזה ליכא בנהרדעא. ואילו דהתם איירי במינים שהם קרובים להיות כמו הקראים, ובזה יש לחוש ושכיחי</w:t>
      </w:r>
      <w:r w:rsidRPr="00BB7A77">
        <w:rPr>
          <w:rStyle w:val="ac"/>
          <w:rFonts w:ascii="Narkisim" w:hAnsi="Narkisim"/>
          <w:rtl/>
        </w:rPr>
        <w:footnoteReference w:id="864"/>
      </w:r>
      <w:r w:rsidRPr="00BB7A77">
        <w:rPr>
          <w:rFonts w:ascii="Narkisim" w:hAnsi="Narkisim"/>
          <w:rtl/>
        </w:rPr>
        <w:t>. [וה</w:t>
      </w:r>
      <w:r w:rsidRPr="00BB7A77">
        <w:rPr>
          <w:rFonts w:ascii="Narkisim" w:hAnsi="Narkisim"/>
          <w:b/>
          <w:bCs/>
          <w:rtl/>
        </w:rPr>
        <w:t>רש"ש</w:t>
      </w:r>
      <w:r w:rsidRPr="00BB7A77">
        <w:rPr>
          <w:rFonts w:ascii="Narkisim" w:hAnsi="Narkisim"/>
          <w:rtl/>
        </w:rPr>
        <w:t xml:space="preserve"> (כאן) חילק בין תרעומת חזק או חלש].</w:t>
      </w:r>
    </w:p>
    <w:p w14:paraId="718DF01F" w14:textId="77777777" w:rsidR="00DF30A8" w:rsidRPr="00BB7A77" w:rsidRDefault="00000000" w:rsidP="00BB7A77">
      <w:pPr>
        <w:pStyle w:val="aa"/>
        <w:bidi/>
        <w:rPr>
          <w:rFonts w:ascii="Narkisim" w:hAnsi="Narkisim"/>
        </w:rPr>
      </w:pPr>
      <w:r w:rsidRPr="00BB7A77">
        <w:rPr>
          <w:rFonts w:ascii="Narkisim" w:hAnsi="Narkisim"/>
          <w:u w:val="single"/>
          <w:rtl/>
        </w:rPr>
        <w:t>ת"ר וכו' ואלו ברצון חכמים מרכיבין דקלים כל היום וכו'</w:t>
      </w:r>
      <w:r w:rsidRPr="00BB7A77">
        <w:rPr>
          <w:rFonts w:ascii="Narkisim" w:hAnsi="Narkisim"/>
          <w:rtl/>
        </w:rPr>
        <w:t>. לר' מאיר היה בהיתר, וצ"ל דהיה דבר האבוד והתירו בערב פסח. ור' יהודה פליג דהיה באיסור. ונקט דלא היה דבר האבוד.</w:t>
      </w:r>
    </w:p>
    <w:p w14:paraId="6D41D9E2" w14:textId="77777777" w:rsidR="00DF30A8" w:rsidRPr="00BB7A77" w:rsidRDefault="00000000" w:rsidP="00BB7A77">
      <w:pPr>
        <w:pStyle w:val="aa"/>
        <w:bidi/>
        <w:rPr>
          <w:rFonts w:ascii="Narkisim" w:hAnsi="Narkisim"/>
        </w:rPr>
      </w:pPr>
      <w:r w:rsidRPr="00BB7A77">
        <w:rPr>
          <w:rFonts w:ascii="Narkisim" w:hAnsi="Narkisim"/>
          <w:u w:val="single"/>
          <w:rtl/>
        </w:rPr>
        <w:t>וסבר ר' יהודה קצירה שלא ברצון חכמים והתנן וכו'</w:t>
      </w:r>
      <w:r w:rsidRPr="00BB7A77">
        <w:rPr>
          <w:rFonts w:ascii="Narkisim" w:hAnsi="Narkisim"/>
          <w:rtl/>
        </w:rPr>
        <w:t>. ובמשנה (מנחות סז:, הו' לעיל י:) נח' בזה ר' יהודה ור' מאיר אי הוה ברצון חכמים. ורבא (לעיל יא.) פי' דר' יהודה לא חייש שמא יבא לאכול, כיון שלא התירו אלא ע"י קיטוף. ואביי דחה. ואביי תי' דחדש בדיל מיניה.</w:t>
      </w:r>
    </w:p>
    <w:p w14:paraId="1250A06D" w14:textId="77777777" w:rsidR="00DF30A8" w:rsidRPr="00BB7A77" w:rsidRDefault="00000000" w:rsidP="00BB7A77">
      <w:pPr>
        <w:pStyle w:val="a8"/>
        <w:bidi/>
        <w:rPr>
          <w:rFonts w:ascii="Narkisim" w:hAnsi="Narkisim"/>
        </w:rPr>
      </w:pPr>
      <w:r w:rsidRPr="00BB7A77">
        <w:rPr>
          <w:rFonts w:ascii="Narkisim" w:hAnsi="Narkisim"/>
          <w:rtl/>
        </w:rPr>
        <w:t>ובגמ' מבואר דלר' מאיר הוה שלא לרצון, דשמא יבא לאכול לאכול כשמתעסק בו</w:t>
      </w:r>
      <w:r w:rsidRPr="00BB7A77">
        <w:rPr>
          <w:rStyle w:val="ac"/>
          <w:rFonts w:ascii="Narkisim" w:hAnsi="Narkisim"/>
          <w:rtl/>
        </w:rPr>
        <w:footnoteReference w:id="865"/>
      </w:r>
      <w:r w:rsidRPr="00BB7A77">
        <w:rPr>
          <w:rFonts w:ascii="Narkisim" w:hAnsi="Narkisim"/>
          <w:rtl/>
        </w:rPr>
        <w:t>. אבל מדאורייתא לכו"ע ליכא איסור, דהוה ממקום שאי אתה מביא (ע' תוס' לעיל יא. ומנחות סח.).</w:t>
      </w:r>
    </w:p>
    <w:p w14:paraId="3A2729AC" w14:textId="77777777" w:rsidR="00DF30A8" w:rsidRPr="00BB7A77" w:rsidRDefault="00000000" w:rsidP="00BB7A77">
      <w:pPr>
        <w:pStyle w:val="3"/>
        <w:bidi/>
        <w:rPr>
          <w:rFonts w:ascii="Narkisim" w:hAnsi="Narkisim"/>
        </w:rPr>
      </w:pPr>
      <w:r w:rsidRPr="00BB7A77">
        <w:rPr>
          <w:rFonts w:ascii="Narkisim" w:hAnsi="Narkisim"/>
          <w:rtl/>
        </w:rPr>
        <w:t>דף נו:</w:t>
      </w:r>
    </w:p>
    <w:p w14:paraId="0B768E8B" w14:textId="77777777" w:rsidR="00DF30A8" w:rsidRPr="00BB7A77" w:rsidRDefault="00000000" w:rsidP="00BB7A77">
      <w:pPr>
        <w:bidi/>
        <w:rPr>
          <w:rFonts w:ascii="Narkisim" w:hAnsi="Narkisim" w:cs="Narkisim"/>
        </w:rPr>
      </w:pPr>
      <w:r w:rsidRPr="00BB7A77">
        <w:rPr>
          <w:rFonts w:ascii="Narkisim" w:hAnsi="Narkisim" w:cs="Narkisim"/>
          <w:u w:val="single"/>
          <w:rtl/>
        </w:rPr>
        <w:t>ומתירין גמזיות של הקדש וכו'.</w:t>
      </w:r>
      <w:r w:rsidRPr="00BB7A77">
        <w:rPr>
          <w:rFonts w:ascii="Narkisim" w:hAnsi="Narkisim" w:cs="Narkisim"/>
          <w:rtl/>
        </w:rPr>
        <w:t xml:space="preserve"> </w:t>
      </w:r>
      <w:r w:rsidRPr="00BB7A77">
        <w:rPr>
          <w:rFonts w:ascii="Narkisim" w:hAnsi="Narkisim" w:cs="Narkisim"/>
          <w:b/>
          <w:bCs/>
          <w:rtl/>
        </w:rPr>
        <w:t>תוס'</w:t>
      </w:r>
      <w:r w:rsidRPr="00BB7A77">
        <w:rPr>
          <w:rFonts w:ascii="Narkisim" w:hAnsi="Narkisim" w:cs="Narkisim"/>
          <w:rtl/>
        </w:rPr>
        <w:t xml:space="preserve"> (מנחות עא:) הק' אמאי לא פדאום, דבזה"ז פודין אפי' שווה מנה על שווה פרוטה. וכדאי' </w:t>
      </w:r>
      <w:r w:rsidRPr="00BB7A77">
        <w:rPr>
          <w:rFonts w:ascii="Narkisim" w:hAnsi="Narkisim" w:cs="Narkisim"/>
          <w:szCs w:val="20"/>
          <w:rtl/>
        </w:rPr>
        <w:t>(ערכין כט.)</w:t>
      </w:r>
      <w:r w:rsidRPr="00BB7A77">
        <w:rPr>
          <w:rFonts w:ascii="Narkisim" w:hAnsi="Narkisim" w:cs="Narkisim"/>
          <w:rtl/>
        </w:rPr>
        <w:t xml:space="preserve"> דבזה"ז</w:t>
      </w:r>
      <w:r w:rsidRPr="00BB7A77">
        <w:rPr>
          <w:rStyle w:val="ac"/>
          <w:rFonts w:ascii="Narkisim" w:hAnsi="Narkisim" w:cs="Narkisim"/>
          <w:rtl/>
        </w:rPr>
        <w:footnoteReference w:id="866"/>
      </w:r>
      <w:r w:rsidRPr="00BB7A77">
        <w:rPr>
          <w:rFonts w:ascii="Narkisim" w:hAnsi="Narkisim" w:cs="Narkisim"/>
          <w:rtl/>
        </w:rPr>
        <w:t xml:space="preserve"> אף לכתחילה פודין</w:t>
      </w:r>
      <w:r w:rsidRPr="00BB7A77">
        <w:rPr>
          <w:rStyle w:val="ac"/>
          <w:rFonts w:ascii="Narkisim" w:hAnsi="Narkisim" w:cs="Narkisim"/>
          <w:rtl/>
        </w:rPr>
        <w:footnoteReference w:id="867"/>
      </w:r>
      <w:r w:rsidRPr="00BB7A77">
        <w:rPr>
          <w:rFonts w:ascii="Narkisim" w:hAnsi="Narkisim" w:cs="Narkisim"/>
          <w:rtl/>
        </w:rPr>
        <w:t>. ותי' דאסרום בקונם</w:t>
      </w:r>
      <w:r w:rsidRPr="00BB7A77">
        <w:rPr>
          <w:rStyle w:val="ac"/>
          <w:rFonts w:ascii="Narkisim" w:hAnsi="Narkisim" w:cs="Narkisim"/>
          <w:rtl/>
        </w:rPr>
        <w:footnoteReference w:id="868"/>
      </w:r>
      <w:r w:rsidRPr="00BB7A77">
        <w:rPr>
          <w:rFonts w:ascii="Narkisim" w:hAnsi="Narkisim" w:cs="Narkisim"/>
          <w:rtl/>
        </w:rPr>
        <w:t>. ועוד תי' דדוקא בעלים יכולים לפדות על שווה פרוטה. דאין סברא שכל אדם יוכל לפדות שווה מנה על שווה פרוטה ויקחנו לעצמו</w:t>
      </w:r>
      <w:r w:rsidRPr="00BB7A77">
        <w:rPr>
          <w:rStyle w:val="ac"/>
          <w:rFonts w:ascii="Narkisim" w:hAnsi="Narkisim" w:cs="Narkisim"/>
          <w:rtl/>
        </w:rPr>
        <w:footnoteReference w:id="869"/>
      </w:r>
      <w:r w:rsidRPr="00BB7A77">
        <w:rPr>
          <w:rFonts w:ascii="Narkisim" w:hAnsi="Narkisim" w:cs="Narkisim"/>
          <w:rtl/>
        </w:rPr>
        <w:t xml:space="preserve"> </w:t>
      </w:r>
      <w:r w:rsidRPr="00BB7A77">
        <w:rPr>
          <w:rFonts w:ascii="Narkisim" w:hAnsi="Narkisim" w:cs="Narkisim"/>
          <w:szCs w:val="20"/>
          <w:rtl/>
        </w:rPr>
        <w:t xml:space="preserve">[ועד"ז כת' </w:t>
      </w:r>
      <w:r w:rsidRPr="00BB7A77">
        <w:rPr>
          <w:rFonts w:ascii="Narkisim" w:hAnsi="Narkisim" w:cs="Narkisim"/>
          <w:b/>
          <w:bCs/>
          <w:szCs w:val="20"/>
          <w:rtl/>
        </w:rPr>
        <w:t>תוס'</w:t>
      </w:r>
      <w:r w:rsidRPr="00BB7A77">
        <w:rPr>
          <w:rFonts w:ascii="Narkisim" w:hAnsi="Narkisim" w:cs="Narkisim"/>
          <w:szCs w:val="20"/>
          <w:rtl/>
        </w:rPr>
        <w:t xml:space="preserve"> תמורה כז:</w:t>
      </w:r>
      <w:r w:rsidRPr="00BB7A77">
        <w:rPr>
          <w:rFonts w:ascii="Narkisim" w:hAnsi="Narkisim" w:cs="Narkisim"/>
          <w:rtl/>
        </w:rPr>
        <w:t>].</w:t>
      </w:r>
    </w:p>
    <w:p w14:paraId="5E4722EA" w14:textId="77777777" w:rsidR="00DF30A8" w:rsidRPr="00BB7A77" w:rsidRDefault="00000000" w:rsidP="00BB7A77">
      <w:pPr>
        <w:bidi/>
        <w:rPr>
          <w:rFonts w:ascii="Narkisim" w:hAnsi="Narkisim" w:cs="Narkisim"/>
        </w:rPr>
      </w:pPr>
      <w:r w:rsidRPr="00BB7A77">
        <w:rPr>
          <w:rFonts w:ascii="Narkisim" w:hAnsi="Narkisim" w:cs="Narkisim"/>
          <w:u w:val="single"/>
          <w:rtl/>
        </w:rPr>
        <w:t>כמ"ד דאין מעילה בגידולין.</w:t>
      </w:r>
      <w:r w:rsidRPr="00BB7A77">
        <w:rPr>
          <w:rFonts w:ascii="Narkisim" w:hAnsi="Narkisim" w:cs="Narkisim"/>
          <w:rtl/>
        </w:rPr>
        <w:t xml:space="preserve"> [ר' יהודה (מעילה יג. הו' ב"ב עט. וכ"מ), ודעת ר' יוסי דמועלין בגידולים]. ולא אמרי' דכיון דהאילן קדוש, ממילא הגדל ממנו קדוש. וה</w:t>
      </w:r>
      <w:r w:rsidRPr="00BB7A77">
        <w:rPr>
          <w:rFonts w:ascii="Narkisim" w:hAnsi="Narkisim" w:cs="Narkisim"/>
          <w:b/>
          <w:bCs/>
          <w:rtl/>
        </w:rPr>
        <w:t>אחרונים</w:t>
      </w:r>
      <w:r w:rsidRPr="00BB7A77">
        <w:rPr>
          <w:rFonts w:ascii="Narkisim" w:hAnsi="Narkisim" w:cs="Narkisim"/>
          <w:rtl/>
        </w:rPr>
        <w:t xml:space="preserve"> (קוב"ש ב"ב רחצ, דב"א ח"א כא טז בהג') חקרו אי גידולין נתמעטו מדין מעילה, כיון דבעינן קדושת פה</w:t>
      </w:r>
      <w:r w:rsidRPr="00BB7A77">
        <w:rPr>
          <w:rStyle w:val="ac"/>
          <w:rFonts w:ascii="Narkisim" w:hAnsi="Narkisim" w:cs="Narkisim"/>
          <w:rtl/>
        </w:rPr>
        <w:footnoteReference w:id="870"/>
      </w:r>
      <w:r w:rsidRPr="00BB7A77">
        <w:rPr>
          <w:rFonts w:ascii="Narkisim" w:hAnsi="Narkisim" w:cs="Narkisim"/>
          <w:rtl/>
        </w:rPr>
        <w:t>. או דאינו ממון של גבוה כלל.</w:t>
      </w:r>
    </w:p>
    <w:p w14:paraId="6A136297" w14:textId="77777777" w:rsidR="00DF30A8" w:rsidRPr="00BB7A77" w:rsidRDefault="00000000" w:rsidP="00BB7A77">
      <w:pPr>
        <w:pStyle w:val="aa"/>
        <w:bidi/>
        <w:rPr>
          <w:rFonts w:ascii="Narkisim" w:hAnsi="Narkisim"/>
        </w:rPr>
      </w:pPr>
      <w:r w:rsidRPr="00BB7A77">
        <w:rPr>
          <w:rFonts w:ascii="Narkisim" w:hAnsi="Narkisim"/>
          <w:rtl/>
        </w:rPr>
        <w:t>ולתי' הא' בתוס' מנחות (הנ"ל) מבואר דאף בקונמות אמרי' דאין מעילה בגידולים. וה</w:t>
      </w:r>
      <w:r w:rsidRPr="00BB7A77">
        <w:rPr>
          <w:rFonts w:ascii="Narkisim" w:hAnsi="Narkisim"/>
          <w:b/>
          <w:bCs/>
          <w:rtl/>
        </w:rPr>
        <w:t>רשב"א</w:t>
      </w:r>
      <w:r w:rsidRPr="00BB7A77">
        <w:rPr>
          <w:rFonts w:ascii="Narkisim" w:hAnsi="Narkisim"/>
          <w:rtl/>
        </w:rPr>
        <w:t xml:space="preserve"> (נדרים מז:) הק' דגבי קונמות יש צד דגידוליהן אסור, והא אין מעילה בגידולין. ותי' דשאני קונם פרטי דאין לו פדיון ואינו כהקדש. וה</w:t>
      </w:r>
      <w:r w:rsidRPr="00BB7A77">
        <w:rPr>
          <w:rFonts w:ascii="Narkisim" w:hAnsi="Narkisim"/>
          <w:b/>
          <w:bCs/>
          <w:rtl/>
        </w:rPr>
        <w:t>ריטב"א</w:t>
      </w:r>
      <w:r w:rsidRPr="00BB7A77">
        <w:rPr>
          <w:rFonts w:ascii="Narkisim" w:hAnsi="Narkisim"/>
          <w:rtl/>
        </w:rPr>
        <w:t xml:space="preserve"> (שם נז.) תי' דהתם כוונת הנודר לאסור אף הגידולים [ואינו משום שיוצא מהאסור]. ועוד דנו ה</w:t>
      </w:r>
      <w:r w:rsidRPr="00BB7A77">
        <w:rPr>
          <w:rFonts w:ascii="Narkisim" w:hAnsi="Narkisim"/>
          <w:b/>
          <w:bCs/>
          <w:rtl/>
        </w:rPr>
        <w:t>אחרונים</w:t>
      </w:r>
      <w:r w:rsidRPr="00BB7A77">
        <w:rPr>
          <w:rFonts w:ascii="Narkisim" w:hAnsi="Narkisim"/>
          <w:rtl/>
        </w:rPr>
        <w:t xml:space="preserve"> דאיסורא מיהא איכא, וכדאיתא בסוגיין.</w:t>
      </w:r>
    </w:p>
    <w:p w14:paraId="04BA372A" w14:textId="77777777" w:rsidR="00DF30A8" w:rsidRPr="00BB7A77" w:rsidRDefault="00000000" w:rsidP="00BB7A77">
      <w:pPr>
        <w:bidi/>
        <w:rPr>
          <w:rFonts w:ascii="Narkisim" w:hAnsi="Narkisim" w:cs="Narkisim"/>
        </w:rPr>
      </w:pPr>
      <w:r w:rsidRPr="00BB7A77">
        <w:rPr>
          <w:rFonts w:ascii="Narkisim" w:hAnsi="Narkisim" w:cs="Narkisim"/>
          <w:u w:val="single"/>
          <w:rtl/>
        </w:rPr>
        <w:t>ורבנן סברי וכו' איסורא מיהא איכא</w:t>
      </w:r>
      <w:r w:rsidRPr="00BB7A77">
        <w:rPr>
          <w:rFonts w:ascii="Narkisim" w:hAnsi="Narkisim" w:cs="Narkisim"/>
          <w:rtl/>
        </w:rPr>
        <w:t>. [דחכמים מיחו בהם, אף לדעת ר' יהודה דאין מעילה בגידולין, מ"מ יש בזה  איסור]. וה</w:t>
      </w:r>
      <w:r w:rsidRPr="00BB7A77">
        <w:rPr>
          <w:rFonts w:ascii="Narkisim" w:hAnsi="Narkisim" w:cs="Narkisim"/>
          <w:b/>
          <w:bCs/>
          <w:rtl/>
        </w:rPr>
        <w:t>אחרונים</w:t>
      </w:r>
      <w:r w:rsidRPr="00BB7A77">
        <w:rPr>
          <w:rFonts w:ascii="Narkisim" w:hAnsi="Narkisim" w:cs="Narkisim"/>
          <w:rtl/>
        </w:rPr>
        <w:t xml:space="preserve"> (קר"א מעילה יג., זרע אברהם יא כה) דנו אי הוה איסור דאורייתא [משום גזל הקדש</w:t>
      </w:r>
      <w:r w:rsidRPr="00BB7A77">
        <w:rPr>
          <w:rStyle w:val="ac"/>
          <w:rFonts w:ascii="Narkisim" w:hAnsi="Narkisim" w:cs="Narkisim"/>
          <w:rtl/>
        </w:rPr>
        <w:footnoteReference w:id="871"/>
      </w:r>
      <w:r w:rsidRPr="00BB7A77">
        <w:rPr>
          <w:rFonts w:ascii="Narkisim" w:hAnsi="Narkisim" w:cs="Narkisim"/>
          <w:rtl/>
        </w:rPr>
        <w:t>], אף דמעילה תלי בקדושת פה [לדעת הרמב"ן הנ"ל]. או דהוה איסור דרבנן. וכ"כ ה</w:t>
      </w:r>
      <w:r w:rsidRPr="00BB7A77">
        <w:rPr>
          <w:rFonts w:ascii="Narkisim" w:hAnsi="Narkisim" w:cs="Narkisim"/>
          <w:b/>
          <w:bCs/>
          <w:rtl/>
        </w:rPr>
        <w:t>תוס' רא"ש</w:t>
      </w:r>
      <w:r w:rsidRPr="00BB7A77">
        <w:rPr>
          <w:rFonts w:ascii="Narkisim" w:hAnsi="Narkisim" w:cs="Narkisim"/>
          <w:rtl/>
        </w:rPr>
        <w:t xml:space="preserve"> (ב"מ נד:) להדיא דליכא איסור דאורייתא</w:t>
      </w:r>
      <w:r w:rsidRPr="00BB7A77">
        <w:rPr>
          <w:rStyle w:val="ac"/>
          <w:rFonts w:ascii="Narkisim" w:hAnsi="Narkisim" w:cs="Narkisim"/>
          <w:rtl/>
        </w:rPr>
        <w:footnoteReference w:id="872"/>
      </w:r>
      <w:r w:rsidRPr="00BB7A77">
        <w:rPr>
          <w:rFonts w:ascii="Narkisim" w:hAnsi="Narkisim" w:cs="Narkisim"/>
          <w:rtl/>
        </w:rPr>
        <w:t>. [והוכיח כן מכ"מ</w:t>
      </w:r>
      <w:r w:rsidRPr="00BB7A77">
        <w:rPr>
          <w:rStyle w:val="ac"/>
          <w:rFonts w:ascii="Narkisim" w:hAnsi="Narkisim" w:cs="Narkisim"/>
          <w:rtl/>
        </w:rPr>
        <w:footnoteReference w:id="873"/>
      </w:r>
      <w:r w:rsidRPr="00BB7A77">
        <w:rPr>
          <w:rFonts w:ascii="Narkisim" w:hAnsi="Narkisim" w:cs="Narkisim"/>
          <w:rtl/>
        </w:rPr>
        <w:t>].</w:t>
      </w:r>
    </w:p>
    <w:p w14:paraId="76E306D8" w14:textId="77777777" w:rsidR="00DF30A8" w:rsidRPr="00BB7A77" w:rsidRDefault="00000000" w:rsidP="00BB7A77">
      <w:pPr>
        <w:bidi/>
        <w:rPr>
          <w:rFonts w:ascii="Narkisim" w:hAnsi="Narkisim" w:cs="Narkisim"/>
        </w:rPr>
      </w:pPr>
      <w:r w:rsidRPr="00BB7A77">
        <w:rPr>
          <w:rFonts w:ascii="Narkisim" w:hAnsi="Narkisim" w:cs="Narkisim"/>
          <w:rtl/>
        </w:rPr>
        <w:t>ולמ"ד יש מעילה בגידולים [ר' יוסי, וכ"פ הרמב"ם (מעילה ה ו)] לכאורה אנשי יריחו טעו בזה וס"ל דאין מעילה, ורבנן מיחו בידם משום מעילה.</w:t>
      </w:r>
    </w:p>
    <w:p w14:paraId="7E8A7C55"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מהר"י קורקוס</w:t>
      </w:r>
      <w:r w:rsidRPr="00BB7A77">
        <w:rPr>
          <w:rFonts w:ascii="Narkisim" w:hAnsi="Narkisim"/>
          <w:rtl/>
        </w:rPr>
        <w:t xml:space="preserve"> (הו' בכס"מ שם) הביא דמתבאר בסוגיין דיש מעילה בגידולין, ומש"ה קי"ל כוותיה. וצ"ב דבסוגיין מבואר דאין מעילה, אלא איסור בעלמא. [ואולי גרס באופ"א כאן].</w:t>
      </w:r>
    </w:p>
    <w:p w14:paraId="21D0D06D" w14:textId="77777777" w:rsidR="00DF30A8" w:rsidRPr="00BB7A77" w:rsidRDefault="00000000" w:rsidP="00BB7A77">
      <w:pPr>
        <w:pStyle w:val="2"/>
        <w:bidi/>
        <w:rPr>
          <w:rFonts w:ascii="Narkisim" w:hAnsi="Narkisim"/>
        </w:rPr>
      </w:pPr>
      <w:r w:rsidRPr="00BB7A77">
        <w:rPr>
          <w:rFonts w:ascii="Narkisim" w:hAnsi="Narkisim"/>
          <w:rtl/>
        </w:rPr>
        <w:t>אוכלין תחת הנשרים</w:t>
      </w:r>
    </w:p>
    <w:p w14:paraId="62D8AFB3" w14:textId="77777777" w:rsidR="00DF30A8" w:rsidRPr="00BB7A77" w:rsidRDefault="00000000" w:rsidP="00BB7A77">
      <w:pPr>
        <w:bidi/>
        <w:rPr>
          <w:rFonts w:ascii="Narkisim" w:hAnsi="Narkisim" w:cs="Narkisim"/>
        </w:rPr>
      </w:pPr>
      <w:r w:rsidRPr="00BB7A77">
        <w:rPr>
          <w:rFonts w:ascii="Narkisim" w:hAnsi="Narkisim" w:cs="Narkisim"/>
          <w:u w:val="single"/>
          <w:rtl/>
        </w:rPr>
        <w:t>גזרי' שמא יעלה ויתלוש</w:t>
      </w:r>
      <w:r w:rsidRPr="00BB7A77">
        <w:rPr>
          <w:rFonts w:ascii="Narkisim" w:hAnsi="Narkisim" w:cs="Narkisim"/>
          <w:rtl/>
        </w:rPr>
        <w:t>. פ</w:t>
      </w:r>
      <w:r w:rsidRPr="00BB7A77">
        <w:rPr>
          <w:rFonts w:ascii="Narkisim" w:hAnsi="Narkisim" w:cs="Narkisim"/>
          <w:b/>
          <w:bCs/>
          <w:rtl/>
        </w:rPr>
        <w:t>רש"י</w:t>
      </w:r>
      <w:r w:rsidRPr="00BB7A77">
        <w:rPr>
          <w:rFonts w:ascii="Narkisim" w:hAnsi="Narkisim" w:cs="Narkisim"/>
          <w:rtl/>
        </w:rPr>
        <w:t xml:space="preserve"> כשנוטל התמרים נפלו למכבדות חיישי' שמא יעלה על האילן כדי לקחת משם. ובבין הכיפין אין חשש בלקיחה. ודעת </w:t>
      </w:r>
      <w:r w:rsidRPr="00BB7A77">
        <w:rPr>
          <w:rFonts w:ascii="Narkisim" w:hAnsi="Narkisim" w:cs="Narkisim"/>
          <w:b/>
          <w:bCs/>
          <w:rtl/>
        </w:rPr>
        <w:t>תוס'</w:t>
      </w:r>
      <w:r w:rsidRPr="00BB7A77">
        <w:rPr>
          <w:rFonts w:ascii="Narkisim" w:hAnsi="Narkisim" w:cs="Narkisim"/>
          <w:rtl/>
        </w:rPr>
        <w:t xml:space="preserve"> דאיירי שהיו בתחילת שבת במכבדות. וגזירה שמא יעלה, ומש"ה אף כשנפל אח"כ מותר.</w:t>
      </w:r>
    </w:p>
    <w:p w14:paraId="2DD95885"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מלחמות</w:t>
      </w:r>
      <w:r w:rsidRPr="00BB7A77">
        <w:rPr>
          <w:rFonts w:ascii="Narkisim" w:hAnsi="Narkisim"/>
          <w:rtl/>
        </w:rPr>
        <w:t xml:space="preserve"> ו</w:t>
      </w:r>
      <w:r w:rsidRPr="00BB7A77">
        <w:rPr>
          <w:rFonts w:ascii="Narkisim" w:hAnsi="Narkisim"/>
          <w:b/>
          <w:bCs/>
          <w:rtl/>
        </w:rPr>
        <w:t>רבינו דוד</w:t>
      </w:r>
      <w:r w:rsidRPr="00BB7A77">
        <w:rPr>
          <w:rFonts w:ascii="Narkisim" w:hAnsi="Narkisim"/>
          <w:rtl/>
        </w:rPr>
        <w:t xml:space="preserve"> כת' דמכבדות הוא מחובר [וכרש"י, ובזה אנשי יריחו לא ס"ל מוקצה], אבל בין הכיפין איירי בתלוש וכתוס'.</w:t>
      </w:r>
    </w:p>
    <w:p w14:paraId="0625AEC7" w14:textId="77777777" w:rsidR="00DF30A8" w:rsidRPr="00BB7A77" w:rsidRDefault="00000000" w:rsidP="00BB7A77">
      <w:pPr>
        <w:bidi/>
        <w:rPr>
          <w:rFonts w:ascii="Narkisim" w:hAnsi="Narkisim" w:cs="Narkisim"/>
        </w:rPr>
      </w:pPr>
      <w:r w:rsidRPr="00BB7A77">
        <w:rPr>
          <w:rFonts w:ascii="Narkisim" w:hAnsi="Narkisim" w:cs="Narkisim"/>
          <w:rtl/>
        </w:rPr>
        <w:t>וה</w:t>
      </w:r>
      <w:r w:rsidRPr="00BB7A77">
        <w:rPr>
          <w:rFonts w:ascii="Narkisim" w:hAnsi="Narkisim" w:cs="Narkisim"/>
          <w:b/>
          <w:bCs/>
          <w:rtl/>
        </w:rPr>
        <w:t>בעה"מ</w:t>
      </w:r>
      <w:r w:rsidRPr="00BB7A77">
        <w:rPr>
          <w:rFonts w:ascii="Narkisim" w:hAnsi="Narkisim" w:cs="Narkisim"/>
          <w:rtl/>
        </w:rPr>
        <w:t xml:space="preserve"> כת' דאיירי שנשר בשבת. וביאר שהיו מכבדים תחת הדקלים מערב שבת או מניחין מחצלות [שהם המכבדות] וכיון דגלי דעתיה דדעתו עליו מהני</w:t>
      </w:r>
      <w:r w:rsidRPr="00BB7A77">
        <w:rPr>
          <w:rStyle w:val="ac"/>
          <w:rFonts w:ascii="Narkisim" w:hAnsi="Narkisim" w:cs="Narkisim"/>
          <w:rtl/>
        </w:rPr>
        <w:footnoteReference w:id="874"/>
      </w:r>
      <w:r w:rsidRPr="00BB7A77">
        <w:rPr>
          <w:rFonts w:ascii="Narkisim" w:hAnsi="Narkisim" w:cs="Narkisim"/>
          <w:rtl/>
        </w:rPr>
        <w:t>, וחשיב 'מוכן'. אלא אסור משום גזירה שיעלה ויתלוש.</w:t>
      </w:r>
    </w:p>
    <w:p w14:paraId="6EAEAE34" w14:textId="77777777" w:rsidR="00DF30A8" w:rsidRPr="00BB7A77" w:rsidRDefault="00000000" w:rsidP="00BB7A77">
      <w:pPr>
        <w:pStyle w:val="a7"/>
        <w:bidi/>
        <w:rPr>
          <w:rFonts w:ascii="Narkisim" w:hAnsi="Narkisim"/>
        </w:rPr>
      </w:pPr>
      <w:r w:rsidRPr="00BB7A77">
        <w:rPr>
          <w:rFonts w:ascii="Narkisim" w:hAnsi="Narkisim"/>
          <w:rtl/>
        </w:rPr>
        <w:t>וה</w:t>
      </w:r>
      <w:r w:rsidRPr="00BB7A77">
        <w:rPr>
          <w:rFonts w:ascii="Narkisim" w:hAnsi="Narkisim"/>
          <w:b/>
          <w:bCs/>
          <w:rtl/>
        </w:rPr>
        <w:t>בעה"מ</w:t>
      </w:r>
      <w:r w:rsidRPr="00BB7A77">
        <w:rPr>
          <w:rFonts w:ascii="Narkisim" w:hAnsi="Narkisim"/>
          <w:rtl/>
        </w:rPr>
        <w:t xml:space="preserve"> ביאר דבין הכיפין היינו מה שנפל [מבעו"י] וטמנום בצרורות ובין הסלעים</w:t>
      </w:r>
      <w:r w:rsidRPr="00BB7A77">
        <w:rPr>
          <w:rStyle w:val="ac"/>
          <w:rFonts w:ascii="Narkisim" w:hAnsi="Narkisim"/>
          <w:rtl/>
        </w:rPr>
        <w:footnoteReference w:id="875"/>
      </w:r>
      <w:r w:rsidRPr="00BB7A77">
        <w:rPr>
          <w:rFonts w:ascii="Narkisim" w:hAnsi="Narkisim"/>
          <w:rtl/>
        </w:rPr>
        <w:t xml:space="preserve"> לעורבים שבביתו.</w:t>
      </w:r>
    </w:p>
    <w:p w14:paraId="3E5DFDA6" w14:textId="77777777" w:rsidR="00DF30A8" w:rsidRPr="00BB7A77" w:rsidRDefault="00000000" w:rsidP="00BB7A77">
      <w:pPr>
        <w:pStyle w:val="aa"/>
        <w:bidi/>
        <w:rPr>
          <w:rFonts w:ascii="Narkisim" w:hAnsi="Narkisim"/>
        </w:rPr>
      </w:pPr>
      <w:r w:rsidRPr="00BB7A77">
        <w:rPr>
          <w:rFonts w:ascii="Narkisim" w:hAnsi="Narkisim"/>
          <w:u w:val="single"/>
          <w:rtl/>
        </w:rPr>
        <w:t>שם</w:t>
      </w:r>
      <w:r w:rsidRPr="00BB7A77">
        <w:rPr>
          <w:rFonts w:ascii="Narkisim" w:hAnsi="Narkisim"/>
          <w:rtl/>
        </w:rPr>
        <w:t>. ה</w:t>
      </w:r>
      <w:r w:rsidRPr="00BB7A77">
        <w:rPr>
          <w:rFonts w:ascii="Narkisim" w:hAnsi="Narkisim"/>
          <w:b/>
          <w:bCs/>
          <w:rtl/>
        </w:rPr>
        <w:t>משנ"ב</w:t>
      </w:r>
      <w:r w:rsidRPr="00BB7A77">
        <w:rPr>
          <w:rFonts w:ascii="Narkisim" w:hAnsi="Narkisim"/>
          <w:rtl/>
        </w:rPr>
        <w:t xml:space="preserve"> (שכב ה) הביא דמבואר בסוגיין דאף לצורך מצווה [להאכיל לעניים בשני בצורת] לא הותר לעבור על שבות דמוקצה. ואף דמאכילין את העניים דמאי.</w:t>
      </w:r>
    </w:p>
    <w:p w14:paraId="36D88D6A" w14:textId="77777777" w:rsidR="00DF30A8" w:rsidRPr="00BB7A77" w:rsidRDefault="00000000" w:rsidP="00BB7A77">
      <w:pPr>
        <w:pStyle w:val="aa"/>
        <w:bidi/>
        <w:rPr>
          <w:rFonts w:ascii="Narkisim" w:hAnsi="Narkisim"/>
        </w:rPr>
      </w:pPr>
      <w:r w:rsidRPr="00BB7A77">
        <w:rPr>
          <w:rFonts w:ascii="Narkisim" w:hAnsi="Narkisim"/>
          <w:u w:val="single"/>
          <w:rtl/>
        </w:rPr>
        <w:t>תוד"ה מחלוקת.</w:t>
      </w:r>
      <w:r w:rsidRPr="00BB7A77">
        <w:rPr>
          <w:rFonts w:ascii="Narkisim" w:hAnsi="Narkisim"/>
          <w:rtl/>
        </w:rPr>
        <w:t xml:space="preserve"> תיפו"ל שמשתמש במחובר וכו'. [ותוס' בהמשך דנו דאין לפרש בפחות מג' דמותר להשתמש]. וה</w:t>
      </w:r>
      <w:r w:rsidRPr="00BB7A77">
        <w:rPr>
          <w:rFonts w:ascii="Narkisim" w:hAnsi="Narkisim"/>
          <w:b/>
          <w:bCs/>
          <w:rtl/>
        </w:rPr>
        <w:t>מצפ"א</w:t>
      </w:r>
      <w:r w:rsidRPr="00BB7A77">
        <w:rPr>
          <w:rFonts w:ascii="Narkisim" w:hAnsi="Narkisim"/>
          <w:rtl/>
        </w:rPr>
        <w:t xml:space="preserve"> כת' די"ל דדעת רש"י כדעת ה</w:t>
      </w:r>
      <w:r w:rsidRPr="00BB7A77">
        <w:rPr>
          <w:rFonts w:ascii="Narkisim" w:hAnsi="Narkisim"/>
          <w:b/>
          <w:bCs/>
          <w:rtl/>
        </w:rPr>
        <w:t>תו"י</w:t>
      </w:r>
      <w:r w:rsidRPr="00BB7A77">
        <w:rPr>
          <w:rFonts w:ascii="Narkisim" w:hAnsi="Narkisim"/>
          <w:rtl/>
        </w:rPr>
        <w:t xml:space="preserve"> (שבת נג.) וה</w:t>
      </w:r>
      <w:r w:rsidRPr="00BB7A77">
        <w:rPr>
          <w:rFonts w:ascii="Narkisim" w:hAnsi="Narkisim"/>
          <w:b/>
          <w:bCs/>
          <w:rtl/>
        </w:rPr>
        <w:t>רא"ש</w:t>
      </w:r>
      <w:r w:rsidRPr="00BB7A77">
        <w:rPr>
          <w:rFonts w:ascii="Narkisim" w:hAnsi="Narkisim"/>
          <w:rtl/>
        </w:rPr>
        <w:t xml:space="preserve"> (שם) דהאיסור משתמש במחובר הוא דוקא כשמנענע הענפים כשנוטל.</w:t>
      </w:r>
    </w:p>
    <w:p w14:paraId="2CB5F99F" w14:textId="77777777" w:rsidR="00DF30A8" w:rsidRPr="00BB7A77" w:rsidRDefault="00000000" w:rsidP="00BB7A77">
      <w:pPr>
        <w:pStyle w:val="aa"/>
        <w:bidi/>
        <w:rPr>
          <w:rFonts w:ascii="Narkisim" w:hAnsi="Narkisim"/>
        </w:rPr>
      </w:pPr>
      <w:r w:rsidRPr="00BB7A77">
        <w:rPr>
          <w:rFonts w:ascii="Narkisim" w:hAnsi="Narkisim"/>
          <w:u w:val="single"/>
          <w:rtl/>
        </w:rPr>
        <w:t>בא"ד ועוד דלא גרע בין הכיפין מביצה שנולדה</w:t>
      </w:r>
      <w:r w:rsidRPr="00BB7A77">
        <w:rPr>
          <w:rFonts w:ascii="Narkisim" w:hAnsi="Narkisim"/>
          <w:rtl/>
        </w:rPr>
        <w:t>. זה קו' בפנ"ע, דפירות הנושרין ודאי אסורין בשבת (כדאי' ביצה ג.).</w:t>
      </w:r>
    </w:p>
    <w:p w14:paraId="5C3601A2" w14:textId="77777777" w:rsidR="00DF30A8" w:rsidRPr="00BB7A77" w:rsidRDefault="00000000" w:rsidP="00BB7A77">
      <w:pPr>
        <w:bidi/>
        <w:rPr>
          <w:rFonts w:ascii="Narkisim" w:hAnsi="Narkisim" w:cs="Narkisim"/>
        </w:rPr>
      </w:pPr>
      <w:r w:rsidRPr="00BB7A77">
        <w:rPr>
          <w:rFonts w:ascii="Narkisim" w:hAnsi="Narkisim" w:cs="Narkisim"/>
          <w:u w:val="single"/>
          <w:rtl/>
        </w:rPr>
        <w:t>בא"ד ונר' לר"י וכו' ומונחים שם ביה"ש וכו' גזרי' שמא יעלה ויתלוש וכו' כיון דביה"ש היו על האילן</w:t>
      </w:r>
      <w:r w:rsidRPr="00BB7A77">
        <w:rPr>
          <w:rFonts w:ascii="Narkisim" w:hAnsi="Narkisim" w:cs="Narkisim"/>
          <w:rtl/>
        </w:rPr>
        <w:t>. וכיון דביה"ש היה אסור ליטול, נשאר עליהם איסור דרבנן. ו</w:t>
      </w:r>
      <w:r w:rsidRPr="00BB7A77">
        <w:rPr>
          <w:rFonts w:ascii="Narkisim" w:hAnsi="Narkisim" w:cs="Narkisim"/>
          <w:b/>
          <w:bCs/>
          <w:rtl/>
        </w:rPr>
        <w:t>רע"א</w:t>
      </w:r>
      <w:r w:rsidRPr="00BB7A77">
        <w:rPr>
          <w:rFonts w:ascii="Narkisim" w:hAnsi="Narkisim" w:cs="Narkisim"/>
          <w:rtl/>
        </w:rPr>
        <w:t xml:space="preserve"> (ושאר אחרונים) ציינו דתוס' דידן פליג אמש"כ </w:t>
      </w:r>
      <w:r w:rsidRPr="00BB7A77">
        <w:rPr>
          <w:rFonts w:ascii="Narkisim" w:hAnsi="Narkisim" w:cs="Narkisim"/>
          <w:b/>
          <w:bCs/>
          <w:rtl/>
        </w:rPr>
        <w:t>תוס'</w:t>
      </w:r>
      <w:r w:rsidRPr="00BB7A77">
        <w:rPr>
          <w:rFonts w:ascii="Narkisim" w:hAnsi="Narkisim" w:cs="Narkisim"/>
          <w:rtl/>
        </w:rPr>
        <w:t xml:space="preserve"> (ביצה לא: ד"ה ונפחת) דבמוקצה מחמת איסור דרבנן לא אמרי' מיגו דאיתקצאי, וכיון דנסתלק המוקצה מותר</w:t>
      </w:r>
      <w:r w:rsidRPr="00BB7A77">
        <w:rPr>
          <w:rStyle w:val="ac"/>
          <w:rFonts w:ascii="Narkisim" w:hAnsi="Narkisim" w:cs="Narkisim"/>
          <w:rtl/>
        </w:rPr>
        <w:footnoteReference w:id="876"/>
      </w:r>
      <w:r w:rsidRPr="00BB7A77">
        <w:rPr>
          <w:rFonts w:ascii="Narkisim" w:hAnsi="Narkisim" w:cs="Narkisim"/>
          <w:rtl/>
        </w:rPr>
        <w:t>. וא"כ ה"נ כיון דנפלה לארץ נסתלק המוקצה ממנו כלל וכלל.</w:t>
      </w:r>
    </w:p>
    <w:p w14:paraId="1EE97886" w14:textId="77777777" w:rsidR="00DF30A8" w:rsidRPr="00BB7A77" w:rsidRDefault="00000000" w:rsidP="00BB7A77">
      <w:pPr>
        <w:pStyle w:val="a8"/>
        <w:bidi/>
        <w:rPr>
          <w:rFonts w:ascii="Narkisim" w:hAnsi="Narkisim"/>
        </w:rPr>
      </w:pPr>
      <w:r w:rsidRPr="00BB7A77">
        <w:rPr>
          <w:rFonts w:ascii="Narkisim" w:hAnsi="Narkisim"/>
          <w:rtl/>
        </w:rPr>
        <w:t xml:space="preserve">ודעת </w:t>
      </w:r>
      <w:r w:rsidRPr="00BB7A77">
        <w:rPr>
          <w:rFonts w:ascii="Narkisim" w:hAnsi="Narkisim"/>
          <w:b/>
          <w:bCs/>
          <w:rtl/>
        </w:rPr>
        <w:t>רש"י</w:t>
      </w:r>
      <w:r w:rsidRPr="00BB7A77">
        <w:rPr>
          <w:rFonts w:ascii="Narkisim" w:hAnsi="Narkisim"/>
          <w:rtl/>
        </w:rPr>
        <w:t xml:space="preserve"> (ביצה שם ד"ה נוטל) דאין מוקצה ע"י איסור דרבנן. [וע"ע מלחמות ביצה יא. בדה"ר].</w:t>
      </w:r>
    </w:p>
    <w:p w14:paraId="7DC169E5" w14:textId="77777777" w:rsidR="00DF30A8" w:rsidRPr="00BB7A77" w:rsidRDefault="00000000" w:rsidP="00BB7A77">
      <w:pPr>
        <w:bidi/>
        <w:rPr>
          <w:rFonts w:ascii="Narkisim" w:hAnsi="Narkisim" w:cs="Narkisim"/>
        </w:rPr>
      </w:pPr>
      <w:r w:rsidRPr="00BB7A77">
        <w:rPr>
          <w:rFonts w:ascii="Narkisim" w:hAnsi="Narkisim" w:cs="Narkisim"/>
          <w:u w:val="single"/>
          <w:rtl/>
        </w:rPr>
        <w:t>בא"ד וקצת תימה איך יכירו בין אותם שנשרו מאתמול וכו'</w:t>
      </w:r>
      <w:r w:rsidRPr="00BB7A77">
        <w:rPr>
          <w:rFonts w:ascii="Narkisim" w:hAnsi="Narkisim" w:cs="Narkisim"/>
          <w:rtl/>
        </w:rPr>
        <w:t>. מבואר דפשיט"ל לתוס' דספק מוקצה אסור. [משום דהוה דבר שיש לו מתירין, וכדאי' ריש ביצה]. ו</w:t>
      </w:r>
      <w:r w:rsidRPr="00BB7A77">
        <w:rPr>
          <w:rFonts w:ascii="Narkisim" w:hAnsi="Narkisim" w:cs="Narkisim"/>
          <w:b/>
          <w:bCs/>
          <w:rtl/>
        </w:rPr>
        <w:t>תוס</w:t>
      </w:r>
      <w:r w:rsidRPr="00BB7A77">
        <w:rPr>
          <w:rFonts w:ascii="Narkisim" w:hAnsi="Narkisim" w:cs="Narkisim"/>
          <w:rtl/>
        </w:rPr>
        <w:t>' (בסו"ד) הביאו כן מה</w:t>
      </w:r>
      <w:r w:rsidRPr="00BB7A77">
        <w:rPr>
          <w:rFonts w:ascii="Narkisim" w:hAnsi="Narkisim" w:cs="Narkisim"/>
          <w:b/>
          <w:bCs/>
          <w:rtl/>
        </w:rPr>
        <w:t>ירושלמי</w:t>
      </w:r>
      <w:r w:rsidRPr="00BB7A77">
        <w:rPr>
          <w:rFonts w:ascii="Narkisim" w:hAnsi="Narkisim" w:cs="Narkisim"/>
          <w:rtl/>
        </w:rPr>
        <w:t>.</w:t>
      </w:r>
      <w:r w:rsidRPr="00BB7A77">
        <w:rPr>
          <w:rFonts w:ascii="Narkisim" w:hAnsi="Narkisim" w:cs="Narkisim"/>
          <w:szCs w:val="20"/>
          <w:rtl/>
        </w:rPr>
        <w:t xml:space="preserve"> [וכ"פ ה</w:t>
      </w:r>
      <w:r w:rsidRPr="00BB7A77">
        <w:rPr>
          <w:rFonts w:ascii="Narkisim" w:hAnsi="Narkisim" w:cs="Narkisim"/>
          <w:b/>
          <w:bCs/>
          <w:szCs w:val="20"/>
          <w:rtl/>
        </w:rPr>
        <w:t>משנ"ב</w:t>
      </w:r>
      <w:r w:rsidRPr="00BB7A77">
        <w:rPr>
          <w:rFonts w:ascii="Narkisim" w:hAnsi="Narkisim" w:cs="Narkisim"/>
          <w:szCs w:val="20"/>
          <w:rtl/>
        </w:rPr>
        <w:t xml:space="preserve"> (שכב ה) דספק אם נשרו מבעו"י אסור. וציין לירושלמי</w:t>
      </w:r>
      <w:r w:rsidRPr="00BB7A77">
        <w:rPr>
          <w:rFonts w:ascii="Narkisim" w:hAnsi="Narkisim" w:cs="Narkisim"/>
          <w:rtl/>
        </w:rPr>
        <w:t>]</w:t>
      </w:r>
      <w:r w:rsidRPr="00BB7A77">
        <w:rPr>
          <w:rStyle w:val="ac"/>
          <w:rFonts w:ascii="Narkisim" w:hAnsi="Narkisim" w:cs="Narkisim"/>
          <w:rtl/>
        </w:rPr>
        <w:footnoteReference w:id="877"/>
      </w:r>
      <w:r w:rsidRPr="00BB7A77">
        <w:rPr>
          <w:rFonts w:ascii="Narkisim" w:hAnsi="Narkisim" w:cs="Narkisim"/>
          <w:rtl/>
        </w:rPr>
        <w:t>.</w:t>
      </w:r>
    </w:p>
    <w:p w14:paraId="00085F65" w14:textId="77777777" w:rsidR="00DF30A8" w:rsidRPr="00BB7A77" w:rsidRDefault="00000000" w:rsidP="00BB7A77">
      <w:pPr>
        <w:pStyle w:val="aa"/>
        <w:bidi/>
        <w:rPr>
          <w:rFonts w:ascii="Narkisim" w:hAnsi="Narkisim"/>
        </w:rPr>
      </w:pPr>
      <w:r w:rsidRPr="00BB7A77">
        <w:rPr>
          <w:rFonts w:ascii="Narkisim" w:hAnsi="Narkisim"/>
          <w:u w:val="single"/>
          <w:rtl/>
        </w:rPr>
        <w:t>בא"ד ובירושלמי וכו' ואי ביו"ט ד"ה אסורין, אלא בסתם, פי' דל"ש למיגזר שמא יעלה וכו</w:t>
      </w:r>
      <w:r w:rsidRPr="00BB7A77">
        <w:rPr>
          <w:rFonts w:ascii="Narkisim" w:hAnsi="Narkisim"/>
          <w:rtl/>
        </w:rPr>
        <w:t xml:space="preserve">'. </w:t>
      </w:r>
      <w:r w:rsidRPr="00BB7A77">
        <w:rPr>
          <w:rFonts w:ascii="Narkisim" w:hAnsi="Narkisim"/>
          <w:b/>
          <w:bCs/>
          <w:rtl/>
        </w:rPr>
        <w:t>רע"א</w:t>
      </w:r>
      <w:r w:rsidRPr="00BB7A77">
        <w:rPr>
          <w:rFonts w:ascii="Narkisim" w:hAnsi="Narkisim"/>
          <w:rtl/>
        </w:rPr>
        <w:t xml:space="preserve"> הק' דמבואר (ביצה ג:) דביצה ספק אי נולדה ביו"ט אסור, דהוה דבר שיש לו מתירין. והדרא קו' התוס' (לעיל) דלא גרע מביצה. והעלה צד דדעת הירושלמי דספק דרבנן מותר, וכקו' הגמ' (שם). אך הק' דמשמע דתוס' ס"ל דיש לתרץ בזה הסוגיא, והא לדינא בביצה ספיקו לחומרא, משום דבר שיל"מ.</w:t>
      </w:r>
    </w:p>
    <w:p w14:paraId="5C405A11" w14:textId="77777777" w:rsidR="00DF30A8" w:rsidRPr="00BB7A77" w:rsidRDefault="00000000" w:rsidP="00BB7A77">
      <w:pPr>
        <w:bidi/>
        <w:rPr>
          <w:rFonts w:ascii="Narkisim" w:hAnsi="Narkisim" w:cs="Narkisim"/>
        </w:rPr>
      </w:pPr>
      <w:r w:rsidRPr="00BB7A77">
        <w:rPr>
          <w:rFonts w:ascii="Narkisim" w:hAnsi="Narkisim" w:cs="Narkisim"/>
          <w:u w:val="single"/>
          <w:rtl/>
        </w:rPr>
        <w:t>והא מוקצות נינהו וכו'</w:t>
      </w:r>
      <w:r w:rsidRPr="00BB7A77">
        <w:rPr>
          <w:rFonts w:ascii="Narkisim" w:hAnsi="Narkisim" w:cs="Narkisim"/>
          <w:rtl/>
        </w:rPr>
        <w:t xml:space="preserve">. בפשוטו קו' הגמ' אאנשי יריחו. אבל </w:t>
      </w:r>
      <w:r w:rsidRPr="00BB7A77">
        <w:rPr>
          <w:rFonts w:ascii="Narkisim" w:hAnsi="Narkisim" w:cs="Narkisim"/>
          <w:b/>
          <w:bCs/>
          <w:rtl/>
        </w:rPr>
        <w:t>רבינו</w:t>
      </w:r>
      <w:r w:rsidRPr="00BB7A77">
        <w:rPr>
          <w:rFonts w:ascii="Narkisim" w:hAnsi="Narkisim" w:cs="Narkisim"/>
          <w:rtl/>
        </w:rPr>
        <w:t xml:space="preserve"> </w:t>
      </w:r>
      <w:r w:rsidRPr="00BB7A77">
        <w:rPr>
          <w:rFonts w:ascii="Narkisim" w:hAnsi="Narkisim" w:cs="Narkisim"/>
          <w:b/>
          <w:bCs/>
          <w:rtl/>
        </w:rPr>
        <w:t>דוד</w:t>
      </w:r>
      <w:r w:rsidRPr="00BB7A77">
        <w:rPr>
          <w:rFonts w:ascii="Narkisim" w:hAnsi="Narkisim" w:cs="Narkisim"/>
          <w:rtl/>
        </w:rPr>
        <w:t xml:space="preserve"> (וכן המלחמות) כת' די"ל דאנשי יריחו ס"ל כר' שמעון דל"ל מוקצה. אלא פי' האחרונים דקו' הגמ' לעולא, האיך אמרי' דבין הכיפין כו"ע מודו.</w:t>
      </w:r>
    </w:p>
    <w:p w14:paraId="2BCC16BE" w14:textId="77777777" w:rsidR="00DF30A8" w:rsidRPr="00BB7A77" w:rsidRDefault="00000000" w:rsidP="00BB7A77">
      <w:pPr>
        <w:bidi/>
        <w:rPr>
          <w:rFonts w:ascii="Narkisim" w:hAnsi="Narkisim" w:cs="Narkisim"/>
        </w:rPr>
      </w:pPr>
      <w:r w:rsidRPr="00BB7A77">
        <w:rPr>
          <w:rFonts w:ascii="Narkisim" w:hAnsi="Narkisim" w:cs="Narkisim"/>
          <w:u w:val="single"/>
          <w:rtl/>
        </w:rPr>
        <w:t>והא מוקצות נינהו, דחזי לעורבין.</w:t>
      </w:r>
      <w:r w:rsidRPr="00BB7A77">
        <w:rPr>
          <w:rFonts w:ascii="Narkisim" w:hAnsi="Narkisim" w:cs="Narkisim"/>
          <w:rtl/>
        </w:rPr>
        <w:t xml:space="preserve"> פ</w:t>
      </w:r>
      <w:r w:rsidRPr="00BB7A77">
        <w:rPr>
          <w:rFonts w:ascii="Narkisim" w:hAnsi="Narkisim" w:cs="Narkisim"/>
          <w:b/>
          <w:bCs/>
          <w:rtl/>
        </w:rPr>
        <w:t>רש"י</w:t>
      </w:r>
      <w:r w:rsidRPr="00BB7A77">
        <w:rPr>
          <w:rFonts w:ascii="Narkisim" w:hAnsi="Narkisim" w:cs="Narkisim"/>
          <w:rtl/>
        </w:rPr>
        <w:t xml:space="preserve"> מוקצה מחמת איסור, שהרי הוא מחובר [ואסור לתלוש]. והגמ' תי' כיון דראוי לעורבין במחובר מותר אף לאדם. ו</w:t>
      </w:r>
      <w:r w:rsidRPr="00BB7A77">
        <w:rPr>
          <w:rFonts w:ascii="Narkisim" w:hAnsi="Narkisim" w:cs="Narkisim"/>
          <w:b/>
          <w:bCs/>
          <w:rtl/>
        </w:rPr>
        <w:t>רש"י</w:t>
      </w:r>
      <w:r w:rsidRPr="00BB7A77">
        <w:rPr>
          <w:rFonts w:ascii="Narkisim" w:hAnsi="Narkisim" w:cs="Narkisim"/>
          <w:rtl/>
        </w:rPr>
        <w:t xml:space="preserve"> </w:t>
      </w:r>
      <w:r w:rsidRPr="00BB7A77">
        <w:rPr>
          <w:rFonts w:ascii="Narkisim" w:hAnsi="Narkisim" w:cs="Narkisim"/>
          <w:szCs w:val="20"/>
          <w:rtl/>
        </w:rPr>
        <w:t>(ביצה כד: ד"ה אם)</w:t>
      </w:r>
      <w:r w:rsidRPr="00BB7A77">
        <w:rPr>
          <w:rFonts w:ascii="Narkisim" w:hAnsi="Narkisim" w:cs="Narkisim"/>
          <w:rtl/>
        </w:rPr>
        <w:t xml:space="preserve"> כת' דמחובר הוה מוקצה אף לר' שמעון [דל"ל מוקצה] דהוה כגרוגרות וצימוקים, מדלא לקטינהו מאתמול אקצינהו.</w:t>
      </w:r>
    </w:p>
    <w:p w14:paraId="4F9152F6" w14:textId="77777777" w:rsidR="00DF30A8" w:rsidRPr="00BB7A77" w:rsidRDefault="00000000" w:rsidP="00BB7A77">
      <w:pPr>
        <w:pStyle w:val="a8"/>
        <w:bidi/>
        <w:rPr>
          <w:rFonts w:ascii="Narkisim" w:hAnsi="Narkisim"/>
        </w:rPr>
      </w:pPr>
      <w:r w:rsidRPr="00BB7A77">
        <w:rPr>
          <w:rFonts w:ascii="Narkisim" w:hAnsi="Narkisim"/>
          <w:rtl/>
        </w:rPr>
        <w:t>ויל"ד בזה האם הוא משום האיסור תלישה, וכמו כל מוקצה מחמת איסור. או דמחובר גרע ואינו נחשב אוכל עדיין, אא"כ דעתו עליו. [וכן מוכח בדעת כמה ראשונים, וכדלהלן]. ובזה מהני מוכן לעורבין, שיש עליו שם אוכל לעורבין. או דאף למוקצה מחמת איסור מהני סברא זו דכיון שיש לו צד הנאה.</w:t>
      </w:r>
    </w:p>
    <w:p w14:paraId="15287C57" w14:textId="77777777" w:rsidR="00DF30A8" w:rsidRPr="00BB7A77" w:rsidRDefault="00000000" w:rsidP="00BB7A77">
      <w:pPr>
        <w:bidi/>
        <w:rPr>
          <w:rFonts w:ascii="Narkisim" w:hAnsi="Narkisim" w:cs="Narkisim"/>
        </w:rPr>
      </w:pPr>
      <w:r w:rsidRPr="00BB7A77">
        <w:rPr>
          <w:rFonts w:ascii="Narkisim" w:hAnsi="Narkisim" w:cs="Narkisim"/>
          <w:u w:val="single"/>
          <w:rtl/>
        </w:rPr>
        <w:t>דחזי לעורבין וכו'</w:t>
      </w:r>
      <w:r w:rsidRPr="00BB7A77">
        <w:rPr>
          <w:rFonts w:ascii="Narkisim" w:hAnsi="Narkisim" w:cs="Narkisim"/>
          <w:rtl/>
        </w:rPr>
        <w:t>. דכיון דעומד לשימוש עורבין אי"צ הכנה לאדם. [וכ"ה מסקנת הגמ' דכיון שעומד לשימושו לעורבין לא הוה מוקצה]. אבל מבואר ב</w:t>
      </w:r>
      <w:r w:rsidRPr="00BB7A77">
        <w:rPr>
          <w:rFonts w:ascii="Narkisim" w:hAnsi="Narkisim" w:cs="Narkisim"/>
          <w:b/>
          <w:bCs/>
          <w:rtl/>
        </w:rPr>
        <w:t>בעה"מ</w:t>
      </w:r>
      <w:r w:rsidRPr="00BB7A77">
        <w:rPr>
          <w:rFonts w:ascii="Narkisim" w:hAnsi="Narkisim" w:cs="Narkisim"/>
          <w:rtl/>
        </w:rPr>
        <w:t xml:space="preserve"> שהנידון בגמ' דכיון דהקצהו לעורבים [שבביתו], עי"ז הוה מוקצה מאדם [ואינו עומד לשימוש אדם]. </w:t>
      </w:r>
      <w:r w:rsidRPr="00BB7A77">
        <w:rPr>
          <w:rFonts w:ascii="Narkisim" w:hAnsi="Narkisim" w:cs="Narkisim"/>
          <w:szCs w:val="20"/>
          <w:rtl/>
        </w:rPr>
        <w:t>וה</w:t>
      </w:r>
      <w:r w:rsidRPr="00BB7A77">
        <w:rPr>
          <w:rFonts w:ascii="Narkisim" w:hAnsi="Narkisim" w:cs="Narkisim"/>
          <w:b/>
          <w:bCs/>
          <w:szCs w:val="20"/>
          <w:rtl/>
        </w:rPr>
        <w:t>מלחמות</w:t>
      </w:r>
      <w:r w:rsidRPr="00BB7A77">
        <w:rPr>
          <w:rFonts w:ascii="Narkisim" w:hAnsi="Narkisim" w:cs="Narkisim"/>
          <w:szCs w:val="20"/>
          <w:rtl/>
        </w:rPr>
        <w:t xml:space="preserve"> הק' דבסוגיין היו פורצים פרצות, וודאי כוונתם לאדם</w:t>
      </w:r>
      <w:r w:rsidRPr="00BB7A77">
        <w:rPr>
          <w:rStyle w:val="ac"/>
          <w:rFonts w:ascii="Narkisim" w:hAnsi="Narkisim" w:cs="Narkisim"/>
          <w:rtl/>
        </w:rPr>
        <w:footnoteReference w:id="878"/>
      </w:r>
      <w:r w:rsidRPr="00BB7A77">
        <w:rPr>
          <w:rFonts w:ascii="Narkisim" w:hAnsi="Narkisim" w:cs="Narkisim"/>
          <w:rtl/>
        </w:rPr>
        <w:t>.</w:t>
      </w:r>
    </w:p>
    <w:p w14:paraId="4D36C855"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בעה"מ</w:t>
      </w:r>
      <w:r w:rsidRPr="00BB7A77">
        <w:rPr>
          <w:rFonts w:ascii="Narkisim" w:hAnsi="Narkisim"/>
          <w:rtl/>
        </w:rPr>
        <w:t xml:space="preserve"> כת' דוקא לעורבין שלו. אבל ל"מ הכנה לעורבים מעלמא. וה</w:t>
      </w:r>
      <w:r w:rsidRPr="00BB7A77">
        <w:rPr>
          <w:rFonts w:ascii="Narkisim" w:hAnsi="Narkisim"/>
          <w:b/>
          <w:bCs/>
          <w:rtl/>
        </w:rPr>
        <w:t>ראב"ד</w:t>
      </w:r>
      <w:r w:rsidRPr="00BB7A77">
        <w:rPr>
          <w:rFonts w:ascii="Narkisim" w:hAnsi="Narkisim"/>
          <w:rtl/>
        </w:rPr>
        <w:t xml:space="preserve"> השיג דהכא איירי בתלוש ואי"צ הכנה כלל.</w:t>
      </w:r>
    </w:p>
    <w:p w14:paraId="49B03D98" w14:textId="77777777" w:rsidR="00DF30A8" w:rsidRPr="00BB7A77" w:rsidRDefault="00000000" w:rsidP="00BB7A77">
      <w:pPr>
        <w:bidi/>
        <w:rPr>
          <w:rFonts w:ascii="Narkisim" w:hAnsi="Narkisim" w:cs="Narkisim"/>
        </w:rPr>
      </w:pPr>
      <w:r w:rsidRPr="00BB7A77">
        <w:rPr>
          <w:rFonts w:ascii="Narkisim" w:hAnsi="Narkisim" w:cs="Narkisim"/>
          <w:u w:val="single"/>
          <w:rtl/>
        </w:rPr>
        <w:t>השתא מוכן לאדם וכו' מוכן לעורבים הוי מוכן לאדם וכו'</w:t>
      </w:r>
      <w:r w:rsidRPr="00BB7A77">
        <w:rPr>
          <w:rFonts w:ascii="Narkisim" w:hAnsi="Narkisim" w:cs="Narkisim"/>
          <w:rtl/>
        </w:rPr>
        <w:t>. ה</w:t>
      </w:r>
      <w:r w:rsidRPr="00BB7A77">
        <w:rPr>
          <w:rFonts w:ascii="Narkisim" w:hAnsi="Narkisim" w:cs="Narkisim"/>
          <w:b/>
          <w:bCs/>
          <w:rtl/>
        </w:rPr>
        <w:t>בעה"מ</w:t>
      </w:r>
      <w:r w:rsidRPr="00BB7A77">
        <w:rPr>
          <w:rFonts w:ascii="Narkisim" w:hAnsi="Narkisim" w:cs="Narkisim"/>
          <w:rtl/>
        </w:rPr>
        <w:t xml:space="preserve"> כת' דקו' הגמ' על הא דמותר באכילה [</w:t>
      </w:r>
      <w:r w:rsidRPr="00BB7A77">
        <w:rPr>
          <w:rFonts w:ascii="Narkisim" w:hAnsi="Narkisim" w:cs="Narkisim"/>
          <w:szCs w:val="20"/>
          <w:rtl/>
        </w:rPr>
        <w:t>כשנמלך לאכול]</w:t>
      </w:r>
      <w:r w:rsidRPr="00BB7A77">
        <w:rPr>
          <w:rFonts w:ascii="Narkisim" w:hAnsi="Narkisim" w:cs="Narkisim"/>
          <w:rtl/>
        </w:rPr>
        <w:t>. אבל מאכלי בהמה מותר בטלטול לכו"ע. דמותר לטלטל עצמות שהם מאכל כלבים וכן בשר תפוח.</w:t>
      </w:r>
    </w:p>
    <w:p w14:paraId="0937CC76" w14:textId="77777777" w:rsidR="00DF30A8" w:rsidRPr="00BB7A77" w:rsidRDefault="00000000" w:rsidP="00BB7A77">
      <w:pPr>
        <w:pStyle w:val="a7"/>
        <w:bidi/>
        <w:rPr>
          <w:rFonts w:ascii="Narkisim" w:hAnsi="Narkisim"/>
        </w:rPr>
      </w:pPr>
      <w:r w:rsidRPr="00BB7A77">
        <w:rPr>
          <w:rFonts w:ascii="Narkisim" w:hAnsi="Narkisim"/>
          <w:rtl/>
        </w:rPr>
        <w:t>ומסקנת הגמ' דהך ק"ו ליתא, דדעת האדם על כל מידי דחזי ליה.</w:t>
      </w:r>
    </w:p>
    <w:p w14:paraId="3CAB6EFC" w14:textId="77777777" w:rsidR="00DF30A8" w:rsidRPr="00BB7A77" w:rsidRDefault="00000000" w:rsidP="00BB7A77">
      <w:pPr>
        <w:bidi/>
        <w:rPr>
          <w:rFonts w:ascii="Narkisim" w:hAnsi="Narkisim" w:cs="Narkisim"/>
        </w:rPr>
      </w:pPr>
      <w:r w:rsidRPr="00BB7A77">
        <w:rPr>
          <w:rFonts w:ascii="Narkisim" w:hAnsi="Narkisim" w:cs="Narkisim"/>
          <w:u w:val="single"/>
          <w:rtl/>
        </w:rPr>
        <w:t>שם</w:t>
      </w:r>
      <w:r w:rsidRPr="00BB7A77">
        <w:rPr>
          <w:rFonts w:ascii="Narkisim" w:hAnsi="Narkisim" w:cs="Narkisim"/>
          <w:rtl/>
        </w:rPr>
        <w:t xml:space="preserve">. </w:t>
      </w:r>
      <w:r w:rsidRPr="00BB7A77">
        <w:rPr>
          <w:rFonts w:ascii="Narkisim" w:hAnsi="Narkisim" w:cs="Narkisim"/>
          <w:b/>
          <w:bCs/>
          <w:rtl/>
        </w:rPr>
        <w:t xml:space="preserve">תוס' </w:t>
      </w:r>
      <w:r w:rsidRPr="00BB7A77">
        <w:rPr>
          <w:rFonts w:ascii="Narkisim" w:hAnsi="Narkisim" w:cs="Narkisim"/>
          <w:sz w:val="20"/>
          <w:szCs w:val="20"/>
          <w:rtl/>
        </w:rPr>
        <w:t>(ביצה ג., שבת קכב., עירובין מ.)</w:t>
      </w:r>
      <w:r w:rsidRPr="00BB7A77">
        <w:rPr>
          <w:rFonts w:ascii="Narkisim" w:hAnsi="Narkisim" w:cs="Narkisim"/>
          <w:rtl/>
        </w:rPr>
        <w:t xml:space="preserve"> הקשו דמבואר (ביצה ג) דפירות הנושרין הוא גזירה בפנ"ע, ותיפו"ל משום מוקצה. ותי' דמיירי בחצר דהוי מוכן לעורבין, והוי מוכן לאדם עי"ז, וכסוגיין. ובהמשך כתבו בחד תי' דמוכן לעורבים שייך רק בדבר שרגיל ליפול לבד, ויושב ומצפה עליו</w:t>
      </w:r>
      <w:r w:rsidRPr="00BB7A77">
        <w:rPr>
          <w:rStyle w:val="ac"/>
          <w:rFonts w:ascii="Narkisim" w:hAnsi="Narkisim" w:cs="Narkisim"/>
          <w:rtl/>
        </w:rPr>
        <w:footnoteReference w:id="879"/>
      </w:r>
      <w:r w:rsidRPr="00BB7A77">
        <w:rPr>
          <w:rFonts w:ascii="Narkisim" w:hAnsi="Narkisim" w:cs="Narkisim"/>
          <w:rtl/>
        </w:rPr>
        <w:t>.</w:t>
      </w:r>
    </w:p>
    <w:p w14:paraId="17CD8228" w14:textId="77777777" w:rsidR="00DF30A8" w:rsidRPr="00BB7A77" w:rsidRDefault="00000000" w:rsidP="00BB7A77">
      <w:pPr>
        <w:pStyle w:val="a7"/>
        <w:bidi/>
        <w:rPr>
          <w:rFonts w:ascii="Narkisim" w:hAnsi="Narkisim"/>
        </w:rPr>
      </w:pPr>
      <w:r w:rsidRPr="00BB7A77">
        <w:rPr>
          <w:rFonts w:ascii="Narkisim" w:hAnsi="Narkisim"/>
          <w:rtl/>
        </w:rPr>
        <w:t>אבל ה</w:t>
      </w:r>
      <w:r w:rsidRPr="00BB7A77">
        <w:rPr>
          <w:rFonts w:ascii="Narkisim" w:hAnsi="Narkisim"/>
          <w:b/>
          <w:bCs/>
          <w:rtl/>
        </w:rPr>
        <w:t>רמב"ן</w:t>
      </w:r>
      <w:r w:rsidRPr="00BB7A77">
        <w:rPr>
          <w:rFonts w:ascii="Narkisim" w:hAnsi="Narkisim"/>
          <w:rtl/>
        </w:rPr>
        <w:t xml:space="preserve"> </w:t>
      </w:r>
      <w:r w:rsidRPr="00BB7A77">
        <w:rPr>
          <w:rFonts w:ascii="Narkisim" w:hAnsi="Narkisim"/>
          <w:sz w:val="20"/>
          <w:szCs w:val="20"/>
          <w:rtl/>
        </w:rPr>
        <w:t>(מלחמות כאן)</w:t>
      </w:r>
      <w:r w:rsidRPr="00BB7A77">
        <w:rPr>
          <w:rFonts w:ascii="Narkisim" w:hAnsi="Narkisim"/>
          <w:rtl/>
        </w:rPr>
        <w:t xml:space="preserve"> כת' דדוקא לר' שמעון דל"ל מוקצה מחמת איסור מהני הכנה במחובר, וכ"ד אנשי יריחו. אבל קי"ל כר' יהודה בנר, ואמרי' במוקצה מחמת איסור מיגו דאיתקצאי, ואף דיושב ומצפה</w:t>
      </w:r>
      <w:r w:rsidRPr="00BB7A77">
        <w:rPr>
          <w:rStyle w:val="ac"/>
          <w:rFonts w:ascii="Narkisim" w:hAnsi="Narkisim"/>
          <w:rtl/>
        </w:rPr>
        <w:footnoteReference w:id="880"/>
      </w:r>
      <w:r w:rsidRPr="00BB7A77">
        <w:rPr>
          <w:rFonts w:ascii="Narkisim" w:hAnsi="Narkisim"/>
          <w:rtl/>
        </w:rPr>
        <w:t xml:space="preserve">. </w:t>
      </w:r>
      <w:r w:rsidRPr="00BB7A77">
        <w:rPr>
          <w:rFonts w:ascii="Narkisim" w:hAnsi="Narkisim"/>
          <w:szCs w:val="20"/>
          <w:rtl/>
        </w:rPr>
        <w:t>[דהוקצה מחמת איסור, ול"מ שיושב ומצפה על הספק</w:t>
      </w:r>
      <w:r w:rsidRPr="00BB7A77">
        <w:rPr>
          <w:rFonts w:ascii="Narkisim" w:hAnsi="Narkisim"/>
          <w:rtl/>
        </w:rPr>
        <w:t>].</w:t>
      </w:r>
    </w:p>
    <w:p w14:paraId="4206EC62" w14:textId="77777777" w:rsidR="00DF30A8" w:rsidRPr="00BB7A77" w:rsidRDefault="00000000" w:rsidP="00BB7A77">
      <w:pPr>
        <w:pStyle w:val="aa"/>
        <w:bidi/>
        <w:rPr>
          <w:rFonts w:ascii="Narkisim" w:hAnsi="Narkisim"/>
        </w:rPr>
      </w:pPr>
      <w:r w:rsidRPr="00BB7A77">
        <w:rPr>
          <w:rFonts w:ascii="Narkisim" w:hAnsi="Narkisim"/>
          <w:u w:val="single"/>
          <w:rtl/>
        </w:rPr>
        <w:t>רש"י ד"ה וכי תימא</w:t>
      </w:r>
      <w:r w:rsidRPr="00BB7A77">
        <w:rPr>
          <w:rFonts w:ascii="Narkisim" w:hAnsi="Narkisim"/>
          <w:rtl/>
        </w:rPr>
        <w:t>. ומותר להעמידה עליהן לאוכלו. וכדאי' (שבת קכב.) דמעמיד אדם בהמתו ע"ג עשבים בשבת. ואין איסור במה שמניחו לתלוש [לצורך אכילתה]. וע' תוס' (שם). ואבן העוזר (שכח נג).</w:t>
      </w:r>
    </w:p>
    <w:p w14:paraId="1EA739C1" w14:textId="77777777" w:rsidR="00DF30A8" w:rsidRPr="00BB7A77" w:rsidRDefault="00000000" w:rsidP="00BB7A77">
      <w:pPr>
        <w:pStyle w:val="aa"/>
        <w:bidi/>
        <w:rPr>
          <w:rFonts w:ascii="Narkisim" w:hAnsi="Narkisim"/>
        </w:rPr>
      </w:pPr>
      <w:r w:rsidRPr="00BB7A77">
        <w:rPr>
          <w:rFonts w:ascii="Narkisim" w:hAnsi="Narkisim"/>
          <w:u w:val="single"/>
          <w:rtl/>
        </w:rPr>
        <w:t>תוד"ה דתנן.</w:t>
      </w:r>
      <w:r w:rsidRPr="00BB7A77">
        <w:rPr>
          <w:rFonts w:ascii="Narkisim" w:hAnsi="Narkisim"/>
          <w:rtl/>
        </w:rPr>
        <w:t xml:space="preserve"> תימה הא התם ל"ה מוכן לאדם, דאסור לשוחטה בשבת וכו'. דתוס' בקו' נקטו דע"י האיסור נחשב שאינו עומד לאדם. אבל ר"י תי' דעומדת לאכילת אדם, אף דעדיין אינו ראוי.</w:t>
      </w:r>
    </w:p>
    <w:p w14:paraId="105F65E7" w14:textId="77777777" w:rsidR="00DF30A8" w:rsidRPr="00BB7A77" w:rsidRDefault="00000000" w:rsidP="00BB7A77">
      <w:pPr>
        <w:pStyle w:val="aa"/>
        <w:bidi/>
        <w:rPr>
          <w:rFonts w:ascii="Narkisim" w:hAnsi="Narkisim"/>
        </w:rPr>
      </w:pPr>
      <w:r w:rsidRPr="00BB7A77">
        <w:rPr>
          <w:rFonts w:ascii="Narkisim" w:hAnsi="Narkisim"/>
          <w:u w:val="single"/>
          <w:rtl/>
        </w:rPr>
        <w:t>בא"ד ומפרש ה"ר יוסף דממשנה יתירא וכו' אלא אפי' היה מוכן וכו</w:t>
      </w:r>
      <w:r w:rsidRPr="00BB7A77">
        <w:rPr>
          <w:rFonts w:ascii="Narkisim" w:hAnsi="Narkisim"/>
          <w:rtl/>
        </w:rPr>
        <w:t>'. ו</w:t>
      </w:r>
      <w:r w:rsidRPr="00BB7A77">
        <w:rPr>
          <w:rFonts w:ascii="Narkisim" w:hAnsi="Narkisim"/>
          <w:b/>
          <w:bCs/>
          <w:rtl/>
        </w:rPr>
        <w:t>תוס</w:t>
      </w:r>
      <w:r w:rsidRPr="00BB7A77">
        <w:rPr>
          <w:rFonts w:ascii="Narkisim" w:hAnsi="Narkisim"/>
          <w:rtl/>
        </w:rPr>
        <w:t>' (שבת קנו:, וביצה ו:) פי' דממשנה שאינה צריכה ילפינן דקאי ג"כ איו"ט, דמותר לשחוט.</w:t>
      </w:r>
    </w:p>
    <w:p w14:paraId="36D4F8A7" w14:textId="77777777" w:rsidR="00DF30A8" w:rsidRPr="00BB7A77" w:rsidRDefault="00000000" w:rsidP="00BB7A77">
      <w:pPr>
        <w:pStyle w:val="a8"/>
        <w:bidi/>
        <w:rPr>
          <w:rFonts w:ascii="Narkisim" w:hAnsi="Narkisim"/>
        </w:rPr>
      </w:pPr>
      <w:r w:rsidRPr="00BB7A77">
        <w:rPr>
          <w:rFonts w:ascii="Narkisim" w:hAnsi="Narkisim"/>
          <w:rtl/>
        </w:rPr>
        <w:t>ועוד תי'</w:t>
      </w:r>
      <w:r w:rsidRPr="00BB7A77">
        <w:rPr>
          <w:rFonts w:ascii="Narkisim" w:hAnsi="Narkisim"/>
          <w:b/>
          <w:bCs/>
          <w:rtl/>
        </w:rPr>
        <w:t xml:space="preserve"> תוס'</w:t>
      </w:r>
      <w:r w:rsidRPr="00BB7A77">
        <w:rPr>
          <w:rFonts w:ascii="Narkisim" w:hAnsi="Narkisim"/>
          <w:rtl/>
        </w:rPr>
        <w:t xml:space="preserve"> (הנ"ל) דקאי בעופות קטנים דראויין לתת חי לפני כלבים, ולכן לא נחשב מוקצה</w:t>
      </w:r>
      <w:r w:rsidRPr="00BB7A77">
        <w:rPr>
          <w:rFonts w:ascii="Narkisim" w:hAnsi="Narkisim"/>
          <w:i/>
          <w:iCs/>
          <w:rtl/>
        </w:rPr>
        <w:t xml:space="preserve"> </w:t>
      </w:r>
      <w:r w:rsidRPr="00BB7A77">
        <w:rPr>
          <w:rFonts w:ascii="Narkisim" w:hAnsi="Narkisim"/>
          <w:rtl/>
        </w:rPr>
        <w:t>מחמת</w:t>
      </w:r>
      <w:r w:rsidRPr="00BB7A77">
        <w:rPr>
          <w:rFonts w:ascii="Narkisim" w:hAnsi="Narkisim"/>
          <w:i/>
          <w:iCs/>
          <w:rtl/>
        </w:rPr>
        <w:t xml:space="preserve"> </w:t>
      </w:r>
      <w:r w:rsidRPr="00BB7A77">
        <w:rPr>
          <w:rFonts w:ascii="Narkisim" w:hAnsi="Narkisim"/>
          <w:rtl/>
        </w:rPr>
        <w:t>איסור</w:t>
      </w:r>
      <w:r w:rsidRPr="00BB7A77">
        <w:rPr>
          <w:rFonts w:ascii="Narkisim" w:hAnsi="Narkisim"/>
          <w:i/>
          <w:iCs/>
          <w:rtl/>
        </w:rPr>
        <w:t xml:space="preserve"> </w:t>
      </w:r>
      <w:r w:rsidRPr="00BB7A77">
        <w:rPr>
          <w:rFonts w:ascii="Narkisim" w:hAnsi="Narkisim"/>
          <w:rtl/>
        </w:rPr>
        <w:t>לבהמה</w:t>
      </w:r>
      <w:r w:rsidRPr="00BB7A77">
        <w:rPr>
          <w:rStyle w:val="ac"/>
          <w:rFonts w:ascii="Narkisim" w:hAnsi="Narkisim"/>
          <w:rtl/>
        </w:rPr>
        <w:footnoteReference w:id="881"/>
      </w:r>
      <w:r w:rsidRPr="00BB7A77">
        <w:rPr>
          <w:rFonts w:ascii="Narkisim" w:hAnsi="Narkisim"/>
          <w:rtl/>
        </w:rPr>
        <w:t>.</w:t>
      </w:r>
    </w:p>
    <w:p w14:paraId="2353FF2D" w14:textId="77777777" w:rsidR="00DF30A8" w:rsidRPr="00BB7A77" w:rsidRDefault="00000000" w:rsidP="00BB7A77">
      <w:pPr>
        <w:bidi/>
        <w:rPr>
          <w:rFonts w:ascii="Narkisim" w:hAnsi="Narkisim" w:cs="Narkisim"/>
        </w:rPr>
      </w:pPr>
      <w:r w:rsidRPr="00BB7A77">
        <w:rPr>
          <w:rFonts w:ascii="Narkisim" w:hAnsi="Narkisim" w:cs="Narkisim"/>
          <w:u w:val="single"/>
          <w:rtl/>
        </w:rPr>
        <w:t>תוד"ה כלל.</w:t>
      </w:r>
      <w:r w:rsidRPr="00BB7A77">
        <w:rPr>
          <w:rFonts w:ascii="Narkisim" w:hAnsi="Narkisim" w:cs="Narkisim"/>
          <w:rtl/>
        </w:rPr>
        <w:t xml:space="preserve"> נראה לר"ת דמדאורייתא וכו' אלא זית וכרם וכו'. וכללא דמכניסו לקיום הוא בפאה דרבנן, ומשום תקנת העניים. אבל ה</w:t>
      </w:r>
      <w:r w:rsidRPr="00BB7A77">
        <w:rPr>
          <w:rFonts w:ascii="Narkisim" w:hAnsi="Narkisim" w:cs="Narkisim"/>
          <w:b/>
          <w:bCs/>
          <w:rtl/>
        </w:rPr>
        <w:t>רמב"ן</w:t>
      </w:r>
      <w:r w:rsidRPr="00BB7A77">
        <w:rPr>
          <w:rFonts w:ascii="Narkisim" w:hAnsi="Narkisim" w:cs="Narkisim"/>
          <w:rtl/>
        </w:rPr>
        <w:t xml:space="preserve"> (שבת סח.) כת' די"ל דכולן חייבים מן התורה, וילפי' דומיא דקציר שלקיטתם כא'. וכן ה</w:t>
      </w:r>
      <w:r w:rsidRPr="00BB7A77">
        <w:rPr>
          <w:rFonts w:ascii="Narkisim" w:hAnsi="Narkisim" w:cs="Narkisim"/>
          <w:b/>
          <w:bCs/>
          <w:rtl/>
        </w:rPr>
        <w:t>תוס' הרא"ש</w:t>
      </w:r>
      <w:r w:rsidRPr="00BB7A77">
        <w:rPr>
          <w:rFonts w:ascii="Narkisim" w:hAnsi="Narkisim" w:cs="Narkisim"/>
          <w:rtl/>
        </w:rPr>
        <w:t xml:space="preserve"> (כאן ובשבת שם וכ"כ הר"ש פאה א ד) הביא י"מ דכל פאה דאורייתא. וה</w:t>
      </w:r>
      <w:r w:rsidRPr="00BB7A77">
        <w:rPr>
          <w:rFonts w:ascii="Narkisim" w:hAnsi="Narkisim" w:cs="Narkisim"/>
          <w:b/>
          <w:bCs/>
          <w:rtl/>
        </w:rPr>
        <w:t>אחרונים</w:t>
      </w:r>
      <w:r w:rsidRPr="00BB7A77">
        <w:rPr>
          <w:rFonts w:ascii="Narkisim" w:hAnsi="Narkisim" w:cs="Narkisim"/>
          <w:rtl/>
        </w:rPr>
        <w:t xml:space="preserve"> דייקו כן מ</w:t>
      </w:r>
      <w:r w:rsidRPr="00BB7A77">
        <w:rPr>
          <w:rFonts w:ascii="Narkisim" w:hAnsi="Narkisim" w:cs="Narkisim"/>
          <w:b/>
          <w:bCs/>
          <w:rtl/>
        </w:rPr>
        <w:t>רש"י</w:t>
      </w:r>
      <w:r w:rsidRPr="00BB7A77">
        <w:rPr>
          <w:rFonts w:ascii="Narkisim" w:hAnsi="Narkisim" w:cs="Narkisim"/>
          <w:rtl/>
        </w:rPr>
        <w:t xml:space="preserve"> (נדה נ., עי"ש תוס' ותוס' רא"ש). וכ"מ ב</w:t>
      </w:r>
      <w:r w:rsidRPr="00BB7A77">
        <w:rPr>
          <w:rFonts w:ascii="Narkisim" w:hAnsi="Narkisim" w:cs="Narkisim"/>
          <w:b/>
          <w:bCs/>
          <w:rtl/>
        </w:rPr>
        <w:t>רמב"ם</w:t>
      </w:r>
      <w:r w:rsidRPr="00BB7A77">
        <w:rPr>
          <w:rFonts w:ascii="Narkisim" w:hAnsi="Narkisim" w:cs="Narkisim"/>
          <w:rtl/>
        </w:rPr>
        <w:t xml:space="preserve"> (מתנ"ע ב ב) דהוה מדאורייתא.</w:t>
      </w:r>
    </w:p>
    <w:p w14:paraId="68713963"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מקד"ד</w:t>
      </w:r>
      <w:r w:rsidRPr="00BB7A77">
        <w:rPr>
          <w:rFonts w:ascii="Narkisim" w:hAnsi="Narkisim"/>
          <w:rtl/>
        </w:rPr>
        <w:t xml:space="preserve"> (סב ג) כת' דלדעת ה</w:t>
      </w:r>
      <w:r w:rsidRPr="00BB7A77">
        <w:rPr>
          <w:rFonts w:ascii="Narkisim" w:hAnsi="Narkisim"/>
          <w:b/>
          <w:bCs/>
          <w:rtl/>
        </w:rPr>
        <w:t>רמב"ם</w:t>
      </w:r>
      <w:r w:rsidRPr="00BB7A77">
        <w:rPr>
          <w:rFonts w:ascii="Narkisim" w:hAnsi="Narkisim"/>
          <w:rtl/>
        </w:rPr>
        <w:t xml:space="preserve"> (תרומות ב א) דמעשר פירות דאורייתא, ע"כ פאה דאורייתא, דאל"כ מפקיעו ממעשר.</w:t>
      </w:r>
    </w:p>
    <w:p w14:paraId="5AB37536" w14:textId="77777777" w:rsidR="00DF30A8" w:rsidRPr="00BB7A77" w:rsidRDefault="00000000" w:rsidP="00BB7A77">
      <w:pPr>
        <w:pStyle w:val="aa"/>
        <w:bidi/>
        <w:rPr>
          <w:rFonts w:ascii="Narkisim" w:hAnsi="Narkisim"/>
        </w:rPr>
      </w:pPr>
      <w:r w:rsidRPr="00BB7A77">
        <w:rPr>
          <w:rFonts w:ascii="Narkisim" w:hAnsi="Narkisim"/>
          <w:u w:val="single"/>
          <w:rtl/>
        </w:rPr>
        <w:t>הכא בראשי לפתות עסקינן, דמכניסו לקיום ע"י דבר אחר</w:t>
      </w:r>
      <w:r w:rsidRPr="00BB7A77">
        <w:rPr>
          <w:rFonts w:ascii="Narkisim" w:hAnsi="Narkisim"/>
          <w:rtl/>
        </w:rPr>
        <w:t>. פ</w:t>
      </w:r>
      <w:r w:rsidRPr="00BB7A77">
        <w:rPr>
          <w:rFonts w:ascii="Narkisim" w:hAnsi="Narkisim"/>
          <w:b/>
          <w:bCs/>
          <w:rtl/>
        </w:rPr>
        <w:t>רש"י</w:t>
      </w:r>
      <w:r w:rsidRPr="00BB7A77">
        <w:rPr>
          <w:rFonts w:ascii="Narkisim" w:hAnsi="Narkisim"/>
          <w:rtl/>
        </w:rPr>
        <w:t xml:space="preserve"> עלי הלפת, דמכניסין לקיום ע"י האמהות. ו</w:t>
      </w:r>
      <w:r w:rsidRPr="00BB7A77">
        <w:rPr>
          <w:rFonts w:ascii="Narkisim" w:hAnsi="Narkisim"/>
          <w:b/>
          <w:bCs/>
          <w:rtl/>
        </w:rPr>
        <w:t>תוס'</w:t>
      </w:r>
      <w:r w:rsidRPr="00BB7A77">
        <w:rPr>
          <w:rFonts w:ascii="Narkisim" w:hAnsi="Narkisim"/>
          <w:rtl/>
        </w:rPr>
        <w:t xml:space="preserve"> (חולין צט:) חלקו דמשמע דהוה שרש הלפת, ולא העלין. וה</w:t>
      </w:r>
      <w:r w:rsidRPr="00BB7A77">
        <w:rPr>
          <w:rFonts w:ascii="Narkisim" w:hAnsi="Narkisim"/>
          <w:b/>
          <w:bCs/>
          <w:rtl/>
        </w:rPr>
        <w:t>תוס' רי"ד</w:t>
      </w:r>
      <w:r w:rsidRPr="00BB7A77">
        <w:rPr>
          <w:rFonts w:ascii="Narkisim" w:hAnsi="Narkisim"/>
          <w:rtl/>
        </w:rPr>
        <w:t xml:space="preserve"> פי' דמכניסו לקיום ע"י כבישה, אבל בלא כבשים אינן מתקיימין. וכ"כ </w:t>
      </w:r>
      <w:r w:rsidRPr="00BB7A77">
        <w:rPr>
          <w:rFonts w:ascii="Narkisim" w:hAnsi="Narkisim"/>
          <w:b/>
          <w:bCs/>
          <w:rtl/>
        </w:rPr>
        <w:t>ר"ח</w:t>
      </w:r>
      <w:r w:rsidRPr="00BB7A77">
        <w:rPr>
          <w:rFonts w:ascii="Narkisim" w:hAnsi="Narkisim"/>
          <w:rtl/>
        </w:rPr>
        <w:t>.</w:t>
      </w:r>
    </w:p>
    <w:p w14:paraId="31A48830" w14:textId="77777777" w:rsidR="00DF30A8" w:rsidRPr="00BB7A77" w:rsidRDefault="00000000" w:rsidP="00BB7A77">
      <w:pPr>
        <w:pStyle w:val="3"/>
        <w:bidi/>
        <w:rPr>
          <w:rFonts w:ascii="Narkisim" w:hAnsi="Narkisim"/>
        </w:rPr>
      </w:pPr>
      <w:r w:rsidRPr="00BB7A77">
        <w:rPr>
          <w:rFonts w:ascii="Narkisim" w:hAnsi="Narkisim"/>
          <w:rtl/>
        </w:rPr>
        <w:t>דף נז.</w:t>
      </w:r>
    </w:p>
    <w:p w14:paraId="10095EAD" w14:textId="77777777" w:rsidR="00DF30A8" w:rsidRPr="00BB7A77" w:rsidRDefault="00000000" w:rsidP="00BB7A77">
      <w:pPr>
        <w:pStyle w:val="aa"/>
        <w:bidi/>
        <w:rPr>
          <w:rFonts w:ascii="Narkisim" w:hAnsi="Narkisim"/>
        </w:rPr>
      </w:pPr>
      <w:r w:rsidRPr="00BB7A77">
        <w:rPr>
          <w:rFonts w:ascii="Narkisim" w:hAnsi="Narkisim"/>
          <w:u w:val="single"/>
          <w:rtl/>
        </w:rPr>
        <w:t>עמדו בעלים והקדישום</w:t>
      </w:r>
      <w:r w:rsidRPr="00BB7A77">
        <w:rPr>
          <w:rFonts w:ascii="Narkisim" w:hAnsi="Narkisim"/>
          <w:rtl/>
        </w:rPr>
        <w:t>. פ</w:t>
      </w:r>
      <w:r w:rsidRPr="00BB7A77">
        <w:rPr>
          <w:rFonts w:ascii="Narkisim" w:hAnsi="Narkisim"/>
          <w:b/>
          <w:bCs/>
          <w:rtl/>
        </w:rPr>
        <w:t>רש"י</w:t>
      </w:r>
      <w:r w:rsidRPr="00BB7A77">
        <w:rPr>
          <w:rFonts w:ascii="Narkisim" w:hAnsi="Narkisim"/>
          <w:rtl/>
        </w:rPr>
        <w:t xml:space="preserve"> הכהנים. וה</w:t>
      </w:r>
      <w:r w:rsidRPr="00BB7A77">
        <w:rPr>
          <w:rFonts w:ascii="Narkisim" w:hAnsi="Narkisim"/>
          <w:b/>
          <w:bCs/>
          <w:rtl/>
        </w:rPr>
        <w:t>מהרש"א</w:t>
      </w:r>
      <w:r w:rsidRPr="00BB7A77">
        <w:rPr>
          <w:rFonts w:ascii="Narkisim" w:hAnsi="Narkisim"/>
          <w:rtl/>
        </w:rPr>
        <w:t xml:space="preserve"> (ח"א) כתב דלולי פרש"י הבעלים הקדישום לפני שזכו הכהנים. וה</w:t>
      </w:r>
      <w:r w:rsidRPr="00BB7A77">
        <w:rPr>
          <w:rFonts w:ascii="Narkisim" w:hAnsi="Narkisim"/>
          <w:b/>
          <w:bCs/>
          <w:rtl/>
        </w:rPr>
        <w:t>מאירי</w:t>
      </w:r>
      <w:r w:rsidRPr="00BB7A77">
        <w:rPr>
          <w:rFonts w:ascii="Narkisim" w:hAnsi="Narkisim"/>
          <w:rtl/>
        </w:rPr>
        <w:t xml:space="preserve"> כת' דעמדו בעלים והקדישום ברשות הכהנים.</w:t>
      </w:r>
    </w:p>
    <w:p w14:paraId="5281C007"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מהר"ם חלאוה</w:t>
      </w:r>
      <w:r w:rsidRPr="00BB7A77">
        <w:rPr>
          <w:rFonts w:ascii="Narkisim" w:hAnsi="Narkisim"/>
          <w:rtl/>
        </w:rPr>
        <w:t xml:space="preserve"> הק' [האיך מהני ההקדש] הא עדיין לא באו. [ואין אדם מקדיש דבר שלא בא לעולם]. ותי' דלב בי"ד מתנה, וחל הקדש ע"י תקנת חכמים. א"נ בשעת קריאת שם [הבעלים] מקדישים את כל הבהמה.</w:t>
      </w:r>
    </w:p>
    <w:p w14:paraId="56B0BAB0" w14:textId="77777777" w:rsidR="00DF30A8" w:rsidRPr="00BB7A77" w:rsidRDefault="00000000" w:rsidP="00BB7A77">
      <w:pPr>
        <w:pStyle w:val="aa"/>
        <w:bidi/>
        <w:rPr>
          <w:rFonts w:ascii="Narkisim" w:hAnsi="Narkisim"/>
        </w:rPr>
      </w:pPr>
      <w:r w:rsidRPr="00BB7A77">
        <w:rPr>
          <w:rFonts w:ascii="Narkisim" w:hAnsi="Narkisim"/>
          <w:u w:val="single"/>
          <w:rtl/>
        </w:rPr>
        <w:t>רש"י ד"ה אין נותנין</w:t>
      </w:r>
      <w:r w:rsidRPr="00BB7A77">
        <w:rPr>
          <w:rFonts w:ascii="Narkisim" w:hAnsi="Narkisim"/>
          <w:rtl/>
        </w:rPr>
        <w:t>. משום דמפקע ליה ממעשר. תוס' נקטו דהחסרון משום דמאכיל טבל בלא לעשר. ואילו יפקיר לעניים ועשירים שפיר דמי. וי"ל דזה כוונת רש"י דסבורים שהוא פאה ומפקיעים ממעשר.</w:t>
      </w:r>
    </w:p>
    <w:p w14:paraId="54F6CC3A" w14:textId="77777777" w:rsidR="00DF30A8" w:rsidRPr="00BB7A77" w:rsidRDefault="00000000" w:rsidP="00BB7A77">
      <w:pPr>
        <w:pStyle w:val="a8"/>
        <w:bidi/>
        <w:rPr>
          <w:rFonts w:ascii="Narkisim" w:hAnsi="Narkisim"/>
        </w:rPr>
      </w:pPr>
      <w:r w:rsidRPr="00BB7A77">
        <w:rPr>
          <w:rFonts w:ascii="Narkisim" w:hAnsi="Narkisim"/>
          <w:rtl/>
        </w:rPr>
        <w:t>אבל ה</w:t>
      </w:r>
      <w:r w:rsidRPr="00BB7A77">
        <w:rPr>
          <w:rFonts w:ascii="Narkisim" w:hAnsi="Narkisim"/>
          <w:b/>
          <w:bCs/>
          <w:rtl/>
        </w:rPr>
        <w:t>מהרש"א</w:t>
      </w:r>
      <w:r w:rsidRPr="00BB7A77">
        <w:rPr>
          <w:rFonts w:ascii="Narkisim" w:hAnsi="Narkisim"/>
          <w:rtl/>
        </w:rPr>
        <w:t xml:space="preserve"> כת' דלכאורה נראה מדברי רש"י דאף כשמפקיר לאו שפיר עביד, דגורם פטור ממעשר, וגוזל את הלויים. [ורש"י הביא דאף כשמפקיר פטור ממעשר, ומפקיע דין הלוי]. אך הק' דלא מצאנו דאסור להפקיר ולפטור ממעשר. וע"כ דכוונת רש"י כתוס', דלפי טעותם מפקיעים ממעשר</w:t>
      </w:r>
      <w:r w:rsidRPr="00BB7A77">
        <w:rPr>
          <w:rStyle w:val="ac"/>
          <w:rFonts w:ascii="Narkisim" w:hAnsi="Narkisim"/>
          <w:rtl/>
        </w:rPr>
        <w:footnoteReference w:id="882"/>
      </w:r>
      <w:r w:rsidRPr="00BB7A77">
        <w:rPr>
          <w:rFonts w:ascii="Narkisim" w:hAnsi="Narkisim"/>
          <w:rtl/>
        </w:rPr>
        <w:t>.</w:t>
      </w:r>
    </w:p>
    <w:p w14:paraId="1B05A231" w14:textId="77777777" w:rsidR="00DF30A8" w:rsidRPr="00BB7A77" w:rsidRDefault="00000000" w:rsidP="00BB7A77">
      <w:pPr>
        <w:pStyle w:val="aa"/>
        <w:bidi/>
        <w:rPr>
          <w:rFonts w:ascii="Narkisim" w:hAnsi="Narkisim"/>
        </w:rPr>
      </w:pPr>
      <w:r w:rsidRPr="00BB7A77">
        <w:rPr>
          <w:rFonts w:ascii="Narkisim" w:hAnsi="Narkisim"/>
          <w:u w:val="single"/>
          <w:rtl/>
        </w:rPr>
        <w:t>בא"ד דכתיב ובא הלוי כי אין לו חלק וכו' יצא פיאה וכו'</w:t>
      </w:r>
      <w:r w:rsidRPr="00BB7A77">
        <w:rPr>
          <w:rFonts w:ascii="Narkisim" w:hAnsi="Narkisim"/>
          <w:rtl/>
        </w:rPr>
        <w:t>. וב</w:t>
      </w:r>
      <w:r w:rsidRPr="00BB7A77">
        <w:rPr>
          <w:rFonts w:ascii="Narkisim" w:hAnsi="Narkisim"/>
          <w:b/>
          <w:bCs/>
          <w:rtl/>
        </w:rPr>
        <w:t>ירושלמי</w:t>
      </w:r>
      <w:r w:rsidRPr="00BB7A77">
        <w:rPr>
          <w:rFonts w:ascii="Narkisim" w:hAnsi="Narkisim"/>
          <w:rtl/>
        </w:rPr>
        <w:t xml:space="preserve"> (חלה א ג, הו' בראשונים שם) מבואר דילפי' מהך קרא דובא הלוי דאף הפקר פטור ממעשר. [וכ"כ רש"י (סוכה לט:) ו</w:t>
      </w:r>
      <w:r w:rsidRPr="00BB7A77">
        <w:rPr>
          <w:rFonts w:ascii="Narkisim" w:hAnsi="Narkisim"/>
          <w:b/>
          <w:bCs/>
          <w:rtl/>
        </w:rPr>
        <w:t>תוס'</w:t>
      </w:r>
      <w:r w:rsidRPr="00BB7A77">
        <w:rPr>
          <w:rFonts w:ascii="Narkisim" w:hAnsi="Narkisim"/>
          <w:rtl/>
        </w:rPr>
        <w:t xml:space="preserve"> ב"ק סט. סוד"ה כל]. אבל מדברי ה</w:t>
      </w:r>
      <w:r w:rsidRPr="00BB7A77">
        <w:rPr>
          <w:rFonts w:ascii="Narkisim" w:hAnsi="Narkisim"/>
          <w:b/>
          <w:bCs/>
          <w:rtl/>
        </w:rPr>
        <w:t>תוס'</w:t>
      </w:r>
      <w:r w:rsidRPr="00BB7A77">
        <w:rPr>
          <w:rFonts w:ascii="Narkisim" w:hAnsi="Narkisim"/>
          <w:rtl/>
        </w:rPr>
        <w:t xml:space="preserve"> (דידן, וב"ק כח.) לכאורה משמע דפטור הפקר ילפי' ממקום אחר, דהביאו דפאה פטור מקרא דובא הלוי. וי"ל דכוונתם דילפינן משביעית. א"נ עיקר קרא מ'ובא הלוי', וילפי' ב' גדרים בפטור.</w:t>
      </w:r>
    </w:p>
    <w:p w14:paraId="422BF277" w14:textId="77777777" w:rsidR="00DF30A8" w:rsidRPr="00BB7A77" w:rsidRDefault="00000000" w:rsidP="00BB7A77">
      <w:pPr>
        <w:pStyle w:val="aa"/>
        <w:bidi/>
        <w:rPr>
          <w:rFonts w:ascii="Narkisim" w:hAnsi="Narkisim"/>
        </w:rPr>
      </w:pPr>
      <w:r w:rsidRPr="00BB7A77">
        <w:rPr>
          <w:rFonts w:ascii="Narkisim" w:hAnsi="Narkisim"/>
          <w:u w:val="single"/>
          <w:rtl/>
        </w:rPr>
        <w:t>בא"ד וכן שביעית דהפקר</w:t>
      </w:r>
      <w:r w:rsidRPr="00BB7A77">
        <w:rPr>
          <w:rStyle w:val="ac"/>
          <w:rFonts w:ascii="Narkisim" w:hAnsi="Narkisim"/>
          <w:u w:val="single"/>
          <w:rtl/>
        </w:rPr>
        <w:footnoteReference w:id="883"/>
      </w:r>
      <w:r w:rsidRPr="00BB7A77">
        <w:rPr>
          <w:rFonts w:ascii="Narkisim" w:hAnsi="Narkisim"/>
          <w:u w:val="single"/>
          <w:rtl/>
        </w:rPr>
        <w:t xml:space="preserve"> פטור ממעשר דכתיב ואכלו אביוני עמך</w:t>
      </w:r>
      <w:r w:rsidRPr="00BB7A77">
        <w:rPr>
          <w:rStyle w:val="ac"/>
          <w:rFonts w:ascii="Narkisim" w:hAnsi="Narkisim"/>
          <w:u w:val="single"/>
          <w:rtl/>
        </w:rPr>
        <w:footnoteReference w:id="884"/>
      </w:r>
      <w:r w:rsidRPr="00BB7A77">
        <w:rPr>
          <w:rFonts w:ascii="Narkisim" w:hAnsi="Narkisim"/>
          <w:u w:val="single"/>
          <w:rtl/>
        </w:rPr>
        <w:t xml:space="preserve"> וכו'</w:t>
      </w:r>
      <w:r w:rsidRPr="00BB7A77">
        <w:rPr>
          <w:rFonts w:ascii="Narkisim" w:hAnsi="Narkisim"/>
          <w:rtl/>
        </w:rPr>
        <w:t>. מבואר ברש"י דיש ילפותא בפנ"ע דשביעית פטור ממעשר. וה</w:t>
      </w:r>
      <w:r w:rsidRPr="00BB7A77">
        <w:rPr>
          <w:rFonts w:ascii="Narkisim" w:hAnsi="Narkisim"/>
          <w:b/>
          <w:bCs/>
          <w:rtl/>
        </w:rPr>
        <w:t>אחרונים</w:t>
      </w:r>
      <w:r w:rsidRPr="00BB7A77">
        <w:rPr>
          <w:rFonts w:ascii="Narkisim" w:hAnsi="Narkisim"/>
          <w:rtl/>
        </w:rPr>
        <w:t xml:space="preserve"> (טור"א ר"ה טו.) הק' דכיון דשביעית הפקר, ממילא נילף מקרא ד'ובא הלוי'. ו</w:t>
      </w:r>
      <w:r w:rsidRPr="00BB7A77">
        <w:rPr>
          <w:rFonts w:ascii="Narkisim" w:hAnsi="Narkisim"/>
          <w:b/>
          <w:bCs/>
          <w:rtl/>
        </w:rPr>
        <w:t>תוס</w:t>
      </w:r>
      <w:r w:rsidRPr="00BB7A77">
        <w:rPr>
          <w:rFonts w:ascii="Narkisim" w:hAnsi="Narkisim"/>
          <w:rtl/>
        </w:rPr>
        <w:t>' (נדרים מד:) עמדו בזה, וכת' דצריכי תרוייהו. ולא פירשו.</w:t>
      </w:r>
    </w:p>
    <w:p w14:paraId="2B018FB4"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מהרי"ט</w:t>
      </w:r>
      <w:r w:rsidRPr="00BB7A77">
        <w:rPr>
          <w:rFonts w:ascii="Narkisim" w:hAnsi="Narkisim"/>
          <w:rtl/>
        </w:rPr>
        <w:t xml:space="preserve"> (א מג) העלה צד דנפק"מ במי שעבר וגדר שדיהו ולא הוה הפקר, דאפ"ה פטור ממעשר מדכתיב ואכלו אביוני עמך</w:t>
      </w:r>
      <w:r w:rsidRPr="00BB7A77">
        <w:rPr>
          <w:rStyle w:val="ac"/>
          <w:rFonts w:ascii="Narkisim" w:hAnsi="Narkisim"/>
          <w:rtl/>
        </w:rPr>
        <w:footnoteReference w:id="885"/>
      </w:r>
      <w:r w:rsidRPr="00BB7A77">
        <w:rPr>
          <w:rFonts w:ascii="Narkisim" w:hAnsi="Narkisim"/>
          <w:rtl/>
        </w:rPr>
        <w:t>. אבל המהרי"ט דחה דשביעית הוה הפקר ממילא ואפקעתא דמלכא. וה</w:t>
      </w:r>
      <w:r w:rsidRPr="00BB7A77">
        <w:rPr>
          <w:rFonts w:ascii="Narkisim" w:hAnsi="Narkisim"/>
          <w:b/>
          <w:bCs/>
          <w:rtl/>
        </w:rPr>
        <w:t>מנח"ח</w:t>
      </w:r>
      <w:r w:rsidRPr="00BB7A77">
        <w:rPr>
          <w:rFonts w:ascii="Narkisim" w:hAnsi="Narkisim"/>
          <w:rtl/>
        </w:rPr>
        <w:t xml:space="preserve"> (פד א) הביא מח' זו, דדעת המבי"ט (א יא) והמהרי"ט (הנ"ל) דהוה אפקעתא דמלכא, אבל דעת הב"י (אבקת רוכל כד) דהוה ציווי על הבעלים להפקיר.</w:t>
      </w:r>
    </w:p>
    <w:p w14:paraId="75F2C960" w14:textId="77777777" w:rsidR="00DF30A8" w:rsidRPr="00BB7A77" w:rsidRDefault="00000000" w:rsidP="00BB7A77">
      <w:pPr>
        <w:pStyle w:val="a8"/>
        <w:bidi/>
        <w:rPr>
          <w:rFonts w:ascii="Narkisim" w:hAnsi="Narkisim"/>
        </w:rPr>
      </w:pPr>
      <w:r w:rsidRPr="00BB7A77">
        <w:rPr>
          <w:rFonts w:ascii="Narkisim" w:hAnsi="Narkisim"/>
          <w:rtl/>
        </w:rPr>
        <w:t>וה</w:t>
      </w:r>
      <w:r w:rsidRPr="00BB7A77">
        <w:rPr>
          <w:rFonts w:ascii="Narkisim" w:hAnsi="Narkisim"/>
          <w:b/>
          <w:bCs/>
          <w:rtl/>
        </w:rPr>
        <w:t>טור"א</w:t>
      </w:r>
      <w:r w:rsidRPr="00BB7A77">
        <w:rPr>
          <w:rFonts w:ascii="Narkisim" w:hAnsi="Narkisim"/>
          <w:rtl/>
        </w:rPr>
        <w:t xml:space="preserve"> דן נפק"מ היכא דחזר וזכה ומירח [עי"ש]. ועוד דן דשביעית הוה הפקר רק לישראל ולא לנכרי, וכה"ג נח' בירושלמי</w:t>
      </w:r>
      <w:r w:rsidRPr="00BB7A77">
        <w:rPr>
          <w:rStyle w:val="ac"/>
          <w:rFonts w:ascii="Narkisim" w:hAnsi="Narkisim"/>
          <w:rtl/>
        </w:rPr>
        <w:footnoteReference w:id="886"/>
      </w:r>
      <w:r w:rsidRPr="00BB7A77">
        <w:rPr>
          <w:rFonts w:ascii="Narkisim" w:hAnsi="Narkisim"/>
          <w:rtl/>
        </w:rPr>
        <w:t>. וה</w:t>
      </w:r>
      <w:r w:rsidRPr="00BB7A77">
        <w:rPr>
          <w:rFonts w:ascii="Narkisim" w:hAnsi="Narkisim"/>
          <w:b/>
          <w:bCs/>
          <w:rtl/>
        </w:rPr>
        <w:t>אחרונים</w:t>
      </w:r>
      <w:r w:rsidRPr="00BB7A77">
        <w:rPr>
          <w:rFonts w:ascii="Narkisim" w:hAnsi="Narkisim"/>
          <w:rtl/>
        </w:rPr>
        <w:t xml:space="preserve"> האריכו בזה. ע' גרנ"ט (קידושין), וע"ע </w:t>
      </w:r>
      <w:r w:rsidRPr="00BB7A77">
        <w:rPr>
          <w:rFonts w:ascii="Narkisim" w:hAnsi="Narkisim"/>
          <w:b/>
          <w:bCs/>
          <w:rtl/>
        </w:rPr>
        <w:t>קוב"ש</w:t>
      </w:r>
      <w:r w:rsidRPr="00BB7A77">
        <w:rPr>
          <w:rFonts w:ascii="Narkisim" w:hAnsi="Narkisim"/>
          <w:rtl/>
        </w:rPr>
        <w:t xml:space="preserve"> (ח"ב יד).</w:t>
      </w:r>
    </w:p>
    <w:p w14:paraId="7E2451AC" w14:textId="77777777" w:rsidR="00DF30A8" w:rsidRPr="00BB7A77" w:rsidRDefault="00000000" w:rsidP="00BB7A77">
      <w:pPr>
        <w:pStyle w:val="aa"/>
        <w:bidi/>
        <w:rPr>
          <w:rFonts w:ascii="Narkisim" w:hAnsi="Narkisim"/>
        </w:rPr>
      </w:pPr>
      <w:r w:rsidRPr="00BB7A77">
        <w:rPr>
          <w:rFonts w:ascii="Narkisim" w:hAnsi="Narkisim"/>
          <w:u w:val="single"/>
          <w:rtl/>
        </w:rPr>
        <w:t>רש"י ד"ה ולערב</w:t>
      </w:r>
      <w:r w:rsidRPr="00BB7A77">
        <w:rPr>
          <w:rFonts w:ascii="Narkisim" w:hAnsi="Narkisim"/>
          <w:rtl/>
        </w:rPr>
        <w:t xml:space="preserve">. שהמשמר היה חלוק לששה בתי אב וכו'. אבל </w:t>
      </w:r>
      <w:r w:rsidRPr="00BB7A77">
        <w:rPr>
          <w:rFonts w:ascii="Narkisim" w:hAnsi="Narkisim"/>
          <w:b/>
          <w:bCs/>
          <w:rtl/>
        </w:rPr>
        <w:t>רש"י</w:t>
      </w:r>
      <w:r w:rsidRPr="00BB7A77">
        <w:rPr>
          <w:rFonts w:ascii="Narkisim" w:hAnsi="Narkisim"/>
          <w:rtl/>
        </w:rPr>
        <w:t xml:space="preserve"> (תענית טו:) כת' דהמשמר חלוק לז' בתי אב, כנגד ז' ימי השבוע.</w:t>
      </w:r>
    </w:p>
    <w:p w14:paraId="525E1F9B" w14:textId="77777777" w:rsidR="00DF30A8" w:rsidRPr="00BB7A77" w:rsidRDefault="00000000" w:rsidP="00BB7A77">
      <w:pPr>
        <w:pStyle w:val="aa"/>
        <w:bidi/>
        <w:rPr>
          <w:rFonts w:ascii="Narkisim" w:hAnsi="Narkisim"/>
        </w:rPr>
      </w:pPr>
      <w:r w:rsidRPr="00BB7A77">
        <w:rPr>
          <w:rFonts w:ascii="Narkisim" w:hAnsi="Narkisim"/>
          <w:u w:val="single"/>
          <w:rtl/>
        </w:rPr>
        <w:t>ד' צווחות צוחה העזרה וכו'</w:t>
      </w:r>
      <w:r w:rsidRPr="00BB7A77">
        <w:rPr>
          <w:rFonts w:ascii="Narkisim" w:hAnsi="Narkisim"/>
          <w:rtl/>
        </w:rPr>
        <w:t>. ב</w:t>
      </w:r>
      <w:r w:rsidRPr="00BB7A77">
        <w:rPr>
          <w:rFonts w:ascii="Narkisim" w:hAnsi="Narkisim"/>
          <w:b/>
          <w:bCs/>
          <w:rtl/>
        </w:rPr>
        <w:t>ס' חוסן יהושע</w:t>
      </w:r>
      <w:r w:rsidRPr="00BB7A77">
        <w:rPr>
          <w:rFonts w:ascii="Narkisim" w:hAnsi="Narkisim"/>
          <w:rtl/>
        </w:rPr>
        <w:t xml:space="preserve"> (בהערה במבוא, הו' בדבר שמואל) כת' דאי' (יומא ט.) טובא צפרנן של ראשונים מכרסם של אחרונים, דבירה תוכיח שחזרה לראשונים וכו'. וביאר דמשכן שילה נחרב משום שבני עלי שהו קיניהם [והיינו ציפורן דמליקה], ועדיף משבח דכריסו של יוחנן דמילא כריסו מקדשי שמים [והיה בבית שני]. ועדיין לא חזר לנו הביהמ"ק.</w:t>
      </w:r>
    </w:p>
    <w:p w14:paraId="7FEF5B57" w14:textId="77777777" w:rsidR="00DF30A8" w:rsidRPr="00BB7A77" w:rsidRDefault="00000000" w:rsidP="00BB7A77">
      <w:pPr>
        <w:pStyle w:val="aa"/>
        <w:bidi/>
        <w:rPr>
          <w:rFonts w:ascii="Narkisim" w:hAnsi="Narkisim"/>
        </w:rPr>
      </w:pPr>
      <w:r w:rsidRPr="00BB7A77">
        <w:rPr>
          <w:rFonts w:ascii="Narkisim" w:hAnsi="Narkisim"/>
          <w:u w:val="single"/>
          <w:rtl/>
        </w:rPr>
        <w:t>דהוה כריך ידיה בשיראי וכו'</w:t>
      </w:r>
      <w:r w:rsidRPr="00BB7A77">
        <w:rPr>
          <w:rFonts w:ascii="Narkisim" w:hAnsi="Narkisim"/>
          <w:rtl/>
        </w:rPr>
        <w:t>. ה</w:t>
      </w:r>
      <w:r w:rsidRPr="00BB7A77">
        <w:rPr>
          <w:rFonts w:ascii="Narkisim" w:hAnsi="Narkisim"/>
          <w:b/>
          <w:bCs/>
          <w:rtl/>
        </w:rPr>
        <w:t>באר שבע</w:t>
      </w:r>
      <w:r w:rsidRPr="00BB7A77">
        <w:rPr>
          <w:rFonts w:ascii="Narkisim" w:hAnsi="Narkisim"/>
          <w:rtl/>
        </w:rPr>
        <w:t xml:space="preserve"> (כריתות כח:) כת' דיש פסול נוסף משום יתור בגדים [וכדאי' עירובין קג:], דבגד ג' על ג' אפי' שלא במקום עבודה</w:t>
      </w:r>
      <w:r w:rsidRPr="00BB7A77">
        <w:rPr>
          <w:rStyle w:val="ac"/>
          <w:rFonts w:ascii="Narkisim" w:hAnsi="Narkisim"/>
          <w:rtl/>
        </w:rPr>
        <w:footnoteReference w:id="887"/>
      </w:r>
      <w:r w:rsidRPr="00BB7A77">
        <w:rPr>
          <w:rFonts w:ascii="Narkisim" w:hAnsi="Narkisim"/>
          <w:rtl/>
        </w:rPr>
        <w:t>. [וה</w:t>
      </w:r>
      <w:r w:rsidRPr="00BB7A77">
        <w:rPr>
          <w:rFonts w:ascii="Narkisim" w:hAnsi="Narkisim"/>
          <w:b/>
          <w:bCs/>
          <w:rtl/>
        </w:rPr>
        <w:t>ערול"נ</w:t>
      </w:r>
      <w:r w:rsidRPr="00BB7A77">
        <w:rPr>
          <w:rFonts w:ascii="Narkisim" w:hAnsi="Narkisim"/>
          <w:rtl/>
        </w:rPr>
        <w:t xml:space="preserve"> (שם) ביאר דמש"ה נענש בב' ידיו, דאף השמאל עבר ביתור בגדים].</w:t>
      </w:r>
    </w:p>
    <w:p w14:paraId="1C90173D" w14:textId="77777777" w:rsidR="00DF30A8" w:rsidRPr="00BB7A77" w:rsidRDefault="00000000" w:rsidP="00BB7A77">
      <w:pPr>
        <w:pStyle w:val="aa"/>
        <w:bidi/>
        <w:rPr>
          <w:rFonts w:ascii="Narkisim" w:hAnsi="Narkisim"/>
        </w:rPr>
      </w:pPr>
      <w:r w:rsidRPr="00BB7A77">
        <w:rPr>
          <w:rFonts w:ascii="Narkisim" w:hAnsi="Narkisim"/>
          <w:u w:val="single"/>
          <w:rtl/>
        </w:rPr>
        <w:t>תוד"ה דכריך.</w:t>
      </w:r>
      <w:r w:rsidRPr="00BB7A77">
        <w:rPr>
          <w:rFonts w:ascii="Narkisim" w:hAnsi="Narkisim"/>
          <w:rtl/>
        </w:rPr>
        <w:t xml:space="preserve"> פ"ה הקונ' וחציצה פוסלת וכו' והא גבי לולב וכו'. ו</w:t>
      </w:r>
      <w:r w:rsidRPr="00BB7A77">
        <w:rPr>
          <w:rFonts w:ascii="Narkisim" w:hAnsi="Narkisim"/>
          <w:b/>
          <w:bCs/>
          <w:rtl/>
        </w:rPr>
        <w:t>תוס'</w:t>
      </w:r>
      <w:r w:rsidRPr="00BB7A77">
        <w:rPr>
          <w:rFonts w:ascii="Narkisim" w:hAnsi="Narkisim"/>
          <w:rtl/>
        </w:rPr>
        <w:t xml:space="preserve"> (סוכה לז. ד"ה כי) תי' [בחד תי'] דיש חילוק בין דרך כבוד לדרך בזיון [וכדאי' בגמ' שם], והכא כרך על ידו שלא יתלכלך נחשב בזיון קדשים ולכן נחשב חציצה. ותוס' כ' די"ל לפ"ז דבאמת אינו חציצה, אלא נענש משום בזיון קדשים [וכלשון הבת קול].</w:t>
      </w:r>
    </w:p>
    <w:p w14:paraId="5ED831BC" w14:textId="77777777" w:rsidR="00DF30A8" w:rsidRPr="00BB7A77" w:rsidRDefault="00000000" w:rsidP="00BB7A77">
      <w:pPr>
        <w:pStyle w:val="aa"/>
        <w:bidi/>
        <w:rPr>
          <w:rFonts w:ascii="Narkisim" w:hAnsi="Narkisim"/>
        </w:rPr>
      </w:pPr>
      <w:r w:rsidRPr="00BB7A77">
        <w:rPr>
          <w:rFonts w:ascii="Narkisim" w:hAnsi="Narkisim"/>
          <w:rtl/>
        </w:rPr>
        <w:t>וה</w:t>
      </w:r>
      <w:r w:rsidRPr="00BB7A77">
        <w:rPr>
          <w:rFonts w:ascii="Narkisim" w:hAnsi="Narkisim"/>
          <w:b/>
          <w:bCs/>
          <w:rtl/>
        </w:rPr>
        <w:t>ערול"נ</w:t>
      </w:r>
      <w:r w:rsidRPr="00BB7A77">
        <w:rPr>
          <w:rFonts w:ascii="Narkisim" w:hAnsi="Narkisim"/>
          <w:rtl/>
        </w:rPr>
        <w:t xml:space="preserve"> (כריתות כח:) כת' דלפ"ז תלי בכוונתו, ואם היה עושה כן משום כבוד העבודה מותר. ומש"ה הכהנים הניחו אותו לעשות כן, אלא דהעזרה צווחה. דכלפי שמיא גליא שעשה כן לכבוד עצמו.</w:t>
      </w:r>
    </w:p>
    <w:p w14:paraId="26F8EA71" w14:textId="77777777" w:rsidR="00DF30A8" w:rsidRPr="00BB7A77" w:rsidRDefault="00000000" w:rsidP="00BB7A77">
      <w:pPr>
        <w:pStyle w:val="aa"/>
        <w:bidi/>
        <w:rPr>
          <w:rFonts w:ascii="Narkisim" w:hAnsi="Narkisim"/>
        </w:rPr>
      </w:pPr>
      <w:r w:rsidRPr="00BB7A77">
        <w:rPr>
          <w:rFonts w:ascii="Narkisim" w:hAnsi="Narkisim"/>
          <w:u w:val="single"/>
          <w:rtl/>
        </w:rPr>
        <w:t>בא"ד ותי' ר"י דהתם מיירי שאוחז הלולב ע"י הסודר וכו' מסייעו</w:t>
      </w:r>
      <w:r w:rsidRPr="00BB7A77">
        <w:rPr>
          <w:rStyle w:val="ac"/>
          <w:rFonts w:ascii="Narkisim" w:hAnsi="Narkisim"/>
          <w:u w:val="single"/>
          <w:rtl/>
        </w:rPr>
        <w:footnoteReference w:id="888"/>
      </w:r>
      <w:r w:rsidRPr="00BB7A77">
        <w:rPr>
          <w:rFonts w:ascii="Narkisim" w:hAnsi="Narkisim"/>
          <w:u w:val="single"/>
          <w:rtl/>
        </w:rPr>
        <w:t>, וכה"ג ל"ה חציצה וכו'</w:t>
      </w:r>
      <w:r w:rsidRPr="00BB7A77">
        <w:rPr>
          <w:rFonts w:ascii="Narkisim" w:hAnsi="Narkisim"/>
          <w:rtl/>
        </w:rPr>
        <w:t xml:space="preserve">. וכ"כ </w:t>
      </w:r>
      <w:r w:rsidRPr="00BB7A77">
        <w:rPr>
          <w:rFonts w:ascii="Narkisim" w:hAnsi="Narkisim"/>
          <w:b/>
          <w:bCs/>
          <w:rtl/>
        </w:rPr>
        <w:t>תוס'</w:t>
      </w:r>
      <w:r w:rsidRPr="00BB7A77">
        <w:rPr>
          <w:rFonts w:ascii="Narkisim" w:hAnsi="Narkisim"/>
          <w:rtl/>
        </w:rPr>
        <w:t xml:space="preserve"> (יומא נח. ד"ה מין), ועוד הביאו בשם </w:t>
      </w:r>
      <w:r w:rsidRPr="00BB7A77">
        <w:rPr>
          <w:rFonts w:ascii="Narkisim" w:hAnsi="Narkisim"/>
          <w:b/>
          <w:bCs/>
          <w:rtl/>
        </w:rPr>
        <w:t>ריצב"א</w:t>
      </w:r>
      <w:r w:rsidRPr="00BB7A77">
        <w:rPr>
          <w:rFonts w:ascii="Narkisim" w:hAnsi="Narkisim"/>
          <w:rtl/>
        </w:rPr>
        <w:t xml:space="preserve"> דאף דלענין לולב אינו חציצה מ"מ בעבודה בעינן לקיחה בעצמו של כהן.</w:t>
      </w:r>
    </w:p>
    <w:p w14:paraId="3646AF2B" w14:textId="77777777" w:rsidR="00DF30A8" w:rsidRPr="00BB7A77" w:rsidRDefault="00000000" w:rsidP="00BB7A77">
      <w:pPr>
        <w:pStyle w:val="aa"/>
        <w:bidi/>
        <w:rPr>
          <w:rFonts w:ascii="Narkisim" w:hAnsi="Narkisim"/>
        </w:rPr>
      </w:pPr>
      <w:r w:rsidRPr="00BB7A77">
        <w:rPr>
          <w:rFonts w:ascii="Narkisim" w:hAnsi="Narkisim"/>
          <w:u w:val="single"/>
          <w:rtl/>
        </w:rPr>
        <w:t>אמרו כל ימיו של יוחנן ב"נ לא נמצא נותר וכו'</w:t>
      </w:r>
      <w:r w:rsidRPr="00BB7A77">
        <w:rPr>
          <w:rFonts w:ascii="Narkisim" w:hAnsi="Narkisim"/>
          <w:rtl/>
        </w:rPr>
        <w:t>. וב</w:t>
      </w:r>
      <w:r w:rsidRPr="00BB7A77">
        <w:rPr>
          <w:rFonts w:ascii="Narkisim" w:hAnsi="Narkisim"/>
          <w:b/>
          <w:bCs/>
          <w:rtl/>
        </w:rPr>
        <w:t>גיר' הגר"א</w:t>
      </w:r>
      <w:r w:rsidRPr="00BB7A77">
        <w:rPr>
          <w:rFonts w:ascii="Narkisim" w:hAnsi="Narkisim"/>
          <w:rtl/>
        </w:rPr>
        <w:t xml:space="preserve"> ל</w:t>
      </w:r>
      <w:r w:rsidRPr="00BB7A77">
        <w:rPr>
          <w:rFonts w:ascii="Narkisim" w:hAnsi="Narkisim"/>
          <w:b/>
          <w:bCs/>
          <w:rtl/>
        </w:rPr>
        <w:t>אבות דר' נתן</w:t>
      </w:r>
      <w:r w:rsidRPr="00BB7A77">
        <w:rPr>
          <w:rFonts w:ascii="Narkisim" w:hAnsi="Narkisim"/>
          <w:rtl/>
        </w:rPr>
        <w:t xml:space="preserve"> (לה ה) אי' דמכלל י' ניסים שהיו במקדש שלא אירע נותר מעולם. ואפשר דהך ברייתא פליג. א"נ בבית שני לא נהגו הנך י' נסים.</w:t>
      </w:r>
    </w:p>
    <w:p w14:paraId="50BACE5A" w14:textId="77777777" w:rsidR="00DF30A8" w:rsidRPr="00BB7A77" w:rsidRDefault="00000000" w:rsidP="00BB7A77">
      <w:pPr>
        <w:pStyle w:val="3"/>
        <w:bidi/>
        <w:rPr>
          <w:rFonts w:ascii="Narkisim" w:hAnsi="Narkisim"/>
        </w:rPr>
      </w:pPr>
      <w:r w:rsidRPr="00BB7A77">
        <w:rPr>
          <w:rFonts w:ascii="Narkisim" w:hAnsi="Narkisim"/>
          <w:rtl/>
        </w:rPr>
        <w:t>דף נז:</w:t>
      </w:r>
    </w:p>
    <w:p w14:paraId="298B2259" w14:textId="77777777" w:rsidR="00DF30A8" w:rsidRPr="00BB7A77" w:rsidRDefault="00000000" w:rsidP="00BB7A77">
      <w:pPr>
        <w:pStyle w:val="aa"/>
        <w:bidi/>
        <w:rPr>
          <w:rFonts w:ascii="Narkisim" w:hAnsi="Narkisim"/>
        </w:rPr>
      </w:pPr>
      <w:r w:rsidRPr="00BB7A77">
        <w:rPr>
          <w:rFonts w:ascii="Narkisim" w:hAnsi="Narkisim"/>
          <w:u w:val="single"/>
          <w:rtl/>
        </w:rPr>
        <w:t>אי גדי יאי יסק לתמידא</w:t>
      </w:r>
      <w:r w:rsidRPr="00BB7A77">
        <w:rPr>
          <w:rFonts w:ascii="Narkisim" w:hAnsi="Narkisim"/>
          <w:rtl/>
        </w:rPr>
        <w:t>. מבואר דאין מביאין שה עיזים לקרבן תמיד. וכ"מ ב</w:t>
      </w:r>
      <w:r w:rsidRPr="00BB7A77">
        <w:rPr>
          <w:rFonts w:ascii="Narkisim" w:hAnsi="Narkisim"/>
          <w:b/>
          <w:bCs/>
          <w:rtl/>
        </w:rPr>
        <w:t>ספרי זוטא</w:t>
      </w:r>
      <w:r w:rsidRPr="00BB7A77">
        <w:rPr>
          <w:rFonts w:ascii="Narkisim" w:hAnsi="Narkisim"/>
          <w:rtl/>
        </w:rPr>
        <w:t xml:space="preserve"> (כח ג) דכבש למעט גדי</w:t>
      </w:r>
      <w:r w:rsidRPr="00BB7A77">
        <w:rPr>
          <w:rStyle w:val="ac"/>
          <w:rFonts w:ascii="Narkisim" w:hAnsi="Narkisim"/>
          <w:rtl/>
        </w:rPr>
        <w:footnoteReference w:id="889"/>
      </w:r>
      <w:r w:rsidRPr="00BB7A77">
        <w:rPr>
          <w:rFonts w:ascii="Narkisim" w:hAnsi="Narkisim"/>
          <w:rtl/>
        </w:rPr>
        <w:t>. אבל ה</w:t>
      </w:r>
      <w:r w:rsidRPr="00BB7A77">
        <w:rPr>
          <w:rFonts w:ascii="Narkisim" w:hAnsi="Narkisim"/>
          <w:b/>
          <w:bCs/>
          <w:rtl/>
        </w:rPr>
        <w:t>שיטמ"ק</w:t>
      </w:r>
      <w:r w:rsidRPr="00BB7A77">
        <w:rPr>
          <w:rFonts w:ascii="Narkisim" w:hAnsi="Narkisim"/>
          <w:rtl/>
        </w:rPr>
        <w:t xml:space="preserve"> (כריתות ד. טו בשם הרא"ש) נקט דגדי עיזים כשר לתמיד. וה</w:t>
      </w:r>
      <w:r w:rsidRPr="00BB7A77">
        <w:rPr>
          <w:rFonts w:ascii="Narkisim" w:hAnsi="Narkisim"/>
          <w:b/>
          <w:bCs/>
          <w:rtl/>
        </w:rPr>
        <w:t>אחרונים</w:t>
      </w:r>
      <w:r w:rsidRPr="00BB7A77">
        <w:rPr>
          <w:rFonts w:ascii="Narkisim" w:hAnsi="Narkisim"/>
          <w:rtl/>
        </w:rPr>
        <w:t xml:space="preserve"> ביארו דלפ"ז כוונתו דשניהם כשרים, ומ"מ נהגו דוקא בשה כשבים, ע"כ עדיף</w:t>
      </w:r>
      <w:r w:rsidRPr="00BB7A77">
        <w:rPr>
          <w:rStyle w:val="ac"/>
          <w:rFonts w:ascii="Narkisim" w:hAnsi="Narkisim"/>
          <w:rtl/>
        </w:rPr>
        <w:footnoteReference w:id="890"/>
      </w:r>
      <w:r w:rsidRPr="00BB7A77">
        <w:rPr>
          <w:rFonts w:ascii="Narkisim" w:hAnsi="Narkisim"/>
          <w:rtl/>
        </w:rPr>
        <w:t>.</w:t>
      </w:r>
    </w:p>
    <w:p w14:paraId="59B16707" w14:textId="77777777" w:rsidR="00DF30A8" w:rsidRPr="00BB7A77" w:rsidRDefault="00000000" w:rsidP="00BB7A77">
      <w:pPr>
        <w:pStyle w:val="aa"/>
        <w:bidi/>
        <w:rPr>
          <w:rFonts w:ascii="Narkisim" w:hAnsi="Narkisim"/>
        </w:rPr>
      </w:pPr>
      <w:r w:rsidRPr="00BB7A77">
        <w:rPr>
          <w:rFonts w:ascii="Narkisim" w:hAnsi="Narkisim"/>
          <w:u w:val="single"/>
          <w:rtl/>
        </w:rPr>
        <w:t>מלמד ששניהם שקולים</w:t>
      </w:r>
      <w:r w:rsidRPr="00BB7A77">
        <w:rPr>
          <w:rFonts w:ascii="Narkisim" w:hAnsi="Narkisim"/>
          <w:rtl/>
        </w:rPr>
        <w:t xml:space="preserve">. אבל </w:t>
      </w:r>
      <w:r w:rsidRPr="00BB7A77">
        <w:rPr>
          <w:rFonts w:ascii="Narkisim" w:hAnsi="Narkisim"/>
          <w:b/>
          <w:bCs/>
          <w:rtl/>
        </w:rPr>
        <w:t>תוס'</w:t>
      </w:r>
      <w:r w:rsidRPr="00BB7A77">
        <w:rPr>
          <w:rFonts w:ascii="Narkisim" w:hAnsi="Narkisim"/>
          <w:rtl/>
        </w:rPr>
        <w:t xml:space="preserve"> (לעיל ג:) כת' דרוב פסחיהם היו טלה ולא גדי. וה</w:t>
      </w:r>
      <w:r w:rsidRPr="00BB7A77">
        <w:rPr>
          <w:rFonts w:ascii="Narkisim" w:hAnsi="Narkisim"/>
          <w:b/>
          <w:bCs/>
          <w:rtl/>
        </w:rPr>
        <w:t>רש"ש</w:t>
      </w:r>
      <w:r w:rsidRPr="00BB7A77">
        <w:rPr>
          <w:rFonts w:ascii="Narkisim" w:hAnsi="Narkisim"/>
          <w:rtl/>
        </w:rPr>
        <w:t xml:space="preserve"> (לקמן סט:) כת' דאף דלשאר קרבנות שניהם שוים, י"ל דגבי פסח יש מצווה מן המובחר בטלה, דהיו מזל של מצרים והיו עובדים אותו. [אמנם לקמן פח: לא מצאנו דין להעדיף שה לפסח</w:t>
      </w:r>
      <w:r w:rsidRPr="00BB7A77">
        <w:rPr>
          <w:rStyle w:val="ac"/>
          <w:rFonts w:ascii="Narkisim" w:hAnsi="Narkisim"/>
          <w:rtl/>
        </w:rPr>
        <w:footnoteReference w:id="891"/>
      </w:r>
      <w:r w:rsidRPr="00BB7A77">
        <w:rPr>
          <w:rFonts w:ascii="Narkisim" w:hAnsi="Narkisim"/>
          <w:rtl/>
        </w:rPr>
        <w:t>].</w:t>
      </w:r>
    </w:p>
    <w:p w14:paraId="05CA6850" w14:textId="77777777" w:rsidR="00DF30A8" w:rsidRPr="00BB7A77" w:rsidRDefault="00000000" w:rsidP="00BB7A77">
      <w:pPr>
        <w:pStyle w:val="aa"/>
        <w:bidi/>
        <w:rPr>
          <w:rFonts w:ascii="Narkisim" w:hAnsi="Narkisim"/>
        </w:rPr>
      </w:pPr>
      <w:r w:rsidRPr="00BB7A77">
        <w:rPr>
          <w:rFonts w:ascii="Narkisim" w:hAnsi="Narkisim"/>
          <w:u w:val="single"/>
          <w:rtl/>
        </w:rPr>
        <w:t>דכתיב אם כבש אם עז, אי בעי וכו'</w:t>
      </w:r>
      <w:r w:rsidRPr="00BB7A77">
        <w:rPr>
          <w:rFonts w:ascii="Narkisim" w:hAnsi="Narkisim"/>
          <w:rtl/>
        </w:rPr>
        <w:t>. פ</w:t>
      </w:r>
      <w:r w:rsidRPr="00BB7A77">
        <w:rPr>
          <w:rFonts w:ascii="Narkisim" w:hAnsi="Narkisim"/>
          <w:b/>
          <w:bCs/>
          <w:rtl/>
        </w:rPr>
        <w:t>רש"י</w:t>
      </w:r>
      <w:r w:rsidRPr="00BB7A77">
        <w:rPr>
          <w:rFonts w:ascii="Narkisim" w:hAnsi="Narkisim"/>
          <w:rtl/>
        </w:rPr>
        <w:t xml:space="preserve"> מדלא הראה הכתוב רמז איזה מובחר. ו</w:t>
      </w:r>
      <w:r w:rsidRPr="00BB7A77">
        <w:rPr>
          <w:rFonts w:ascii="Narkisim" w:hAnsi="Narkisim"/>
          <w:b/>
          <w:bCs/>
          <w:rtl/>
        </w:rPr>
        <w:t>רש"י</w:t>
      </w:r>
      <w:r w:rsidRPr="00BB7A77">
        <w:rPr>
          <w:rFonts w:ascii="Narkisim" w:hAnsi="Narkisim"/>
          <w:rtl/>
        </w:rPr>
        <w:t xml:space="preserve"> (כריתות כח:) כת' דכוונת רבינא לקרא שהו' במשנה דכתיב לעיל שעירת עזים, ואם כבש וכו'.</w:t>
      </w:r>
    </w:p>
    <w:p w14:paraId="411086B3" w14:textId="77777777" w:rsidR="00DF30A8" w:rsidRPr="00BB7A77" w:rsidRDefault="00000000" w:rsidP="00BB7A77">
      <w:pPr>
        <w:pStyle w:val="2"/>
        <w:bidi/>
        <w:rPr>
          <w:rFonts w:ascii="Narkisim" w:hAnsi="Narkisim"/>
        </w:rPr>
      </w:pPr>
      <w:r w:rsidRPr="00BB7A77">
        <w:rPr>
          <w:rFonts w:ascii="Narkisim" w:hAnsi="Narkisim"/>
          <w:rtl/>
        </w:rPr>
        <w:tab/>
        <w:t>הדרן עלך פרק מקום שנהגו   וסליקא לה</w:t>
      </w:r>
      <w:r w:rsidRPr="00BB7A77">
        <w:rPr>
          <w:rStyle w:val="ac"/>
          <w:rFonts w:ascii="Narkisim" w:hAnsi="Narkisim"/>
          <w:rtl/>
        </w:rPr>
        <w:footnoteReference w:id="892"/>
      </w:r>
      <w:r w:rsidRPr="00BB7A77">
        <w:rPr>
          <w:rFonts w:ascii="Narkisim" w:hAnsi="Narkisim"/>
          <w:rtl/>
        </w:rPr>
        <w:t xml:space="preserve"> פסח ראשון</w:t>
      </w:r>
      <w:r w:rsidRPr="00BB7A77">
        <w:rPr>
          <w:rStyle w:val="ac"/>
          <w:rFonts w:ascii="Narkisim" w:hAnsi="Narkisim"/>
          <w:b w:val="0"/>
          <w:bCs w:val="0"/>
          <w:rtl/>
        </w:rPr>
        <w:footnoteReference w:id="893"/>
      </w:r>
    </w:p>
    <w:p w14:paraId="320C5F5D" w14:textId="77777777" w:rsidR="00DF30A8" w:rsidRPr="00BB7A77" w:rsidRDefault="00DF30A8" w:rsidP="00BB7A77">
      <w:pPr>
        <w:pStyle w:val="1"/>
        <w:bidi/>
        <w:rPr>
          <w:rFonts w:ascii="Narkisim" w:hAnsi="Narkisim"/>
        </w:rPr>
      </w:pPr>
    </w:p>
    <w:sectPr w:rsidR="00DF30A8" w:rsidRPr="00BB7A77">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258DA" w14:textId="77777777" w:rsidR="008636DB" w:rsidRDefault="008636DB">
      <w:pPr>
        <w:spacing w:before="0" w:after="0"/>
      </w:pPr>
      <w:r>
        <w:separator/>
      </w:r>
    </w:p>
  </w:endnote>
  <w:endnote w:type="continuationSeparator" w:id="0">
    <w:p w14:paraId="47E41790" w14:textId="77777777" w:rsidR="008636DB" w:rsidRDefault="008636D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ACCDD" w14:textId="77777777" w:rsidR="008636DB" w:rsidRDefault="008636DB">
      <w:pPr>
        <w:spacing w:before="0" w:after="0"/>
      </w:pPr>
      <w:r>
        <w:ptab w:relativeTo="margin" w:alignment="right" w:leader="none"/>
      </w:r>
      <w:r>
        <w:rPr>
          <w:color w:val="000000"/>
        </w:rPr>
        <w:separator/>
      </w:r>
    </w:p>
  </w:footnote>
  <w:footnote w:type="continuationSeparator" w:id="0">
    <w:p w14:paraId="58870ED2" w14:textId="77777777" w:rsidR="008636DB" w:rsidRDefault="008636DB">
      <w:pPr>
        <w:spacing w:before="0" w:after="0"/>
      </w:pPr>
      <w:r>
        <w:continuationSeparator/>
      </w:r>
    </w:p>
  </w:footnote>
  <w:footnote w:id="1">
    <w:p w14:paraId="7F170647" w14:textId="77777777" w:rsidR="00DF30A8" w:rsidRDefault="00000000" w:rsidP="00BB7A77">
      <w:pPr>
        <w:pStyle w:val="Footnote"/>
        <w:bidi/>
      </w:pPr>
      <w:r>
        <w:rPr>
          <w:rStyle w:val="ac"/>
          <w:rtl/>
        </w:rPr>
        <w:footnoteRef/>
      </w:r>
      <w:r>
        <w:rPr>
          <w:rtl/>
        </w:rPr>
        <w:t>דה</w:t>
      </w:r>
      <w:r>
        <w:rPr>
          <w:b/>
          <w:bCs/>
          <w:rtl/>
        </w:rPr>
        <w:t>רמב"ם</w:t>
      </w:r>
      <w:r>
        <w:rPr>
          <w:rtl/>
        </w:rPr>
        <w:t xml:space="preserve"> (שם ח) פסק דבתערובת חמץ יש בל יראה. [אמנם נח' ה</w:t>
      </w:r>
      <w:r>
        <w:rPr>
          <w:b/>
          <w:bCs/>
          <w:rtl/>
        </w:rPr>
        <w:t>מפרשים</w:t>
      </w:r>
      <w:r>
        <w:rPr>
          <w:rtl/>
        </w:rPr>
        <w:t xml:space="preserve"> אי איירי בכזית כדי אכילת פרס, ע' לקמן]. וה</w:t>
      </w:r>
      <w:r>
        <w:rPr>
          <w:b/>
          <w:bCs/>
          <w:rtl/>
        </w:rPr>
        <w:t>רמב"ם</w:t>
      </w:r>
      <w:r>
        <w:rPr>
          <w:rtl/>
        </w:rPr>
        <w:t xml:space="preserve"> (שם יא) פסק דיש אופנים דצורת החמץ אינה קיימת, ורשאי להשהותו. מבואר דבלא"ה אסור להשהותו. [וצ"ע דהרמב"ם לא פסק להדיא לדינא דמתני' דעובר בבל יראה].</w:t>
      </w:r>
    </w:p>
    <w:p w14:paraId="3158D512" w14:textId="77777777" w:rsidR="00DF30A8" w:rsidRDefault="00000000" w:rsidP="00BB7A77">
      <w:pPr>
        <w:pStyle w:val="Footnote"/>
        <w:bidi/>
      </w:pPr>
      <w:r>
        <w:rPr>
          <w:rtl/>
        </w:rPr>
        <w:tab/>
        <w:t>וכ"כ ה</w:t>
      </w:r>
      <w:r>
        <w:rPr>
          <w:b/>
          <w:bCs/>
          <w:rtl/>
        </w:rPr>
        <w:t>רמב"ם</w:t>
      </w:r>
      <w:r>
        <w:rPr>
          <w:rtl/>
        </w:rPr>
        <w:t xml:space="preserve"> (פיה"מ חלה א ב) אהא דתנן נתערב א' מהם [א' מה' מיני דגן במין אחר] עובר עליו בפסח, והפיה"מ כת' דעובר בבל יראה. [אלא דהתם איירי שנתערב ממשות במין דומה. ואילו בסוגיין יש צד דאיירי בטעם בעלמא או קיוהא. ע' בהמשך].</w:t>
      </w:r>
    </w:p>
  </w:footnote>
  <w:footnote w:id="2">
    <w:p w14:paraId="37F2D002" w14:textId="77777777" w:rsidR="00DF30A8" w:rsidRDefault="00000000" w:rsidP="00BB7A77">
      <w:pPr>
        <w:pStyle w:val="Footnote"/>
        <w:bidi/>
      </w:pPr>
      <w:r>
        <w:rPr>
          <w:rStyle w:val="ac"/>
          <w:rtl/>
        </w:rPr>
        <w:footnoteRef/>
      </w:r>
      <w:r>
        <w:rPr>
          <w:rtl/>
        </w:rPr>
        <w:t>וכן דייק ה</w:t>
      </w:r>
      <w:r>
        <w:rPr>
          <w:b/>
          <w:bCs/>
          <w:rtl/>
        </w:rPr>
        <w:t>בעה"מ</w:t>
      </w:r>
      <w:r>
        <w:rPr>
          <w:rtl/>
        </w:rPr>
        <w:t xml:space="preserve"> דהחמץ עובר, ולא שעוברין עליהן.</w:t>
      </w:r>
    </w:p>
  </w:footnote>
  <w:footnote w:id="3">
    <w:p w14:paraId="7922A69A" w14:textId="77777777" w:rsidR="00DF30A8" w:rsidRDefault="00000000" w:rsidP="00BB7A77">
      <w:pPr>
        <w:pStyle w:val="Footnote"/>
        <w:bidi/>
      </w:pPr>
      <w:r>
        <w:rPr>
          <w:rStyle w:val="ac"/>
          <w:rtl/>
        </w:rPr>
        <w:footnoteRef/>
      </w:r>
      <w:r>
        <w:rPr>
          <w:rtl/>
        </w:rPr>
        <w:t>אבל לכאורה איירי דאינו בטל בששים. [והיכא דבטל בששים רשאי להשהותו, עכ"פ מדאורייתא. וה</w:t>
      </w:r>
      <w:r>
        <w:rPr>
          <w:b/>
          <w:bCs/>
          <w:rtl/>
        </w:rPr>
        <w:t>משנ"ב</w:t>
      </w:r>
      <w:r>
        <w:rPr>
          <w:rtl/>
        </w:rPr>
        <w:t xml:space="preserve"> (תמב א) כת' דיש בזה איסור דרבנן {היכא דלא בטל קודם פסח}].</w:t>
      </w:r>
    </w:p>
    <w:p w14:paraId="415E65E5" w14:textId="77777777" w:rsidR="00DF30A8" w:rsidRDefault="00000000" w:rsidP="00BB7A77">
      <w:pPr>
        <w:pStyle w:val="Footnote"/>
        <w:bidi/>
      </w:pPr>
      <w:r>
        <w:rPr>
          <w:rtl/>
        </w:rPr>
        <w:tab/>
        <w:t>ועוד מבואר ב</w:t>
      </w:r>
      <w:r>
        <w:rPr>
          <w:b/>
          <w:bCs/>
          <w:rtl/>
        </w:rPr>
        <w:t>פוסקים</w:t>
      </w:r>
      <w:r>
        <w:rPr>
          <w:rtl/>
        </w:rPr>
        <w:t xml:space="preserve"> (תמב ה) דדבר המעמיד [וכגון שיכר העשוי מחטין או שעורין, או העמיד גבינות], אפי' באלף לא בטיל. וכל דבר המעמיד חשוב כאלו הוא בעין ממש. [וע"ע מג"א תמז מה ופוסקים שם].</w:t>
      </w:r>
    </w:p>
  </w:footnote>
  <w:footnote w:id="4">
    <w:p w14:paraId="5D77D715" w14:textId="77777777" w:rsidR="00DF30A8" w:rsidRDefault="00000000" w:rsidP="00BB7A77">
      <w:pPr>
        <w:pStyle w:val="Footnote"/>
        <w:bidi/>
      </w:pPr>
      <w:r>
        <w:rPr>
          <w:rStyle w:val="ac"/>
          <w:rtl/>
        </w:rPr>
        <w:footnoteRef/>
      </w:r>
      <w:r>
        <w:rPr>
          <w:rtl/>
        </w:rPr>
        <w:t>ועוד דן ה</w:t>
      </w:r>
      <w:r>
        <w:rPr>
          <w:b/>
          <w:bCs/>
          <w:rtl/>
        </w:rPr>
        <w:t>נוב"י</w:t>
      </w:r>
      <w:r>
        <w:rPr>
          <w:rtl/>
        </w:rPr>
        <w:t xml:space="preserve"> (ק' כא) דלמ"ד נוקשה דרבנן לא גזרו כלל בערב פסח. [אך הביא דברמ"א מבואר דלא כן]. ו</w:t>
      </w:r>
      <w:r>
        <w:rPr>
          <w:b/>
          <w:bCs/>
          <w:rtl/>
        </w:rPr>
        <w:t>רע"א</w:t>
      </w:r>
      <w:r>
        <w:rPr>
          <w:rtl/>
        </w:rPr>
        <w:t xml:space="preserve"> (כאן) דן דבשעות דרבנן [שעה ששית] לא גזרו על נוקשה. דהוה גזירה לגזירה. [אך דן מדברי התוס' לעיל ו:].</w:t>
      </w:r>
    </w:p>
  </w:footnote>
  <w:footnote w:id="5">
    <w:p w14:paraId="5983391D" w14:textId="77777777" w:rsidR="00DF30A8" w:rsidRDefault="00000000" w:rsidP="00BB7A77">
      <w:pPr>
        <w:pStyle w:val="Footnote"/>
        <w:bidi/>
      </w:pPr>
      <w:r>
        <w:rPr>
          <w:rStyle w:val="ac"/>
          <w:rtl/>
        </w:rPr>
        <w:footnoteRef/>
      </w:r>
      <w:r>
        <w:rPr>
          <w:rtl/>
        </w:rPr>
        <w:t>ויל"ד אי 'זה הכלל' הוה מדברי ר"א, דאף נוקשה בתערובת הוה ממין דגן. או דחוזר לדברי ת"ק.</w:t>
      </w:r>
    </w:p>
  </w:footnote>
  <w:footnote w:id="6">
    <w:p w14:paraId="1A32EA60" w14:textId="77777777" w:rsidR="00DF30A8" w:rsidRDefault="00000000" w:rsidP="00BB7A77">
      <w:pPr>
        <w:pStyle w:val="Footnote"/>
        <w:bidi/>
      </w:pPr>
      <w:r>
        <w:rPr>
          <w:rStyle w:val="ac"/>
          <w:rtl/>
        </w:rPr>
        <w:footnoteRef/>
      </w:r>
      <w:r>
        <w:rPr>
          <w:rtl/>
        </w:rPr>
        <w:t>וה</w:t>
      </w:r>
      <w:r>
        <w:rPr>
          <w:b/>
          <w:bCs/>
          <w:rtl/>
        </w:rPr>
        <w:t>מג"א</w:t>
      </w:r>
      <w:r>
        <w:rPr>
          <w:rtl/>
        </w:rPr>
        <w:t xml:space="preserve"> (תמז ה) הביא מח' אי חמץ נוקשה אוסר במשהו [או בששים].</w:t>
      </w:r>
    </w:p>
  </w:footnote>
  <w:footnote w:id="7">
    <w:p w14:paraId="2E561A60" w14:textId="77777777" w:rsidR="00DF30A8" w:rsidRDefault="00000000" w:rsidP="00BB7A77">
      <w:pPr>
        <w:pStyle w:val="Footnote"/>
        <w:bidi/>
      </w:pPr>
      <w:r>
        <w:rPr>
          <w:rStyle w:val="ac"/>
          <w:rtl/>
        </w:rPr>
        <w:footnoteRef/>
      </w:r>
      <w:r>
        <w:rPr>
          <w:rtl/>
        </w:rPr>
        <w:t>[ולכאורה כדברי הבעה"מ, ול"מ דהראב"ד פליג בעיקר הדין. אך המהרש"א נקט דתוס' בע"ב פליגי].</w:t>
      </w:r>
    </w:p>
  </w:footnote>
  <w:footnote w:id="8">
    <w:p w14:paraId="383EA2E0" w14:textId="77777777" w:rsidR="00DF30A8" w:rsidRDefault="00000000" w:rsidP="00BB7A77">
      <w:pPr>
        <w:pStyle w:val="Footnote"/>
        <w:bidi/>
      </w:pPr>
      <w:r>
        <w:rPr>
          <w:rStyle w:val="ac"/>
          <w:rtl/>
        </w:rPr>
        <w:footnoteRef/>
      </w:r>
      <w:r>
        <w:rPr>
          <w:rtl/>
        </w:rPr>
        <w:t>והוכיח כן מעריבת העבדים (סוף מה:) דנתן לתוכו קמח ועד ג' ימים ודאי נתחמץ, והוה בכלל תערובת חמץ עד שנפסל. [ונקט דאיירי שלבסוף נפסל רק מאדם, ומשום נוקשה ע"י תערובת].</w:t>
      </w:r>
    </w:p>
  </w:footnote>
  <w:footnote w:id="9">
    <w:p w14:paraId="55FB4896" w14:textId="77777777" w:rsidR="00DF30A8" w:rsidRDefault="00000000" w:rsidP="00BB7A77">
      <w:pPr>
        <w:pStyle w:val="Footnote"/>
        <w:bidi/>
      </w:pPr>
      <w:r>
        <w:rPr>
          <w:rStyle w:val="ac"/>
          <w:rtl/>
        </w:rPr>
        <w:footnoteRef/>
      </w:r>
      <w:r>
        <w:rPr>
          <w:rtl/>
        </w:rPr>
        <w:t>וה</w:t>
      </w:r>
      <w:r>
        <w:rPr>
          <w:b/>
          <w:bCs/>
          <w:rtl/>
        </w:rPr>
        <w:t>גר"ח</w:t>
      </w:r>
      <w:r>
        <w:rPr>
          <w:rtl/>
        </w:rPr>
        <w:t xml:space="preserve"> נקט דכוונת הר"ן [ובעה"מ] דנוקשה בתערובת, דדוקא היכא דנתחמץ לאחר שנפסל, ועיקר החימוץ הוה נוקשה. [והרמב"ם הקיל טפי].</w:t>
      </w:r>
    </w:p>
  </w:footnote>
  <w:footnote w:id="10">
    <w:p w14:paraId="241C7AD6" w14:textId="77777777" w:rsidR="00DF30A8" w:rsidRDefault="00000000" w:rsidP="00BB7A77">
      <w:pPr>
        <w:pStyle w:val="Footnote"/>
        <w:bidi/>
      </w:pPr>
      <w:r>
        <w:rPr>
          <w:rStyle w:val="ac"/>
          <w:rtl/>
        </w:rPr>
        <w:footnoteRef/>
      </w:r>
      <w:r>
        <w:rPr>
          <w:rtl/>
        </w:rPr>
        <w:t>אבל ה</w:t>
      </w:r>
      <w:r>
        <w:rPr>
          <w:b/>
          <w:bCs/>
          <w:rtl/>
        </w:rPr>
        <w:t>מהרש"א</w:t>
      </w:r>
      <w:r>
        <w:rPr>
          <w:rtl/>
        </w:rPr>
        <w:t xml:space="preserve"> כת' דמש"כ תוס' וגם קאי רק אפירוש המשנה.</w:t>
      </w:r>
    </w:p>
  </w:footnote>
  <w:footnote w:id="11">
    <w:p w14:paraId="73A11D22" w14:textId="77777777" w:rsidR="00DF30A8" w:rsidRDefault="00000000" w:rsidP="00BB7A77">
      <w:pPr>
        <w:pStyle w:val="Footnote"/>
        <w:bidi/>
      </w:pPr>
      <w:r>
        <w:rPr>
          <w:rStyle w:val="ac"/>
          <w:rtl/>
        </w:rPr>
        <w:footnoteRef/>
      </w:r>
      <w:r>
        <w:rPr>
          <w:rtl/>
        </w:rPr>
        <w:t>ע' פנ"י צל"ח ועוד. וה</w:t>
      </w:r>
      <w:r>
        <w:rPr>
          <w:b/>
          <w:bCs/>
          <w:rtl/>
        </w:rPr>
        <w:t>ק"נ</w:t>
      </w:r>
      <w:r>
        <w:rPr>
          <w:rtl/>
        </w:rPr>
        <w:t xml:space="preserve"> (ב) ביאר דתוס' דייקו כן דריב"א חלק על רש"י רק בלשון עוברים, דקאי על החמץ ולא על הגברא. ולא חלק בעיקר הדין.</w:t>
      </w:r>
    </w:p>
  </w:footnote>
  <w:footnote w:id="12">
    <w:p w14:paraId="06E7A6CD" w14:textId="77777777" w:rsidR="00DF30A8" w:rsidRDefault="00000000" w:rsidP="00BB7A77">
      <w:pPr>
        <w:pStyle w:val="Footnote"/>
        <w:bidi/>
      </w:pPr>
      <w:r>
        <w:rPr>
          <w:rStyle w:val="ac"/>
          <w:rtl/>
        </w:rPr>
        <w:footnoteRef/>
      </w:r>
      <w:r>
        <w:rPr>
          <w:rtl/>
        </w:rPr>
        <w:t xml:space="preserve">וכ"כ </w:t>
      </w:r>
      <w:r>
        <w:rPr>
          <w:b/>
          <w:bCs/>
          <w:rtl/>
        </w:rPr>
        <w:t>רבינו דוד</w:t>
      </w:r>
      <w:r>
        <w:rPr>
          <w:rtl/>
        </w:rPr>
        <w:t xml:space="preserve"> (לעיל ה.) אהא דאיתקיש השבתת שאור לאיסור אכילה, מכאן נר' כפרש"י דאף נוקשה בכלל בל יראה דאיתקיש להדדי.</w:t>
      </w:r>
    </w:p>
  </w:footnote>
  <w:footnote w:id="13">
    <w:p w14:paraId="7FF6CD47" w14:textId="77777777" w:rsidR="00DF30A8" w:rsidRDefault="00000000" w:rsidP="00BB7A77">
      <w:pPr>
        <w:pStyle w:val="Footnote"/>
        <w:bidi/>
      </w:pPr>
      <w:r>
        <w:rPr>
          <w:rStyle w:val="ac"/>
          <w:rtl/>
        </w:rPr>
        <w:footnoteRef/>
      </w:r>
      <w:r>
        <w:rPr>
          <w:rtl/>
        </w:rPr>
        <w:t>ולכאורה לסברא זו אף ביטול מין במינו לא מהני לבל יראה. ודלא כמג"א (שם) דמין במינו  מדאורייתא בטל ורשאי לאכול הכל ואינו עובר עליו [והמג"א קאי בדעת תוס' והרא"ש והפוסקים]. אמנם ב</w:t>
      </w:r>
      <w:r>
        <w:rPr>
          <w:b/>
          <w:bCs/>
          <w:rtl/>
        </w:rPr>
        <w:t>ראשונים</w:t>
      </w:r>
      <w:r>
        <w:rPr>
          <w:rtl/>
        </w:rPr>
        <w:t xml:space="preserve"> משמע דדוקא מין בשאינו מינו, דראוי לעבור עליו. [ואפשר דיש חילוק בגדר הביטול מין במינו למין בשאינו מינו].  </w:t>
      </w:r>
    </w:p>
  </w:footnote>
  <w:footnote w:id="14">
    <w:p w14:paraId="3A2E0F95" w14:textId="77777777" w:rsidR="00DF30A8" w:rsidRDefault="00000000" w:rsidP="00BB7A77">
      <w:pPr>
        <w:pStyle w:val="Footnote"/>
        <w:bidi/>
      </w:pPr>
      <w:r>
        <w:rPr>
          <w:rStyle w:val="ac"/>
          <w:rtl/>
        </w:rPr>
        <w:footnoteRef/>
      </w:r>
      <w:r>
        <w:rPr>
          <w:rtl/>
        </w:rPr>
        <w:t>דחד בתרי בטל במין במינו, ושאינו מינו בששים.</w:t>
      </w:r>
    </w:p>
  </w:footnote>
  <w:footnote w:id="15">
    <w:p w14:paraId="1418AB76" w14:textId="77777777" w:rsidR="00DF30A8" w:rsidRDefault="00000000" w:rsidP="00BB7A77">
      <w:pPr>
        <w:pStyle w:val="Footnote"/>
        <w:bidi/>
      </w:pPr>
      <w:r>
        <w:rPr>
          <w:rStyle w:val="ac"/>
          <w:rtl/>
        </w:rPr>
        <w:footnoteRef/>
      </w:r>
      <w:r>
        <w:rPr>
          <w:rtl/>
        </w:rPr>
        <w:t>והאריך לדון אי הוה מדאורייתא או מדרבנן. (עי"ש תוס', וע' רא"ש חולין ז לז).</w:t>
      </w:r>
    </w:p>
  </w:footnote>
  <w:footnote w:id="16">
    <w:p w14:paraId="117689AA" w14:textId="77777777" w:rsidR="00DF30A8" w:rsidRDefault="00000000" w:rsidP="00BB7A77">
      <w:pPr>
        <w:pStyle w:val="Footnote"/>
        <w:bidi/>
      </w:pPr>
      <w:r>
        <w:rPr>
          <w:rStyle w:val="ac"/>
          <w:rtl/>
        </w:rPr>
        <w:footnoteRef/>
      </w:r>
      <w:r>
        <w:rPr>
          <w:rtl/>
        </w:rPr>
        <w:t>והביא דיש ראשונים דלענין איסור הנאה חד בתרי בטל.</w:t>
      </w:r>
    </w:p>
  </w:footnote>
  <w:footnote w:id="17">
    <w:p w14:paraId="0B8BF04A" w14:textId="77777777" w:rsidR="00DF30A8" w:rsidRDefault="00000000" w:rsidP="00BB7A77">
      <w:pPr>
        <w:pStyle w:val="Footnote"/>
        <w:bidi/>
      </w:pPr>
      <w:r>
        <w:rPr>
          <w:rStyle w:val="ac"/>
          <w:rtl/>
        </w:rPr>
        <w:footnoteRef/>
      </w:r>
      <w:r>
        <w:rPr>
          <w:rtl/>
        </w:rPr>
        <w:t>וכמ"ש ה</w:t>
      </w:r>
      <w:r>
        <w:rPr>
          <w:b/>
          <w:bCs/>
          <w:rtl/>
        </w:rPr>
        <w:t>ר"ן</w:t>
      </w:r>
      <w:r>
        <w:rPr>
          <w:rtl/>
        </w:rPr>
        <w:t xml:space="preserve"> (לעיל ב. ועי"ש תוס' ומש"כ שם).</w:t>
      </w:r>
    </w:p>
    <w:p w14:paraId="128DFCD6" w14:textId="77777777" w:rsidR="00DF30A8" w:rsidRDefault="00000000" w:rsidP="00BB7A77">
      <w:pPr>
        <w:pStyle w:val="Footnote"/>
        <w:bidi/>
      </w:pPr>
      <w:r>
        <w:rPr>
          <w:rtl/>
        </w:rPr>
        <w:t xml:space="preserve"> </w:t>
      </w:r>
      <w:r>
        <w:rPr>
          <w:rtl/>
        </w:rPr>
        <w:tab/>
        <w:t>אך ה</w:t>
      </w:r>
      <w:r>
        <w:rPr>
          <w:b/>
          <w:bCs/>
          <w:rtl/>
        </w:rPr>
        <w:t>מנחת ברוך</w:t>
      </w:r>
      <w:r>
        <w:rPr>
          <w:rtl/>
        </w:rPr>
        <w:t xml:space="preserve"> (שם) הק' דבראשונים בסוגיין משמע דעובר בבל יראה אף במידי דמותר באכילה. וכת' דע"כ הוה רק טעמא דקרא, אבל איסור בל יראה לא תלי באיסור אכילה בפועל. ועיל"פ דעיקר וסיבת האיסור קיימת, אף דמותר לאכול מגדרי הביטול. אמנם י"ל דאף הנך ראשונים קאי דוקא במין בשאינו מינו דאינו בטל שהרי ניכר בטעמו, אלא דליכא שיעור כזית כא"פ, והוה כעין חצי שיעור (ע' לקמן מד.), אבל במין במינו ודאי אינו עובר עליו.</w:t>
      </w:r>
    </w:p>
  </w:footnote>
  <w:footnote w:id="18">
    <w:p w14:paraId="6C2948D3" w14:textId="77777777" w:rsidR="00DF30A8" w:rsidRDefault="00000000" w:rsidP="00BB7A77">
      <w:pPr>
        <w:pStyle w:val="Footnote"/>
        <w:bidi/>
      </w:pPr>
      <w:r>
        <w:rPr>
          <w:rStyle w:val="ac"/>
          <w:rtl/>
        </w:rPr>
        <w:footnoteRef/>
      </w:r>
      <w:r>
        <w:rPr>
          <w:rtl/>
        </w:rPr>
        <w:t>אך ה</w:t>
      </w:r>
      <w:r>
        <w:rPr>
          <w:b/>
          <w:bCs/>
          <w:rtl/>
        </w:rPr>
        <w:t>חזו"א</w:t>
      </w:r>
      <w:r>
        <w:rPr>
          <w:rtl/>
        </w:rPr>
        <w:t xml:space="preserve"> (קטז י) נדחק דכוונת התוס' דמדאורייתא רשאי להשהותו, ומש"ה לא יתכן דבי"ש החמירו בזה כ"כ למכור לעכו"ם.</w:t>
      </w:r>
    </w:p>
  </w:footnote>
  <w:footnote w:id="19">
    <w:p w14:paraId="06DBB181" w14:textId="77777777" w:rsidR="00DF30A8" w:rsidRDefault="00000000" w:rsidP="00BB7A77">
      <w:pPr>
        <w:pStyle w:val="Footnote"/>
        <w:bidi/>
      </w:pPr>
      <w:r>
        <w:rPr>
          <w:rStyle w:val="ac"/>
          <w:rtl/>
        </w:rPr>
        <w:footnoteRef/>
      </w:r>
      <w:r>
        <w:rPr>
          <w:rtl/>
        </w:rPr>
        <w:t>אמנם דעת ה</w:t>
      </w:r>
      <w:r>
        <w:rPr>
          <w:b/>
          <w:bCs/>
          <w:rtl/>
        </w:rPr>
        <w:t>רמב"ן</w:t>
      </w:r>
      <w:r>
        <w:rPr>
          <w:rtl/>
        </w:rPr>
        <w:t xml:space="preserve"> (לעיל ו. ולא:) דחמץ המופקד אצל נכרי עובר מדרבנן בעלמא, ואפ"ה קנסו. ואפשר דיש לחלק.</w:t>
      </w:r>
    </w:p>
  </w:footnote>
  <w:footnote w:id="20">
    <w:p w14:paraId="3535563D" w14:textId="77777777" w:rsidR="00DF30A8" w:rsidRDefault="00000000" w:rsidP="00BB7A77">
      <w:pPr>
        <w:pStyle w:val="Footnote"/>
        <w:bidi/>
      </w:pPr>
      <w:r>
        <w:rPr>
          <w:rStyle w:val="ac"/>
          <w:rtl/>
        </w:rPr>
        <w:footnoteRef/>
      </w:r>
      <w:r>
        <w:rPr>
          <w:rtl/>
        </w:rPr>
        <w:t>ודייק דה</w:t>
      </w:r>
      <w:r>
        <w:rPr>
          <w:b/>
          <w:bCs/>
          <w:rtl/>
        </w:rPr>
        <w:t>גמ'</w:t>
      </w:r>
      <w:r>
        <w:rPr>
          <w:rtl/>
        </w:rPr>
        <w:t xml:space="preserve"> (מג.) מק' על הסיפא הרי אלו באזהרה מאן תנא, אבל רישא [דפי' הרמב"ם דעובר בב"י, וכמ"ש רש"י] א"ש לכו"ע.</w:t>
      </w:r>
    </w:p>
  </w:footnote>
  <w:footnote w:id="21">
    <w:p w14:paraId="5A3A3AB9" w14:textId="77777777" w:rsidR="00DF30A8" w:rsidRDefault="00000000" w:rsidP="00BB7A77">
      <w:pPr>
        <w:pStyle w:val="Footnote"/>
        <w:bidi/>
      </w:pPr>
      <w:r>
        <w:rPr>
          <w:rStyle w:val="ac"/>
          <w:rtl/>
        </w:rPr>
        <w:footnoteRef/>
      </w:r>
      <w:r>
        <w:rPr>
          <w:rtl/>
        </w:rPr>
        <w:t>דפסק כר"א. א"נ ס"ל דבכזית כא"פ מודו רבנן.</w:t>
      </w:r>
    </w:p>
  </w:footnote>
  <w:footnote w:id="22">
    <w:p w14:paraId="06EBBFE0" w14:textId="77777777" w:rsidR="00DF30A8" w:rsidRDefault="00000000" w:rsidP="00BB7A77">
      <w:pPr>
        <w:pStyle w:val="Footnote"/>
        <w:bidi/>
      </w:pPr>
      <w:r>
        <w:rPr>
          <w:rStyle w:val="ac"/>
          <w:rtl/>
        </w:rPr>
        <w:footnoteRef/>
      </w:r>
      <w:r>
        <w:rPr>
          <w:rtl/>
        </w:rPr>
        <w:t>וציין לגמ' (לקמן מד.) גבי כותח אי בעיניה כו'.</w:t>
      </w:r>
    </w:p>
  </w:footnote>
  <w:footnote w:id="23">
    <w:p w14:paraId="1D2CA0BC" w14:textId="77777777" w:rsidR="00DF30A8" w:rsidRDefault="00000000" w:rsidP="00BB7A77">
      <w:pPr>
        <w:pStyle w:val="Footnote"/>
        <w:bidi/>
      </w:pPr>
      <w:r>
        <w:rPr>
          <w:rStyle w:val="ac"/>
          <w:rtl/>
        </w:rPr>
        <w:footnoteRef/>
      </w:r>
      <w:r>
        <w:rPr>
          <w:rtl/>
        </w:rPr>
        <w:t>וה</w:t>
      </w:r>
      <w:r>
        <w:rPr>
          <w:b/>
          <w:bCs/>
          <w:rtl/>
        </w:rPr>
        <w:t>מלחמות</w:t>
      </w:r>
      <w:r>
        <w:rPr>
          <w:rtl/>
        </w:rPr>
        <w:t xml:space="preserve"> (יג: בדה"ר) כת' דאף לר"א אינו עובר במשהו, היכא דאינו נותן טעם בתערובת. דאל"כ מצינו דאוסר במשהו מדאורייתא.</w:t>
      </w:r>
    </w:p>
  </w:footnote>
  <w:footnote w:id="24">
    <w:p w14:paraId="541F1427" w14:textId="77777777" w:rsidR="00DF30A8" w:rsidRDefault="00000000" w:rsidP="00BB7A77">
      <w:pPr>
        <w:pStyle w:val="Footnote"/>
        <w:bidi/>
      </w:pPr>
      <w:r>
        <w:rPr>
          <w:rStyle w:val="ac"/>
          <w:rtl/>
        </w:rPr>
        <w:footnoteRef/>
      </w:r>
      <w:r>
        <w:rPr>
          <w:rtl/>
        </w:rPr>
        <w:t>אך ה</w:t>
      </w:r>
      <w:r>
        <w:rPr>
          <w:b/>
          <w:bCs/>
          <w:rtl/>
        </w:rPr>
        <w:t>תוס' רא"ש</w:t>
      </w:r>
      <w:r>
        <w:rPr>
          <w:rtl/>
        </w:rPr>
        <w:t xml:space="preserve"> (בסוגיין) תלה נידון זה בדברי ר"ת, דלדעת ר"ת הוה דבר שיש לו מתירין. ומשמע אף במשהו [עי"ש].</w:t>
      </w:r>
    </w:p>
  </w:footnote>
  <w:footnote w:id="25">
    <w:p w14:paraId="4754FD6D" w14:textId="77777777" w:rsidR="00DF30A8" w:rsidRDefault="00000000" w:rsidP="00BB7A77">
      <w:pPr>
        <w:pStyle w:val="Footnote"/>
        <w:bidi/>
      </w:pPr>
      <w:r>
        <w:rPr>
          <w:rStyle w:val="ac"/>
          <w:rtl/>
        </w:rPr>
        <w:footnoteRef/>
      </w:r>
      <w:r>
        <w:rPr>
          <w:rtl/>
        </w:rPr>
        <w:t>דה</w:t>
      </w:r>
      <w:r>
        <w:rPr>
          <w:b/>
          <w:bCs/>
          <w:rtl/>
        </w:rPr>
        <w:t>ר"י מגאש</w:t>
      </w:r>
      <w:r>
        <w:rPr>
          <w:rtl/>
        </w:rPr>
        <w:t xml:space="preserve"> דן האיך מותר לבשל בקדירות אחר הפסח, ואף דקי"ל (לעיל ל.) דנתערב אחר הפסח לא קניס, מ"מ אסור לערב בידים. ותי' דקדירות הוה טעם בעלמא. תדע דהא לכתחילה רשאי להשהות הקדירות בפסח, ולא חיישינן משום טעם חמץ הבלוע, אלא דהוה טעם חמץ ולא ממשות. [אמנם הראשונים חילקו בין היכא שנתבטל קודם פסח או אחר פסח].</w:t>
      </w:r>
    </w:p>
    <w:p w14:paraId="228B0F99" w14:textId="77777777" w:rsidR="00DF30A8" w:rsidRDefault="00000000" w:rsidP="00BB7A77">
      <w:pPr>
        <w:pStyle w:val="Footnote"/>
        <w:bidi/>
      </w:pPr>
      <w:r>
        <w:rPr>
          <w:rtl/>
        </w:rPr>
        <w:tab/>
        <w:t>[וקו' הר"י מגאש הוה כקו' התוס' ושא"ר לעיל ל.]. {ויל"ד דטפי הו"ל להק' לרב דס"ל כר' יהודה ואף לאחר הפסח אסור מדינא}.</w:t>
      </w:r>
    </w:p>
  </w:footnote>
  <w:footnote w:id="26">
    <w:p w14:paraId="4BE2219F" w14:textId="77777777" w:rsidR="00DF30A8" w:rsidRDefault="00000000" w:rsidP="00BB7A77">
      <w:pPr>
        <w:pStyle w:val="Footnote"/>
        <w:bidi/>
      </w:pPr>
      <w:r>
        <w:rPr>
          <w:rStyle w:val="ac"/>
          <w:rtl/>
        </w:rPr>
        <w:footnoteRef/>
      </w:r>
      <w:r>
        <w:rPr>
          <w:rtl/>
        </w:rPr>
        <w:t>וה</w:t>
      </w:r>
      <w:r>
        <w:rPr>
          <w:b/>
          <w:bCs/>
          <w:rtl/>
        </w:rPr>
        <w:t>פוסקים</w:t>
      </w:r>
      <w:r>
        <w:rPr>
          <w:rtl/>
        </w:rPr>
        <w:t xml:space="preserve"> דנו דעכ"פ הוה חצי שיעור, ולדעת כמה אחרונים ליכא בל יראה בחצי שיעור. (וע' לקמן מה.).</w:t>
      </w:r>
    </w:p>
  </w:footnote>
  <w:footnote w:id="27">
    <w:p w14:paraId="3D309DB7" w14:textId="77777777" w:rsidR="00DF30A8" w:rsidRDefault="00000000" w:rsidP="00BB7A77">
      <w:pPr>
        <w:pStyle w:val="Footnote"/>
        <w:bidi/>
      </w:pPr>
      <w:r>
        <w:rPr>
          <w:rStyle w:val="ac"/>
          <w:rtl/>
        </w:rPr>
        <w:footnoteRef/>
      </w:r>
      <w:r>
        <w:rPr>
          <w:rtl/>
        </w:rPr>
        <w:t>וה</w:t>
      </w:r>
      <w:r>
        <w:rPr>
          <w:b/>
          <w:bCs/>
          <w:rtl/>
        </w:rPr>
        <w:t>משנ"ב</w:t>
      </w:r>
      <w:r>
        <w:rPr>
          <w:rtl/>
        </w:rPr>
        <w:t xml:space="preserve"> (שם) הביא דמדרבנן ודאי אסור להשהותו, שמא יבא לאוכלו. אך מדאורייתא החק יעקב מצדד דליכא בל יראה, ויש חולקים [העולת שבת] דמדאורייתא עובר, כיון דאסור לאוכלו. וכת' דנפק"מ לפ"ז דאסור אף לאחר הפסח. [אך כשקיבל טעם מהכלי הקיל יותר עי"ש].</w:t>
      </w:r>
    </w:p>
  </w:footnote>
  <w:footnote w:id="28">
    <w:p w14:paraId="0D1F3DDD" w14:textId="77777777" w:rsidR="00DF30A8" w:rsidRDefault="00000000" w:rsidP="00BB7A77">
      <w:pPr>
        <w:pStyle w:val="Footnote"/>
        <w:bidi/>
      </w:pPr>
      <w:r>
        <w:rPr>
          <w:rStyle w:val="ac"/>
          <w:rtl/>
        </w:rPr>
        <w:footnoteRef/>
      </w:r>
      <w:r>
        <w:rPr>
          <w:rtl/>
        </w:rPr>
        <w:t>וה</w:t>
      </w:r>
      <w:r>
        <w:rPr>
          <w:b/>
          <w:bCs/>
          <w:rtl/>
        </w:rPr>
        <w:t>מנחת ברוך</w:t>
      </w:r>
      <w:r>
        <w:rPr>
          <w:rtl/>
        </w:rPr>
        <w:t xml:space="preserve"> (נז) כת' דבעודו בלוע בכלי ל"ש בל יראה, דהוה ככופת שאור שיחדו לישיבה דאין עליו שם אוכל (לקמן מה:), ואין ראיה לבלוע באוכל. וה</w:t>
      </w:r>
      <w:r>
        <w:rPr>
          <w:b/>
          <w:bCs/>
          <w:rtl/>
        </w:rPr>
        <w:t>קה"י</w:t>
      </w:r>
      <w:r>
        <w:rPr>
          <w:rtl/>
        </w:rPr>
        <w:t xml:space="preserve"> (כב) חילק דהתם אינו עומד לאכילה, אבל טעם הבלוע עומד לחזור לתבשיל שיבשלו בו.</w:t>
      </w:r>
    </w:p>
  </w:footnote>
  <w:footnote w:id="29">
    <w:p w14:paraId="02950C99" w14:textId="77777777" w:rsidR="00DF30A8" w:rsidRDefault="00000000" w:rsidP="00BB7A77">
      <w:pPr>
        <w:pStyle w:val="Footnote"/>
        <w:bidi/>
      </w:pPr>
      <w:r>
        <w:rPr>
          <w:rStyle w:val="ac"/>
          <w:rtl/>
        </w:rPr>
        <w:footnoteRef/>
      </w:r>
      <w:r>
        <w:rPr>
          <w:rtl/>
        </w:rPr>
        <w:t>ובדברי ה</w:t>
      </w:r>
      <w:r>
        <w:rPr>
          <w:b/>
          <w:bCs/>
          <w:rtl/>
        </w:rPr>
        <w:t>ר"י מגאש</w:t>
      </w:r>
      <w:r>
        <w:rPr>
          <w:rtl/>
        </w:rPr>
        <w:t xml:space="preserve"> (הנ"ל) משמע דמחלק בין חמץ בעין לטעם בלוע. ואף בלוע באוכל הוה בלע בעלמא. אבל בדברי התוס' שאנץ יל"ד.</w:t>
      </w:r>
    </w:p>
  </w:footnote>
  <w:footnote w:id="30">
    <w:p w14:paraId="2B10FDBC" w14:textId="77777777" w:rsidR="00DF30A8" w:rsidRDefault="00000000" w:rsidP="00BB7A77">
      <w:pPr>
        <w:pStyle w:val="Footnote"/>
        <w:bidi/>
      </w:pPr>
      <w:r>
        <w:rPr>
          <w:rStyle w:val="ac"/>
          <w:rtl/>
        </w:rPr>
        <w:footnoteRef/>
      </w:r>
      <w:r>
        <w:rPr>
          <w:rtl/>
        </w:rPr>
        <w:t>ובפשוטו משמע ברמ"א דהוה משום ב"י, דאי משום שמא יבא לאוכלו סגי במכירה לנכרי. אבל ה</w:t>
      </w:r>
      <w:r>
        <w:rPr>
          <w:b/>
          <w:bCs/>
          <w:rtl/>
        </w:rPr>
        <w:t>חכ"צ</w:t>
      </w:r>
      <w:r>
        <w:rPr>
          <w:rtl/>
        </w:rPr>
        <w:t xml:space="preserve"> כת' דנהגו משום חומרא דחמץ.</w:t>
      </w:r>
    </w:p>
  </w:footnote>
  <w:footnote w:id="31">
    <w:p w14:paraId="45E2D8F6" w14:textId="77777777" w:rsidR="00DF30A8" w:rsidRDefault="00000000" w:rsidP="00BB7A77">
      <w:pPr>
        <w:pStyle w:val="Footnote"/>
        <w:bidi/>
      </w:pPr>
      <w:r>
        <w:rPr>
          <w:rStyle w:val="ac"/>
          <w:rtl/>
        </w:rPr>
        <w:footnoteRef/>
      </w:r>
      <w:r>
        <w:rPr>
          <w:rtl/>
        </w:rPr>
        <w:t>והחכ"צ העלה צד דאסור להשהותו לאחר הפסח משום דהוה איסור הנאה, וזה חשיב הנאה שמשהה ודעתו לאכול לאחר הפסח. ודחה ד</w:t>
      </w:r>
      <w:r>
        <w:rPr>
          <w:b/>
          <w:bCs/>
          <w:rtl/>
        </w:rPr>
        <w:t>תוס</w:t>
      </w:r>
      <w:r>
        <w:rPr>
          <w:rtl/>
        </w:rPr>
        <w:t>' (לעיל כא:) מבואר דלדעת ר"ת מותר להשהות כותח לאחר הפסח. {ולכאורה יש לחלק דהתם הניחו וסגרו קודם הפסח. אבל בפסח עצמו אינו רשאי לעשות מעשה, דרוצה בקיומו להניחו לאחר הפסח}.</w:t>
      </w:r>
    </w:p>
  </w:footnote>
  <w:footnote w:id="32">
    <w:p w14:paraId="2AAA20AC" w14:textId="77777777" w:rsidR="00DF30A8" w:rsidRDefault="00000000" w:rsidP="00BB7A77">
      <w:pPr>
        <w:pStyle w:val="Footnote"/>
        <w:bidi/>
      </w:pPr>
      <w:r>
        <w:rPr>
          <w:rStyle w:val="ac"/>
          <w:rtl/>
        </w:rPr>
        <w:footnoteRef/>
      </w:r>
      <w:r>
        <w:rPr>
          <w:rtl/>
        </w:rPr>
        <w:t>ועוה"ק ה</w:t>
      </w:r>
      <w:r>
        <w:rPr>
          <w:b/>
          <w:bCs/>
          <w:rtl/>
        </w:rPr>
        <w:t>חכ"צ</w:t>
      </w:r>
      <w:r>
        <w:rPr>
          <w:rtl/>
        </w:rPr>
        <w:t xml:space="preserve"> דבחיטה א' ליכא שיעור, ואטו יהא הטעם היוצא מהחטה חמיר מהחטה עצמה. ולא קי"ל כר"א. ועוד דאף ר"א לא אסר במשהו בעלמא, דאיסור מועט נתערב בהיתר מרובה ואין טעמו ולא ממשו ניכר כלל ליכא למ"ד דהא רובא דאורייתא.</w:t>
      </w:r>
    </w:p>
  </w:footnote>
  <w:footnote w:id="33">
    <w:p w14:paraId="5BB42F03" w14:textId="77777777" w:rsidR="00DF30A8" w:rsidRDefault="00000000" w:rsidP="00BB7A77">
      <w:pPr>
        <w:pStyle w:val="Footnote"/>
        <w:bidi/>
      </w:pPr>
      <w:r>
        <w:rPr>
          <w:rStyle w:val="ac"/>
          <w:rtl/>
        </w:rPr>
        <w:footnoteRef/>
      </w:r>
      <w:r>
        <w:rPr>
          <w:rtl/>
        </w:rPr>
        <w:t>וכן משמע ב</w:t>
      </w:r>
      <w:r>
        <w:rPr>
          <w:b/>
          <w:bCs/>
          <w:rtl/>
        </w:rPr>
        <w:t>מדרש</w:t>
      </w:r>
      <w:r>
        <w:rPr>
          <w:rtl/>
        </w:rPr>
        <w:t xml:space="preserve"> (קהלת רבה א יח, בראשית רבה יט א) דפת קיבר וקטנית הוה 'מילין בורין', ואילו בשר שמן ויין ישן ומיני אגרטון הוה מילין קלילין ומזיקין.</w:t>
      </w:r>
    </w:p>
  </w:footnote>
  <w:footnote w:id="34">
    <w:p w14:paraId="2A7C7FB3" w14:textId="77777777" w:rsidR="00DF30A8" w:rsidRDefault="00000000" w:rsidP="00BB7A77">
      <w:pPr>
        <w:pStyle w:val="Footnote"/>
        <w:bidi/>
      </w:pPr>
      <w:r>
        <w:rPr>
          <w:rStyle w:val="ac"/>
          <w:rtl/>
        </w:rPr>
        <w:footnoteRef/>
      </w:r>
      <w:r>
        <w:rPr>
          <w:rtl/>
        </w:rPr>
        <w:t>וכן משמע לשון הגמ' דעירבו מי שעורין.</w:t>
      </w:r>
    </w:p>
  </w:footnote>
  <w:footnote w:id="35">
    <w:p w14:paraId="053BC84D" w14:textId="77777777" w:rsidR="00DF30A8" w:rsidRDefault="00000000" w:rsidP="00BB7A77">
      <w:pPr>
        <w:pStyle w:val="Footnote"/>
        <w:bidi/>
      </w:pPr>
      <w:r>
        <w:rPr>
          <w:rStyle w:val="ac"/>
          <w:rtl/>
        </w:rPr>
        <w:footnoteRef/>
      </w:r>
      <w:r>
        <w:rPr>
          <w:rtl/>
        </w:rPr>
        <w:t>וה</w:t>
      </w:r>
      <w:r>
        <w:rPr>
          <w:b/>
          <w:bCs/>
          <w:rtl/>
        </w:rPr>
        <w:t>תוס' רא"ש</w:t>
      </w:r>
      <w:r>
        <w:rPr>
          <w:rtl/>
        </w:rPr>
        <w:t xml:space="preserve"> (וכן תוס' שאנץ לעיל ב.) דנו דאפ"ה אינו מברך ב"מ מזונות, דהא אישתני. [עי"ש].</w:t>
      </w:r>
    </w:p>
  </w:footnote>
  <w:footnote w:id="36">
    <w:p w14:paraId="617FF661" w14:textId="77777777" w:rsidR="00DF30A8" w:rsidRDefault="00000000" w:rsidP="00BB7A77">
      <w:pPr>
        <w:pStyle w:val="Footnote"/>
        <w:bidi/>
      </w:pPr>
      <w:r>
        <w:rPr>
          <w:rStyle w:val="ac"/>
          <w:rtl/>
        </w:rPr>
        <w:footnoteRef/>
      </w:r>
      <w:r>
        <w:rPr>
          <w:rtl/>
        </w:rPr>
        <w:t>[ומבואר דטבע היין להחמיץ לולי המנחות, ולא רק דבזה"ז שנתקללו. ומ"מ עכשיו אין יין אדומי מחמיץ שנאמר וכו', מבואר דיש סגולה מיוחדת לאדום, מקרא דאמלאה חריבה].</w:t>
      </w:r>
    </w:p>
  </w:footnote>
  <w:footnote w:id="37">
    <w:p w14:paraId="051BE13A" w14:textId="77777777" w:rsidR="00DF30A8" w:rsidRDefault="00000000" w:rsidP="00BB7A77">
      <w:pPr>
        <w:pStyle w:val="Footnote"/>
        <w:bidi/>
      </w:pPr>
      <w:r>
        <w:rPr>
          <w:rStyle w:val="ac"/>
          <w:rtl/>
        </w:rPr>
        <w:footnoteRef/>
      </w:r>
      <w:r>
        <w:rPr>
          <w:rtl/>
        </w:rPr>
        <w:t>וילפי' מין אורז ודוחן ממיעוט זה. ואף דלמסקנא לא ילפי' לענין חמץ נוקשה. מ"מ לענין עיקר המין ילפינן (וע"ע לעיל שם).</w:t>
      </w:r>
    </w:p>
  </w:footnote>
  <w:footnote w:id="38">
    <w:p w14:paraId="199C1676" w14:textId="77777777" w:rsidR="00DF30A8" w:rsidRDefault="00000000" w:rsidP="00BB7A77">
      <w:pPr>
        <w:pStyle w:val="Footnote"/>
        <w:bidi/>
      </w:pPr>
      <w:r>
        <w:rPr>
          <w:rStyle w:val="ac"/>
          <w:rtl/>
        </w:rPr>
        <w:footnoteRef/>
      </w:r>
      <w:r>
        <w:rPr>
          <w:rtl/>
        </w:rPr>
        <w:t>וה</w:t>
      </w:r>
      <w:r>
        <w:rPr>
          <w:b/>
          <w:bCs/>
          <w:rtl/>
        </w:rPr>
        <w:t>בעה"מ</w:t>
      </w:r>
      <w:r>
        <w:rPr>
          <w:rtl/>
        </w:rPr>
        <w:t xml:space="preserve"> ציין לגמ' (לקמן נ:) דאנשי כנה"ג התפללו על סופרים שלא יתעשרו [שלא יתבטלו ממלאכתן].</w:t>
      </w:r>
    </w:p>
  </w:footnote>
  <w:footnote w:id="39">
    <w:p w14:paraId="14165CAD" w14:textId="77777777" w:rsidR="00DF30A8" w:rsidRDefault="00000000" w:rsidP="00BB7A77">
      <w:pPr>
        <w:pStyle w:val="Footnote"/>
        <w:bidi/>
      </w:pPr>
      <w:r>
        <w:rPr>
          <w:rStyle w:val="ac"/>
          <w:rtl/>
        </w:rPr>
        <w:footnoteRef/>
      </w:r>
      <w:r>
        <w:rPr>
          <w:rtl/>
        </w:rPr>
        <w:t>ובפשוטו משמע דכל אופני נוקשה שווים. אבל ה</w:t>
      </w:r>
      <w:r>
        <w:rPr>
          <w:b/>
          <w:bCs/>
          <w:rtl/>
        </w:rPr>
        <w:t>אבן העוזר</w:t>
      </w:r>
      <w:r>
        <w:rPr>
          <w:rtl/>
        </w:rPr>
        <w:t xml:space="preserve"> (תמב) חילק בין שיאור לחמץ נוקשה בעלמא [דאינו ראוי לאכילה], דסתם מתני' דידן דהוה באזהרה. ואילו שיאור כדעת הרמב"ן דבמשנה (לקמן מח:) איתא דפטור דאינו עובר עליו.</w:t>
      </w:r>
    </w:p>
  </w:footnote>
  <w:footnote w:id="40">
    <w:p w14:paraId="38EE07FA" w14:textId="77777777" w:rsidR="00DF30A8" w:rsidRDefault="00000000" w:rsidP="00BB7A77">
      <w:pPr>
        <w:pStyle w:val="Footnote"/>
        <w:bidi/>
      </w:pPr>
      <w:r>
        <w:rPr>
          <w:rStyle w:val="ac"/>
          <w:rtl/>
        </w:rPr>
        <w:footnoteRef/>
      </w:r>
      <w:r>
        <w:rPr>
          <w:rtl/>
        </w:rPr>
        <w:t>ובפשוטו כוונת ר"ת לדעת ר' יהודה דסוגיין דליכא לאו בחמץ נוקשה. אך ה</w:t>
      </w:r>
      <w:r>
        <w:rPr>
          <w:b/>
          <w:bCs/>
          <w:rtl/>
        </w:rPr>
        <w:t>רא"ש</w:t>
      </w:r>
      <w:r>
        <w:rPr>
          <w:rtl/>
        </w:rPr>
        <w:t xml:space="preserve"> (ב ב) כת' דנוקשה בערב פסח מדרבנן.</w:t>
      </w:r>
    </w:p>
  </w:footnote>
  <w:footnote w:id="41">
    <w:p w14:paraId="1EB4E554" w14:textId="77777777" w:rsidR="00DF30A8" w:rsidRDefault="00000000" w:rsidP="00BB7A77">
      <w:pPr>
        <w:pStyle w:val="Footnote"/>
        <w:bidi/>
      </w:pPr>
      <w:r>
        <w:rPr>
          <w:rStyle w:val="ac"/>
          <w:rtl/>
        </w:rPr>
        <w:footnoteRef/>
      </w:r>
      <w:r>
        <w:rPr>
          <w:rtl/>
        </w:rPr>
        <w:t>וכמ"ש ה</w:t>
      </w:r>
      <w:r>
        <w:rPr>
          <w:b/>
          <w:bCs/>
          <w:rtl/>
        </w:rPr>
        <w:t>ר"ן</w:t>
      </w:r>
      <w:r>
        <w:rPr>
          <w:rtl/>
        </w:rPr>
        <w:t>. [אבל פשטות לשון ה</w:t>
      </w:r>
      <w:r>
        <w:rPr>
          <w:b/>
          <w:bCs/>
          <w:rtl/>
        </w:rPr>
        <w:t>רמב"ם</w:t>
      </w:r>
      <w:r>
        <w:rPr>
          <w:rtl/>
        </w:rPr>
        <w:t xml:space="preserve"> (ד ח) דאיירי דאינו ראוי לאכילה כלל].</w:t>
      </w:r>
    </w:p>
  </w:footnote>
  <w:footnote w:id="42">
    <w:p w14:paraId="1CCE8363" w14:textId="77777777" w:rsidR="00DF30A8" w:rsidRDefault="00000000" w:rsidP="00BB7A77">
      <w:pPr>
        <w:pStyle w:val="Footnote"/>
        <w:bidi/>
      </w:pPr>
      <w:r>
        <w:rPr>
          <w:rStyle w:val="ac"/>
          <w:rtl/>
        </w:rPr>
        <w:footnoteRef/>
      </w:r>
      <w:r>
        <w:rPr>
          <w:rtl/>
        </w:rPr>
        <w:t>וכ"כ ה</w:t>
      </w:r>
      <w:r>
        <w:rPr>
          <w:b/>
          <w:bCs/>
          <w:rtl/>
        </w:rPr>
        <w:t>פרמ"ג</w:t>
      </w:r>
      <w:r>
        <w:rPr>
          <w:rtl/>
        </w:rPr>
        <w:t xml:space="preserve"> (פתיחה חלק ב ב ו) דיש ג' מיני חמץ נוקשה, שלא החמיץ כל צרכו. דראוי לאכילה ע"י הדחק. וחמץ גמור דאח"כ נפסל מאכילת אדם. [והק' (שם ה) מנ"ל לגמ' לדמות זה לזה]. והביאו דכן משמע בריב"ש (ג) דיש ג' אופני חמץ נוקשה.</w:t>
      </w:r>
    </w:p>
  </w:footnote>
  <w:footnote w:id="43">
    <w:p w14:paraId="39932576" w14:textId="77777777" w:rsidR="00DF30A8" w:rsidRDefault="00000000" w:rsidP="00BB7A77">
      <w:pPr>
        <w:pStyle w:val="Footnote"/>
        <w:bidi/>
      </w:pPr>
      <w:r>
        <w:rPr>
          <w:rStyle w:val="ac"/>
          <w:rtl/>
        </w:rPr>
        <w:footnoteRef/>
      </w:r>
      <w:r>
        <w:rPr>
          <w:rtl/>
        </w:rPr>
        <w:t>אלא דהיכא דאינו ראוי לאכילה פקע איסורו וכדין נבילה סרוחה [וכמ"ש הר"ן ע' לקמן מה:].</w:t>
      </w:r>
    </w:p>
  </w:footnote>
  <w:footnote w:id="44">
    <w:p w14:paraId="5D10F80E" w14:textId="77777777" w:rsidR="00DF30A8" w:rsidRDefault="00000000" w:rsidP="00BB7A77">
      <w:pPr>
        <w:pStyle w:val="Footnote"/>
        <w:bidi/>
      </w:pPr>
      <w:r>
        <w:rPr>
          <w:rStyle w:val="ac"/>
          <w:rtl/>
        </w:rPr>
        <w:footnoteRef/>
      </w:r>
      <w:r>
        <w:rPr>
          <w:rtl/>
        </w:rPr>
        <w:t>אבל קרני חגבים הוה חמץ גמור, וענוש כרת.</w:t>
      </w:r>
    </w:p>
  </w:footnote>
  <w:footnote w:id="45">
    <w:p w14:paraId="6F092945" w14:textId="77777777" w:rsidR="00DF30A8" w:rsidRDefault="00000000" w:rsidP="00BB7A77">
      <w:pPr>
        <w:pStyle w:val="Footnote"/>
        <w:bidi/>
      </w:pPr>
      <w:r>
        <w:rPr>
          <w:rStyle w:val="ac"/>
          <w:rtl/>
        </w:rPr>
        <w:footnoteRef/>
      </w:r>
      <w:r>
        <w:rPr>
          <w:rtl/>
        </w:rPr>
        <w:t>וכגון שאמר הרי עלי חלה לתודתו של חבירו [ולא פירט אי חמץ או מצה. וכגון שלא אמר 'לפטור', ומש"ה אף שחבירו אינו יכול לסמוך על חלה זו, דאינו יודע אי הוה חמץ או מצה, מ"מ הוא יצא ידי נדרו].</w:t>
      </w:r>
    </w:p>
  </w:footnote>
  <w:footnote w:id="46">
    <w:p w14:paraId="4D812364" w14:textId="77777777" w:rsidR="00DF30A8" w:rsidRDefault="00000000" w:rsidP="00BB7A77">
      <w:pPr>
        <w:pStyle w:val="Footnote"/>
        <w:bidi/>
      </w:pPr>
      <w:r>
        <w:rPr>
          <w:rStyle w:val="ac"/>
          <w:rtl/>
        </w:rPr>
        <w:footnoteRef/>
      </w:r>
      <w:r>
        <w:rPr>
          <w:rtl/>
        </w:rPr>
        <w:t>[פ</w:t>
      </w:r>
      <w:r>
        <w:rPr>
          <w:b/>
          <w:bCs/>
          <w:rtl/>
        </w:rPr>
        <w:t>רש"י</w:t>
      </w:r>
      <w:r>
        <w:rPr>
          <w:rtl/>
        </w:rPr>
        <w:t xml:space="preserve"> ויצא יד"ח נדרו ללחמי תודה דחמץ]. [ו</w:t>
      </w:r>
      <w:r>
        <w:rPr>
          <w:b/>
          <w:bCs/>
          <w:rtl/>
        </w:rPr>
        <w:t>תוס'</w:t>
      </w:r>
      <w:r>
        <w:rPr>
          <w:rtl/>
        </w:rPr>
        <w:t xml:space="preserve"> (ד"ה מאן, ושם) דנו מנ"ל].</w:t>
      </w:r>
    </w:p>
  </w:footnote>
  <w:footnote w:id="47">
    <w:p w14:paraId="6E379FBF" w14:textId="77777777" w:rsidR="00DF30A8" w:rsidRDefault="00000000" w:rsidP="00BB7A77">
      <w:pPr>
        <w:pStyle w:val="Footnote"/>
        <w:bidi/>
      </w:pPr>
      <w:r>
        <w:rPr>
          <w:rStyle w:val="ac"/>
          <w:rtl/>
        </w:rPr>
        <w:footnoteRef/>
      </w:r>
      <w:r>
        <w:rPr>
          <w:rtl/>
        </w:rPr>
        <w:t xml:space="preserve">וכ"ה לדעת </w:t>
      </w:r>
      <w:r>
        <w:rPr>
          <w:b/>
          <w:bCs/>
          <w:rtl/>
        </w:rPr>
        <w:t>תוס</w:t>
      </w:r>
      <w:r>
        <w:rPr>
          <w:rtl/>
        </w:rPr>
        <w:t>' (ו:) דחיטי קורדנייתא הוה חמץ נוקשה, ואסור בהנאה. אך י"ל דכוונתם דאסור בהנאה מדרבנן. [ובלא"ה תוס' שם איירי למ"ד דנוקשה מדרבנן].</w:t>
      </w:r>
    </w:p>
  </w:footnote>
  <w:footnote w:id="48">
    <w:p w14:paraId="66F85C38" w14:textId="77777777" w:rsidR="00DF30A8" w:rsidRDefault="00000000" w:rsidP="00BB7A77">
      <w:pPr>
        <w:pStyle w:val="Footnote"/>
        <w:bidi/>
      </w:pPr>
      <w:r>
        <w:rPr>
          <w:rStyle w:val="ac"/>
          <w:rtl/>
        </w:rPr>
        <w:footnoteRef/>
      </w:r>
      <w:r>
        <w:rPr>
          <w:rtl/>
        </w:rPr>
        <w:t>וה</w:t>
      </w:r>
      <w:r>
        <w:rPr>
          <w:b/>
          <w:bCs/>
          <w:rtl/>
        </w:rPr>
        <w:t>פרמ"ג</w:t>
      </w:r>
      <w:r>
        <w:rPr>
          <w:rtl/>
        </w:rPr>
        <w:t xml:space="preserve"> (פתיחה לפסק ח"א פ"ב ב) דן דלחזקיה נוקשה מותר בהנאה [וכמ"ש תוס' כג:], א"כ ל"ש ביטול [ע"פ דברי הרמב"ן לעיל ד:], א"כ לדעת רש"י עובר בב"י, וחמיר מחמץ גמור. וכת' ומיהו מדרבנן אסור בהנאה [והאריך אי מש"ה מהני ביטול].</w:t>
      </w:r>
    </w:p>
  </w:footnote>
  <w:footnote w:id="49">
    <w:p w14:paraId="60F6B7AB" w14:textId="77777777" w:rsidR="00DF30A8" w:rsidRDefault="00000000" w:rsidP="00BB7A77">
      <w:pPr>
        <w:pStyle w:val="Footnote"/>
        <w:bidi/>
      </w:pPr>
      <w:r>
        <w:rPr>
          <w:rStyle w:val="ac"/>
          <w:rtl/>
        </w:rPr>
        <w:footnoteRef/>
      </w:r>
      <w:r>
        <w:rPr>
          <w:rtl/>
        </w:rPr>
        <w:t>[וכדעת הבעה"מ ושא"ר לעיל מב.]. וה</w:t>
      </w:r>
      <w:r>
        <w:rPr>
          <w:b/>
          <w:bCs/>
          <w:rtl/>
        </w:rPr>
        <w:t>ריב"ש</w:t>
      </w:r>
      <w:r>
        <w:rPr>
          <w:rtl/>
        </w:rPr>
        <w:t xml:space="preserve"> כת' דנפק"מ דמותר בהנאה לאחר הפסח, וכמ"ש הר"ן.</w:t>
      </w:r>
    </w:p>
  </w:footnote>
  <w:footnote w:id="50">
    <w:p w14:paraId="73F10777" w14:textId="77777777" w:rsidR="00DF30A8" w:rsidRDefault="00000000" w:rsidP="00BB7A77">
      <w:pPr>
        <w:pStyle w:val="Footnote"/>
        <w:bidi/>
      </w:pPr>
      <w:r>
        <w:rPr>
          <w:rStyle w:val="ac"/>
          <w:rtl/>
        </w:rPr>
        <w:footnoteRef/>
      </w:r>
      <w:r>
        <w:rPr>
          <w:rtl/>
        </w:rPr>
        <w:t>והביא דכ"כ ה</w:t>
      </w:r>
      <w:r>
        <w:rPr>
          <w:b/>
          <w:bCs/>
          <w:rtl/>
        </w:rPr>
        <w:t>פוסקים</w:t>
      </w:r>
      <w:r>
        <w:rPr>
          <w:rtl/>
        </w:rPr>
        <w:t>. וכמ"ש ה</w:t>
      </w:r>
      <w:r>
        <w:rPr>
          <w:b/>
          <w:bCs/>
          <w:rtl/>
        </w:rPr>
        <w:t>רי"ף</w:t>
      </w:r>
      <w:r>
        <w:rPr>
          <w:rtl/>
        </w:rPr>
        <w:t xml:space="preserve"> דאיסורא איכא. וה</w:t>
      </w:r>
      <w:r>
        <w:rPr>
          <w:b/>
          <w:bCs/>
          <w:rtl/>
        </w:rPr>
        <w:t>מהרש"א</w:t>
      </w:r>
      <w:r>
        <w:rPr>
          <w:rtl/>
        </w:rPr>
        <w:t xml:space="preserve"> נקט דאף נוקשה הוה איסור עשה מדאורייתא. אבל יש פוסקים שנקטו דכוונת הרי"ף איסור דרבנן [עכ"פ בנוקשה].</w:t>
      </w:r>
    </w:p>
  </w:footnote>
  <w:footnote w:id="51">
    <w:p w14:paraId="00B8531A" w14:textId="77777777" w:rsidR="00DF30A8" w:rsidRDefault="00000000" w:rsidP="00BB7A77">
      <w:pPr>
        <w:pStyle w:val="Footnote"/>
        <w:bidi/>
      </w:pPr>
      <w:r>
        <w:rPr>
          <w:rStyle w:val="ac"/>
          <w:rtl/>
        </w:rPr>
        <w:footnoteRef/>
      </w:r>
      <w:r>
        <w:rPr>
          <w:rtl/>
        </w:rPr>
        <w:t>ואף דמצוות מצה הו' רק בליל ראשון, כדכתיב בערב תאכלו מצות, אלא דז' ימים הוה לאו הבא מכלל עשה. אבל בהחמיץ שיצא מכלל מצה לא תאכל. וגם נוקשה בכלל שיצא מכלל מצה.</w:t>
      </w:r>
    </w:p>
  </w:footnote>
  <w:footnote w:id="52">
    <w:p w14:paraId="3A58AB17" w14:textId="77777777" w:rsidR="00DF30A8" w:rsidRDefault="00000000" w:rsidP="00BB7A77">
      <w:pPr>
        <w:pStyle w:val="Footnote"/>
        <w:bidi/>
      </w:pPr>
      <w:r>
        <w:rPr>
          <w:rStyle w:val="ac"/>
          <w:rtl/>
        </w:rPr>
        <w:footnoteRef/>
      </w:r>
      <w:r>
        <w:rPr>
          <w:rtl/>
        </w:rPr>
        <w:t>וע"כ דרב יהודה ס"ל דנוקשה ליכא איסור דאורייתא. {אך י"ל דרב נחמן פליג דאיכא איסור דאורייתא בנוקשה}.</w:t>
      </w:r>
    </w:p>
  </w:footnote>
  <w:footnote w:id="53">
    <w:p w14:paraId="76A8765B" w14:textId="77777777" w:rsidR="00DF30A8" w:rsidRDefault="00000000" w:rsidP="00BB7A77">
      <w:pPr>
        <w:pStyle w:val="Footnote"/>
        <w:bidi/>
      </w:pPr>
      <w:r>
        <w:rPr>
          <w:rStyle w:val="ac"/>
          <w:rtl/>
        </w:rPr>
        <w:footnoteRef/>
      </w:r>
      <w:r>
        <w:rPr>
          <w:rtl/>
        </w:rPr>
        <w:t>ולכאורה נח' בזה תוס' והבעה"מ (ע' בסמוך).</w:t>
      </w:r>
    </w:p>
  </w:footnote>
  <w:footnote w:id="54">
    <w:p w14:paraId="37D18708" w14:textId="77777777" w:rsidR="00DF30A8" w:rsidRDefault="00000000" w:rsidP="00BB7A77">
      <w:pPr>
        <w:pStyle w:val="Footnote"/>
        <w:bidi/>
      </w:pPr>
      <w:r>
        <w:rPr>
          <w:rStyle w:val="ac"/>
          <w:rtl/>
        </w:rPr>
        <w:footnoteRef/>
      </w:r>
      <w:r>
        <w:rPr>
          <w:rtl/>
        </w:rPr>
        <w:t>וב</w:t>
      </w:r>
      <w:r>
        <w:rPr>
          <w:b/>
          <w:bCs/>
          <w:rtl/>
        </w:rPr>
        <w:t>גליון התוס' ר"פ</w:t>
      </w:r>
      <w:r>
        <w:rPr>
          <w:rtl/>
        </w:rPr>
        <w:t xml:space="preserve"> כת' דהוה איסור עשה, דטעם כעיקר הוה עשה, דבגיעולי נכרים ליכא לאו. [וכדעת הר"י מאורליינש דאין לוקין על טעם כעיקר, ע' לקמן מד:].</w:t>
      </w:r>
    </w:p>
  </w:footnote>
  <w:footnote w:id="55">
    <w:p w14:paraId="7C360F0D" w14:textId="77777777" w:rsidR="00DF30A8" w:rsidRDefault="00000000" w:rsidP="00BB7A77">
      <w:pPr>
        <w:pStyle w:val="Footnote"/>
        <w:bidi/>
      </w:pPr>
      <w:r>
        <w:rPr>
          <w:rStyle w:val="ac"/>
          <w:rtl/>
        </w:rPr>
        <w:footnoteRef/>
      </w:r>
      <w:r>
        <w:rPr>
          <w:rtl/>
        </w:rPr>
        <w:t>וה</w:t>
      </w:r>
      <w:r>
        <w:rPr>
          <w:b/>
          <w:bCs/>
          <w:rtl/>
        </w:rPr>
        <w:t>אבן העוזר</w:t>
      </w:r>
      <w:r>
        <w:rPr>
          <w:rtl/>
        </w:rPr>
        <w:t xml:space="preserve"> (תמב) כת' דמצד עצם החמץ כו"ע מודו דתערובת חמץ הוה חמץ גמור ועדיף, אלא דשאר תנאים ל"ל היתר מצטרף לאיסור. וכת' דאף דלדברי רב יהודה מתני' ר' מאיר, וס"ל כ"ש תערובת חמץ, היינו כשאוכל את הכותח יחד בפחות מכדי אכילת פרס, ופליג אדברי הגמ' (לקמן מד.). ועפ"ז ביאר דרב יהודה איירי כשאוכל בבת א', ובזה חמיר מנוקשה. אבל רב נחמן קאי מדין היתר מצטרף לאיסור, ובזה נוקשה חמיר. ולא הוה סברות הפוכות [ע"ש שהאריך].</w:t>
      </w:r>
    </w:p>
  </w:footnote>
  <w:footnote w:id="56">
    <w:p w14:paraId="40EC5B10" w14:textId="77777777" w:rsidR="00DF30A8" w:rsidRDefault="00000000" w:rsidP="00BB7A77">
      <w:pPr>
        <w:pStyle w:val="Footnote"/>
        <w:bidi/>
      </w:pPr>
      <w:r>
        <w:rPr>
          <w:rStyle w:val="ac"/>
          <w:rtl/>
        </w:rPr>
        <w:footnoteRef/>
      </w:r>
      <w:r>
        <w:rPr>
          <w:rtl/>
        </w:rPr>
        <w:t>[ודלא כתוד"ה מאן]. והפרמ"ג הביא דה</w:t>
      </w:r>
      <w:r>
        <w:rPr>
          <w:b/>
          <w:bCs/>
          <w:rtl/>
        </w:rPr>
        <w:t>שו"ע</w:t>
      </w:r>
      <w:r>
        <w:rPr>
          <w:rtl/>
        </w:rPr>
        <w:t xml:space="preserve"> (תמז יא) פסק דנוקשה לאחר הפסח מותר, דליכא בל יראה בנוקשה. ואף דדעת השו"ע דקי"ל בטעם כעיקר דאורייתא [בכל התורה]. וצ"ל דתערובת חמץ דסוגיין אינו טעם כעיקר ממש, אלא קיוהא [וכמ"ש הטור תמב], ומרבי ר"א לעבור בחמץ.</w:t>
      </w:r>
    </w:p>
  </w:footnote>
  <w:footnote w:id="57">
    <w:p w14:paraId="466E39AC" w14:textId="77777777" w:rsidR="00DF30A8" w:rsidRDefault="00000000" w:rsidP="00BB7A77">
      <w:pPr>
        <w:pStyle w:val="Footnote"/>
        <w:bidi/>
      </w:pPr>
      <w:r>
        <w:rPr>
          <w:rStyle w:val="ac"/>
          <w:rtl/>
        </w:rPr>
        <w:footnoteRef/>
      </w:r>
      <w:r>
        <w:rPr>
          <w:rtl/>
        </w:rPr>
        <w:t>וה</w:t>
      </w:r>
      <w:r>
        <w:rPr>
          <w:b/>
          <w:bCs/>
          <w:rtl/>
        </w:rPr>
        <w:t>אחרונים</w:t>
      </w:r>
      <w:r>
        <w:rPr>
          <w:rtl/>
        </w:rPr>
        <w:t xml:space="preserve"> הביאו מה</w:t>
      </w:r>
      <w:r>
        <w:rPr>
          <w:b/>
          <w:bCs/>
          <w:rtl/>
        </w:rPr>
        <w:t>שו"ע</w:t>
      </w:r>
      <w:r>
        <w:rPr>
          <w:rtl/>
        </w:rPr>
        <w:t xml:space="preserve"> (תמז יא) דאינו עובר בבל יראה בחמץ נוקשה. דלא קי"ל כר"מ דמתני'. [אך משמע ב</w:t>
      </w:r>
      <w:r>
        <w:rPr>
          <w:b/>
          <w:bCs/>
          <w:rtl/>
        </w:rPr>
        <w:t>רמב"ם</w:t>
      </w:r>
      <w:r>
        <w:rPr>
          <w:rtl/>
        </w:rPr>
        <w:t xml:space="preserve"> (ד י) דעובר בבל יראה בחמץ נוקשה].</w:t>
      </w:r>
    </w:p>
  </w:footnote>
  <w:footnote w:id="58">
    <w:p w14:paraId="0DA7528E" w14:textId="77777777" w:rsidR="00DF30A8" w:rsidRDefault="00000000" w:rsidP="00BB7A77">
      <w:pPr>
        <w:pStyle w:val="Footnote"/>
        <w:bidi/>
      </w:pPr>
      <w:r>
        <w:rPr>
          <w:rStyle w:val="ac"/>
          <w:rtl/>
        </w:rPr>
        <w:footnoteRef/>
      </w:r>
      <w:r>
        <w:rPr>
          <w:rtl/>
        </w:rPr>
        <w:t xml:space="preserve">ויש שדייקו כן מדברי </w:t>
      </w:r>
      <w:r>
        <w:rPr>
          <w:b/>
          <w:bCs/>
          <w:rtl/>
        </w:rPr>
        <w:t>רש"י</w:t>
      </w:r>
      <w:r>
        <w:rPr>
          <w:rtl/>
        </w:rPr>
        <w:t xml:space="preserve"> (במשנה) דבגמ' יליף כולה, משמע דאיכא דרשא בגמ' דליכא כרת.</w:t>
      </w:r>
    </w:p>
  </w:footnote>
  <w:footnote w:id="59">
    <w:p w14:paraId="6716C79B" w14:textId="77777777" w:rsidR="00DF30A8" w:rsidRDefault="00000000" w:rsidP="00BB7A77">
      <w:pPr>
        <w:pStyle w:val="Footnote"/>
        <w:bidi/>
      </w:pPr>
      <w:r>
        <w:rPr>
          <w:rStyle w:val="ac"/>
          <w:rtl/>
        </w:rPr>
        <w:footnoteRef/>
      </w:r>
      <w:r>
        <w:rPr>
          <w:rtl/>
        </w:rPr>
        <w:t xml:space="preserve">וכן </w:t>
      </w:r>
      <w:r>
        <w:rPr>
          <w:b/>
          <w:bCs/>
          <w:rtl/>
        </w:rPr>
        <w:t>תוס</w:t>
      </w:r>
      <w:r>
        <w:rPr>
          <w:rtl/>
        </w:rPr>
        <w:t>' (לעיל כג: ד"ה מאי) הק' דנימא כיון דאיתרבי חמץ נוקשה, אף לענין כרת. ולדברי הבעה"מ י"ל דאה"נ יש מיעוט.</w:t>
      </w:r>
    </w:p>
    <w:p w14:paraId="6FF48416" w14:textId="77777777" w:rsidR="00DF30A8" w:rsidRDefault="00000000" w:rsidP="00BB7A77">
      <w:pPr>
        <w:pStyle w:val="Footnote"/>
        <w:bidi/>
      </w:pPr>
      <w:r>
        <w:rPr>
          <w:rtl/>
        </w:rPr>
        <w:tab/>
        <w:t>וה</w:t>
      </w:r>
      <w:r>
        <w:rPr>
          <w:b/>
          <w:bCs/>
          <w:rtl/>
        </w:rPr>
        <w:t>ראב"ד</w:t>
      </w:r>
      <w:r>
        <w:rPr>
          <w:rtl/>
        </w:rPr>
        <w:t xml:space="preserve"> (לרי"ף יג. בדה"ר) כת' דליכא כרת בחמץ נוקשה, אף דאיתרבי ממחמצת, מדשני ביה קרא לחמץ.</w:t>
      </w:r>
    </w:p>
  </w:footnote>
  <w:footnote w:id="60">
    <w:p w14:paraId="127C26B9" w14:textId="77777777" w:rsidR="00DF30A8" w:rsidRDefault="00000000" w:rsidP="00BB7A77">
      <w:pPr>
        <w:pStyle w:val="Footnote"/>
        <w:bidi/>
      </w:pPr>
      <w:r>
        <w:rPr>
          <w:rStyle w:val="ac"/>
          <w:rtl/>
        </w:rPr>
        <w:footnoteRef/>
      </w:r>
      <w:r>
        <w:rPr>
          <w:rtl/>
        </w:rPr>
        <w:t>ומבואר מדברי הרמב"ן דהוה דין חמץ בפנ"ע, ואף דאהדריה קרא לחיוב כרת, מ"מ הוה לאו בפנ"ע.</w:t>
      </w:r>
    </w:p>
  </w:footnote>
  <w:footnote w:id="61">
    <w:p w14:paraId="3FE63BE2" w14:textId="77777777" w:rsidR="00DF30A8" w:rsidRDefault="00000000" w:rsidP="00BB7A77">
      <w:pPr>
        <w:pStyle w:val="Footnote"/>
        <w:bidi/>
      </w:pPr>
      <w:r>
        <w:rPr>
          <w:rStyle w:val="ac"/>
          <w:rtl/>
        </w:rPr>
        <w:footnoteRef/>
      </w:r>
      <w:r>
        <w:rPr>
          <w:rtl/>
        </w:rPr>
        <w:t>וה</w:t>
      </w:r>
      <w:r>
        <w:rPr>
          <w:b/>
          <w:bCs/>
          <w:rtl/>
        </w:rPr>
        <w:t>פרמ"ג</w:t>
      </w:r>
      <w:r>
        <w:rPr>
          <w:rtl/>
        </w:rPr>
        <w:t xml:space="preserve"> כת' דהיכא דלחומרא מקשינן אין עונשין מלקות, וכ"ש מיתת בי"ד. [ואולי יש לדחות דאין כוונתו מגדרי ספק, אלא דומיה דהא דאין עונשין מהדין, שמא ימצא לזה פירכא. דבעי' ילפותא להדיא לעונש]. [וע"ע אתוון דאורייתא יח].</w:t>
      </w:r>
    </w:p>
  </w:footnote>
  <w:footnote w:id="62">
    <w:p w14:paraId="7E941B2C" w14:textId="77777777" w:rsidR="00DF30A8" w:rsidRDefault="00000000" w:rsidP="00BB7A77">
      <w:pPr>
        <w:pStyle w:val="Footnote"/>
        <w:bidi/>
      </w:pPr>
      <w:r>
        <w:rPr>
          <w:rStyle w:val="ac"/>
          <w:rtl/>
        </w:rPr>
        <w:footnoteRef/>
      </w:r>
      <w:r>
        <w:rPr>
          <w:rtl/>
        </w:rPr>
        <w:t>ועוד דחו דאיכא מ"ד דחולין בעזרה לאו דאורייתא.</w:t>
      </w:r>
    </w:p>
  </w:footnote>
  <w:footnote w:id="63">
    <w:p w14:paraId="12E37188" w14:textId="77777777" w:rsidR="00DF30A8" w:rsidRDefault="00000000" w:rsidP="00BB7A77">
      <w:pPr>
        <w:pStyle w:val="Footnote"/>
        <w:bidi/>
      </w:pPr>
      <w:r>
        <w:rPr>
          <w:rStyle w:val="ac"/>
          <w:rtl/>
        </w:rPr>
        <w:footnoteRef/>
      </w:r>
      <w:r>
        <w:rPr>
          <w:rtl/>
        </w:rPr>
        <w:t>ו</w:t>
      </w:r>
      <w:r>
        <w:rPr>
          <w:b/>
          <w:bCs/>
          <w:rtl/>
        </w:rPr>
        <w:t>תוס'</w:t>
      </w:r>
      <w:r>
        <w:rPr>
          <w:rtl/>
        </w:rPr>
        <w:t xml:space="preserve"> (לקמן קח:) כת' דבמצווה דאורייתא לא נאמר כלל זה, אף מדרבנן.</w:t>
      </w:r>
    </w:p>
  </w:footnote>
  <w:footnote w:id="64">
    <w:p w14:paraId="3A871C57" w14:textId="77777777" w:rsidR="00DF30A8" w:rsidRDefault="00000000" w:rsidP="00BB7A77">
      <w:pPr>
        <w:pStyle w:val="Footnote"/>
        <w:bidi/>
      </w:pPr>
      <w:r>
        <w:rPr>
          <w:rStyle w:val="ac"/>
          <w:rtl/>
        </w:rPr>
        <w:footnoteRef/>
      </w:r>
      <w:r>
        <w:rPr>
          <w:rtl/>
        </w:rPr>
        <w:t>[כל הסוגיא איתא גם בגמ' נזיר לו- לז בשינויים קלים].</w:t>
      </w:r>
    </w:p>
  </w:footnote>
  <w:footnote w:id="65">
    <w:p w14:paraId="6C56F657" w14:textId="77777777" w:rsidR="00DF30A8" w:rsidRDefault="00000000" w:rsidP="00BB7A77">
      <w:pPr>
        <w:pStyle w:val="Footnote"/>
        <w:bidi/>
      </w:pPr>
      <w:r>
        <w:rPr>
          <w:rStyle w:val="ac"/>
          <w:rtl/>
        </w:rPr>
        <w:footnoteRef/>
      </w:r>
      <w:r>
        <w:rPr>
          <w:rtl/>
        </w:rPr>
        <w:t>וכעי"ז הגדר בטעם כעיקר לרש"י [ע' לקמן מד:]. וה</w:t>
      </w:r>
      <w:r>
        <w:rPr>
          <w:b/>
          <w:bCs/>
          <w:rtl/>
        </w:rPr>
        <w:t>קוב"ש</w:t>
      </w:r>
      <w:r>
        <w:rPr>
          <w:rtl/>
        </w:rPr>
        <w:t xml:space="preserve"> (קעד) כת' דתוס' ס"ל דטעם כעיקר אינו מצטרף. ורש"י לשיטתו היתר מצטרף אף כשאינו בתערובת.</w:t>
      </w:r>
    </w:p>
  </w:footnote>
  <w:footnote w:id="66">
    <w:p w14:paraId="5F356569" w14:textId="77777777" w:rsidR="00DF30A8" w:rsidRDefault="00000000" w:rsidP="00BB7A77">
      <w:pPr>
        <w:pStyle w:val="Footnote"/>
        <w:bidi/>
      </w:pPr>
      <w:r>
        <w:rPr>
          <w:rStyle w:val="ac"/>
          <w:rtl/>
        </w:rPr>
        <w:footnoteRef/>
      </w:r>
      <w:r>
        <w:rPr>
          <w:rtl/>
        </w:rPr>
        <w:t>וכו ה</w:t>
      </w:r>
      <w:r>
        <w:rPr>
          <w:b/>
          <w:bCs/>
          <w:rtl/>
        </w:rPr>
        <w:t>גרי"ז</w:t>
      </w:r>
      <w:r>
        <w:rPr>
          <w:rtl/>
        </w:rPr>
        <w:t xml:space="preserve"> (נזיר לו.) חקר עד"ז, האם היתר מצטרף לאיסור הוה דין מהלכות שיעורים, דההיתר משלים השיעור, וע"י הצירוף יש שם אכילה, ועי"ז מתחייב על משהו לחוד. ואילו לדעת תוס' נאמר איסור בפנ"ע על כל התערובת, דאף ההיתר נהפך לאיסור.</w:t>
      </w:r>
    </w:p>
  </w:footnote>
  <w:footnote w:id="67">
    <w:p w14:paraId="1E804616" w14:textId="77777777" w:rsidR="00DF30A8" w:rsidRDefault="00000000" w:rsidP="00BB7A77">
      <w:pPr>
        <w:pStyle w:val="Footnote"/>
        <w:bidi/>
      </w:pPr>
      <w:r>
        <w:rPr>
          <w:rStyle w:val="ac"/>
          <w:rtl/>
        </w:rPr>
        <w:footnoteRef/>
      </w:r>
      <w:r>
        <w:rPr>
          <w:rtl/>
        </w:rPr>
        <w:t>[אבל בכל התורה אין היתר מצטרף לאיסור, דבעי' אף שיעור מעצם האיסור. ועויל"פ דבעינן 'אכילה' מהאיסור לחוד].</w:t>
      </w:r>
    </w:p>
    <w:p w14:paraId="3A0D84C5" w14:textId="77777777" w:rsidR="00DF30A8" w:rsidRDefault="00000000" w:rsidP="00BB7A77">
      <w:pPr>
        <w:pStyle w:val="Footnote"/>
        <w:bidi/>
      </w:pPr>
      <w:r>
        <w:rPr>
          <w:rtl/>
        </w:rPr>
        <w:tab/>
        <w:t>ובחי' ה</w:t>
      </w:r>
      <w:r>
        <w:rPr>
          <w:b/>
          <w:bCs/>
          <w:rtl/>
        </w:rPr>
        <w:t>רש"ר</w:t>
      </w:r>
      <w:r>
        <w:rPr>
          <w:rtl/>
        </w:rPr>
        <w:t xml:space="preserve"> האריך בחקירה זו אי הוה שיעור במעשה אכילה. [והביא שם להק' מהסוגיא (מנחות נד:) דפחות מכזית שתפח, הא עכ"פ יש שיעור באכילה {ואין כאן דבר חיצוני שמצטרף}].</w:t>
      </w:r>
    </w:p>
  </w:footnote>
  <w:footnote w:id="68">
    <w:p w14:paraId="33AB5E0C" w14:textId="77777777" w:rsidR="00DF30A8" w:rsidRDefault="00000000" w:rsidP="00BB7A77">
      <w:pPr>
        <w:pStyle w:val="Footnote"/>
        <w:bidi/>
      </w:pPr>
      <w:r>
        <w:rPr>
          <w:rStyle w:val="ac"/>
          <w:rtl/>
        </w:rPr>
        <w:footnoteRef/>
      </w:r>
      <w:r>
        <w:rPr>
          <w:rtl/>
        </w:rPr>
        <w:t>ו</w:t>
      </w:r>
      <w:r>
        <w:rPr>
          <w:b/>
          <w:bCs/>
          <w:rtl/>
        </w:rPr>
        <w:t>רש"י</w:t>
      </w:r>
      <w:r>
        <w:rPr>
          <w:rtl/>
        </w:rPr>
        <w:t xml:space="preserve"> כת' דחצי זית מצה. וה</w:t>
      </w:r>
      <w:r>
        <w:rPr>
          <w:b/>
          <w:bCs/>
          <w:rtl/>
        </w:rPr>
        <w:t>גרי"ז</w:t>
      </w:r>
      <w:r>
        <w:rPr>
          <w:rtl/>
        </w:rPr>
        <w:t xml:space="preserve"> (נזיר) דייק דוקא מצה, דהוה מינו. אבל דבר שאינו מין הקטרה ל"מ להצטרף. וכת' דה"מ לרש"י דלא איירי בתערובת. אבל לתוס' דאיירי בנתערב מקבל שם מוקטר אף כשאינו מין הקטרה.</w:t>
      </w:r>
    </w:p>
  </w:footnote>
  <w:footnote w:id="69">
    <w:p w14:paraId="5043BC17" w14:textId="77777777" w:rsidR="00DF30A8" w:rsidRDefault="00000000" w:rsidP="00BB7A77">
      <w:pPr>
        <w:pStyle w:val="Footnote"/>
        <w:bidi/>
      </w:pPr>
      <w:r>
        <w:rPr>
          <w:rStyle w:val="ac"/>
          <w:rtl/>
        </w:rPr>
        <w:footnoteRef/>
      </w:r>
      <w:r>
        <w:rPr>
          <w:rtl/>
        </w:rPr>
        <w:t xml:space="preserve">ועד"ז כת' </w:t>
      </w:r>
      <w:r>
        <w:rPr>
          <w:b/>
          <w:bCs/>
          <w:rtl/>
        </w:rPr>
        <w:t>רבינו דוד</w:t>
      </w:r>
      <w:r>
        <w:rPr>
          <w:rtl/>
        </w:rPr>
        <w:t xml:space="preserve"> גבי כא"פ דאורייתא, אף במינו. [אלא דשם מבואר בכל הראשונים דבמינו בטל. ואולי יש לחלק בין במינו לשלא במינו].</w:t>
      </w:r>
    </w:p>
  </w:footnote>
  <w:footnote w:id="70">
    <w:p w14:paraId="51938E01" w14:textId="77777777" w:rsidR="00DF30A8" w:rsidRDefault="00000000" w:rsidP="00BB7A77">
      <w:pPr>
        <w:pStyle w:val="Footnote"/>
        <w:bidi/>
      </w:pPr>
      <w:r>
        <w:rPr>
          <w:rStyle w:val="ac"/>
          <w:rtl/>
        </w:rPr>
        <w:footnoteRef/>
      </w:r>
      <w:r>
        <w:rPr>
          <w:rtl/>
        </w:rPr>
        <w:t>ומבואר ברש"י דקו' הגמ' דידעינן דר"א דרש 'כל' גבי חמץ בפסח. אבל ה</w:t>
      </w:r>
      <w:r>
        <w:rPr>
          <w:b/>
          <w:bCs/>
          <w:rtl/>
        </w:rPr>
        <w:t>ראב"ד</w:t>
      </w:r>
      <w:r>
        <w:rPr>
          <w:rtl/>
        </w:rPr>
        <w:t xml:space="preserve"> (לרי"ף בסו"ד, תמים דעים תמה) נקט דקו' הגמ' אהא דדרש 'כל', והראב"ד הק' דיש להק' כן בכמה מקומות בתורה דכתיב 'כל'. דכתיב כל חלב וכל דם (ויקרא ג יז), וכל נבלה (דברים יא כא), וכל השרץ השורץ (ויקרא יא מא), וכל אשר אין לו סנפיר וקשקשת (שם יא י), וכל שרץ העוף (שם יא כג), בכל קדש לא תגע (שם יב ד, דדרשינן אאכילה), וכל איסורין שבתורה דכתיב (דברים יד ג) לא תאכל כל תועבה. וצ"ע.</w:t>
      </w:r>
    </w:p>
  </w:footnote>
  <w:footnote w:id="71">
    <w:p w14:paraId="24BB996D" w14:textId="77777777" w:rsidR="00DF30A8" w:rsidRDefault="00000000" w:rsidP="00BB7A77">
      <w:pPr>
        <w:pStyle w:val="Footnote"/>
        <w:bidi/>
      </w:pPr>
      <w:r>
        <w:rPr>
          <w:rStyle w:val="ac"/>
          <w:rtl/>
        </w:rPr>
        <w:footnoteRef/>
      </w:r>
      <w:r>
        <w:rPr>
          <w:rtl/>
        </w:rPr>
        <w:t>וחלק על מש"כ הבעה"מ (ע' בסמוך) דכששינה טעמו לטעם חדש, לא אמרי' טעם כעיקר, אבל היתר מצטרף לאיסור.</w:t>
      </w:r>
    </w:p>
  </w:footnote>
  <w:footnote w:id="72">
    <w:p w14:paraId="4BF9B500" w14:textId="77777777" w:rsidR="00DF30A8" w:rsidRDefault="00000000" w:rsidP="00BB7A77">
      <w:pPr>
        <w:pStyle w:val="Footnote"/>
        <w:bidi/>
      </w:pPr>
      <w:r>
        <w:rPr>
          <w:rStyle w:val="ac"/>
          <w:rtl/>
        </w:rPr>
        <w:footnoteRef/>
      </w:r>
      <w:r>
        <w:rPr>
          <w:rtl/>
        </w:rPr>
        <w:t>ו</w:t>
      </w:r>
      <w:r>
        <w:rPr>
          <w:b/>
          <w:bCs/>
          <w:rtl/>
        </w:rPr>
        <w:t>תוס'</w:t>
      </w:r>
      <w:r>
        <w:rPr>
          <w:rtl/>
        </w:rPr>
        <w:t xml:space="preserve"> (שבועות כב:) כת' דחצי שיעור הוה איסורא בעלמא, והוה פחות מאיסור עשה. [ולא אמרי' דהוה מושבע ועומד מהר סיני].</w:t>
      </w:r>
    </w:p>
  </w:footnote>
  <w:footnote w:id="73">
    <w:p w14:paraId="45A1A900" w14:textId="77777777" w:rsidR="00DF30A8" w:rsidRDefault="00000000" w:rsidP="00BB7A77">
      <w:pPr>
        <w:pStyle w:val="Footnote"/>
        <w:bidi/>
      </w:pPr>
      <w:r>
        <w:rPr>
          <w:rStyle w:val="ac"/>
          <w:rtl/>
        </w:rPr>
        <w:footnoteRef/>
      </w:r>
      <w:r>
        <w:rPr>
          <w:rtl/>
        </w:rPr>
        <w:t>והביא צד דלסוגיין ילפי' חצי שיעור מטעם כעיקר (וע' בסמוך).</w:t>
      </w:r>
    </w:p>
  </w:footnote>
  <w:footnote w:id="74">
    <w:p w14:paraId="65DD4355" w14:textId="77777777" w:rsidR="00DF30A8" w:rsidRDefault="00000000" w:rsidP="00BB7A77">
      <w:pPr>
        <w:pStyle w:val="Footnote"/>
        <w:bidi/>
      </w:pPr>
      <w:r>
        <w:rPr>
          <w:rStyle w:val="ac"/>
          <w:rtl/>
        </w:rPr>
        <w:footnoteRef/>
      </w:r>
      <w:r>
        <w:rPr>
          <w:rtl/>
        </w:rPr>
        <w:t>אבל ה</w:t>
      </w:r>
      <w:r>
        <w:rPr>
          <w:b/>
          <w:bCs/>
          <w:rtl/>
        </w:rPr>
        <w:t>אחרונים</w:t>
      </w:r>
      <w:r>
        <w:rPr>
          <w:rtl/>
        </w:rPr>
        <w:t xml:space="preserve"> דחו דקו' התוס' דלר' יוחנן יש ללמוד 'כל' לרבות תערובת [כשיש שיעור שלם], וילקה עליו.</w:t>
      </w:r>
    </w:p>
  </w:footnote>
  <w:footnote w:id="75">
    <w:p w14:paraId="746D0804" w14:textId="77777777" w:rsidR="00DF30A8" w:rsidRDefault="00000000" w:rsidP="00BB7A77">
      <w:pPr>
        <w:pStyle w:val="Footnote"/>
        <w:bidi/>
      </w:pPr>
      <w:r>
        <w:rPr>
          <w:rStyle w:val="ac"/>
          <w:rtl/>
        </w:rPr>
        <w:footnoteRef/>
      </w:r>
      <w:r>
        <w:rPr>
          <w:rtl/>
        </w:rPr>
        <w:t>וה</w:t>
      </w:r>
      <w:r>
        <w:rPr>
          <w:b/>
          <w:bCs/>
          <w:rtl/>
        </w:rPr>
        <w:t>אחרונים</w:t>
      </w:r>
      <w:r>
        <w:rPr>
          <w:rtl/>
        </w:rPr>
        <w:t xml:space="preserve"> ביארו ע"פ דברי ה</w:t>
      </w:r>
      <w:r>
        <w:rPr>
          <w:b/>
          <w:bCs/>
          <w:rtl/>
        </w:rPr>
        <w:t>רמ"ה</w:t>
      </w:r>
      <w:r>
        <w:rPr>
          <w:rtl/>
        </w:rPr>
        <w:t xml:space="preserve"> (הריטב"א מכות יט) דמ"ד כל שהוא למכות משום אחשביה.</w:t>
      </w:r>
    </w:p>
  </w:footnote>
  <w:footnote w:id="76">
    <w:p w14:paraId="15D97020" w14:textId="77777777" w:rsidR="00DF30A8" w:rsidRDefault="00000000" w:rsidP="00BB7A77">
      <w:pPr>
        <w:pStyle w:val="Footnote"/>
        <w:bidi/>
      </w:pPr>
      <w:r>
        <w:rPr>
          <w:rStyle w:val="ac"/>
          <w:rtl/>
        </w:rPr>
        <w:footnoteRef/>
      </w:r>
      <w:r>
        <w:rPr>
          <w:rtl/>
        </w:rPr>
        <w:t>וה</w:t>
      </w:r>
      <w:r>
        <w:rPr>
          <w:b/>
          <w:bCs/>
          <w:rtl/>
        </w:rPr>
        <w:t>אחרונים</w:t>
      </w:r>
      <w:r>
        <w:rPr>
          <w:rtl/>
        </w:rPr>
        <w:t xml:space="preserve"> הק' דבגמ' (שבועות כא:) מבואר דכשמתחייב מלקות בכל שהוא, חייב בשבועה אף בתערובת. ואכמ"ל.</w:t>
      </w:r>
    </w:p>
  </w:footnote>
  <w:footnote w:id="77">
    <w:p w14:paraId="51AF3A0A" w14:textId="77777777" w:rsidR="00DF30A8" w:rsidRDefault="00000000" w:rsidP="00BB7A77">
      <w:pPr>
        <w:pStyle w:val="Footnote"/>
        <w:bidi/>
      </w:pPr>
      <w:r>
        <w:rPr>
          <w:rStyle w:val="ac"/>
          <w:rtl/>
        </w:rPr>
        <w:footnoteRef/>
      </w:r>
      <w:r>
        <w:rPr>
          <w:rtl/>
        </w:rPr>
        <w:t>ועד"ז כת' רש"י דלא חמירא כתרומה לפסול את כולו.</w:t>
      </w:r>
    </w:p>
    <w:p w14:paraId="4A52773C" w14:textId="77777777" w:rsidR="00DF30A8" w:rsidRDefault="00000000" w:rsidP="00BB7A77">
      <w:pPr>
        <w:pStyle w:val="Footnote"/>
        <w:bidi/>
      </w:pPr>
      <w:r>
        <w:rPr>
          <w:rtl/>
        </w:rPr>
        <w:tab/>
        <w:t>ומבואר בדעת רש"י דפוסל רק מקום מגעו, ואינו פוסל את כל השום והשמן, אלא מה שסמוך לנגיעתו. ולא אמרי' דהכל גוש א' ומגע במקצתו הוה מגע בכולו [או מדין יד], ולא מהני החולין לצרפו לענין טומאת טבו"י. [ואפשר דפליג אדברי התוס' נזיר הנ"ל לענין שום ושמן דהוה יד. ועיל"פ דשום נטפל לעיסה והוה יד. אבל העיסה לא הוה יד של השום ושמן]. אך בדברי רבינו דוד מבואר דהוה קולא מדרבנן.</w:t>
      </w:r>
    </w:p>
  </w:footnote>
  <w:footnote w:id="78">
    <w:p w14:paraId="58B51E53" w14:textId="77777777" w:rsidR="00DF30A8" w:rsidRDefault="00000000" w:rsidP="00BB7A77">
      <w:pPr>
        <w:pStyle w:val="Footnote"/>
        <w:bidi/>
      </w:pPr>
      <w:r>
        <w:rPr>
          <w:rStyle w:val="ac"/>
          <w:rtl/>
        </w:rPr>
        <w:footnoteRef/>
      </w:r>
      <w:r>
        <w:rPr>
          <w:rtl/>
        </w:rPr>
        <w:t>וה</w:t>
      </w:r>
      <w:r>
        <w:rPr>
          <w:b/>
          <w:bCs/>
          <w:rtl/>
        </w:rPr>
        <w:t>ר"ש</w:t>
      </w:r>
      <w:r>
        <w:rPr>
          <w:rtl/>
        </w:rPr>
        <w:t xml:space="preserve"> (בהמשך דבריו) ס"ל דאינו חייב משום טעם כעיקר אא"כ אוכל כזית מהאיסור, ואפ"ה הק' דיצטרף להטמא.</w:t>
      </w:r>
    </w:p>
  </w:footnote>
  <w:footnote w:id="79">
    <w:p w14:paraId="375934B6" w14:textId="77777777" w:rsidR="00DF30A8" w:rsidRDefault="00000000" w:rsidP="00BB7A77">
      <w:pPr>
        <w:pStyle w:val="Footnote"/>
        <w:bidi/>
      </w:pPr>
      <w:r>
        <w:rPr>
          <w:rStyle w:val="ac"/>
          <w:rtl/>
        </w:rPr>
        <w:footnoteRef/>
      </w:r>
      <w:r>
        <w:rPr>
          <w:rtl/>
        </w:rPr>
        <w:t>ו</w:t>
      </w:r>
      <w:r>
        <w:rPr>
          <w:b/>
          <w:bCs/>
          <w:rtl/>
        </w:rPr>
        <w:t>רבינו דוד</w:t>
      </w:r>
      <w:r>
        <w:rPr>
          <w:rtl/>
        </w:rPr>
        <w:t xml:space="preserve"> ביאר דמשום טעם כעיקר אינו בדין שנעשה כתרומה ויפסל בטבו"י. וה</w:t>
      </w:r>
      <w:r>
        <w:rPr>
          <w:b/>
          <w:bCs/>
          <w:rtl/>
        </w:rPr>
        <w:t>קה"י</w:t>
      </w:r>
      <w:r>
        <w:rPr>
          <w:rtl/>
        </w:rPr>
        <w:t xml:space="preserve"> (ס"ס כב) ביאר דהטומאה נתפס רק על עצם הממשות.</w:t>
      </w:r>
    </w:p>
  </w:footnote>
  <w:footnote w:id="80">
    <w:p w14:paraId="74480CCB" w14:textId="77777777" w:rsidR="00DF30A8" w:rsidRDefault="00000000" w:rsidP="00BB7A77">
      <w:pPr>
        <w:pStyle w:val="Footnote"/>
        <w:bidi/>
      </w:pPr>
      <w:r>
        <w:rPr>
          <w:rStyle w:val="ac"/>
          <w:rtl/>
        </w:rPr>
        <w:footnoteRef/>
      </w:r>
      <w:r>
        <w:rPr>
          <w:rtl/>
        </w:rPr>
        <w:t>ויל"פ דמש"ה תקנו חכמים שיש בו טומאה. א"נ הוה סברא מדאורייתא, דכיון דמצטרף להחשב חדא אכילה, דנים את החתיכה יחד. והוה חתיכה שיש בו דיני תרומה. [משא"כ גדר טעם כעיקר, שיסודו משום אכילת הטעם לחוד].</w:t>
      </w:r>
    </w:p>
  </w:footnote>
  <w:footnote w:id="81">
    <w:p w14:paraId="0B1FD06B" w14:textId="77777777" w:rsidR="00DF30A8" w:rsidRDefault="00000000" w:rsidP="00BB7A77">
      <w:pPr>
        <w:pStyle w:val="Footnote"/>
        <w:bidi/>
      </w:pPr>
      <w:r>
        <w:rPr>
          <w:rStyle w:val="ac"/>
          <w:rtl/>
        </w:rPr>
        <w:footnoteRef/>
      </w:r>
      <w:r>
        <w:rPr>
          <w:rtl/>
        </w:rPr>
        <w:t>ויל"ד מ"ט דמ"ד דפוסל לגמרי, אי הוה משום דגדר דימוע דכולו הוה תרומה דרבנן (ע' מש"כ לעיל לז.). ועיל"פ דהוה מספק, דתלינן לכל חלק וחלק שהוא תרומה, וכאילו נוגע].</w:t>
      </w:r>
    </w:p>
  </w:footnote>
  <w:footnote w:id="82">
    <w:p w14:paraId="5E8B5855" w14:textId="77777777" w:rsidR="00DF30A8" w:rsidRDefault="00000000" w:rsidP="00BB7A77">
      <w:pPr>
        <w:pStyle w:val="Footnote"/>
        <w:bidi/>
      </w:pPr>
      <w:r>
        <w:rPr>
          <w:rStyle w:val="ac"/>
          <w:rtl/>
        </w:rPr>
        <w:footnoteRef/>
      </w:r>
      <w:r>
        <w:rPr>
          <w:rtl/>
        </w:rPr>
        <w:t xml:space="preserve">וכה"ק </w:t>
      </w:r>
      <w:r>
        <w:rPr>
          <w:b/>
          <w:bCs/>
          <w:rtl/>
        </w:rPr>
        <w:t>תוס</w:t>
      </w:r>
      <w:r>
        <w:rPr>
          <w:rtl/>
        </w:rPr>
        <w:t>' (נדה מז.) דהק' מסוגיין אהא דאי' דדימוע אינו נפסל בטבו"י. ותי' דאיירי שעשאו גוש בקערה. וה</w:t>
      </w:r>
      <w:r>
        <w:rPr>
          <w:b/>
          <w:bCs/>
          <w:rtl/>
        </w:rPr>
        <w:t>תוס' רא"ש</w:t>
      </w:r>
      <w:r>
        <w:rPr>
          <w:rtl/>
        </w:rPr>
        <w:t xml:space="preserve"> ביאר דניכרין בפנ"ע.</w:t>
      </w:r>
    </w:p>
  </w:footnote>
  <w:footnote w:id="83">
    <w:p w14:paraId="22C8AF50" w14:textId="77777777" w:rsidR="00DF30A8" w:rsidRDefault="00000000" w:rsidP="00BB7A77">
      <w:pPr>
        <w:pStyle w:val="Footnote"/>
        <w:bidi/>
      </w:pPr>
      <w:r>
        <w:rPr>
          <w:rStyle w:val="ac"/>
          <w:rtl/>
        </w:rPr>
        <w:footnoteRef/>
      </w:r>
      <w:r>
        <w:rPr>
          <w:rtl/>
        </w:rPr>
        <w:t>ו</w:t>
      </w:r>
      <w:r>
        <w:rPr>
          <w:b/>
          <w:bCs/>
          <w:rtl/>
        </w:rPr>
        <w:t>תוס</w:t>
      </w:r>
      <w:r>
        <w:rPr>
          <w:rtl/>
        </w:rPr>
        <w:t>' (נזיר שם) הביאו דהגירסא בספרים הא לא הוה כביצה, ובעיני רש"י לא ישרה גירסא זו, וכשיטתו (ע' לעיל לג:) דאוכל מקבל טומאה בכ"ש.</w:t>
      </w:r>
    </w:p>
  </w:footnote>
  <w:footnote w:id="84">
    <w:p w14:paraId="07FA6243" w14:textId="77777777" w:rsidR="00DF30A8" w:rsidRDefault="00000000" w:rsidP="00BB7A77">
      <w:pPr>
        <w:pStyle w:val="Footnote"/>
        <w:bidi/>
      </w:pPr>
      <w:r>
        <w:rPr>
          <w:rStyle w:val="ac"/>
          <w:rtl/>
        </w:rPr>
        <w:footnoteRef/>
      </w:r>
      <w:r>
        <w:rPr>
          <w:rtl/>
        </w:rPr>
        <w:t xml:space="preserve">אבל </w:t>
      </w:r>
      <w:r>
        <w:rPr>
          <w:b/>
          <w:bCs/>
          <w:rtl/>
        </w:rPr>
        <w:t>תוס</w:t>
      </w:r>
      <w:r>
        <w:rPr>
          <w:rtl/>
        </w:rPr>
        <w:t>' (נזיר) כת' דקו' הגמ' דמשמע דפסול מדאורייתא. [והאחרונים העירו דתרומת שום ע"כ לאו דאורייתא].</w:t>
      </w:r>
    </w:p>
  </w:footnote>
  <w:footnote w:id="85">
    <w:p w14:paraId="2B9861C8" w14:textId="77777777" w:rsidR="00DF30A8" w:rsidRDefault="00000000" w:rsidP="00BB7A77">
      <w:pPr>
        <w:pStyle w:val="Footnote"/>
        <w:bidi/>
      </w:pPr>
      <w:r>
        <w:rPr>
          <w:rStyle w:val="ac"/>
          <w:rtl/>
        </w:rPr>
        <w:footnoteRef/>
      </w:r>
      <w:r>
        <w:rPr>
          <w:rtl/>
        </w:rPr>
        <w:t>ויל"פ דלא אמרי' דחשוב משום שזר לוקה בכזית, דהא התערובת זו אינו לוקה.</w:t>
      </w:r>
    </w:p>
  </w:footnote>
  <w:footnote w:id="86">
    <w:p w14:paraId="0FEC0D67" w14:textId="77777777" w:rsidR="00DF30A8" w:rsidRDefault="00000000" w:rsidP="00BB7A77">
      <w:pPr>
        <w:pStyle w:val="Footnote"/>
        <w:bidi/>
      </w:pPr>
      <w:r>
        <w:rPr>
          <w:rStyle w:val="ac"/>
          <w:rtl/>
        </w:rPr>
        <w:footnoteRef/>
      </w:r>
      <w:r>
        <w:rPr>
          <w:rtl/>
        </w:rPr>
        <w:t>ו</w:t>
      </w:r>
      <w:r>
        <w:rPr>
          <w:b/>
          <w:bCs/>
          <w:rtl/>
        </w:rPr>
        <w:t>תוס</w:t>
      </w:r>
      <w:r>
        <w:rPr>
          <w:rtl/>
        </w:rPr>
        <w:t>' (כריתות יב:) כת' דיש ב' גווני כא"פ. היכא דהפסיק בין אכילה לאכילה כשיעור פרס. וחדא דנתן כזית ואכלו דחייב עליו. דדעת ר' מאיר (שם) שאם אכל פירורין דקין מצטרף יותר משיעור פרס.</w:t>
      </w:r>
    </w:p>
  </w:footnote>
  <w:footnote w:id="87">
    <w:p w14:paraId="6DCAD06D" w14:textId="77777777" w:rsidR="00DF30A8" w:rsidRDefault="00000000" w:rsidP="00BB7A77">
      <w:pPr>
        <w:pStyle w:val="Footnote"/>
        <w:bidi/>
      </w:pPr>
      <w:r>
        <w:rPr>
          <w:rStyle w:val="ac"/>
          <w:rtl/>
        </w:rPr>
        <w:footnoteRef/>
      </w:r>
      <w:r>
        <w:rPr>
          <w:rtl/>
        </w:rPr>
        <w:t>אבל פשטות דברי רש"י דנתחדש בסוגיין צירוף אכילת פרס. והמקשן לא ידע דבר זה.</w:t>
      </w:r>
    </w:p>
  </w:footnote>
  <w:footnote w:id="88">
    <w:p w14:paraId="18AAE5A7" w14:textId="77777777" w:rsidR="00DF30A8" w:rsidRDefault="00000000" w:rsidP="00BB7A77">
      <w:pPr>
        <w:pStyle w:val="Footnote"/>
        <w:bidi/>
      </w:pPr>
      <w:r>
        <w:rPr>
          <w:rStyle w:val="ac"/>
          <w:rtl/>
        </w:rPr>
        <w:footnoteRef/>
      </w:r>
      <w:r>
        <w:rPr>
          <w:rtl/>
        </w:rPr>
        <w:t>ולפ"ז צ"ל דאף המקשן [דס"ל משום היתר מצטרף לאיסור] ס"ל דכזית בכדי א"פ דאורייתא. וק"ק הלשון 'אי הכי'. [ויש ליישב דס"ל לגמ' דכ"ז משום חידושו דר"א, ורבנן פליגי עליו. ועיל"פ דלמקשן מצטרף, ומש"ה אינו מבטלו, ולא חשיב תערובת].</w:t>
      </w:r>
    </w:p>
  </w:footnote>
  <w:footnote w:id="89">
    <w:p w14:paraId="6F38FB7A" w14:textId="77777777" w:rsidR="00DF30A8" w:rsidRDefault="00000000" w:rsidP="00BB7A77">
      <w:pPr>
        <w:pStyle w:val="Footnote"/>
        <w:bidi/>
      </w:pPr>
      <w:r>
        <w:rPr>
          <w:rStyle w:val="ac"/>
          <w:rtl/>
        </w:rPr>
        <w:footnoteRef/>
      </w:r>
      <w:r>
        <w:rPr>
          <w:rtl/>
        </w:rPr>
        <w:t>ועפ"ז, זהו קו' הגמ' משום כזית בכדי אכילת פרס, שהרי יש טעם כעיקר. והגמ' תי' דליכא כזית כא"פ, ומש"ה אין לחייבו אף משום טעם כעיקר.</w:t>
      </w:r>
    </w:p>
  </w:footnote>
  <w:footnote w:id="90">
    <w:p w14:paraId="78145FEB" w14:textId="77777777" w:rsidR="00DF30A8" w:rsidRDefault="00000000" w:rsidP="00BB7A77">
      <w:pPr>
        <w:pStyle w:val="Footnote"/>
        <w:bidi/>
      </w:pPr>
      <w:r>
        <w:rPr>
          <w:rStyle w:val="ac"/>
          <w:rtl/>
        </w:rPr>
        <w:footnoteRef/>
      </w:r>
      <w:r>
        <w:rPr>
          <w:rtl/>
        </w:rPr>
        <w:t>כגון שהבליע כזית בב' כזיתים פת ואכלם בבת א'. אבל אם לא אכל בבת א' אינו חייב, שלא יהא הטעם חמור מהעיקר עצמו דבתערובת אינו מצטרף. וה</w:t>
      </w:r>
      <w:r>
        <w:rPr>
          <w:b/>
          <w:bCs/>
          <w:rtl/>
        </w:rPr>
        <w:t>תוס' רא"ש</w:t>
      </w:r>
      <w:r>
        <w:rPr>
          <w:rtl/>
        </w:rPr>
        <w:t xml:space="preserve"> דחה דכיון דטעכ"ע דאורייתא נעשה הטעם כעיקר האיסור ולוקה עליו בכזית [מהתערובת]. וכדעת רש"י (בע"ב).</w:t>
      </w:r>
    </w:p>
  </w:footnote>
  <w:footnote w:id="91">
    <w:p w14:paraId="40B0AA17" w14:textId="77777777" w:rsidR="00DF30A8" w:rsidRDefault="00000000" w:rsidP="00BB7A77">
      <w:pPr>
        <w:pStyle w:val="Footnote"/>
        <w:bidi/>
      </w:pPr>
      <w:r>
        <w:rPr>
          <w:rStyle w:val="ac"/>
          <w:rtl/>
        </w:rPr>
        <w:footnoteRef/>
      </w:r>
      <w:r>
        <w:rPr>
          <w:rtl/>
        </w:rPr>
        <w:t>וע"ע בסמוך אי יש בזה איסור חצי שיעור מדאורייתא. ואף לרבנן בתערובת חמץ שאין בו כא"פ, דרבנן ס"ל דאין לוקין, ולא נתפרש להדיא אי יש איסור דאורייתא.</w:t>
      </w:r>
    </w:p>
  </w:footnote>
  <w:footnote w:id="92">
    <w:p w14:paraId="547A079A" w14:textId="77777777" w:rsidR="00DF30A8" w:rsidRDefault="00000000" w:rsidP="00BB7A77">
      <w:pPr>
        <w:pStyle w:val="Footnote"/>
        <w:bidi/>
      </w:pPr>
      <w:r>
        <w:rPr>
          <w:rStyle w:val="ac"/>
          <w:rtl/>
        </w:rPr>
        <w:footnoteRef/>
      </w:r>
      <w:r>
        <w:rPr>
          <w:rtl/>
        </w:rPr>
        <w:t>ר' אליהו (בתוס' ע"ז סז), ור' חיים כהן (ברא"ש חולין ז לא) דאף למ"ד טעם כעיקר דאורייתא, אינו לוקה אא"כ יש כזית בכדי אכילת פרס, דעי"ז הוה טעמו וממשו (בגמ' ע"ז סז.). [ועוד האריכו הפוסקים בדעת הרמב"ם].</w:t>
      </w:r>
    </w:p>
    <w:p w14:paraId="68827137" w14:textId="77777777" w:rsidR="00DF30A8" w:rsidRDefault="00000000" w:rsidP="00BB7A77">
      <w:pPr>
        <w:pStyle w:val="Footnote"/>
        <w:bidi/>
      </w:pPr>
      <w:r>
        <w:rPr>
          <w:rtl/>
        </w:rPr>
        <w:tab/>
        <w:t>וה</w:t>
      </w:r>
      <w:r>
        <w:rPr>
          <w:b/>
          <w:bCs/>
          <w:rtl/>
        </w:rPr>
        <w:t>רשב"א</w:t>
      </w:r>
      <w:r>
        <w:rPr>
          <w:rtl/>
        </w:rPr>
        <w:t xml:space="preserve"> (חולין צח:) הק' על ראשונים אלו דאביי בסוגיין ס"ל דכזית בכדי אכילת פרס לאו דאורייתא, ואף דס"ל (חולין קח.) דטעם כעיקר דאורייתא. [ולא ניחא ליה לפרש דטעם כעיקר דאורייתא הוא כשאוכל בבת א']. וה</w:t>
      </w:r>
      <w:r>
        <w:rPr>
          <w:b/>
          <w:bCs/>
          <w:rtl/>
        </w:rPr>
        <w:t>רשב"א</w:t>
      </w:r>
      <w:r>
        <w:rPr>
          <w:rtl/>
        </w:rPr>
        <w:t xml:space="preserve"> (בתוה"ב ד א יא. בדה"ס) כת' די"ל דדילמא לבתר דשמעה סברה, ולאחר שקיבל (בסוגיין) דמצטרף כא"פ, יליף הא דטעם כעיקר.</w:t>
      </w:r>
    </w:p>
  </w:footnote>
  <w:footnote w:id="93">
    <w:p w14:paraId="6F3E35C0" w14:textId="77777777" w:rsidR="00DF30A8" w:rsidRDefault="00000000" w:rsidP="00BB7A77">
      <w:pPr>
        <w:pStyle w:val="Footnote"/>
        <w:bidi/>
      </w:pPr>
      <w:r>
        <w:rPr>
          <w:rStyle w:val="ac"/>
          <w:rtl/>
        </w:rPr>
        <w:footnoteRef/>
      </w:r>
      <w:r>
        <w:rPr>
          <w:rtl/>
        </w:rPr>
        <w:t>וביאר דאע"פ שהם עשויין לטעם, וטעם הדגן אינו נראה בעירוב, אלא שהוא מסייעו לתת לו טעם חדש. וטעם זה שהוא מחדש בעירובו גרם לו להתבער בפסח ולעבור עליו באזהרה, ואינו מתבטל ככל האיסורין שבתורה לפי שהדגן הוא יסוד אחד מיסודות המינין השנוין במשנתנו אבל טעמו הראשון אינו ניכר בו ברוב הטעמים.</w:t>
      </w:r>
    </w:p>
    <w:p w14:paraId="40A100BC" w14:textId="77777777" w:rsidR="00DF30A8" w:rsidRDefault="00000000" w:rsidP="00BB7A77">
      <w:pPr>
        <w:pStyle w:val="Footnote"/>
        <w:bidi/>
      </w:pPr>
      <w:r>
        <w:rPr>
          <w:rtl/>
        </w:rPr>
        <w:tab/>
        <w:t>וה</w:t>
      </w:r>
      <w:r>
        <w:rPr>
          <w:b/>
          <w:bCs/>
          <w:rtl/>
        </w:rPr>
        <w:t>ראב"ד</w:t>
      </w:r>
      <w:r>
        <w:rPr>
          <w:rtl/>
        </w:rPr>
        <w:t xml:space="preserve"> השיג דא"א שיהא בו שליש דגן, ואין טעמו ניכר בו.</w:t>
      </w:r>
    </w:p>
  </w:footnote>
  <w:footnote w:id="94">
    <w:p w14:paraId="7BA5FB0B" w14:textId="77777777" w:rsidR="00DF30A8" w:rsidRDefault="00000000" w:rsidP="00BB7A77">
      <w:pPr>
        <w:pStyle w:val="Footnote"/>
        <w:bidi/>
      </w:pPr>
      <w:r>
        <w:rPr>
          <w:rStyle w:val="ac"/>
          <w:rtl/>
        </w:rPr>
        <w:footnoteRef/>
      </w:r>
      <w:r>
        <w:rPr>
          <w:rtl/>
        </w:rPr>
        <w:t>וכ"כ ה</w:t>
      </w:r>
      <w:r>
        <w:rPr>
          <w:b/>
          <w:bCs/>
          <w:rtl/>
        </w:rPr>
        <w:t>תוס' רא"ש</w:t>
      </w:r>
      <w:r>
        <w:rPr>
          <w:rtl/>
        </w:rPr>
        <w:t xml:space="preserve"> דכל הנך דמתני' אין החמץ ניכר נותן טעם בתערובת. [ולכאורה כוונתו כנ"ל].</w:t>
      </w:r>
    </w:p>
  </w:footnote>
  <w:footnote w:id="95">
    <w:p w14:paraId="299CD187" w14:textId="77777777" w:rsidR="00DF30A8" w:rsidRDefault="00000000" w:rsidP="00BB7A77">
      <w:pPr>
        <w:pStyle w:val="Footnote"/>
        <w:bidi/>
      </w:pPr>
      <w:r>
        <w:rPr>
          <w:rStyle w:val="ac"/>
          <w:rtl/>
        </w:rPr>
        <w:footnoteRef/>
      </w:r>
      <w:r>
        <w:rPr>
          <w:rtl/>
        </w:rPr>
        <w:t>וה</w:t>
      </w:r>
      <w:r>
        <w:rPr>
          <w:b/>
          <w:bCs/>
          <w:rtl/>
        </w:rPr>
        <w:t xml:space="preserve">פר"ח </w:t>
      </w:r>
      <w:r>
        <w:rPr>
          <w:rtl/>
        </w:rPr>
        <w:t>(תמב ד"ה ורבינו חיים) הביא מ</w:t>
      </w:r>
      <w:r>
        <w:rPr>
          <w:b/>
          <w:bCs/>
          <w:rtl/>
        </w:rPr>
        <w:t>ס' בני שמואל</w:t>
      </w:r>
      <w:r>
        <w:rPr>
          <w:rtl/>
        </w:rPr>
        <w:t xml:space="preserve"> (הלכות תערובות ד"ה ואף גם) [למ"ד דטעם כעיקר לוקה על כל כזית], שאני כותח דליכא טעם חמץ, ולהכי בעי אכילת פרס ממש ולא סגי בכזית מן התערובת.</w:t>
      </w:r>
    </w:p>
  </w:footnote>
  <w:footnote w:id="96">
    <w:p w14:paraId="001EFDB1" w14:textId="77777777" w:rsidR="00DF30A8" w:rsidRDefault="00000000" w:rsidP="00BB7A77">
      <w:pPr>
        <w:pStyle w:val="Footnote"/>
        <w:bidi/>
      </w:pPr>
      <w:r>
        <w:rPr>
          <w:rStyle w:val="ac"/>
          <w:rtl/>
        </w:rPr>
        <w:footnoteRef/>
      </w:r>
      <w:r>
        <w:rPr>
          <w:rtl/>
        </w:rPr>
        <w:t>וכמו מין במינו שמתבטל, וגדר כזית כא"פ אינו מונע שלא יתבטל [ע"ע בסמוך בשם הר"ש]. וצריך לחלק דמין במינו דאין טעמו משפיע.</w:t>
      </w:r>
      <w:r>
        <w:rPr>
          <w:rtl/>
        </w:rPr>
        <w:tab/>
      </w:r>
    </w:p>
  </w:footnote>
  <w:footnote w:id="97">
    <w:p w14:paraId="3FF71404" w14:textId="77777777" w:rsidR="00DF30A8" w:rsidRDefault="00000000" w:rsidP="00BB7A77">
      <w:pPr>
        <w:pStyle w:val="Footnote"/>
        <w:bidi/>
      </w:pPr>
      <w:r>
        <w:rPr>
          <w:rStyle w:val="ac"/>
          <w:rtl/>
        </w:rPr>
        <w:footnoteRef/>
      </w:r>
      <w:r>
        <w:rPr>
          <w:rtl/>
        </w:rPr>
        <w:t>אך יש לחלק בזה, דגדר כזית בכדי אכילת פרס דאורייתא דחל איסור על כל החתיכה [אף על ההיתר, דמש"ה מצטרף לשיעור ליפסל], ואף טעם קיוהא הוא חלק מטעם החתיכה. ודוקא לענין טעם כעיקר בעינן שהאיסור יתן טעם בהיתר, ובזה אמרי' דהוה קיוהא, וטעמו אינו עיקרי.</w:t>
      </w:r>
    </w:p>
  </w:footnote>
  <w:footnote w:id="98">
    <w:p w14:paraId="04C7B773" w14:textId="77777777" w:rsidR="00DF30A8" w:rsidRDefault="00000000" w:rsidP="00BB7A77">
      <w:pPr>
        <w:pStyle w:val="Footnote"/>
        <w:bidi/>
      </w:pPr>
      <w:r>
        <w:rPr>
          <w:rStyle w:val="ac"/>
          <w:rtl/>
        </w:rPr>
        <w:footnoteRef/>
      </w:r>
      <w:r>
        <w:rPr>
          <w:rtl/>
        </w:rPr>
        <w:t>וכיון דניכר ע"י טעמו אינו בטל, ואף דלא אמרי' נהפך. [ודלא כ</w:t>
      </w:r>
      <w:r>
        <w:rPr>
          <w:b/>
          <w:bCs/>
          <w:rtl/>
        </w:rPr>
        <w:t>ש"ך</w:t>
      </w:r>
      <w:r>
        <w:rPr>
          <w:rtl/>
        </w:rPr>
        <w:t xml:space="preserve"> (יו"ד צח ו) דאינו בטל משום דהאיסור נהפך להיתר. וע"ע רע"א שם].</w:t>
      </w:r>
    </w:p>
    <w:p w14:paraId="7CD5580B" w14:textId="77777777" w:rsidR="00DF30A8" w:rsidRDefault="00000000" w:rsidP="00BB7A77">
      <w:pPr>
        <w:pStyle w:val="Footnote"/>
        <w:bidi/>
      </w:pPr>
      <w:r>
        <w:rPr>
          <w:rtl/>
        </w:rPr>
        <w:tab/>
        <w:t>אך יל"ד דנותן טעם לפגם בטל [ומבואר בראשונים דאף באופן שיש ממשות], כיון דלא אמרי' טעם כעיקר. ולא אמרי' דמ"מ ניכר ע"י טעמו.</w:t>
      </w:r>
    </w:p>
  </w:footnote>
  <w:footnote w:id="99">
    <w:p w14:paraId="1F9F90B7" w14:textId="77777777" w:rsidR="00DF30A8" w:rsidRDefault="00000000" w:rsidP="00BB7A77">
      <w:pPr>
        <w:pStyle w:val="Footnote"/>
        <w:bidi/>
      </w:pPr>
      <w:r>
        <w:rPr>
          <w:rStyle w:val="ac"/>
          <w:rtl/>
        </w:rPr>
        <w:footnoteRef/>
      </w:r>
      <w:r>
        <w:rPr>
          <w:rtl/>
        </w:rPr>
        <w:t>וה</w:t>
      </w:r>
      <w:r>
        <w:rPr>
          <w:b/>
          <w:bCs/>
          <w:rtl/>
        </w:rPr>
        <w:t>חש"ל</w:t>
      </w:r>
      <w:r>
        <w:rPr>
          <w:rtl/>
        </w:rPr>
        <w:t xml:space="preserve"> ציין כעי"ז (מנחות ע.) דהאוכל מדבר המחובר, דגחין ואכיל, אינו מתחייב משום דבטלה דעתיה.</w:t>
      </w:r>
    </w:p>
  </w:footnote>
  <w:footnote w:id="100">
    <w:p w14:paraId="477F738D" w14:textId="77777777" w:rsidR="00DF30A8" w:rsidRDefault="00000000" w:rsidP="00BB7A77">
      <w:pPr>
        <w:pStyle w:val="Footnote"/>
        <w:bidi/>
      </w:pPr>
      <w:r>
        <w:rPr>
          <w:rStyle w:val="ac"/>
          <w:rtl/>
        </w:rPr>
        <w:footnoteRef/>
      </w:r>
      <w:r>
        <w:rPr>
          <w:rtl/>
        </w:rPr>
        <w:t>ואף דאוכל מין זה כדרכו, מ"מ הוה יותר משיעור זמן אכילת פרס בעלמא. [וה</w:t>
      </w:r>
      <w:r>
        <w:rPr>
          <w:b/>
          <w:bCs/>
          <w:rtl/>
        </w:rPr>
        <w:t>אחרונים</w:t>
      </w:r>
      <w:r>
        <w:rPr>
          <w:rtl/>
        </w:rPr>
        <w:t xml:space="preserve"> הביאו מכאן לענין אכילה ושתיית דבר חם וכדו', דאינו מצטרף ביותר משיעור אכילת פרס בעלמא. וי"ל דלענין ברכות שאני. ועיל"ד דבסוגיין איירי בתערובת, ואילו התם דנו כשהוא בעין. ואכמ"ל].</w:t>
      </w:r>
    </w:p>
  </w:footnote>
  <w:footnote w:id="101">
    <w:p w14:paraId="7F80D577" w14:textId="77777777" w:rsidR="00DF30A8" w:rsidRDefault="00000000" w:rsidP="00BB7A77">
      <w:pPr>
        <w:pStyle w:val="Footnote"/>
        <w:bidi/>
      </w:pPr>
      <w:r>
        <w:rPr>
          <w:rStyle w:val="ac"/>
          <w:rtl/>
        </w:rPr>
        <w:footnoteRef/>
      </w:r>
      <w:r>
        <w:rPr>
          <w:rtl/>
        </w:rPr>
        <w:t>ואף דמשמע בפוסקים דהוה יחס בתערובת [כזית מתוך ג' או ד' ביצים], ע"כ לאו דוקא. ותלי בכל מאכל במהירות שרגילים לאוכלו.</w:t>
      </w:r>
    </w:p>
  </w:footnote>
  <w:footnote w:id="102">
    <w:p w14:paraId="0C8A2FFE" w14:textId="77777777" w:rsidR="00DF30A8" w:rsidRDefault="00000000" w:rsidP="00BB7A77">
      <w:pPr>
        <w:pStyle w:val="Footnote"/>
        <w:bidi/>
      </w:pPr>
      <w:r>
        <w:rPr>
          <w:rStyle w:val="ac"/>
          <w:rtl/>
        </w:rPr>
        <w:footnoteRef/>
      </w:r>
      <w:r>
        <w:rPr>
          <w:rtl/>
        </w:rPr>
        <w:t>דכיון די"ל דנפל תרומה לתוך תרומה תו ליכא ספק לפנינו. [ולכאורה נח' הראשונים בגדר בזה, דלדעת ה</w:t>
      </w:r>
      <w:r>
        <w:rPr>
          <w:b/>
          <w:bCs/>
          <w:rtl/>
        </w:rPr>
        <w:t>ריטב"א</w:t>
      </w:r>
      <w:r>
        <w:rPr>
          <w:rtl/>
        </w:rPr>
        <w:t xml:space="preserve"> (יבמות פב.) הוה משום ספק דרבנן לקולא. אבל ל</w:t>
      </w:r>
      <w:r>
        <w:rPr>
          <w:b/>
          <w:bCs/>
          <w:rtl/>
        </w:rPr>
        <w:t>רשב"א</w:t>
      </w:r>
      <w:r>
        <w:rPr>
          <w:rtl/>
        </w:rPr>
        <w:t xml:space="preserve"> שם הוה תורת הכרעה באיסור דרבנן. וע' מש"כ לעיל ט:].</w:t>
      </w:r>
    </w:p>
  </w:footnote>
  <w:footnote w:id="103">
    <w:p w14:paraId="2C5FDD32" w14:textId="77777777" w:rsidR="00DF30A8" w:rsidRDefault="00000000" w:rsidP="00BB7A77">
      <w:pPr>
        <w:pStyle w:val="Footnote"/>
        <w:bidi/>
      </w:pPr>
      <w:r>
        <w:rPr>
          <w:rStyle w:val="ac"/>
          <w:rtl/>
        </w:rPr>
        <w:footnoteRef/>
      </w:r>
      <w:r>
        <w:rPr>
          <w:rtl/>
        </w:rPr>
        <w:t>ו</w:t>
      </w:r>
      <w:r>
        <w:rPr>
          <w:b/>
          <w:bCs/>
          <w:rtl/>
        </w:rPr>
        <w:t>תוס'</w:t>
      </w:r>
      <w:r>
        <w:rPr>
          <w:rtl/>
        </w:rPr>
        <w:t xml:space="preserve"> (שם) הק' למקשן דסוגיין, הא ר' יוחנן ודאי ס"ל דהוה משום תרומה בזה"ז דרבנן. וי"ל דהומ"ל ולטעמיך.</w:t>
      </w:r>
    </w:p>
  </w:footnote>
  <w:footnote w:id="104">
    <w:p w14:paraId="74B58A4C" w14:textId="77777777" w:rsidR="00DF30A8" w:rsidRDefault="00000000" w:rsidP="00BB7A77">
      <w:pPr>
        <w:pStyle w:val="Footnote"/>
        <w:bidi/>
      </w:pPr>
      <w:r>
        <w:rPr>
          <w:rStyle w:val="ac"/>
          <w:rtl/>
        </w:rPr>
        <w:footnoteRef/>
      </w:r>
      <w:r>
        <w:rPr>
          <w:rtl/>
        </w:rPr>
        <w:t xml:space="preserve">ועד"ז הק' </w:t>
      </w:r>
      <w:r>
        <w:rPr>
          <w:b/>
          <w:bCs/>
          <w:rtl/>
        </w:rPr>
        <w:t>תוס'</w:t>
      </w:r>
      <w:r>
        <w:rPr>
          <w:rtl/>
        </w:rPr>
        <w:t xml:space="preserve"> (חולין צט.) משום טעם כעיקר דאורייתא, ותי' דאיירי בשאינו מינו.</w:t>
      </w:r>
    </w:p>
  </w:footnote>
  <w:footnote w:id="105">
    <w:p w14:paraId="73877C38" w14:textId="77777777" w:rsidR="00DF30A8" w:rsidRDefault="00000000" w:rsidP="00BB7A77">
      <w:pPr>
        <w:pStyle w:val="Footnote"/>
        <w:bidi/>
      </w:pPr>
      <w:r>
        <w:rPr>
          <w:rStyle w:val="ac"/>
          <w:rtl/>
        </w:rPr>
        <w:footnoteRef/>
      </w:r>
      <w:r>
        <w:rPr>
          <w:rtl/>
        </w:rPr>
        <w:t>ולפ"ז ל"ש דין טעם כעיקר מדאורייתא היכא דליכא כזית א"פ. ונח' בזה כמה ראשונים, הו' בסמוך. [וכן נח' בזה הרמב"ם וראב"ד].</w:t>
      </w:r>
    </w:p>
  </w:footnote>
  <w:footnote w:id="106">
    <w:p w14:paraId="2FB55EDD" w14:textId="77777777" w:rsidR="00DF30A8" w:rsidRDefault="00000000" w:rsidP="00BB7A77">
      <w:pPr>
        <w:pStyle w:val="Footnote"/>
        <w:bidi/>
      </w:pPr>
      <w:r>
        <w:rPr>
          <w:rStyle w:val="ac"/>
          <w:rtl/>
        </w:rPr>
        <w:footnoteRef/>
      </w:r>
      <w:r>
        <w:rPr>
          <w:rtl/>
        </w:rPr>
        <w:t>אך ה</w:t>
      </w:r>
      <w:r>
        <w:rPr>
          <w:b/>
          <w:bCs/>
          <w:rtl/>
        </w:rPr>
        <w:t>ר"ש</w:t>
      </w:r>
      <w:r>
        <w:rPr>
          <w:rtl/>
        </w:rPr>
        <w:t xml:space="preserve"> הק' דבגמ' (חולין צח.) איתא פלגא דזיתא דתרבא דנפל לדיקולא דבישרא, ודנו דאין לזלזל בשיעורין. ומשמע דאפי' ע"י תערובות נמי אסור. וה</w:t>
      </w:r>
      <w:r>
        <w:rPr>
          <w:b/>
          <w:bCs/>
          <w:rtl/>
        </w:rPr>
        <w:t>אחרונים</w:t>
      </w:r>
      <w:r>
        <w:rPr>
          <w:rtl/>
        </w:rPr>
        <w:t xml:space="preserve"> (קה"י לח) דחו דכוונת הגמ' דחמיר כיון שיש בו איסור דאורייתא [דחצי שיעור] קודם שנתערב.</w:t>
      </w:r>
    </w:p>
  </w:footnote>
  <w:footnote w:id="107">
    <w:p w14:paraId="5C051B20" w14:textId="77777777" w:rsidR="00DF30A8" w:rsidRDefault="00000000" w:rsidP="00BB7A77">
      <w:pPr>
        <w:pStyle w:val="Footnote"/>
        <w:bidi/>
      </w:pPr>
      <w:r>
        <w:rPr>
          <w:rStyle w:val="ac"/>
          <w:rtl/>
        </w:rPr>
        <w:footnoteRef/>
      </w:r>
      <w:r>
        <w:rPr>
          <w:rtl/>
        </w:rPr>
        <w:t>וכ"כ ה</w:t>
      </w:r>
      <w:r>
        <w:rPr>
          <w:b/>
          <w:bCs/>
          <w:rtl/>
        </w:rPr>
        <w:t>רשב"א</w:t>
      </w:r>
      <w:r>
        <w:rPr>
          <w:rtl/>
        </w:rPr>
        <w:t xml:space="preserve"> (משמרת הבית ד א יט:) דשיעור כזית בכדי אכילת פרס הוא רק ללקות, הא לאיסור אסור מדאורייתא כחצי שיעור. וכ"כ ה</w:t>
      </w:r>
      <w:r>
        <w:rPr>
          <w:b/>
          <w:bCs/>
          <w:rtl/>
        </w:rPr>
        <w:t>טור</w:t>
      </w:r>
      <w:r>
        <w:rPr>
          <w:rtl/>
        </w:rPr>
        <w:t xml:space="preserve"> (יו"ד צח).</w:t>
      </w:r>
    </w:p>
  </w:footnote>
  <w:footnote w:id="108">
    <w:p w14:paraId="4AEE8878" w14:textId="77777777" w:rsidR="00DF30A8" w:rsidRDefault="00000000" w:rsidP="00BB7A77">
      <w:pPr>
        <w:pStyle w:val="Footnote"/>
        <w:bidi/>
      </w:pPr>
      <w:r>
        <w:rPr>
          <w:rStyle w:val="ac"/>
          <w:rtl/>
        </w:rPr>
        <w:footnoteRef/>
      </w:r>
      <w:r>
        <w:rPr>
          <w:rtl/>
        </w:rPr>
        <w:t>וכ"כ ה</w:t>
      </w:r>
      <w:r>
        <w:rPr>
          <w:b/>
          <w:bCs/>
          <w:rtl/>
        </w:rPr>
        <w:t>חת"ס</w:t>
      </w:r>
      <w:r>
        <w:rPr>
          <w:rtl/>
        </w:rPr>
        <w:t xml:space="preserve"> (או"ח קט) דתערובת יתר מכדי אכילת פרס ליכא איסור חצי שיעור מה"ת, כיון דבהאי תערובת לא חזי לאיצטרופי, ולא יבא לידי שיעור להתחייב עליו. ואף דחזי לאיצטרופי עם פחות מכזית חמץ בעין, מ"מ בהאי תערובות לא שייך צירוף לעולם.</w:t>
      </w:r>
    </w:p>
  </w:footnote>
  <w:footnote w:id="109">
    <w:p w14:paraId="3BF6485F" w14:textId="77777777" w:rsidR="00DF30A8" w:rsidRDefault="00000000" w:rsidP="00BB7A77">
      <w:pPr>
        <w:pStyle w:val="Footnote"/>
        <w:bidi/>
      </w:pPr>
      <w:r>
        <w:rPr>
          <w:rStyle w:val="ac"/>
          <w:rtl/>
        </w:rPr>
        <w:footnoteRef/>
      </w:r>
      <w:r>
        <w:rPr>
          <w:rtl/>
        </w:rPr>
        <w:t>וצ"ב האיך הקילו באיסור דאורייתא משום שאני אומר, אף דליכא חומר מיתה.</w:t>
      </w:r>
    </w:p>
  </w:footnote>
  <w:footnote w:id="110">
    <w:p w14:paraId="72434A1D" w14:textId="77777777" w:rsidR="00DF30A8" w:rsidRDefault="00000000" w:rsidP="00BB7A77">
      <w:pPr>
        <w:pStyle w:val="Footnote"/>
        <w:bidi/>
      </w:pPr>
      <w:r>
        <w:rPr>
          <w:rStyle w:val="ac"/>
          <w:rtl/>
        </w:rPr>
        <w:footnoteRef/>
      </w:r>
      <w:r>
        <w:rPr>
          <w:rtl/>
        </w:rPr>
        <w:t>ואפשר דה</w:t>
      </w:r>
      <w:r>
        <w:rPr>
          <w:b/>
          <w:bCs/>
          <w:rtl/>
        </w:rPr>
        <w:t>ראב"ד</w:t>
      </w:r>
      <w:r>
        <w:rPr>
          <w:rtl/>
        </w:rPr>
        <w:t xml:space="preserve"> איירי דוקא בפירות, ומש"ה נקטו דוקא דתרומת תבלין וירק קיל. דלא חל אף כשהפריש. ועי"ל דאף דחל מדאורייתא, מ"מ אין בזה חיוב מיתה [וכ"מ בדברי הראב"ד]. וה</w:t>
      </w:r>
      <w:r>
        <w:rPr>
          <w:b/>
          <w:bCs/>
          <w:rtl/>
        </w:rPr>
        <w:t>אמרי בינה</w:t>
      </w:r>
      <w:r>
        <w:rPr>
          <w:rtl/>
        </w:rPr>
        <w:t xml:space="preserve"> (תרומות ב) תי' דהראב"ד איירי דוקא היכא דקרא שם מרצונו וחפצו [שמכניס עצמו לחיובו], דהוה בתורת נדר. אבל בתר דתיקנו חכמים כוונתו לקיים חיובא דרבנן. ולא חל מדאורייתא.</w:t>
      </w:r>
    </w:p>
  </w:footnote>
  <w:footnote w:id="111">
    <w:p w14:paraId="1A7F2011" w14:textId="77777777" w:rsidR="00DF30A8" w:rsidRDefault="00000000" w:rsidP="00BB7A77">
      <w:pPr>
        <w:pStyle w:val="Footnote"/>
        <w:bidi/>
      </w:pPr>
      <w:r>
        <w:rPr>
          <w:rStyle w:val="ac"/>
          <w:rtl/>
        </w:rPr>
        <w:footnoteRef/>
      </w:r>
      <w:r>
        <w:rPr>
          <w:rtl/>
        </w:rPr>
        <w:t>ולכאורה כוונתו משום דשמא כשיאפה הפת לא יערב בשווה, ויאכל מהתרומה בפנ"ע. [ויל"ד א"כ מה מהני דליכא כא"פ בתערובת, הא שמא יזדמן לו המיעוט תרומה בפנ"ע].</w:t>
      </w:r>
    </w:p>
  </w:footnote>
  <w:footnote w:id="112">
    <w:p w14:paraId="19FDE473" w14:textId="77777777" w:rsidR="00DF30A8" w:rsidRDefault="00000000" w:rsidP="00BB7A77">
      <w:pPr>
        <w:pStyle w:val="Footnote"/>
        <w:bidi/>
      </w:pPr>
      <w:r>
        <w:rPr>
          <w:rStyle w:val="ac"/>
          <w:rtl/>
        </w:rPr>
        <w:footnoteRef/>
      </w:r>
      <w:r>
        <w:rPr>
          <w:rtl/>
        </w:rPr>
        <w:t>וה</w:t>
      </w:r>
      <w:r>
        <w:rPr>
          <w:b/>
          <w:bCs/>
          <w:rtl/>
        </w:rPr>
        <w:t>תוס' רי"ד</w:t>
      </w:r>
      <w:r>
        <w:rPr>
          <w:rtl/>
        </w:rPr>
        <w:t xml:space="preserve"> (ע"ז סז.) גרס הנח לדימוע דמדרבנן [ול"ג הב"ע בתרומה בזה"ז דרבנן]. ופי' דמה"ת מין במינו חד בתרי בטל, ורבנן הוא דאמור דתרומה מקדשת עד ק', הילכך תלינן בשאני אומר, ולא אמרי' כזית בכא"פ דאורייתא בנ"ט אלא מין בשאינו מינו.</w:t>
      </w:r>
    </w:p>
  </w:footnote>
  <w:footnote w:id="113">
    <w:p w14:paraId="3C31D310" w14:textId="77777777" w:rsidR="00DF30A8" w:rsidRDefault="00000000" w:rsidP="00BB7A77">
      <w:pPr>
        <w:pStyle w:val="Footnote"/>
        <w:bidi/>
      </w:pPr>
      <w:r>
        <w:rPr>
          <w:rStyle w:val="ac"/>
          <w:rtl/>
        </w:rPr>
        <w:footnoteRef/>
      </w:r>
      <w:r>
        <w:rPr>
          <w:rtl/>
        </w:rPr>
        <w:t>וה</w:t>
      </w:r>
      <w:r>
        <w:rPr>
          <w:b/>
          <w:bCs/>
          <w:rtl/>
        </w:rPr>
        <w:t>ר"ש</w:t>
      </w:r>
      <w:r>
        <w:rPr>
          <w:rtl/>
        </w:rPr>
        <w:t xml:space="preserve"> כת' דלדעת ר"ת דאיירי בניכרין, יל"פ כוונת הגמ' דיכול ליטול חצי מזה.</w:t>
      </w:r>
    </w:p>
  </w:footnote>
  <w:footnote w:id="114">
    <w:p w14:paraId="5E7AEAFF" w14:textId="77777777" w:rsidR="00DF30A8" w:rsidRDefault="00000000" w:rsidP="00BB7A77">
      <w:pPr>
        <w:pStyle w:val="Footnote"/>
        <w:bidi/>
      </w:pPr>
      <w:r>
        <w:rPr>
          <w:rStyle w:val="ac"/>
          <w:rtl/>
        </w:rPr>
        <w:footnoteRef/>
      </w:r>
      <w:r>
        <w:rPr>
          <w:rtl/>
        </w:rPr>
        <w:t>וצ"ב דכל מין בשאינו מינו אמרי' דנותן טעם עד ס'. ולכאורה כוונתו הר"ש לחלק בין היכא דנתנו ע"ד ליתן טעם, אבל כשאינו עשוי ע"ד כן, אף דטעמו מורגש לא אמרי' היתר מצטרף לאיסור.</w:t>
      </w:r>
    </w:p>
  </w:footnote>
  <w:footnote w:id="115">
    <w:p w14:paraId="2C961ED7" w14:textId="77777777" w:rsidR="00DF30A8" w:rsidRDefault="00000000" w:rsidP="00BB7A77">
      <w:pPr>
        <w:pStyle w:val="Footnote"/>
        <w:bidi/>
      </w:pPr>
      <w:r>
        <w:rPr>
          <w:rStyle w:val="ac"/>
          <w:rtl/>
        </w:rPr>
        <w:footnoteRef/>
      </w:r>
      <w:r>
        <w:rPr>
          <w:b/>
          <w:bCs/>
          <w:rtl/>
        </w:rPr>
        <w:t>מהרש"ל</w:t>
      </w:r>
      <w:r>
        <w:rPr>
          <w:rtl/>
        </w:rPr>
        <w:t xml:space="preserve"> (הו' בפוסקים יו"ד קט, ומנחת יעקב נא ו, לט א), וכן דייקו מה</w:t>
      </w:r>
      <w:r>
        <w:rPr>
          <w:b/>
          <w:bCs/>
          <w:rtl/>
        </w:rPr>
        <w:t>רמב"ם</w:t>
      </w:r>
      <w:r>
        <w:rPr>
          <w:rtl/>
        </w:rPr>
        <w:t xml:space="preserve"> (מאכ"א טו). אבל ה</w:t>
      </w:r>
      <w:r>
        <w:rPr>
          <w:b/>
          <w:bCs/>
          <w:rtl/>
        </w:rPr>
        <w:t>ש"ך</w:t>
      </w:r>
      <w:r>
        <w:rPr>
          <w:rtl/>
        </w:rPr>
        <w:t xml:space="preserve"> (קט ו) פסק דל"מ כפול [עי"ש פרמ"ג].</w:t>
      </w:r>
    </w:p>
  </w:footnote>
  <w:footnote w:id="116">
    <w:p w14:paraId="1629EEA8" w14:textId="77777777" w:rsidR="00DF30A8" w:rsidRDefault="00000000" w:rsidP="00BB7A77">
      <w:pPr>
        <w:pStyle w:val="Footnote"/>
        <w:bidi/>
      </w:pPr>
      <w:r>
        <w:rPr>
          <w:rStyle w:val="ac"/>
          <w:rtl/>
        </w:rPr>
        <w:footnoteRef/>
      </w:r>
      <w:r>
        <w:rPr>
          <w:rtl/>
        </w:rPr>
        <w:t>וציין דכ"כ ה</w:t>
      </w:r>
      <w:r>
        <w:rPr>
          <w:b/>
          <w:bCs/>
          <w:rtl/>
        </w:rPr>
        <w:t>תה"ד</w:t>
      </w:r>
      <w:r>
        <w:rPr>
          <w:rtl/>
        </w:rPr>
        <w:t xml:space="preserve"> (קיד) דכ"מ בסוגיין דקופות.</w:t>
      </w:r>
    </w:p>
  </w:footnote>
  <w:footnote w:id="117">
    <w:p w14:paraId="61B5609F" w14:textId="77777777" w:rsidR="00DF30A8" w:rsidRDefault="00000000" w:rsidP="00BB7A77">
      <w:pPr>
        <w:pStyle w:val="Footnote"/>
        <w:bidi/>
      </w:pPr>
      <w:r>
        <w:rPr>
          <w:rStyle w:val="ac"/>
          <w:rtl/>
        </w:rPr>
        <w:footnoteRef/>
      </w:r>
      <w:r>
        <w:rPr>
          <w:rtl/>
        </w:rPr>
        <w:t>ועפ"ז כת' דטעמו וממשו איירי במכיר את האיסור. ול"ש לסוגיין.</w:t>
      </w:r>
    </w:p>
  </w:footnote>
  <w:footnote w:id="118">
    <w:p w14:paraId="06489971" w14:textId="77777777" w:rsidR="00DF30A8" w:rsidRDefault="00000000" w:rsidP="00BB7A77">
      <w:pPr>
        <w:pStyle w:val="Footnote"/>
        <w:bidi/>
      </w:pPr>
      <w:r>
        <w:rPr>
          <w:rStyle w:val="ac"/>
          <w:rtl/>
        </w:rPr>
        <w:footnoteRef/>
      </w:r>
      <w:r>
        <w:rPr>
          <w:rtl/>
        </w:rPr>
        <w:t>וה</w:t>
      </w:r>
      <w:r>
        <w:rPr>
          <w:b/>
          <w:bCs/>
          <w:rtl/>
        </w:rPr>
        <w:t>רמב"ם</w:t>
      </w:r>
      <w:r>
        <w:rPr>
          <w:rtl/>
        </w:rPr>
        <w:t xml:space="preserve"> (נזירות ה ז) כת' דהיכא דיש כא"פ לוקה, אבל היכא דיש טעם יין וליכא כא"פ אסור מדברי סופרים. וה</w:t>
      </w:r>
      <w:r>
        <w:rPr>
          <w:b/>
          <w:bCs/>
          <w:rtl/>
        </w:rPr>
        <w:t>ראב"ד</w:t>
      </w:r>
      <w:r>
        <w:rPr>
          <w:rtl/>
        </w:rPr>
        <w:t xml:space="preserve"> השיג דהוה מדאורייתא ואין לוקין. [ולכאורה נח' בדין חצי שיעור בתערובת]. אמנם ה</w:t>
      </w:r>
      <w:r>
        <w:rPr>
          <w:b/>
          <w:bCs/>
          <w:rtl/>
        </w:rPr>
        <w:t>מהרלב"ח</w:t>
      </w:r>
      <w:r>
        <w:rPr>
          <w:rtl/>
        </w:rPr>
        <w:t xml:space="preserve"> נקט דהרמב"ם איירי דוקא היכא דלא נתערב כזית בין הכל.</w:t>
      </w:r>
    </w:p>
  </w:footnote>
  <w:footnote w:id="119">
    <w:p w14:paraId="2A334A2F" w14:textId="77777777" w:rsidR="00DF30A8" w:rsidRDefault="00000000" w:rsidP="00BB7A77">
      <w:pPr>
        <w:pStyle w:val="Footnote"/>
        <w:bidi/>
      </w:pPr>
      <w:r>
        <w:rPr>
          <w:rStyle w:val="ac"/>
          <w:rtl/>
        </w:rPr>
        <w:footnoteRef/>
      </w:r>
      <w:r>
        <w:rPr>
          <w:rtl/>
        </w:rPr>
        <w:t>וכ"כ ה</w:t>
      </w:r>
      <w:r>
        <w:rPr>
          <w:b/>
          <w:bCs/>
          <w:rtl/>
        </w:rPr>
        <w:t>ראב"ד</w:t>
      </w:r>
      <w:r>
        <w:rPr>
          <w:rtl/>
        </w:rPr>
        <w:t xml:space="preserve"> (לרי"ף) שאף שסתם משנתנו כר' אלעזר, אמרינן בעלמא מתניתין יחידאה היא.</w:t>
      </w:r>
    </w:p>
    <w:p w14:paraId="0CB1C784" w14:textId="77777777" w:rsidR="00DF30A8" w:rsidRDefault="00000000" w:rsidP="00BB7A77">
      <w:pPr>
        <w:pStyle w:val="Footnote"/>
        <w:bidi/>
      </w:pPr>
      <w:r>
        <w:rPr>
          <w:rtl/>
        </w:rPr>
        <w:tab/>
        <w:t>וכת' ומיהו בנוקשה קי"ל כר' מאיר, דלא דריש 'כל' אלא דרש מחמצת (כדלעיל מג.), ורבנן לא נחלקו עליו אלא ר' יהודה שהוא יחידאה. [וכרב נחמן לעיל מג.].</w:t>
      </w:r>
    </w:p>
  </w:footnote>
  <w:footnote w:id="120">
    <w:p w14:paraId="1B3FCFA6" w14:textId="77777777" w:rsidR="00DF30A8" w:rsidRDefault="00000000" w:rsidP="00BB7A77">
      <w:pPr>
        <w:pStyle w:val="Footnote"/>
        <w:bidi/>
      </w:pPr>
      <w:r>
        <w:rPr>
          <w:rStyle w:val="ac"/>
          <w:rtl/>
        </w:rPr>
        <w:footnoteRef/>
      </w:r>
      <w:r>
        <w:rPr>
          <w:rtl/>
        </w:rPr>
        <w:t>וכסתם משנה, וכדעת הבעה"מ. אבל הרי"ף ושא"ר פסקו כרבנן.</w:t>
      </w:r>
    </w:p>
  </w:footnote>
  <w:footnote w:id="121">
    <w:p w14:paraId="7A0DCBB9" w14:textId="77777777" w:rsidR="00DF30A8" w:rsidRDefault="00000000" w:rsidP="00BB7A77">
      <w:pPr>
        <w:pStyle w:val="Footnote"/>
        <w:bidi/>
      </w:pPr>
      <w:r>
        <w:rPr>
          <w:rStyle w:val="ac"/>
          <w:rtl/>
        </w:rPr>
        <w:footnoteRef/>
      </w:r>
      <w:r>
        <w:rPr>
          <w:rtl/>
        </w:rPr>
        <w:t>וכ"כ ה</w:t>
      </w:r>
      <w:r>
        <w:rPr>
          <w:b/>
          <w:bCs/>
          <w:rtl/>
        </w:rPr>
        <w:t>רמב"ם</w:t>
      </w:r>
      <w:r>
        <w:rPr>
          <w:rtl/>
        </w:rPr>
        <w:t xml:space="preserve"> בסה"מ (ל"ת קצח) דילפי' כל מחמצת לרבות כותח הבבלי ושכר המדי וחומץ האדומי, שיש בהן לאו. ואם מעורב פחות מזה אינו לוקה.</w:t>
      </w:r>
    </w:p>
  </w:footnote>
  <w:footnote w:id="122">
    <w:p w14:paraId="7E4D6FCA" w14:textId="77777777" w:rsidR="00DF30A8" w:rsidRDefault="00000000" w:rsidP="00BB7A77">
      <w:pPr>
        <w:pStyle w:val="Footnote"/>
        <w:bidi/>
      </w:pPr>
      <w:r>
        <w:rPr>
          <w:rStyle w:val="ac"/>
          <w:rtl/>
        </w:rPr>
        <w:footnoteRef/>
      </w:r>
      <w:r>
        <w:rPr>
          <w:rtl/>
        </w:rPr>
        <w:t>משום דהיתר מצטרף לאיסור.</w:t>
      </w:r>
    </w:p>
  </w:footnote>
  <w:footnote w:id="123">
    <w:p w14:paraId="7BC694AF" w14:textId="77777777" w:rsidR="00DF30A8" w:rsidRDefault="00000000" w:rsidP="00BB7A77">
      <w:pPr>
        <w:pStyle w:val="Footnote"/>
        <w:bidi/>
      </w:pPr>
      <w:r>
        <w:rPr>
          <w:rStyle w:val="ac"/>
          <w:rtl/>
        </w:rPr>
        <w:footnoteRef/>
      </w:r>
      <w:r>
        <w:rPr>
          <w:rtl/>
        </w:rPr>
        <w:t>אך ה</w:t>
      </w:r>
      <w:r>
        <w:rPr>
          <w:b/>
          <w:bCs/>
          <w:rtl/>
        </w:rPr>
        <w:t>גר"א</w:t>
      </w:r>
      <w:r>
        <w:rPr>
          <w:rtl/>
        </w:rPr>
        <w:t xml:space="preserve"> (שם) דייק מדברי ה</w:t>
      </w:r>
      <w:r>
        <w:rPr>
          <w:b/>
          <w:bCs/>
          <w:rtl/>
        </w:rPr>
        <w:t>רמב"ם</w:t>
      </w:r>
      <w:r>
        <w:rPr>
          <w:rtl/>
        </w:rPr>
        <w:t xml:space="preserve"> (מאכ"א טו ג) דאין חיוב מיתה וכרת בכזית כא"פ, דהרמב"ם כת' דנתערב חלב כא"פ 'לוקה'. וציין דכ"ה לשון הגמ' (ע"ז סז.) טעמו וממשו אסור ולוקין.</w:t>
      </w:r>
    </w:p>
  </w:footnote>
  <w:footnote w:id="124">
    <w:p w14:paraId="0C430AF8" w14:textId="77777777" w:rsidR="00DF30A8" w:rsidRDefault="00000000" w:rsidP="00BB7A77">
      <w:pPr>
        <w:pStyle w:val="Footnote"/>
        <w:bidi/>
      </w:pPr>
      <w:r>
        <w:rPr>
          <w:rStyle w:val="ac"/>
          <w:rtl/>
        </w:rPr>
        <w:footnoteRef/>
      </w:r>
      <w:r>
        <w:rPr>
          <w:rtl/>
        </w:rPr>
        <w:t>[מ"מ דוחק דכיון דרבנן ור"א לא איירי כה"ג, אמאי שבק הרמב"ם האופן של הסוגיא, ונקט מילתא דלא שכיחא].</w:t>
      </w:r>
    </w:p>
  </w:footnote>
  <w:footnote w:id="125">
    <w:p w14:paraId="03087648" w14:textId="77777777" w:rsidR="00DF30A8" w:rsidRDefault="00000000" w:rsidP="00BB7A77">
      <w:pPr>
        <w:pStyle w:val="Footnote"/>
        <w:bidi/>
      </w:pPr>
      <w:r>
        <w:rPr>
          <w:rStyle w:val="ac"/>
          <w:rtl/>
        </w:rPr>
        <w:footnoteRef/>
      </w:r>
      <w:r>
        <w:rPr>
          <w:rtl/>
        </w:rPr>
        <w:t>וכסברת המקשן 'א"ה אמאי פליגי רבנן עליה דר"א כו' וכזית בכא"פ דאורייתא כו''.</w:t>
      </w:r>
    </w:p>
  </w:footnote>
  <w:footnote w:id="126">
    <w:p w14:paraId="76AE65BF" w14:textId="77777777" w:rsidR="00DF30A8" w:rsidRDefault="00000000" w:rsidP="00BB7A77">
      <w:pPr>
        <w:pStyle w:val="Footnote"/>
        <w:bidi/>
      </w:pPr>
      <w:r>
        <w:rPr>
          <w:rStyle w:val="ac"/>
          <w:rtl/>
        </w:rPr>
        <w:footnoteRef/>
      </w:r>
      <w:r>
        <w:rPr>
          <w:rtl/>
        </w:rPr>
        <w:t>ולרבנן לא דרשינן 'כל'.</w:t>
      </w:r>
    </w:p>
  </w:footnote>
  <w:footnote w:id="127">
    <w:p w14:paraId="1B823612" w14:textId="77777777" w:rsidR="00DF30A8" w:rsidRDefault="00000000" w:rsidP="00BB7A77">
      <w:pPr>
        <w:pStyle w:val="Footnote"/>
        <w:bidi/>
      </w:pPr>
      <w:r>
        <w:rPr>
          <w:rStyle w:val="ac"/>
          <w:rtl/>
        </w:rPr>
        <w:footnoteRef/>
      </w:r>
      <w:r>
        <w:rPr>
          <w:rtl/>
        </w:rPr>
        <w:t>ודייק דהגמ' (ריש העמ') מקשה מאן תנא דבאזהרה, ולא הק' על גוף הדין במשנה.</w:t>
      </w:r>
    </w:p>
  </w:footnote>
  <w:footnote w:id="128">
    <w:p w14:paraId="6D61074F" w14:textId="77777777" w:rsidR="00DF30A8" w:rsidRDefault="00000000" w:rsidP="00BB7A77">
      <w:pPr>
        <w:pStyle w:val="Footnote"/>
        <w:bidi/>
      </w:pPr>
      <w:r>
        <w:rPr>
          <w:rStyle w:val="ac"/>
          <w:rtl/>
        </w:rPr>
        <w:footnoteRef/>
      </w:r>
      <w:r>
        <w:rPr>
          <w:rtl/>
        </w:rPr>
        <w:t>וה</w:t>
      </w:r>
      <w:r>
        <w:rPr>
          <w:b/>
          <w:bCs/>
          <w:rtl/>
        </w:rPr>
        <w:t>רמ"ך</w:t>
      </w:r>
      <w:r>
        <w:rPr>
          <w:rtl/>
        </w:rPr>
        <w:t xml:space="preserve"> (שם) הק' להיפך, אמאי איצטריך לפרש דאינו לוקה, הא בכל התורה אינו אכילה. ותי' דס"ד דבאיסורי הנאה אף פחות מכשיעור אסור, דהא נהנה. [וס"ד דלוקה על הנאה].</w:t>
      </w:r>
    </w:p>
  </w:footnote>
  <w:footnote w:id="129">
    <w:p w14:paraId="3E62596F" w14:textId="77777777" w:rsidR="00DF30A8" w:rsidRDefault="00000000" w:rsidP="00BB7A77">
      <w:pPr>
        <w:pStyle w:val="Footnote"/>
        <w:bidi/>
      </w:pPr>
      <w:r>
        <w:rPr>
          <w:rStyle w:val="ac"/>
          <w:rtl/>
        </w:rPr>
        <w:footnoteRef/>
      </w:r>
      <w:r>
        <w:rPr>
          <w:rtl/>
        </w:rPr>
        <w:t>וה</w:t>
      </w:r>
      <w:r>
        <w:rPr>
          <w:b/>
          <w:bCs/>
          <w:rtl/>
        </w:rPr>
        <w:t>מהרלב"ח</w:t>
      </w:r>
      <w:r>
        <w:rPr>
          <w:rtl/>
        </w:rPr>
        <w:t xml:space="preserve"> (יח, הו' במשנ"ל) ביאר דס"ד דחמץ יש היתר לאיסורו וקיל, קמ"ל דאף בחמץ חצי שיעור אסור.</w:t>
      </w:r>
    </w:p>
  </w:footnote>
  <w:footnote w:id="130">
    <w:p w14:paraId="5E0DDB5A" w14:textId="77777777" w:rsidR="00DF30A8" w:rsidRDefault="00000000" w:rsidP="00BB7A77">
      <w:pPr>
        <w:pStyle w:val="Footnote"/>
        <w:bidi/>
      </w:pPr>
      <w:r>
        <w:rPr>
          <w:rStyle w:val="ac"/>
          <w:rtl/>
        </w:rPr>
        <w:footnoteRef/>
      </w:r>
      <w:r>
        <w:rPr>
          <w:rtl/>
        </w:rPr>
        <w:t>וע"ע או"ש, אבה"א, אחיעזר (ב כא ג, ג ה ה).</w:t>
      </w:r>
    </w:p>
  </w:footnote>
  <w:footnote w:id="131">
    <w:p w14:paraId="54A4F857" w14:textId="77777777" w:rsidR="00DF30A8" w:rsidRDefault="00000000" w:rsidP="00BB7A77">
      <w:pPr>
        <w:pStyle w:val="Footnote"/>
        <w:bidi/>
      </w:pPr>
      <w:r>
        <w:rPr>
          <w:rStyle w:val="ac"/>
          <w:rtl/>
        </w:rPr>
        <w:footnoteRef/>
      </w:r>
      <w:r>
        <w:rPr>
          <w:rtl/>
        </w:rPr>
        <w:t>ומש"ה חומץ [של יין נסך] שמעורב עם דבש אוסר, ואף דבטל במיעוטו.</w:t>
      </w:r>
    </w:p>
  </w:footnote>
  <w:footnote w:id="132">
    <w:p w14:paraId="57D809FB" w14:textId="77777777" w:rsidR="00DF30A8" w:rsidRDefault="00000000" w:rsidP="00BB7A77">
      <w:pPr>
        <w:pStyle w:val="Footnote"/>
        <w:bidi/>
      </w:pPr>
      <w:r>
        <w:rPr>
          <w:rStyle w:val="ac"/>
          <w:rtl/>
        </w:rPr>
        <w:footnoteRef/>
      </w:r>
      <w:r>
        <w:rPr>
          <w:rtl/>
        </w:rPr>
        <w:t>והביא בשם הרי"ז דחמץ שנתערב קודם הפסח בטל בס', אבל עירבו במזיד, כגון שצריך לתקנו ולעשותו עם חמץ צריך לבער, ואסור אחר הפסח.</w:t>
      </w:r>
    </w:p>
  </w:footnote>
  <w:footnote w:id="133">
    <w:p w14:paraId="1603BD00" w14:textId="77777777" w:rsidR="00DF30A8" w:rsidRDefault="00000000" w:rsidP="00BB7A77">
      <w:pPr>
        <w:pStyle w:val="Footnote"/>
        <w:bidi/>
      </w:pPr>
      <w:r>
        <w:rPr>
          <w:rStyle w:val="ac"/>
          <w:rtl/>
        </w:rPr>
        <w:footnoteRef/>
      </w:r>
      <w:r>
        <w:rPr>
          <w:rtl/>
        </w:rPr>
        <w:t>ע"ע תוס' (לעיל כד: סוד"ה אלא, ובכורות ו:) [ומש"כ שם]. ובפשוטו אף זה ילפינן ממשרת. אבל ה</w:t>
      </w:r>
      <w:r>
        <w:rPr>
          <w:b/>
          <w:bCs/>
          <w:rtl/>
        </w:rPr>
        <w:t xml:space="preserve">גר"ח </w:t>
      </w:r>
      <w:r>
        <w:rPr>
          <w:rtl/>
        </w:rPr>
        <w:t>(מאכ"א ט) כת' דילפי' לה מדכתיב 'הטמאים' לאסור צירן.</w:t>
      </w:r>
    </w:p>
  </w:footnote>
  <w:footnote w:id="134">
    <w:p w14:paraId="2876622C" w14:textId="77777777" w:rsidR="00DF30A8" w:rsidRDefault="00000000" w:rsidP="00BB7A77">
      <w:pPr>
        <w:pStyle w:val="Footnote"/>
        <w:bidi/>
      </w:pPr>
      <w:r>
        <w:rPr>
          <w:rStyle w:val="ac"/>
          <w:rtl/>
        </w:rPr>
        <w:footnoteRef/>
      </w:r>
      <w:r>
        <w:rPr>
          <w:rtl/>
        </w:rPr>
        <w:t>ע"ע רש"י ותוס' (זבחים עח.) דאף שנתערב ממשו של איסור אמרי' דחד בתרי בטל. ורק ע"י שאסרה תורה טעכ"ע אמרי' דכיון שהאיסור נתן טעם בהיתר אסור.</w:t>
      </w:r>
    </w:p>
    <w:p w14:paraId="60A0FC29" w14:textId="77777777" w:rsidR="00DF30A8" w:rsidRDefault="00000000" w:rsidP="00BB7A77">
      <w:pPr>
        <w:pStyle w:val="Footnote"/>
        <w:bidi/>
      </w:pPr>
      <w:r>
        <w:rPr>
          <w:rtl/>
        </w:rPr>
        <w:tab/>
        <w:t>וה</w:t>
      </w:r>
      <w:r>
        <w:rPr>
          <w:b/>
          <w:bCs/>
          <w:rtl/>
        </w:rPr>
        <w:t>ראב"ד</w:t>
      </w:r>
      <w:r>
        <w:rPr>
          <w:rtl/>
        </w:rPr>
        <w:t xml:space="preserve"> (הו' ברשב"א חולין צח) ביאר דהוא משום שניכר בטעמו, ודבר הניכר אינו בטל. אבל לולי דין טעכ"ע הכרת הטעם אינה אוסרת, כיון דאינה מעצם האיסור.</w:t>
      </w:r>
    </w:p>
    <w:p w14:paraId="1AF6AA5B" w14:textId="77777777" w:rsidR="00DF30A8" w:rsidRDefault="00000000" w:rsidP="00BB7A77">
      <w:pPr>
        <w:pStyle w:val="Footnote"/>
        <w:bidi/>
      </w:pPr>
      <w:r>
        <w:rPr>
          <w:rtl/>
        </w:rPr>
        <w:tab/>
        <w:t>אמנם דעת ה</w:t>
      </w:r>
      <w:r>
        <w:rPr>
          <w:b/>
          <w:bCs/>
          <w:rtl/>
        </w:rPr>
        <w:t>רמב"ן</w:t>
      </w:r>
      <w:r>
        <w:rPr>
          <w:rtl/>
        </w:rPr>
        <w:t xml:space="preserve"> (חולין שם וכן בסוגיין במלחמות) דאף למ"ד טעכ"ע לאו דאורייתא כשיש ממשות האיסור אינו בטל דאורייתא, וכל הנידון כשנימוח האיסור [והעמיד את הגמ' בזבחים באופן אחר].</w:t>
      </w:r>
    </w:p>
  </w:footnote>
  <w:footnote w:id="135">
    <w:p w14:paraId="03F22966" w14:textId="77777777" w:rsidR="00DF30A8" w:rsidRDefault="00000000" w:rsidP="00BB7A77">
      <w:pPr>
        <w:pStyle w:val="Footnote"/>
        <w:bidi/>
      </w:pPr>
      <w:r>
        <w:rPr>
          <w:rStyle w:val="ac"/>
          <w:rtl/>
        </w:rPr>
        <w:footnoteRef/>
      </w:r>
      <w:r>
        <w:rPr>
          <w:rtl/>
        </w:rPr>
        <w:t>וכ"כ בפי' ה</w:t>
      </w:r>
      <w:r>
        <w:rPr>
          <w:b/>
          <w:bCs/>
          <w:rtl/>
        </w:rPr>
        <w:t>רא"ש</w:t>
      </w:r>
      <w:r>
        <w:rPr>
          <w:rtl/>
        </w:rPr>
        <w:t xml:space="preserve"> (נזיר לז.) דילמא לטעם כעיקר, ויש בו טעם יין חייב עליו בכזית. ולא משום היתר מצטרף לאיסור. וה</w:t>
      </w:r>
      <w:r>
        <w:rPr>
          <w:b/>
          <w:bCs/>
          <w:rtl/>
        </w:rPr>
        <w:t xml:space="preserve">שיטמ"ק </w:t>
      </w:r>
      <w:r>
        <w:rPr>
          <w:rtl/>
        </w:rPr>
        <w:t>(שם) הוסיף בדבריו ולא משום היתר מצטרף לאיסור, אלא משום דאיתעבד כוליה איסור.</w:t>
      </w:r>
    </w:p>
  </w:footnote>
  <w:footnote w:id="136">
    <w:p w14:paraId="7C2AD457" w14:textId="77777777" w:rsidR="00DF30A8" w:rsidRDefault="00000000" w:rsidP="00BB7A77">
      <w:pPr>
        <w:pStyle w:val="Footnote"/>
        <w:bidi/>
      </w:pPr>
      <w:r>
        <w:rPr>
          <w:rStyle w:val="ac"/>
          <w:rtl/>
        </w:rPr>
        <w:footnoteRef/>
      </w:r>
      <w:r>
        <w:rPr>
          <w:rtl/>
        </w:rPr>
        <w:t>וכ"כ ה</w:t>
      </w:r>
      <w:r>
        <w:rPr>
          <w:b/>
          <w:bCs/>
          <w:rtl/>
        </w:rPr>
        <w:t>רא"ש</w:t>
      </w:r>
      <w:r>
        <w:rPr>
          <w:rtl/>
        </w:rPr>
        <w:t xml:space="preserve"> (ס"ה חלה) דמשום טעם כעיקר אף האורז מצטרף לשיעור חלה, כיון דנקראית על שמו].</w:t>
      </w:r>
    </w:p>
  </w:footnote>
  <w:footnote w:id="137">
    <w:p w14:paraId="122106D8" w14:textId="77777777" w:rsidR="00DF30A8" w:rsidRDefault="00000000" w:rsidP="00BB7A77">
      <w:pPr>
        <w:pStyle w:val="Footnote"/>
        <w:bidi/>
      </w:pPr>
      <w:r>
        <w:rPr>
          <w:rStyle w:val="ac"/>
          <w:rtl/>
        </w:rPr>
        <w:footnoteRef/>
      </w:r>
      <w:r>
        <w:rPr>
          <w:rtl/>
        </w:rPr>
        <w:t>ו</w:t>
      </w:r>
      <w:r>
        <w:rPr>
          <w:b/>
          <w:bCs/>
          <w:rtl/>
        </w:rPr>
        <w:t>רע"א</w:t>
      </w:r>
      <w:r>
        <w:rPr>
          <w:rtl/>
        </w:rPr>
        <w:t xml:space="preserve"> (חולין צח.) הק' מהגמ' (שם צח:) דאיתא פלגא דזיתא דתרבא וכו' לא תזלזל בשיעורא דרבנן. ומבואר דיש לו דין חצי שיעור, ואף דאוכל כזית.</w:t>
      </w:r>
    </w:p>
  </w:footnote>
  <w:footnote w:id="138">
    <w:p w14:paraId="18103C0D" w14:textId="77777777" w:rsidR="00DF30A8" w:rsidRDefault="00000000" w:rsidP="00BB7A77">
      <w:pPr>
        <w:pStyle w:val="Footnote"/>
        <w:bidi/>
      </w:pPr>
      <w:r>
        <w:rPr>
          <w:rStyle w:val="ac"/>
          <w:rtl/>
        </w:rPr>
        <w:footnoteRef/>
      </w:r>
      <w:r>
        <w:rPr>
          <w:rtl/>
        </w:rPr>
        <w:t>ומשמע דדמי לביטול ברוב, שחל אף על ההיתר שם איסור, כיון דבלע טעמו. [וצ"ב דהא יש בו ג"כ 'טעם' מצד עצמו].</w:t>
      </w:r>
    </w:p>
  </w:footnote>
  <w:footnote w:id="139">
    <w:p w14:paraId="41DC7F50" w14:textId="77777777" w:rsidR="00DF30A8" w:rsidRDefault="00000000" w:rsidP="00BB7A77">
      <w:pPr>
        <w:pStyle w:val="Footnote"/>
        <w:bidi/>
      </w:pPr>
      <w:r>
        <w:rPr>
          <w:rStyle w:val="ac"/>
          <w:rtl/>
        </w:rPr>
        <w:footnoteRef/>
      </w:r>
      <w:r>
        <w:rPr>
          <w:rtl/>
        </w:rPr>
        <w:t>דהוה כחתיכת איסור שתפח, דמשערין כפי שהוא עכשיו.</w:t>
      </w:r>
    </w:p>
  </w:footnote>
  <w:footnote w:id="140">
    <w:p w14:paraId="430CE991" w14:textId="77777777" w:rsidR="00DF30A8" w:rsidRDefault="00000000" w:rsidP="00BB7A77">
      <w:pPr>
        <w:pStyle w:val="Footnote"/>
        <w:bidi/>
      </w:pPr>
      <w:r>
        <w:rPr>
          <w:rStyle w:val="ac"/>
          <w:rtl/>
        </w:rPr>
        <w:footnoteRef/>
      </w:r>
      <w:r>
        <w:rPr>
          <w:rtl/>
        </w:rPr>
        <w:t>דכזית שמן של תרומה שנתן טעם במקפה של נ' זיתים, וזר אכל חצי המקפה מי לקי, דלא אכל אלא חצי זית של שמן. והו"ל כחצי זית של תרומה שנתן טעם במקפה אפילו אכלה כולה פטור אא"כ היתר מצטרף לאיסור.</w:t>
      </w:r>
    </w:p>
    <w:p w14:paraId="616940C8" w14:textId="77777777" w:rsidR="00DF30A8" w:rsidRDefault="00000000" w:rsidP="00BB7A77">
      <w:pPr>
        <w:pStyle w:val="Footnote"/>
        <w:bidi/>
      </w:pPr>
      <w:r>
        <w:rPr>
          <w:rtl/>
        </w:rPr>
        <w:tab/>
        <w:t>ועד"ז הק' ה</w:t>
      </w:r>
      <w:r>
        <w:rPr>
          <w:b/>
          <w:bCs/>
          <w:rtl/>
        </w:rPr>
        <w:t>תוס' רי"ד</w:t>
      </w:r>
      <w:r>
        <w:rPr>
          <w:rtl/>
        </w:rPr>
        <w:t xml:space="preserve"> (ע"ז סז.) דהאיך יהא חמור ממנו. ואע"ג דנותן טעם כעיקר דאורייתא, אינו יכול להיות טעמו חמור מממשו. וכי היכי דבממשו בעינן כזית בכא"פ, ה"נ בטעמו. ואינו חייב עד שישתה מהם כל כך שיהא בהן כזית יין בכא"פ.</w:t>
      </w:r>
    </w:p>
  </w:footnote>
  <w:footnote w:id="141">
    <w:p w14:paraId="1DE72215" w14:textId="77777777" w:rsidR="00DF30A8" w:rsidRDefault="00000000" w:rsidP="00BB7A77">
      <w:pPr>
        <w:pStyle w:val="Footnote"/>
        <w:bidi/>
      </w:pPr>
      <w:r>
        <w:rPr>
          <w:rStyle w:val="ac"/>
          <w:rtl/>
        </w:rPr>
        <w:footnoteRef/>
      </w:r>
      <w:r>
        <w:rPr>
          <w:rtl/>
        </w:rPr>
        <w:t>ולמ"ד דכזית כדי אכילת פרס לאו דאורייתא צריך לאכול ממנו הכל בשווה.</w:t>
      </w:r>
    </w:p>
  </w:footnote>
  <w:footnote w:id="142">
    <w:p w14:paraId="471348E9" w14:textId="77777777" w:rsidR="00DF30A8" w:rsidRDefault="00000000" w:rsidP="00BB7A77">
      <w:pPr>
        <w:pStyle w:val="Footnote"/>
        <w:bidi/>
      </w:pPr>
      <w:r>
        <w:rPr>
          <w:rStyle w:val="ac"/>
          <w:rtl/>
        </w:rPr>
        <w:footnoteRef/>
      </w:r>
      <w:r>
        <w:rPr>
          <w:rtl/>
        </w:rPr>
        <w:t>[אבל דעת ר"ת דהתם איירי במין במינו].</w:t>
      </w:r>
    </w:p>
  </w:footnote>
  <w:footnote w:id="143">
    <w:p w14:paraId="49E0DED9" w14:textId="77777777" w:rsidR="00DF30A8" w:rsidRDefault="00000000" w:rsidP="00BB7A77">
      <w:pPr>
        <w:pStyle w:val="Footnote"/>
        <w:bidi/>
      </w:pPr>
      <w:r>
        <w:rPr>
          <w:rStyle w:val="ac"/>
          <w:rtl/>
        </w:rPr>
        <w:footnoteRef/>
      </w:r>
      <w:r>
        <w:rPr>
          <w:rtl/>
        </w:rPr>
        <w:t>וה</w:t>
      </w:r>
      <w:r>
        <w:rPr>
          <w:b/>
          <w:bCs/>
          <w:rtl/>
        </w:rPr>
        <w:t>ראב"ד</w:t>
      </w:r>
      <w:r>
        <w:rPr>
          <w:rtl/>
        </w:rPr>
        <w:t xml:space="preserve"> (כתוב שם) כת' דזה עיקר תי' הגמ' (בע"א) כזית בכדי א"פ דאורייתא, דכה"ג לוקין אטעם כעיקר. דהוה כאילו בעין ואינו בטל. [ושוב דחה דהגמ' איירי כשהוא בעין ממש].</w:t>
      </w:r>
    </w:p>
  </w:footnote>
  <w:footnote w:id="144">
    <w:p w14:paraId="52D1FA41" w14:textId="77777777" w:rsidR="00DF30A8" w:rsidRDefault="00000000" w:rsidP="00BB7A77">
      <w:pPr>
        <w:pStyle w:val="Footnote"/>
        <w:bidi/>
      </w:pPr>
      <w:r>
        <w:rPr>
          <w:rStyle w:val="ac"/>
          <w:rtl/>
        </w:rPr>
        <w:footnoteRef/>
      </w:r>
      <w:r>
        <w:rPr>
          <w:rtl/>
        </w:rPr>
        <w:t>וה</w:t>
      </w:r>
      <w:r>
        <w:rPr>
          <w:b/>
          <w:bCs/>
          <w:rtl/>
        </w:rPr>
        <w:t>קה"י</w:t>
      </w:r>
      <w:r>
        <w:rPr>
          <w:rtl/>
        </w:rPr>
        <w:t xml:space="preserve"> (כב) כת' דלדעת שא"ר ודאי ל"ש בל יראה על עצם הטעם הבלוע, דהוה חצי שיעור. [וליכא בל יראה בחצי שיעור, ע' לקמן מה.]. אבל לדעת המלחמות שייך שיעור בכמות הטעם. ולדעת רש"י דאף ההיתר נהפך ומצטרף לשיעור, יל"ד אי הוה דוקא באיסור אכילה או אף בבל יראה.</w:t>
      </w:r>
    </w:p>
    <w:p w14:paraId="5C7A7E22" w14:textId="77777777" w:rsidR="00DF30A8" w:rsidRDefault="00000000" w:rsidP="00BB7A77">
      <w:pPr>
        <w:pStyle w:val="Footnote"/>
        <w:bidi/>
      </w:pPr>
      <w:r>
        <w:rPr>
          <w:rtl/>
        </w:rPr>
        <w:tab/>
        <w:t>והקה"י דן בתערובת חמץ דמתני', לדעת ר"ת ליכא בל יראה. ומוכח דאינו עובר משום הטעם. אך כת' דלדברי הטור הוה קיוהא בעלמא, ואין ראיה לטעם גמור.</w:t>
      </w:r>
    </w:p>
  </w:footnote>
  <w:footnote w:id="145">
    <w:p w14:paraId="6245B51E" w14:textId="77777777" w:rsidR="00DF30A8" w:rsidRDefault="00000000" w:rsidP="00BB7A77">
      <w:pPr>
        <w:pStyle w:val="Footnote"/>
        <w:bidi/>
      </w:pPr>
      <w:r>
        <w:rPr>
          <w:rStyle w:val="ac"/>
          <w:rtl/>
        </w:rPr>
        <w:footnoteRef/>
      </w:r>
      <w:r>
        <w:rPr>
          <w:rtl/>
        </w:rPr>
        <w:t>ודעת ה</w:t>
      </w:r>
      <w:r>
        <w:rPr>
          <w:b/>
          <w:bCs/>
          <w:rtl/>
        </w:rPr>
        <w:t>בעה"מ</w:t>
      </w:r>
      <w:r>
        <w:rPr>
          <w:rtl/>
        </w:rPr>
        <w:t xml:space="preserve"> (בסוגיין) דאינו לוקה אלא בנזיר, דאין מזהירין מהדין. והוה טעם בעלמא [אף כשיש כזית בכדי אכילת פרס], אא"כ ניכר ממש.</w:t>
      </w:r>
    </w:p>
  </w:footnote>
  <w:footnote w:id="146">
    <w:p w14:paraId="274226C7" w14:textId="77777777" w:rsidR="00DF30A8" w:rsidRDefault="00000000" w:rsidP="00BB7A77">
      <w:pPr>
        <w:pStyle w:val="Footnote"/>
        <w:bidi/>
      </w:pPr>
      <w:r>
        <w:rPr>
          <w:rStyle w:val="ac"/>
          <w:rtl/>
        </w:rPr>
        <w:footnoteRef/>
      </w:r>
      <w:r>
        <w:rPr>
          <w:rtl/>
        </w:rPr>
        <w:t>וה</w:t>
      </w:r>
      <w:r>
        <w:rPr>
          <w:b/>
          <w:bCs/>
          <w:rtl/>
        </w:rPr>
        <w:t>ראב"ד</w:t>
      </w:r>
      <w:r>
        <w:rPr>
          <w:rtl/>
        </w:rPr>
        <w:t xml:space="preserve"> (ס' כתוב שם, במהד' עוז והדר) כת' דדוקא לר"ע לוקין, דכתיב טעם כעיקר בגופייהו, וגמרי' להו מדינא או אפי' מבנין אב למלקות, דגלויי מלתא בעלמא הוא למלקות. אבל לרבנן הוה ק"ו [וכדאי' כאן], ואין לוקין על טעם כעיקר. [עי"ש שהאריך].</w:t>
      </w:r>
    </w:p>
    <w:p w14:paraId="2FD662D5" w14:textId="77777777" w:rsidR="00DF30A8" w:rsidRDefault="00000000" w:rsidP="00BB7A77">
      <w:pPr>
        <w:pStyle w:val="Footnote"/>
        <w:bidi/>
      </w:pPr>
      <w:r>
        <w:rPr>
          <w:rtl/>
        </w:rPr>
        <w:tab/>
        <w:t>וה</w:t>
      </w:r>
      <w:r>
        <w:rPr>
          <w:b/>
          <w:bCs/>
          <w:rtl/>
        </w:rPr>
        <w:t>מהר"ם חלאוה</w:t>
      </w:r>
      <w:r>
        <w:rPr>
          <w:rtl/>
        </w:rPr>
        <w:t xml:space="preserve"> (בסוה"ע) הק' אהא דהגמ' דנה לר"ע ללמוד לכה"ת, א"כ אין לוקין עליו, דאין לוקין על ההיקש [לכאורה כוונתו מה מצינו].</w:t>
      </w:r>
    </w:p>
  </w:footnote>
  <w:footnote w:id="147">
    <w:p w14:paraId="4E9A443E" w14:textId="77777777" w:rsidR="00DF30A8" w:rsidRDefault="00000000" w:rsidP="00BB7A77">
      <w:pPr>
        <w:pStyle w:val="Footnote"/>
        <w:bidi/>
      </w:pPr>
      <w:r>
        <w:rPr>
          <w:rStyle w:val="ac"/>
          <w:rtl/>
        </w:rPr>
        <w:footnoteRef/>
      </w:r>
      <w:r>
        <w:rPr>
          <w:rtl/>
        </w:rPr>
        <w:t>והביא דכוותה אשכחן (יבמות סח:) גבי נבעלה לפסול לה דכהן חייב עליה בק"ו דגרושה דמותרת בתרומה ואסורה לכהן, וחשיב ליה גלוי מילתא.</w:t>
      </w:r>
    </w:p>
  </w:footnote>
  <w:footnote w:id="148">
    <w:p w14:paraId="0F38E794" w14:textId="77777777" w:rsidR="00DF30A8" w:rsidRDefault="00000000" w:rsidP="00BB7A77">
      <w:pPr>
        <w:pStyle w:val="Footnote"/>
        <w:bidi/>
      </w:pPr>
      <w:r>
        <w:rPr>
          <w:rStyle w:val="ac"/>
          <w:rtl/>
        </w:rPr>
        <w:footnoteRef/>
      </w:r>
      <w:r>
        <w:rPr>
          <w:rtl/>
        </w:rPr>
        <w:t>וכן ה</w:t>
      </w:r>
      <w:r>
        <w:rPr>
          <w:b/>
          <w:bCs/>
          <w:rtl/>
        </w:rPr>
        <w:t>גמ'</w:t>
      </w:r>
      <w:r>
        <w:rPr>
          <w:rtl/>
        </w:rPr>
        <w:t xml:space="preserve"> (קידושין לח.) איתא דנוהג בחו"ל [לר"ש, דערלה בחו"ל מדאורייתא]. ולפר"ת קאי ארבעי.</w:t>
      </w:r>
    </w:p>
    <w:p w14:paraId="1518BF35" w14:textId="77777777" w:rsidR="00DF30A8" w:rsidRDefault="00000000" w:rsidP="00BB7A77">
      <w:pPr>
        <w:pStyle w:val="Footnote"/>
        <w:bidi/>
      </w:pPr>
      <w:r>
        <w:rPr>
          <w:rtl/>
        </w:rPr>
        <w:tab/>
        <w:t>ויל"ד למ"ד (שם, וכן קי"ל) דערלה בחו"ל משום הלכה, האם אף רבעי נוהג. ונח' בזה הראשונים, דדעת ה</w:t>
      </w:r>
      <w:r>
        <w:rPr>
          <w:b/>
          <w:bCs/>
          <w:rtl/>
        </w:rPr>
        <w:t>תוס</w:t>
      </w:r>
      <w:r>
        <w:rPr>
          <w:rtl/>
        </w:rPr>
        <w:t>' (קידושין ב:, וע' רמב"ן ר"ה ו ו</w:t>
      </w:r>
      <w:r>
        <w:rPr>
          <w:b/>
          <w:bCs/>
          <w:rtl/>
        </w:rPr>
        <w:t>רשב"א</w:t>
      </w:r>
      <w:r>
        <w:rPr>
          <w:rtl/>
        </w:rPr>
        <w:t xml:space="preserve"> ב"ק סט.) דנוהג בחו"ל. וה</w:t>
      </w:r>
      <w:r>
        <w:rPr>
          <w:b/>
          <w:bCs/>
          <w:rtl/>
        </w:rPr>
        <w:t>רמב"ם</w:t>
      </w:r>
      <w:r>
        <w:rPr>
          <w:rtl/>
        </w:rPr>
        <w:t xml:space="preserve"> (מאכ"א י טו) הביא דכ"ד ה</w:t>
      </w:r>
      <w:r>
        <w:rPr>
          <w:b/>
          <w:bCs/>
          <w:rtl/>
        </w:rPr>
        <w:t>גאונים</w:t>
      </w:r>
      <w:r>
        <w:rPr>
          <w:rtl/>
        </w:rPr>
        <w:t>, וה</w:t>
      </w:r>
      <w:r>
        <w:rPr>
          <w:b/>
          <w:bCs/>
          <w:rtl/>
        </w:rPr>
        <w:t>רמב"ם</w:t>
      </w:r>
      <w:r>
        <w:rPr>
          <w:rtl/>
        </w:rPr>
        <w:t xml:space="preserve"> פליג דלא מצאנו דין רבעי בחו"ל. [וה</w:t>
      </w:r>
      <w:r>
        <w:rPr>
          <w:b/>
          <w:bCs/>
          <w:rtl/>
        </w:rPr>
        <w:t>גר"ח</w:t>
      </w:r>
      <w:r>
        <w:rPr>
          <w:rtl/>
        </w:rPr>
        <w:t xml:space="preserve"> (שם) ביאר דנח' בגדר ערלת חו"ל אי הוה חיוב מחודש, או דאהדריה לפרשת ערלה דקרא. וע"ע תורת זרעים תרומות ג ט].</w:t>
      </w:r>
    </w:p>
  </w:footnote>
  <w:footnote w:id="149">
    <w:p w14:paraId="716C0EB2" w14:textId="77777777" w:rsidR="00DF30A8" w:rsidRDefault="00000000" w:rsidP="00BB7A77">
      <w:pPr>
        <w:pStyle w:val="Footnote"/>
        <w:bidi/>
      </w:pPr>
      <w:r>
        <w:rPr>
          <w:rStyle w:val="ac"/>
          <w:rtl/>
        </w:rPr>
        <w:footnoteRef/>
      </w:r>
      <w:r>
        <w:rPr>
          <w:rtl/>
        </w:rPr>
        <w:t>ואיסורו איסור עולם, דהפרי שגדל בשנה ד' אסור לעולם. אא"כ יעליהו לירושלים או יפדה.</w:t>
      </w:r>
    </w:p>
  </w:footnote>
  <w:footnote w:id="150">
    <w:p w14:paraId="597CB694" w14:textId="77777777" w:rsidR="00DF30A8" w:rsidRDefault="00000000" w:rsidP="00BB7A77">
      <w:pPr>
        <w:pStyle w:val="Footnote"/>
        <w:bidi/>
      </w:pPr>
      <w:r>
        <w:rPr>
          <w:rStyle w:val="ac"/>
          <w:rtl/>
        </w:rPr>
        <w:footnoteRef/>
      </w:r>
      <w:r>
        <w:rPr>
          <w:rtl/>
        </w:rPr>
        <w:t>וה</w:t>
      </w:r>
      <w:r>
        <w:rPr>
          <w:b/>
          <w:bCs/>
          <w:rtl/>
        </w:rPr>
        <w:t>שעה"מ</w:t>
      </w:r>
      <w:r>
        <w:rPr>
          <w:rtl/>
        </w:rPr>
        <w:t xml:space="preserve"> דחה די"ל דכוונת ר"ת לאחר זמן ביעור מעשרות, דשוב אסור בהנאה. [וצ"ב דלאחר ביעור מעשרות שוב אין לו היתר]. וע"ע דרך אמונה (ביאוה"ה מע"ש ט א).</w:t>
      </w:r>
    </w:p>
  </w:footnote>
  <w:footnote w:id="151">
    <w:p w14:paraId="2075259B" w14:textId="77777777" w:rsidR="00DF30A8" w:rsidRDefault="00000000" w:rsidP="00BB7A77">
      <w:pPr>
        <w:pStyle w:val="Footnote"/>
        <w:bidi/>
      </w:pPr>
      <w:r>
        <w:rPr>
          <w:rStyle w:val="ac"/>
          <w:rtl/>
        </w:rPr>
        <w:footnoteRef/>
      </w:r>
      <w:r>
        <w:rPr>
          <w:rtl/>
        </w:rPr>
        <w:t>וע' דבר שמואל שהאריך בחקירה זו.</w:t>
      </w:r>
    </w:p>
  </w:footnote>
  <w:footnote w:id="152">
    <w:p w14:paraId="49307CFB" w14:textId="77777777" w:rsidR="00DF30A8" w:rsidRDefault="00000000" w:rsidP="00BB7A77">
      <w:pPr>
        <w:pStyle w:val="Footnote"/>
        <w:bidi/>
      </w:pPr>
      <w:r>
        <w:rPr>
          <w:rStyle w:val="ac"/>
          <w:rtl/>
        </w:rPr>
        <w:footnoteRef/>
      </w:r>
      <w:r>
        <w:rPr>
          <w:rtl/>
        </w:rPr>
        <w:t>וה</w:t>
      </w:r>
      <w:r>
        <w:rPr>
          <w:b/>
          <w:bCs/>
          <w:rtl/>
        </w:rPr>
        <w:t>מהר"ם חלאוה</w:t>
      </w:r>
      <w:r>
        <w:rPr>
          <w:rtl/>
        </w:rPr>
        <w:t xml:space="preserve"> הק' דאף שאר איסורין יש היתר ע"י ביטול ברוב.</w:t>
      </w:r>
    </w:p>
  </w:footnote>
  <w:footnote w:id="153">
    <w:p w14:paraId="64378292" w14:textId="77777777" w:rsidR="00DF30A8" w:rsidRDefault="00000000" w:rsidP="00BB7A77">
      <w:pPr>
        <w:pStyle w:val="Footnote"/>
        <w:bidi/>
      </w:pPr>
      <w:r>
        <w:rPr>
          <w:rStyle w:val="ac"/>
          <w:rtl/>
        </w:rPr>
        <w:footnoteRef/>
      </w:r>
      <w:r>
        <w:rPr>
          <w:rtl/>
        </w:rPr>
        <w:t>ו</w:t>
      </w:r>
      <w:r>
        <w:rPr>
          <w:b/>
          <w:bCs/>
          <w:rtl/>
        </w:rPr>
        <w:t>ר"ח</w:t>
      </w:r>
      <w:r>
        <w:rPr>
          <w:rtl/>
        </w:rPr>
        <w:t xml:space="preserve"> פי' דיין זו שאסור עליו בימי נזרו, הותר אח"כ.</w:t>
      </w:r>
    </w:p>
  </w:footnote>
  <w:footnote w:id="154">
    <w:p w14:paraId="40990FA1" w14:textId="77777777" w:rsidR="00DF30A8" w:rsidRDefault="00000000" w:rsidP="00BB7A77">
      <w:pPr>
        <w:pStyle w:val="Footnote"/>
        <w:bidi/>
      </w:pPr>
      <w:r>
        <w:rPr>
          <w:rStyle w:val="ac"/>
          <w:rtl/>
        </w:rPr>
        <w:footnoteRef/>
      </w:r>
      <w:r>
        <w:rPr>
          <w:rtl/>
        </w:rPr>
        <w:t xml:space="preserve">וע' </w:t>
      </w:r>
      <w:r>
        <w:rPr>
          <w:b/>
          <w:bCs/>
          <w:rtl/>
        </w:rPr>
        <w:t>קוב"ש</w:t>
      </w:r>
      <w:r>
        <w:rPr>
          <w:rtl/>
        </w:rPr>
        <w:t xml:space="preserve"> (קעב) וקובה"ע (כו ב) ושער"י (ב י).</w:t>
      </w:r>
    </w:p>
  </w:footnote>
  <w:footnote w:id="155">
    <w:p w14:paraId="4AF95F3E" w14:textId="77777777" w:rsidR="00DF30A8" w:rsidRDefault="00000000" w:rsidP="00BB7A77">
      <w:pPr>
        <w:pStyle w:val="Footnote"/>
        <w:bidi/>
      </w:pPr>
      <w:r>
        <w:rPr>
          <w:rStyle w:val="ac"/>
          <w:rtl/>
        </w:rPr>
        <w:footnoteRef/>
      </w:r>
      <w:r>
        <w:rPr>
          <w:rtl/>
        </w:rPr>
        <w:t>ע' נדרים פג. [והקוב"ש תמה האיך מהני, הא קדושת הגוף לא פקעי בכדי ומה שייך בזה הפרה. עי"ש].</w:t>
      </w:r>
    </w:p>
  </w:footnote>
  <w:footnote w:id="156">
    <w:p w14:paraId="5BC79980" w14:textId="77777777" w:rsidR="00DF30A8" w:rsidRDefault="00000000" w:rsidP="00BB7A77">
      <w:pPr>
        <w:pStyle w:val="Footnote"/>
        <w:bidi/>
      </w:pPr>
      <w:r>
        <w:rPr>
          <w:rStyle w:val="ac"/>
          <w:rtl/>
        </w:rPr>
        <w:footnoteRef/>
      </w:r>
      <w:r>
        <w:rPr>
          <w:rtl/>
        </w:rPr>
        <w:t>ואף דקאי הכא אאיסור דהפירות דכלאי הכרם. ובני נח לא הוזהרו כלל אכלאי הכרם, אלא הרכבת אילן. מ"מ שם כלאים שייך לבני נח.</w:t>
      </w:r>
    </w:p>
  </w:footnote>
  <w:footnote w:id="157">
    <w:p w14:paraId="1358A463" w14:textId="77777777" w:rsidR="00DF30A8" w:rsidRDefault="00000000" w:rsidP="00BB7A77">
      <w:pPr>
        <w:pStyle w:val="Footnote"/>
        <w:bidi/>
      </w:pPr>
      <w:r>
        <w:rPr>
          <w:rStyle w:val="ac"/>
          <w:rtl/>
        </w:rPr>
        <w:footnoteRef/>
      </w:r>
      <w:r>
        <w:rPr>
          <w:rtl/>
        </w:rPr>
        <w:t>וילד"ח דכוונת רש"י דלא גרע מטעם, ומהני לצרף הפת עמו לשיעור לאסור.</w:t>
      </w:r>
    </w:p>
  </w:footnote>
  <w:footnote w:id="158">
    <w:p w14:paraId="4AA7181F" w14:textId="77777777" w:rsidR="00DF30A8" w:rsidRDefault="00000000" w:rsidP="00BB7A77">
      <w:pPr>
        <w:pStyle w:val="Footnote"/>
        <w:bidi/>
      </w:pPr>
      <w:r>
        <w:rPr>
          <w:rStyle w:val="ac"/>
          <w:rtl/>
        </w:rPr>
        <w:footnoteRef/>
      </w:r>
      <w:r>
        <w:rPr>
          <w:rtl/>
        </w:rPr>
        <w:t>אא"כ נאמר דתוס' דהך תוס' ס"ל דבעינן כזית איסור.</w:t>
      </w:r>
    </w:p>
  </w:footnote>
  <w:footnote w:id="159">
    <w:p w14:paraId="075532E9" w14:textId="77777777" w:rsidR="00DF30A8" w:rsidRDefault="00000000" w:rsidP="00BB7A77">
      <w:pPr>
        <w:pStyle w:val="Footnote"/>
        <w:bidi/>
      </w:pPr>
      <w:r>
        <w:rPr>
          <w:rStyle w:val="ac"/>
          <w:rtl/>
        </w:rPr>
        <w:footnoteRef/>
      </w:r>
      <w:r>
        <w:rPr>
          <w:rtl/>
        </w:rPr>
        <w:t>ודוקא שרה ענבים במים איתא בברייתא (ריש העמ') דאמרי' טעם כעיקר. דאיירי ששרה כשיעור כבישה, ובלע טעם מדין כבוש כמבושל [והנחל"ד הק' בזה]. והכא איירי ששורה פיתו ביין זמן מועט. [דאין דרך להשרות פת מעת לעת ביין].</w:t>
      </w:r>
    </w:p>
    <w:p w14:paraId="6A8EB95B" w14:textId="77777777" w:rsidR="00DF30A8" w:rsidRDefault="00000000" w:rsidP="00BB7A77">
      <w:pPr>
        <w:pStyle w:val="Footnote"/>
        <w:bidi/>
      </w:pPr>
      <w:r>
        <w:rPr>
          <w:rtl/>
        </w:rPr>
        <w:tab/>
        <w:t>ועפ"ז ניחא השינוי בין הברייתות, דבברייתא דטעם כעיקר נקט דוקא ענבים במים, ובברייתא דהיתר מצטרף נקט פתו ביין. [אך בפשוטו י"ל דהתם נקט ענבים במים לרבותא, דאף טעם כל שהוא. ואילו פת ביין יש טעם חזק ואף ניכר במראיתו].</w:t>
      </w:r>
    </w:p>
  </w:footnote>
  <w:footnote w:id="160">
    <w:p w14:paraId="0069D86A" w14:textId="77777777" w:rsidR="00DF30A8" w:rsidRDefault="00000000" w:rsidP="00BB7A77">
      <w:pPr>
        <w:pStyle w:val="Footnote"/>
        <w:bidi/>
      </w:pPr>
      <w:r>
        <w:rPr>
          <w:rStyle w:val="ac"/>
          <w:rtl/>
        </w:rPr>
        <w:footnoteRef/>
      </w:r>
      <w:r>
        <w:rPr>
          <w:rtl/>
        </w:rPr>
        <w:t>ומדברי רש"י מבואר דשרה פת ביין יש לחייבו אף משום טעם כעיקר בנבלע יין בפת [בצונן], ולא הוה דוקא דרך בישול.</w:t>
      </w:r>
    </w:p>
  </w:footnote>
  <w:footnote w:id="161">
    <w:p w14:paraId="77A013C0" w14:textId="77777777" w:rsidR="00DF30A8" w:rsidRDefault="00000000" w:rsidP="00BB7A77">
      <w:pPr>
        <w:pStyle w:val="Footnote"/>
        <w:bidi/>
      </w:pPr>
      <w:r>
        <w:rPr>
          <w:rStyle w:val="ac"/>
          <w:rtl/>
        </w:rPr>
        <w:footnoteRef/>
      </w:r>
      <w:r>
        <w:rPr>
          <w:rtl/>
        </w:rPr>
        <w:t>וכ"כ ה</w:t>
      </w:r>
      <w:r>
        <w:rPr>
          <w:b/>
          <w:bCs/>
          <w:rtl/>
        </w:rPr>
        <w:t>רשב"א</w:t>
      </w:r>
      <w:r>
        <w:rPr>
          <w:rtl/>
        </w:rPr>
        <w:t xml:space="preserve"> (תוה"ב ד א י. בדה"ס בשם בעלי התוס') דמשום החלב, דאין יכול להיות ממשו של בשר אלא טעם.</w:t>
      </w:r>
    </w:p>
  </w:footnote>
  <w:footnote w:id="162">
    <w:p w14:paraId="5322A443" w14:textId="77777777" w:rsidR="00DF30A8" w:rsidRDefault="00000000" w:rsidP="00BB7A77">
      <w:pPr>
        <w:pStyle w:val="Footnote"/>
        <w:bidi/>
      </w:pPr>
      <w:r>
        <w:rPr>
          <w:rStyle w:val="ac"/>
          <w:rtl/>
        </w:rPr>
        <w:footnoteRef/>
      </w:r>
      <w:r>
        <w:rPr>
          <w:rtl/>
        </w:rPr>
        <w:t>כגון בשר כחוש דלא פלט שומן אלא טעם. או היכא דעביר את השומן מע"ג החלב, שאינו אלא טעם לבד.</w:t>
      </w:r>
    </w:p>
  </w:footnote>
  <w:footnote w:id="163">
    <w:p w14:paraId="73047BC6" w14:textId="77777777" w:rsidR="00DF30A8" w:rsidRDefault="00000000" w:rsidP="00BB7A77">
      <w:pPr>
        <w:pStyle w:val="Footnote"/>
        <w:bidi/>
      </w:pPr>
      <w:r>
        <w:rPr>
          <w:rStyle w:val="ac"/>
          <w:rtl/>
        </w:rPr>
        <w:footnoteRef/>
      </w:r>
      <w:r>
        <w:rPr>
          <w:rtl/>
        </w:rPr>
        <w:t>וה</w:t>
      </w:r>
      <w:r>
        <w:rPr>
          <w:b/>
          <w:bCs/>
          <w:rtl/>
        </w:rPr>
        <w:t>פרמ"ג</w:t>
      </w:r>
      <w:r>
        <w:rPr>
          <w:rtl/>
        </w:rPr>
        <w:t xml:space="preserve"> (יו"ד סב ג) דן דנימא דבשר בחלב יש לו שעת הכושר.</w:t>
      </w:r>
    </w:p>
  </w:footnote>
  <w:footnote w:id="164">
    <w:p w14:paraId="0E0D482E" w14:textId="77777777" w:rsidR="00DF30A8" w:rsidRDefault="00000000" w:rsidP="00BB7A77">
      <w:pPr>
        <w:pStyle w:val="Footnote"/>
        <w:bidi/>
      </w:pPr>
      <w:r>
        <w:rPr>
          <w:rStyle w:val="ac"/>
          <w:rtl/>
        </w:rPr>
        <w:footnoteRef/>
      </w:r>
      <w:r>
        <w:rPr>
          <w:rtl/>
        </w:rPr>
        <w:t>ומש"ה א"א ללמוד ממנו אף חמץ בפסח ושור הנסקל.</w:t>
      </w:r>
    </w:p>
  </w:footnote>
  <w:footnote w:id="165">
    <w:p w14:paraId="2E96B9E5" w14:textId="77777777" w:rsidR="00DF30A8" w:rsidRDefault="00000000" w:rsidP="00BB7A77">
      <w:pPr>
        <w:pStyle w:val="Footnote"/>
        <w:bidi/>
      </w:pPr>
      <w:r>
        <w:rPr>
          <w:rStyle w:val="ac"/>
          <w:rtl/>
        </w:rPr>
        <w:footnoteRef/>
      </w:r>
      <w:r>
        <w:rPr>
          <w:rtl/>
        </w:rPr>
        <w:t>וי"ל דכ"ז לבתר דאמרי' דחידוש הוא, ותליא בדרך בישול. אבל לולי דהוה חידוש תלי בגדרי טעכ"ע דעלמא.</w:t>
      </w:r>
    </w:p>
  </w:footnote>
  <w:footnote w:id="166">
    <w:p w14:paraId="67664DF8" w14:textId="77777777" w:rsidR="00DF30A8" w:rsidRDefault="00000000" w:rsidP="00BB7A77">
      <w:pPr>
        <w:pStyle w:val="Footnote"/>
        <w:bidi/>
      </w:pPr>
      <w:r>
        <w:rPr>
          <w:rStyle w:val="ac"/>
          <w:rtl/>
        </w:rPr>
        <w:footnoteRef/>
      </w:r>
      <w:r>
        <w:rPr>
          <w:rtl/>
        </w:rPr>
        <w:t>וה</w:t>
      </w:r>
      <w:r>
        <w:rPr>
          <w:b/>
          <w:bCs/>
          <w:rtl/>
        </w:rPr>
        <w:t>תור"פ</w:t>
      </w:r>
      <w:r>
        <w:rPr>
          <w:rtl/>
        </w:rPr>
        <w:t xml:space="preserve"> בתי' הא' כת' דאף דשרייה אינו מבליע טעם [בסתמא], איירי הכא אף באופן דטעמיה קפילא דיש בו טעם חלב. א"נ שאני שרייה בפירות דמבליע.</w:t>
      </w:r>
    </w:p>
  </w:footnote>
  <w:footnote w:id="167">
    <w:p w14:paraId="5ACA23BF" w14:textId="77777777" w:rsidR="00DF30A8" w:rsidRDefault="00000000" w:rsidP="00BB7A77">
      <w:pPr>
        <w:pStyle w:val="Footnote"/>
        <w:bidi/>
      </w:pPr>
      <w:r>
        <w:rPr>
          <w:rStyle w:val="ac"/>
          <w:rtl/>
        </w:rPr>
        <w:footnoteRef/>
      </w:r>
      <w:r>
        <w:rPr>
          <w:rtl/>
        </w:rPr>
        <w:t>לדעת ה</w:t>
      </w:r>
      <w:r>
        <w:rPr>
          <w:b/>
          <w:bCs/>
          <w:rtl/>
        </w:rPr>
        <w:t>ר"ן</w:t>
      </w:r>
      <w:r>
        <w:rPr>
          <w:rtl/>
        </w:rPr>
        <w:t xml:space="preserve"> (סוף ע"ז, הו' לעיל מא.), ונח' בזה הפוסקים (יו"ד ר"ס פז).</w:t>
      </w:r>
    </w:p>
  </w:footnote>
  <w:footnote w:id="168">
    <w:p w14:paraId="17CA2B82" w14:textId="77777777" w:rsidR="00DF30A8" w:rsidRDefault="00000000" w:rsidP="00BB7A77">
      <w:pPr>
        <w:pStyle w:val="Footnote"/>
        <w:bidi/>
      </w:pPr>
      <w:r>
        <w:rPr>
          <w:rStyle w:val="ac"/>
          <w:rtl/>
        </w:rPr>
        <w:footnoteRef/>
      </w:r>
      <w:r>
        <w:rPr>
          <w:rtl/>
        </w:rPr>
        <w:t xml:space="preserve">אף דודאי בולע, מ"מ נקטו כמה </w:t>
      </w:r>
      <w:r>
        <w:rPr>
          <w:b/>
          <w:bCs/>
          <w:rtl/>
        </w:rPr>
        <w:t>אחרונים</w:t>
      </w:r>
      <w:r>
        <w:rPr>
          <w:rtl/>
        </w:rPr>
        <w:t xml:space="preserve"> (ע' פלתי פז) דאין איסור בישול בפחות ממאכל בן דרוסאי.</w:t>
      </w:r>
    </w:p>
  </w:footnote>
  <w:footnote w:id="169">
    <w:p w14:paraId="41F3DAE4" w14:textId="77777777" w:rsidR="00DF30A8" w:rsidRDefault="00000000" w:rsidP="00BB7A77">
      <w:pPr>
        <w:pStyle w:val="Footnote"/>
        <w:bidi/>
      </w:pPr>
      <w:r>
        <w:rPr>
          <w:rStyle w:val="ac"/>
          <w:rtl/>
        </w:rPr>
        <w:footnoteRef/>
      </w:r>
      <w:r>
        <w:rPr>
          <w:rtl/>
        </w:rPr>
        <w:t>וציין כעי"ז (בכורות טו:) דהגוזז פסוה"מ לוקה, אף דילפי' תזבח ולא גיזה. דאהדריה קרא ללאו דקדשים. אך ה</w:t>
      </w:r>
      <w:r>
        <w:rPr>
          <w:b/>
          <w:bCs/>
          <w:rtl/>
        </w:rPr>
        <w:t>ר"ש</w:t>
      </w:r>
      <w:r>
        <w:rPr>
          <w:rtl/>
        </w:rPr>
        <w:t xml:space="preserve"> (טבו"י שם) דחה דגבי גיזת פסוה"מ לאו משום דאהדריה קרא, אלא דלא הותר מעולם. משא"כ טעם כעיקר דהוה חידוש. ומדאורייתא אינו לוקה בכזית מקפה אי לאו דהיתר מצטרף לאיסור דהא בכזית מקפה לחוד אי אפשר להיות בו כזית שמן.</w:t>
      </w:r>
    </w:p>
  </w:footnote>
  <w:footnote w:id="170">
    <w:p w14:paraId="43212D4D" w14:textId="77777777" w:rsidR="00DF30A8" w:rsidRDefault="00000000" w:rsidP="00BB7A77">
      <w:pPr>
        <w:pStyle w:val="Footnote"/>
        <w:bidi/>
      </w:pPr>
      <w:r>
        <w:rPr>
          <w:rStyle w:val="ac"/>
          <w:rtl/>
        </w:rPr>
        <w:footnoteRef/>
      </w:r>
      <w:r>
        <w:rPr>
          <w:rtl/>
        </w:rPr>
        <w:t>ולדברי רש"י ניחא, דכיון דנותן טעם בכזית שלם הוה אכילה דכזית.</w:t>
      </w:r>
    </w:p>
  </w:footnote>
  <w:footnote w:id="171">
    <w:p w14:paraId="6AD3BFF5" w14:textId="77777777" w:rsidR="00DF30A8" w:rsidRDefault="00000000" w:rsidP="00BB7A77">
      <w:pPr>
        <w:pStyle w:val="Footnote"/>
        <w:bidi/>
      </w:pPr>
      <w:r>
        <w:rPr>
          <w:rStyle w:val="ac"/>
          <w:rtl/>
        </w:rPr>
        <w:footnoteRef/>
      </w:r>
      <w:r>
        <w:rPr>
          <w:rtl/>
        </w:rPr>
        <w:t>ומשמע בראב"ד דהוה 'אכילה', אלא דליכא שיעור. ונותן טעם בכל השיעור, ונחשב הכל מעשה אכילה אחת שיש בו צד איסור.</w:t>
      </w:r>
    </w:p>
  </w:footnote>
  <w:footnote w:id="172">
    <w:p w14:paraId="587803CD" w14:textId="77777777" w:rsidR="00DF30A8" w:rsidRDefault="00000000" w:rsidP="00BB7A77">
      <w:pPr>
        <w:pStyle w:val="Footnote"/>
        <w:bidi/>
      </w:pPr>
      <w:r>
        <w:rPr>
          <w:rStyle w:val="ac"/>
          <w:rtl/>
        </w:rPr>
        <w:footnoteRef/>
      </w:r>
      <w:r>
        <w:rPr>
          <w:rtl/>
        </w:rPr>
        <w:t>פ</w:t>
      </w:r>
      <w:r>
        <w:rPr>
          <w:b/>
          <w:bCs/>
          <w:rtl/>
        </w:rPr>
        <w:t>רש"י</w:t>
      </w:r>
      <w:r>
        <w:rPr>
          <w:rtl/>
        </w:rPr>
        <w:t xml:space="preserve"> קדירה שבישל בה נכרי וחוזר הישראל ומבשל בו מגעלת בליעתה לתוך של ישראל וכו'. ומבואר דבפרשת הגעלת כלים דכלי מדין מבואר דנאסרו המאכלים בדיעבד. [וכ"מ בגמ' ע"ז עה: דבבן יומו אסור בדיעבד, ובפשוטו הוה מדאורייתא].</w:t>
      </w:r>
    </w:p>
    <w:p w14:paraId="0F36BB99" w14:textId="77777777" w:rsidR="00DF30A8" w:rsidRDefault="00000000" w:rsidP="00BB7A77">
      <w:pPr>
        <w:pStyle w:val="Footnote"/>
        <w:bidi/>
      </w:pPr>
      <w:r>
        <w:rPr>
          <w:rtl/>
        </w:rPr>
        <w:tab/>
        <w:t>אך ה</w:t>
      </w:r>
      <w:r>
        <w:rPr>
          <w:b/>
          <w:bCs/>
          <w:rtl/>
        </w:rPr>
        <w:t>ראשונים</w:t>
      </w:r>
      <w:r>
        <w:rPr>
          <w:rtl/>
        </w:rPr>
        <w:t xml:space="preserve"> הק' דנימא דרק גוף הטעם אסור, ולכתחילה אסור לבשל בו משום דאין מבטלין איסור לכתחילה. ומנ"ל דכשבישל בו נאסר התבשיל בדיעבד. [וע' לעיל ל. ואכ"מ].</w:t>
      </w:r>
    </w:p>
  </w:footnote>
  <w:footnote w:id="173">
    <w:p w14:paraId="41C7942E" w14:textId="77777777" w:rsidR="00DF30A8" w:rsidRDefault="00000000" w:rsidP="00BB7A77">
      <w:pPr>
        <w:pStyle w:val="Footnote"/>
        <w:bidi/>
      </w:pPr>
      <w:r>
        <w:rPr>
          <w:rStyle w:val="ac"/>
          <w:rtl/>
        </w:rPr>
        <w:footnoteRef/>
      </w:r>
      <w:r>
        <w:rPr>
          <w:rtl/>
        </w:rPr>
        <w:t>ו</w:t>
      </w:r>
      <w:r>
        <w:rPr>
          <w:b/>
          <w:bCs/>
          <w:rtl/>
        </w:rPr>
        <w:t>רבינו דוד</w:t>
      </w:r>
      <w:r>
        <w:rPr>
          <w:rtl/>
        </w:rPr>
        <w:t xml:space="preserve"> (בסוגיין) ביאר דבתוך כלים של נכרים ליכא היתר נותן טעם לפגם. שרצתה התורה שהכלים יהיו טהורים מטומאת הגויים ואיסוריהן. וכה"ג חידשה תורה טעם כעיקר לאסור התבשיל.</w:t>
      </w:r>
    </w:p>
    <w:p w14:paraId="208C7A03" w14:textId="77777777" w:rsidR="00DF30A8" w:rsidRDefault="00000000" w:rsidP="00BB7A77">
      <w:pPr>
        <w:pStyle w:val="Footnote"/>
        <w:bidi/>
      </w:pPr>
      <w:r>
        <w:rPr>
          <w:rtl/>
        </w:rPr>
        <w:tab/>
        <w:t>ואע"פ שאם נתבשל בתבשיל הזה לא תאסר אותו בטעם היוצא ממנה, כשנתבשלה בקדרה נאסר התבשיל מחמת הקדרה. שנאסרה מחמת שקבלה הטעם מהחתיכה. [ע"ע שם].</w:t>
      </w:r>
    </w:p>
  </w:footnote>
  <w:footnote w:id="174">
    <w:p w14:paraId="48317BA3" w14:textId="77777777" w:rsidR="00DF30A8" w:rsidRDefault="00000000" w:rsidP="00BB7A77">
      <w:pPr>
        <w:pStyle w:val="Footnote"/>
        <w:bidi/>
      </w:pPr>
      <w:r>
        <w:rPr>
          <w:rStyle w:val="ac"/>
          <w:rtl/>
        </w:rPr>
        <w:footnoteRef/>
      </w:r>
      <w:r>
        <w:rPr>
          <w:rtl/>
        </w:rPr>
        <w:t>וכ"כ ה</w:t>
      </w:r>
      <w:r>
        <w:rPr>
          <w:b/>
          <w:bCs/>
          <w:rtl/>
        </w:rPr>
        <w:t>פרמ"ג</w:t>
      </w:r>
      <w:r>
        <w:rPr>
          <w:rtl/>
        </w:rPr>
        <w:t xml:space="preserve"> (צג ש"ד ג) דלדעת הרמב"ם דטעם כעיקר לאו דאורייתא (ודנו בזה האחרונים, ואכמ"ל), ואפ"ה ס"ל (מאכ"א יז ב) בכלים צריך הגעלה לכתחילה מדאורייתא, כדילפינן ממדין. (וע' נוב"י יו"ד ת' נא בהג', ואו"ש מאכ"א ט ט).</w:t>
      </w:r>
    </w:p>
    <w:p w14:paraId="2D60FF0C" w14:textId="77777777" w:rsidR="00DF30A8" w:rsidRDefault="00000000" w:rsidP="00BB7A77">
      <w:pPr>
        <w:pStyle w:val="Footnote"/>
        <w:bidi/>
      </w:pPr>
      <w:r>
        <w:rPr>
          <w:rtl/>
        </w:rPr>
        <w:tab/>
        <w:t>וה</w:t>
      </w:r>
      <w:r>
        <w:rPr>
          <w:b/>
          <w:bCs/>
          <w:rtl/>
        </w:rPr>
        <w:t>פרמ"ג</w:t>
      </w:r>
      <w:r>
        <w:rPr>
          <w:rtl/>
        </w:rPr>
        <w:t xml:space="preserve"> (הנ"ל) נקט דהוה חידוש דטעם הבלוע בכלי חמיר מבלוע באוכל. [וע"ע פלתי צח ב]. וה</w:t>
      </w:r>
      <w:r>
        <w:rPr>
          <w:b/>
          <w:bCs/>
          <w:rtl/>
        </w:rPr>
        <w:t>אחרונים</w:t>
      </w:r>
      <w:r>
        <w:rPr>
          <w:rtl/>
        </w:rPr>
        <w:t xml:space="preserve"> ביארו דבעודו בדופן הכלי ל"ש ביטול בשאר האוכלים, וזהו חידוש דכלי מדין. [אך בשעה שמבשל בו מתבטל, ואינו אוסר. והך חידוש מדאורייתא הוה רק לענין לאסור הבישול לכתחילה].</w:t>
      </w:r>
    </w:p>
  </w:footnote>
  <w:footnote w:id="175">
    <w:p w14:paraId="7D25393C" w14:textId="77777777" w:rsidR="00DF30A8" w:rsidRDefault="00000000" w:rsidP="00BB7A77">
      <w:pPr>
        <w:pStyle w:val="Footnote"/>
        <w:bidi/>
      </w:pPr>
      <w:r>
        <w:rPr>
          <w:rStyle w:val="ac"/>
          <w:rtl/>
        </w:rPr>
        <w:footnoteRef/>
      </w:r>
      <w:r>
        <w:rPr>
          <w:rtl/>
        </w:rPr>
        <w:t>ד</w:t>
      </w:r>
      <w:r>
        <w:rPr>
          <w:b/>
          <w:bCs/>
          <w:rtl/>
        </w:rPr>
        <w:t>רש"י</w:t>
      </w:r>
      <w:r>
        <w:rPr>
          <w:rtl/>
        </w:rPr>
        <w:t xml:space="preserve"> (חולין צח:) נקט דלמסקנא דוקא בקדשים אמרי' היתר מצטרף לאיסור. אבל הבעה"מ כת' דהגמ' שם אתי עלה משום היתר מצטרף, ואף דהוזכר טעם כעיקר הוה שלא בדקדוק.</w:t>
      </w:r>
    </w:p>
  </w:footnote>
  <w:footnote w:id="176">
    <w:p w14:paraId="1811B6C0" w14:textId="77777777" w:rsidR="00DF30A8" w:rsidRDefault="00000000" w:rsidP="00BB7A77">
      <w:pPr>
        <w:pStyle w:val="Footnote"/>
        <w:bidi/>
      </w:pPr>
      <w:r>
        <w:rPr>
          <w:rStyle w:val="ac"/>
          <w:rtl/>
        </w:rPr>
        <w:footnoteRef/>
      </w:r>
      <w:r>
        <w:rPr>
          <w:rtl/>
        </w:rPr>
        <w:t>והיינו טעם כעיקר. וה</w:t>
      </w:r>
      <w:r>
        <w:rPr>
          <w:b/>
          <w:bCs/>
          <w:rtl/>
        </w:rPr>
        <w:t>בעה"מ</w:t>
      </w:r>
      <w:r>
        <w:rPr>
          <w:rtl/>
        </w:rPr>
        <w:t xml:space="preserve"> (בסוגיין) ביאר דבלישנא דתנאי נקרא טעם כעיקר, ובלישנא דאמוראי הוא טעמו ולא ממשו.</w:t>
      </w:r>
    </w:p>
  </w:footnote>
  <w:footnote w:id="177">
    <w:p w14:paraId="7A9C9247" w14:textId="77777777" w:rsidR="00DF30A8" w:rsidRDefault="00000000" w:rsidP="00BB7A77">
      <w:pPr>
        <w:pStyle w:val="Footnote"/>
        <w:bidi/>
      </w:pPr>
      <w:r>
        <w:rPr>
          <w:rStyle w:val="ac"/>
          <w:rtl/>
        </w:rPr>
        <w:footnoteRef/>
      </w:r>
      <w:r>
        <w:rPr>
          <w:rtl/>
        </w:rPr>
        <w:t>מבשר בחלב (הו' לעיל מד:), ותוס' שם נקטו דאף אביי חזר בו.</w:t>
      </w:r>
    </w:p>
  </w:footnote>
  <w:footnote w:id="178">
    <w:p w14:paraId="63A4A647" w14:textId="77777777" w:rsidR="00DF30A8" w:rsidRDefault="00000000" w:rsidP="00BB7A77">
      <w:pPr>
        <w:pStyle w:val="Footnote"/>
        <w:bidi/>
      </w:pPr>
      <w:r>
        <w:rPr>
          <w:rStyle w:val="ac"/>
          <w:rtl/>
        </w:rPr>
        <w:footnoteRef/>
      </w:r>
      <w:r>
        <w:rPr>
          <w:rtl/>
        </w:rPr>
        <w:t>ופ</w:t>
      </w:r>
      <w:r>
        <w:rPr>
          <w:b/>
          <w:bCs/>
          <w:rtl/>
        </w:rPr>
        <w:t>רש"י</w:t>
      </w:r>
      <w:r>
        <w:rPr>
          <w:rtl/>
        </w:rPr>
        <w:t xml:space="preserve"> דהסמיכו על משרת, והוה ב' כתובים הבאין כא' [ולא ילפינן לכה"ת]. א"נ משרת להיתר מצטרף, וגיעולי נכרים חידוש.</w:t>
      </w:r>
    </w:p>
  </w:footnote>
  <w:footnote w:id="179">
    <w:p w14:paraId="3E8BCEA1" w14:textId="77777777" w:rsidR="00DF30A8" w:rsidRDefault="00000000" w:rsidP="00BB7A77">
      <w:pPr>
        <w:pStyle w:val="Footnote"/>
        <w:bidi/>
      </w:pPr>
      <w:r>
        <w:rPr>
          <w:rStyle w:val="ac"/>
          <w:rtl/>
        </w:rPr>
        <w:footnoteRef/>
      </w:r>
      <w:r>
        <w:rPr>
          <w:rtl/>
        </w:rPr>
        <w:t>ויל"ד אי כוונת התוס' דחצי שיעור הוה איסור בעלמא מדאורייתא. או דבתערובת מותר [ונח' בזה הראשונים, ע' לעיל מד.].</w:t>
      </w:r>
    </w:p>
  </w:footnote>
  <w:footnote w:id="180">
    <w:p w14:paraId="1482D25A" w14:textId="77777777" w:rsidR="00DF30A8" w:rsidRDefault="00000000" w:rsidP="00BB7A77">
      <w:pPr>
        <w:pStyle w:val="Footnote"/>
        <w:bidi/>
      </w:pPr>
      <w:r>
        <w:rPr>
          <w:rStyle w:val="ac"/>
          <w:rtl/>
        </w:rPr>
        <w:footnoteRef/>
      </w:r>
      <w:r>
        <w:rPr>
          <w:rtl/>
        </w:rPr>
        <w:t>ודן דבין לטעם דההיתר נהפך לאיסור, וה"נ יהפך ב' איסורין על החתיכה. וכן לצד משלים את מעשה האכילה, וחיובו משום האיסור גרידא, וכשאוכל שיעור שלם, חייב על כל משהו שבו, וא"כ ראוי לחייבו משום זג ומשום חרצן.</w:t>
      </w:r>
    </w:p>
  </w:footnote>
  <w:footnote w:id="181">
    <w:p w14:paraId="79CC94B1" w14:textId="77777777" w:rsidR="00DF30A8" w:rsidRDefault="00000000" w:rsidP="00BB7A77">
      <w:pPr>
        <w:pStyle w:val="Footnote"/>
        <w:bidi/>
      </w:pPr>
      <w:r>
        <w:rPr>
          <w:rStyle w:val="ac"/>
          <w:rtl/>
        </w:rPr>
        <w:footnoteRef/>
      </w:r>
      <w:r>
        <w:rPr>
          <w:rtl/>
        </w:rPr>
        <w:t>ו'בטל' והוה חלק מהכלי [וכן נקט הקוב"ש קפב].</w:t>
      </w:r>
    </w:p>
  </w:footnote>
  <w:footnote w:id="182">
    <w:p w14:paraId="38714DE0" w14:textId="77777777" w:rsidR="00DF30A8" w:rsidRDefault="00000000" w:rsidP="00BB7A77">
      <w:pPr>
        <w:pStyle w:val="Footnote"/>
        <w:bidi/>
      </w:pPr>
      <w:r>
        <w:rPr>
          <w:rStyle w:val="ac"/>
          <w:rtl/>
        </w:rPr>
        <w:footnoteRef/>
      </w:r>
      <w:r>
        <w:rPr>
          <w:rtl/>
        </w:rPr>
        <w:t>דבסוגיא שם יש ב' לשונות אי הוה מדינא או משום חומרא דכלאים.</w:t>
      </w:r>
    </w:p>
  </w:footnote>
  <w:footnote w:id="183">
    <w:p w14:paraId="6DC562B7" w14:textId="77777777" w:rsidR="00DF30A8" w:rsidRDefault="00000000" w:rsidP="00BB7A77">
      <w:pPr>
        <w:pStyle w:val="Footnote"/>
        <w:bidi/>
      </w:pPr>
      <w:r>
        <w:rPr>
          <w:rStyle w:val="ac"/>
          <w:rtl/>
        </w:rPr>
        <w:footnoteRef/>
      </w:r>
      <w:r>
        <w:rPr>
          <w:rtl/>
        </w:rPr>
        <w:t>וכ"כ ה</w:t>
      </w:r>
      <w:r>
        <w:rPr>
          <w:b/>
          <w:bCs/>
          <w:rtl/>
        </w:rPr>
        <w:t>פרמ"ג</w:t>
      </w:r>
      <w:r>
        <w:rPr>
          <w:rtl/>
        </w:rPr>
        <w:t xml:space="preserve"> (תמב י) דלמ"ד דחצי שיעור עובר בבל יראה, י"ל דדבוק בכלי שאני. אבל ה</w:t>
      </w:r>
      <w:r>
        <w:rPr>
          <w:b/>
          <w:bCs/>
          <w:rtl/>
        </w:rPr>
        <w:t>מהר"ם חלאוה</w:t>
      </w:r>
      <w:r>
        <w:rPr>
          <w:rtl/>
        </w:rPr>
        <w:t xml:space="preserve"> קצת משמע דבזה נח' ב' הלשונות. [ולכאורה כ"ד תוס' ד"ה כאן].</w:t>
      </w:r>
    </w:p>
  </w:footnote>
  <w:footnote w:id="184">
    <w:p w14:paraId="4868E63D" w14:textId="77777777" w:rsidR="00DF30A8" w:rsidRDefault="00000000" w:rsidP="00BB7A77">
      <w:pPr>
        <w:pStyle w:val="Footnote"/>
        <w:bidi/>
      </w:pPr>
      <w:r>
        <w:rPr>
          <w:rStyle w:val="ac"/>
          <w:rtl/>
        </w:rPr>
        <w:footnoteRef/>
      </w:r>
      <w:r>
        <w:rPr>
          <w:rtl/>
        </w:rPr>
        <w:t>והביא מזה דוגמא דהחמירו בחמץ לבערו אף היכא דליכא בל יראה, כיון דלא בדיל מיניה.</w:t>
      </w:r>
    </w:p>
  </w:footnote>
  <w:footnote w:id="185">
    <w:p w14:paraId="7B559164" w14:textId="77777777" w:rsidR="00DF30A8" w:rsidRDefault="00000000" w:rsidP="00BB7A77">
      <w:pPr>
        <w:pStyle w:val="Footnote"/>
        <w:bidi/>
      </w:pPr>
      <w:r>
        <w:rPr>
          <w:rStyle w:val="ac"/>
          <w:rtl/>
        </w:rPr>
        <w:footnoteRef/>
      </w:r>
      <w:r>
        <w:rPr>
          <w:rtl/>
        </w:rPr>
        <w:t>וה</w:t>
      </w:r>
      <w:r>
        <w:rPr>
          <w:b/>
          <w:bCs/>
          <w:rtl/>
        </w:rPr>
        <w:t>ט"ז</w:t>
      </w:r>
      <w:r>
        <w:rPr>
          <w:rtl/>
        </w:rPr>
        <w:t xml:space="preserve"> (תמב ה) הק' בפחות מכזית בבית, ניחוש שמא יבא לאוכלה. ודן דאפשר דכל סוגיין לענין בל יראה דאורייתא, אבל מדרבנן חייב לבער משום חשש זו. אך הביא דמדברי הרא"ש והפוסקים מבואר דאי"צ לבער כלל.</w:t>
      </w:r>
    </w:p>
    <w:p w14:paraId="1CB7A45D" w14:textId="77777777" w:rsidR="00DF30A8" w:rsidRDefault="00000000" w:rsidP="00BB7A77">
      <w:pPr>
        <w:pStyle w:val="Footnote"/>
        <w:bidi/>
      </w:pPr>
      <w:r>
        <w:rPr>
          <w:rtl/>
        </w:rPr>
        <w:tab/>
        <w:t>והט"ז תי' דמיירי כשמונח במקום שיה' נדרס ברגלי אדם, ואפ"ה כזית חייב לבער משום דעובר בבל יראה אפי' רגע א' קודם שנדרס.</w:t>
      </w:r>
    </w:p>
  </w:footnote>
  <w:footnote w:id="186">
    <w:p w14:paraId="4C294127" w14:textId="77777777" w:rsidR="00DF30A8" w:rsidRDefault="00000000" w:rsidP="00BB7A77">
      <w:pPr>
        <w:pStyle w:val="Footnote"/>
        <w:bidi/>
      </w:pPr>
      <w:r>
        <w:rPr>
          <w:rStyle w:val="ac"/>
          <w:rtl/>
        </w:rPr>
        <w:footnoteRef/>
      </w:r>
      <w:r>
        <w:rPr>
          <w:rtl/>
        </w:rPr>
        <w:t>ודייק הלשון 'חייב לבער'.</w:t>
      </w:r>
    </w:p>
  </w:footnote>
  <w:footnote w:id="187">
    <w:p w14:paraId="65B545F0" w14:textId="77777777" w:rsidR="00DF30A8" w:rsidRDefault="00000000" w:rsidP="00BB7A77">
      <w:pPr>
        <w:pStyle w:val="Footnote"/>
        <w:bidi/>
      </w:pPr>
      <w:r>
        <w:rPr>
          <w:rStyle w:val="ac"/>
          <w:rtl/>
        </w:rPr>
        <w:footnoteRef/>
      </w:r>
      <w:r>
        <w:rPr>
          <w:rtl/>
        </w:rPr>
        <w:t>וכ"פ ה</w:t>
      </w:r>
      <w:r>
        <w:rPr>
          <w:b/>
          <w:bCs/>
          <w:rtl/>
        </w:rPr>
        <w:t>מג"א</w:t>
      </w:r>
      <w:r>
        <w:rPr>
          <w:rtl/>
        </w:rPr>
        <w:t xml:space="preserve"> (תמד יד) דהיכא דהניח פחות מכזית [אף לאחר זמן איסורו, דא"א לבטל] אי"צ לחזור.</w:t>
      </w:r>
    </w:p>
  </w:footnote>
  <w:footnote w:id="188">
    <w:p w14:paraId="7649010B" w14:textId="77777777" w:rsidR="00DF30A8" w:rsidRDefault="00000000" w:rsidP="00BB7A77">
      <w:pPr>
        <w:pStyle w:val="Footnote"/>
        <w:bidi/>
      </w:pPr>
      <w:r>
        <w:rPr>
          <w:rStyle w:val="ac"/>
          <w:rtl/>
        </w:rPr>
        <w:footnoteRef/>
      </w:r>
      <w:r>
        <w:rPr>
          <w:rtl/>
        </w:rPr>
        <w:t>וכ"מ במג"א בכמה מקומות דליכא ב"י בחצי שיעור (ע' תמד יד, תסו, תמז כב). [וע"ע פרמ"ג פתיחה לפסח ח"א ח, ודגו"מ תמב].</w:t>
      </w:r>
    </w:p>
  </w:footnote>
  <w:footnote w:id="189">
    <w:p w14:paraId="69BA02AC" w14:textId="77777777" w:rsidR="00DF30A8" w:rsidRDefault="00000000" w:rsidP="00BB7A77">
      <w:pPr>
        <w:pStyle w:val="Footnote"/>
        <w:bidi/>
      </w:pPr>
      <w:r>
        <w:rPr>
          <w:rStyle w:val="ac"/>
          <w:rtl/>
        </w:rPr>
        <w:footnoteRef/>
      </w:r>
      <w:r>
        <w:rPr>
          <w:rtl/>
        </w:rPr>
        <w:t>אבל ה</w:t>
      </w:r>
      <w:r>
        <w:rPr>
          <w:b/>
          <w:bCs/>
          <w:rtl/>
        </w:rPr>
        <w:t>שו"ע הרב</w:t>
      </w:r>
      <w:r>
        <w:rPr>
          <w:rtl/>
        </w:rPr>
        <w:t xml:space="preserve"> (תמב יח) דן דאינו עובר אא"כ הוה גוש א' כזית, ועפ"ז הק' דמי שיש לו חטין מצומחות יהא רשאי להשהותו, דכל חתיכה אין בו כזית. [ולעיל מ: משמע דאינו רשאי להשהותו]. אך דחה דאף דאינו מחובר חשיב מקום א', דהחיטין נוגעין זה בזה.</w:t>
      </w:r>
    </w:p>
  </w:footnote>
  <w:footnote w:id="190">
    <w:p w14:paraId="20056E1B" w14:textId="77777777" w:rsidR="00DF30A8" w:rsidRDefault="00000000" w:rsidP="00BB7A77">
      <w:pPr>
        <w:pStyle w:val="Footnote"/>
        <w:bidi/>
      </w:pPr>
      <w:r>
        <w:rPr>
          <w:rStyle w:val="ac"/>
          <w:rtl/>
        </w:rPr>
        <w:footnoteRef/>
      </w:r>
      <w:r>
        <w:rPr>
          <w:rtl/>
        </w:rPr>
        <w:t>וה</w:t>
      </w:r>
      <w:r>
        <w:rPr>
          <w:b/>
          <w:bCs/>
          <w:rtl/>
        </w:rPr>
        <w:t>כנה"ג</w:t>
      </w:r>
      <w:r>
        <w:rPr>
          <w:rtl/>
        </w:rPr>
        <w:t xml:space="preserve"> ביאר כוונתו דאף אם יטרח שלא ישאר כלל, חיישינן שמא שנה אחרת לא יטרח כ"כ.</w:t>
      </w:r>
    </w:p>
  </w:footnote>
  <w:footnote w:id="191">
    <w:p w14:paraId="0B5DD1B0" w14:textId="77777777" w:rsidR="00DF30A8" w:rsidRDefault="00000000" w:rsidP="00BB7A77">
      <w:pPr>
        <w:pStyle w:val="Footnote"/>
        <w:bidi/>
      </w:pPr>
      <w:r>
        <w:rPr>
          <w:rStyle w:val="ac"/>
          <w:rtl/>
        </w:rPr>
        <w:footnoteRef/>
      </w:r>
      <w:r>
        <w:rPr>
          <w:rtl/>
        </w:rPr>
        <w:t>ודוקא במקום העשוי לחזק תנן אי יש כזית במקום א', אבל אם אינו במקום א' אי"צ לבער.</w:t>
      </w:r>
    </w:p>
  </w:footnote>
  <w:footnote w:id="192">
    <w:p w14:paraId="2941F22E" w14:textId="77777777" w:rsidR="00DF30A8" w:rsidRDefault="00000000" w:rsidP="00BB7A77">
      <w:pPr>
        <w:pStyle w:val="Footnote"/>
        <w:bidi/>
      </w:pPr>
      <w:r>
        <w:rPr>
          <w:rStyle w:val="ac"/>
          <w:rtl/>
        </w:rPr>
        <w:footnoteRef/>
      </w:r>
      <w:r>
        <w:rPr>
          <w:rtl/>
        </w:rPr>
        <w:t>וכת' דלפ"ז בכל שאר איסורי תורה כגון התולש שער א' בנזיר או בשבת או מוציא פחות מכשיעור אין בו איסור דאוריי' דחצי שיעור. אך ה</w:t>
      </w:r>
      <w:r>
        <w:rPr>
          <w:b/>
          <w:bCs/>
          <w:rtl/>
        </w:rPr>
        <w:t>משנ"ל</w:t>
      </w:r>
      <w:r>
        <w:rPr>
          <w:rtl/>
        </w:rPr>
        <w:t xml:space="preserve"> (שבת יח א ועוד אחרונים) הביא ד</w:t>
      </w:r>
      <w:r>
        <w:rPr>
          <w:b/>
          <w:bCs/>
          <w:rtl/>
        </w:rPr>
        <w:t>רש"י</w:t>
      </w:r>
      <w:r>
        <w:rPr>
          <w:rtl/>
        </w:rPr>
        <w:t xml:space="preserve"> (שבת עד.) כת' דאף במלאכת שבת חצי שיעור אסור מה"ת. ולא רק במידי דאכילה.</w:t>
      </w:r>
    </w:p>
  </w:footnote>
  <w:footnote w:id="193">
    <w:p w14:paraId="61F48CC0" w14:textId="77777777" w:rsidR="00DF30A8" w:rsidRDefault="00000000" w:rsidP="00BB7A77">
      <w:pPr>
        <w:pStyle w:val="Footnote"/>
        <w:bidi/>
      </w:pPr>
      <w:r>
        <w:rPr>
          <w:rStyle w:val="ac"/>
          <w:rtl/>
        </w:rPr>
        <w:footnoteRef/>
      </w:r>
      <w:r>
        <w:rPr>
          <w:rtl/>
        </w:rPr>
        <w:t>ועוד כת' ה</w:t>
      </w:r>
      <w:r>
        <w:rPr>
          <w:b/>
          <w:bCs/>
          <w:rtl/>
        </w:rPr>
        <w:t>תורת חסד</w:t>
      </w:r>
      <w:r>
        <w:rPr>
          <w:rtl/>
        </w:rPr>
        <w:t xml:space="preserve"> (מד ע) דאיסור בל יראה משום דרחמנא אוקמיה ברשותו לעבור עליו (וכדלעיל ו:), ובחצי שיעור ליכא צד איסור כלל, דלא אוקמה ברשותיה.</w:t>
      </w:r>
    </w:p>
  </w:footnote>
  <w:footnote w:id="194">
    <w:p w14:paraId="7DC88ADF" w14:textId="77777777" w:rsidR="00DF30A8" w:rsidRDefault="00000000" w:rsidP="00BB7A77">
      <w:pPr>
        <w:pStyle w:val="Footnote"/>
        <w:bidi/>
      </w:pPr>
      <w:r>
        <w:rPr>
          <w:rStyle w:val="ac"/>
          <w:rtl/>
        </w:rPr>
        <w:footnoteRef/>
      </w:r>
      <w:r>
        <w:rPr>
          <w:rtl/>
        </w:rPr>
        <w:t>אבל ה</w:t>
      </w:r>
      <w:r>
        <w:rPr>
          <w:b/>
          <w:bCs/>
          <w:rtl/>
        </w:rPr>
        <w:t>בית מאיר</w:t>
      </w:r>
      <w:r>
        <w:rPr>
          <w:rtl/>
        </w:rPr>
        <w:t xml:space="preserve"> ו</w:t>
      </w:r>
      <w:r>
        <w:rPr>
          <w:b/>
          <w:bCs/>
          <w:rtl/>
        </w:rPr>
        <w:t>מנח"ח</w:t>
      </w:r>
      <w:r>
        <w:rPr>
          <w:rtl/>
        </w:rPr>
        <w:t xml:space="preserve"> (יט ה ד"ה וגם) דנו מנ"ל שלא יצטרף לזמן מרובה, ואף כשהיה לו ביום הא' חצי זית ונאבד, וחזר וקנה ביום הז' חצי זית, יעבור למפרע. [ודלא כסברת השאג"א שצריך שיהא כזית בשעה א'].</w:t>
      </w:r>
    </w:p>
    <w:p w14:paraId="11848726" w14:textId="77777777" w:rsidR="00DF30A8" w:rsidRDefault="00000000" w:rsidP="00BB7A77">
      <w:pPr>
        <w:pStyle w:val="Footnote"/>
        <w:bidi/>
      </w:pPr>
      <w:r>
        <w:rPr>
          <w:rtl/>
        </w:rPr>
        <w:tab/>
        <w:t>[וכן החכ"צ כת' דחמץ הוה חזי לאיצטרופי. ויל"ד אי כוונתו דאף שעובר מכאן ולהבא [כשיצרף עוד חמץ], אפ"ה חשיב חזי לאיצטרופי. א"נ דס"ל דמצטרף].</w:t>
      </w:r>
    </w:p>
  </w:footnote>
  <w:footnote w:id="195">
    <w:p w14:paraId="24417348" w14:textId="77777777" w:rsidR="00DF30A8" w:rsidRDefault="00000000" w:rsidP="00BB7A77">
      <w:pPr>
        <w:pStyle w:val="Footnote"/>
        <w:bidi/>
      </w:pPr>
      <w:r>
        <w:rPr>
          <w:rStyle w:val="ac"/>
          <w:rtl/>
        </w:rPr>
        <w:footnoteRef/>
      </w:r>
      <w:r>
        <w:rPr>
          <w:rtl/>
        </w:rPr>
        <w:t xml:space="preserve">ועד"ז כת' כמה </w:t>
      </w:r>
      <w:r>
        <w:rPr>
          <w:b/>
          <w:bCs/>
          <w:rtl/>
        </w:rPr>
        <w:t>אחרונים</w:t>
      </w:r>
      <w:r>
        <w:rPr>
          <w:rtl/>
        </w:rPr>
        <w:t xml:space="preserve"> דליכא איסור חצי שיעור מה"ת היכא דלא חזי לאיצטרופי, וכגון בסוף היום דיוה"כ. [ע' נוב"י או"ח ת' נג, רע"א קנד, גבו"א יומא עג, חת"ס ו סה]. אבל ב</w:t>
      </w:r>
      <w:r>
        <w:rPr>
          <w:b/>
          <w:bCs/>
          <w:rtl/>
        </w:rPr>
        <w:t>שו"ת אבנ"מ</w:t>
      </w:r>
      <w:r>
        <w:rPr>
          <w:rtl/>
        </w:rPr>
        <w:t xml:space="preserve"> (יד) נקט דחצי שיעור אסור מה"ת אף כה"ג.</w:t>
      </w:r>
    </w:p>
    <w:p w14:paraId="7DF046A7" w14:textId="77777777" w:rsidR="00DF30A8" w:rsidRDefault="00000000" w:rsidP="00BB7A77">
      <w:pPr>
        <w:pStyle w:val="Footnote"/>
        <w:bidi/>
      </w:pPr>
      <w:r>
        <w:rPr>
          <w:rtl/>
        </w:rPr>
        <w:tab/>
        <w:t>[ולכאורה תליא בב' לשונות בגמ' (יומא שם) אי ילפינן חצי שיעור מסברא דחזי לאיצטרופי, או דרשי' 'כל'. ובדברי תוס' שם מבואר דגזיה"כ ד'כל' עיקר. אך י"ל דזהו הגדר דהגזיה"כ].</w:t>
      </w:r>
    </w:p>
  </w:footnote>
  <w:footnote w:id="196">
    <w:p w14:paraId="05D36909" w14:textId="77777777" w:rsidR="00DF30A8" w:rsidRDefault="00000000" w:rsidP="00BB7A77">
      <w:pPr>
        <w:pStyle w:val="Footnote"/>
        <w:bidi/>
      </w:pPr>
      <w:r>
        <w:rPr>
          <w:rStyle w:val="ac"/>
          <w:rtl/>
        </w:rPr>
        <w:footnoteRef/>
      </w:r>
      <w:r>
        <w:rPr>
          <w:rtl/>
        </w:rPr>
        <w:t>וכת' דהוה כחצי שיעור דמצוות עשה, דקצת מצווה יש בזה. [והיינו לצד דמצוות תשביתו הוה מצווה בקום ועשה ובכזית. אבל אי הוה איסור עשה, שלא יהא לו חמץ שאינו מושבת י"ל דלא שייך כלל לחצאין].</w:t>
      </w:r>
    </w:p>
  </w:footnote>
  <w:footnote w:id="197">
    <w:p w14:paraId="1A713532" w14:textId="77777777" w:rsidR="00DF30A8" w:rsidRDefault="00000000" w:rsidP="00BB7A77">
      <w:pPr>
        <w:pStyle w:val="Footnote"/>
        <w:bidi/>
      </w:pPr>
      <w:r>
        <w:rPr>
          <w:rStyle w:val="ac"/>
          <w:rtl/>
        </w:rPr>
        <w:footnoteRef/>
      </w:r>
      <w:r>
        <w:rPr>
          <w:rtl/>
        </w:rPr>
        <w:t>ולכאורה נכלל בדבריו ב' סברות, דסופו ליאבד ע"י דריסה. ועוד דאינו חשוב כלל, ומש"ה מתבטל טפי. [ע"ד הא דאמרי' לעיל ו: דפירורין בטלי].</w:t>
      </w:r>
    </w:p>
  </w:footnote>
  <w:footnote w:id="198">
    <w:p w14:paraId="0412781D" w14:textId="77777777" w:rsidR="00DF30A8" w:rsidRDefault="00000000" w:rsidP="00BB7A77">
      <w:pPr>
        <w:pStyle w:val="Footnote"/>
        <w:bidi/>
      </w:pPr>
      <w:r>
        <w:rPr>
          <w:rStyle w:val="ac"/>
          <w:rtl/>
        </w:rPr>
        <w:footnoteRef/>
      </w:r>
      <w:r>
        <w:rPr>
          <w:rtl/>
        </w:rPr>
        <w:t>ו</w:t>
      </w:r>
      <w:r>
        <w:rPr>
          <w:b/>
          <w:bCs/>
          <w:rtl/>
        </w:rPr>
        <w:t>תוס</w:t>
      </w:r>
      <w:r>
        <w:rPr>
          <w:rtl/>
        </w:rPr>
        <w:t>' כת' שידבק מהעיסה, או תבלע מהטעם. וצ"ב האיך בולע טעם בצונן. ואפשר דעיסת מצות חמיר, שיקבל מריח החימוץ. ועיל"פ דכוונתו דידבק דבר מועט שאינו ניכר, אלא כעין טעם בעלמא. [דהא כלי צריך הדחה לצונן משום דבר מועט. ואף בלא הבלע בדופן הכלי].</w:t>
      </w:r>
    </w:p>
  </w:footnote>
  <w:footnote w:id="199">
    <w:p w14:paraId="5396A5CF" w14:textId="77777777" w:rsidR="00DF30A8" w:rsidRDefault="00000000" w:rsidP="00BB7A77">
      <w:pPr>
        <w:pStyle w:val="Footnote"/>
        <w:bidi/>
      </w:pPr>
      <w:r>
        <w:rPr>
          <w:rStyle w:val="ac"/>
          <w:rtl/>
        </w:rPr>
        <w:footnoteRef/>
      </w:r>
      <w:r>
        <w:rPr>
          <w:rtl/>
        </w:rPr>
        <w:t>אלא פי' דאיירי לענין ביעור לחוד [ודלא כתוס'], שהכלי מצרף במקום שרגיל העיסה להיות כגון במקום לישה.</w:t>
      </w:r>
    </w:p>
  </w:footnote>
  <w:footnote w:id="200">
    <w:p w14:paraId="5563D5A8" w14:textId="77777777" w:rsidR="00DF30A8" w:rsidRDefault="00000000" w:rsidP="00BB7A77">
      <w:pPr>
        <w:pStyle w:val="Footnote"/>
        <w:bidi/>
      </w:pPr>
      <w:r>
        <w:rPr>
          <w:rStyle w:val="ac"/>
          <w:rtl/>
        </w:rPr>
        <w:footnoteRef/>
      </w:r>
      <w:r>
        <w:rPr>
          <w:rtl/>
        </w:rPr>
        <w:t>וה</w:t>
      </w:r>
      <w:r>
        <w:rPr>
          <w:b/>
          <w:bCs/>
          <w:rtl/>
        </w:rPr>
        <w:t>חזו"א</w:t>
      </w:r>
      <w:r>
        <w:rPr>
          <w:rtl/>
        </w:rPr>
        <w:t xml:space="preserve"> כת' דמשמע בתוס' דהוה מדרבנן, אך כת' די"ל דהוה מדאורייתא. דכיון דעומד לינטל אינו מתבטל.</w:t>
      </w:r>
    </w:p>
  </w:footnote>
  <w:footnote w:id="201">
    <w:p w14:paraId="7208779A" w14:textId="77777777" w:rsidR="00DF30A8" w:rsidRDefault="00000000" w:rsidP="00BB7A77">
      <w:pPr>
        <w:pStyle w:val="Footnote"/>
        <w:bidi/>
      </w:pPr>
      <w:r>
        <w:rPr>
          <w:rStyle w:val="ac"/>
          <w:rtl/>
        </w:rPr>
        <w:footnoteRef/>
      </w:r>
      <w:r>
        <w:rPr>
          <w:rtl/>
        </w:rPr>
        <w:t>[והוא דוחק בלשון התוס', אך בדברי שאר ראשונים מתיישב כוונתם כך. ופחות מכזית אינו חשוב, ומש"ה בטל אף דסופו ליפול].</w:t>
      </w:r>
    </w:p>
  </w:footnote>
  <w:footnote w:id="202">
    <w:p w14:paraId="49E14C86" w14:textId="77777777" w:rsidR="00DF30A8" w:rsidRDefault="00000000" w:rsidP="00BB7A77">
      <w:pPr>
        <w:pStyle w:val="Footnote"/>
        <w:bidi/>
      </w:pPr>
      <w:r>
        <w:rPr>
          <w:rStyle w:val="ac"/>
          <w:rtl/>
        </w:rPr>
        <w:footnoteRef/>
      </w:r>
      <w:r>
        <w:rPr>
          <w:rtl/>
        </w:rPr>
        <w:t>וה</w:t>
      </w:r>
      <w:r>
        <w:rPr>
          <w:b/>
          <w:bCs/>
          <w:rtl/>
        </w:rPr>
        <w:t>שעה"צ</w:t>
      </w:r>
      <w:r>
        <w:rPr>
          <w:rtl/>
        </w:rPr>
        <w:t xml:space="preserve"> (סט) כת' דלא חיישינן דילמא אתי למיכל כיון דיחדו לישיבה, וגם מאיס.</w:t>
      </w:r>
    </w:p>
  </w:footnote>
  <w:footnote w:id="203">
    <w:p w14:paraId="63419B00" w14:textId="77777777" w:rsidR="00DF30A8" w:rsidRDefault="00000000" w:rsidP="00BB7A77">
      <w:pPr>
        <w:pStyle w:val="Footnote"/>
        <w:bidi/>
      </w:pPr>
      <w:r>
        <w:rPr>
          <w:rStyle w:val="ac"/>
          <w:rtl/>
        </w:rPr>
        <w:footnoteRef/>
      </w:r>
      <w:r>
        <w:rPr>
          <w:rtl/>
        </w:rPr>
        <w:t>וב</w:t>
      </w:r>
      <w:r>
        <w:rPr>
          <w:b/>
          <w:bCs/>
          <w:rtl/>
        </w:rPr>
        <w:t>שעה"צ</w:t>
      </w:r>
      <w:r>
        <w:rPr>
          <w:rtl/>
        </w:rPr>
        <w:t xml:space="preserve"> (שם ע) ציין לדברי </w:t>
      </w:r>
      <w:r>
        <w:rPr>
          <w:b/>
          <w:bCs/>
          <w:rtl/>
        </w:rPr>
        <w:t>רש"י</w:t>
      </w:r>
      <w:r>
        <w:rPr>
          <w:rtl/>
        </w:rPr>
        <w:t xml:space="preserve"> דתיקן מקום ישיבתו, דטח רק המושב. [וציין דהק"נ דייק מהרא"ש דצריך כל צד, ואינו מוכח].</w:t>
      </w:r>
    </w:p>
  </w:footnote>
  <w:footnote w:id="204">
    <w:p w14:paraId="66E44589" w14:textId="77777777" w:rsidR="00DF30A8" w:rsidRDefault="00000000" w:rsidP="00BB7A77">
      <w:pPr>
        <w:pStyle w:val="Footnote"/>
        <w:bidi/>
      </w:pPr>
      <w:r>
        <w:rPr>
          <w:rStyle w:val="ac"/>
          <w:rtl/>
        </w:rPr>
        <w:footnoteRef/>
      </w:r>
      <w:r>
        <w:rPr>
          <w:rtl/>
        </w:rPr>
        <w:t xml:space="preserve">וכן דרש </w:t>
      </w:r>
      <w:r>
        <w:rPr>
          <w:b/>
          <w:bCs/>
          <w:rtl/>
        </w:rPr>
        <w:t>רבינו מנוח</w:t>
      </w:r>
      <w:r>
        <w:rPr>
          <w:rtl/>
        </w:rPr>
        <w:t xml:space="preserve"> (ג ז) בהא דמהני ביטול חמץ, דביטלו ואשווי כעפר, ובתורת עפר תראה. [ויל"ד האם כוונתו לדרשה גמורה, או דהוה צחות הלשון בעלמא. והוה סברא דבל יראה תלי ב'שם אוכל'].</w:t>
      </w:r>
    </w:p>
  </w:footnote>
  <w:footnote w:id="205">
    <w:p w14:paraId="5E4C803E" w14:textId="77777777" w:rsidR="00DF30A8" w:rsidRDefault="00000000" w:rsidP="00BB7A77">
      <w:pPr>
        <w:pStyle w:val="Footnote"/>
        <w:bidi/>
      </w:pPr>
      <w:r>
        <w:rPr>
          <w:rStyle w:val="ac"/>
          <w:rtl/>
        </w:rPr>
        <w:footnoteRef/>
      </w:r>
      <w:r>
        <w:rPr>
          <w:rtl/>
        </w:rPr>
        <w:t>אך ציין לדין חטין שירדו בעבים (מנחות סט:). ויל"ד אי כוונתו אף בחמץ שביטל. [וצ"ע].</w:t>
      </w:r>
    </w:p>
  </w:footnote>
  <w:footnote w:id="206">
    <w:p w14:paraId="37E0C4CF" w14:textId="77777777" w:rsidR="00DF30A8" w:rsidRDefault="00000000" w:rsidP="00BB7A77">
      <w:pPr>
        <w:pStyle w:val="Footnote"/>
        <w:bidi/>
      </w:pPr>
      <w:r>
        <w:rPr>
          <w:rStyle w:val="ac"/>
          <w:rtl/>
        </w:rPr>
        <w:footnoteRef/>
      </w:r>
      <w:r>
        <w:rPr>
          <w:rtl/>
        </w:rPr>
        <w:t>וה</w:t>
      </w:r>
      <w:r>
        <w:rPr>
          <w:b/>
          <w:bCs/>
          <w:rtl/>
        </w:rPr>
        <w:t>מהרש"א</w:t>
      </w:r>
      <w:r>
        <w:rPr>
          <w:rtl/>
        </w:rPr>
        <w:t xml:space="preserve"> ביאר דאף דכופת שאור מק"ט מדרס ביחוד בעלמא, אבל אינה עולה מידי טומאה אלא ע"י שינוי מעשה [ובזה נח' ר"י ורבנן אי צריך מעשה לקלקל]. וכן אינה עולה מידי כלי להחשב שוב תורת חמץ אלא ע"י שינוי מעשה, ותלי במח' הנ"ל איזה שינוי מעשה צריך. וע' מהרש"ל.</w:t>
      </w:r>
    </w:p>
  </w:footnote>
  <w:footnote w:id="207">
    <w:p w14:paraId="44EAFD75" w14:textId="77777777" w:rsidR="00DF30A8" w:rsidRDefault="00000000" w:rsidP="00BB7A77">
      <w:pPr>
        <w:pStyle w:val="Footnote"/>
        <w:bidi/>
      </w:pPr>
      <w:r>
        <w:rPr>
          <w:rStyle w:val="ac"/>
          <w:rtl/>
        </w:rPr>
        <w:footnoteRef/>
      </w:r>
      <w:r>
        <w:rPr>
          <w:rtl/>
        </w:rPr>
        <w:t>ו</w:t>
      </w:r>
      <w:r>
        <w:rPr>
          <w:b/>
          <w:bCs/>
          <w:rtl/>
        </w:rPr>
        <w:t>תוס</w:t>
      </w:r>
      <w:r>
        <w:rPr>
          <w:rtl/>
        </w:rPr>
        <w:t>' (ב"ב יט:, וסוכה יג:) בקו' נקטו דמשמע דכופת שאור שיחדו לישיבה ע"י יחוד אינו מקבל טומאת אוכלין. ותי' דאיירי שעשה שינוי מעשה.</w:t>
      </w:r>
    </w:p>
  </w:footnote>
  <w:footnote w:id="208">
    <w:p w14:paraId="060A5D8E" w14:textId="77777777" w:rsidR="00DF30A8" w:rsidRDefault="00000000" w:rsidP="00BB7A77">
      <w:pPr>
        <w:pStyle w:val="Footnote"/>
        <w:bidi/>
      </w:pPr>
      <w:r>
        <w:rPr>
          <w:rStyle w:val="ac"/>
          <w:rtl/>
        </w:rPr>
        <w:footnoteRef/>
      </w:r>
      <w:r>
        <w:rPr>
          <w:rtl/>
        </w:rPr>
        <w:t>ופי' כדברי רש"י.</w:t>
      </w:r>
    </w:p>
  </w:footnote>
  <w:footnote w:id="209">
    <w:p w14:paraId="56B3C137" w14:textId="77777777" w:rsidR="00DF30A8" w:rsidRDefault="00000000" w:rsidP="00BB7A77">
      <w:pPr>
        <w:pStyle w:val="Footnote"/>
        <w:bidi/>
      </w:pPr>
      <w:r>
        <w:rPr>
          <w:rStyle w:val="ac"/>
          <w:rtl/>
        </w:rPr>
        <w:footnoteRef/>
      </w:r>
      <w:r>
        <w:rPr>
          <w:rtl/>
        </w:rPr>
        <w:t>וה</w:t>
      </w:r>
      <w:r>
        <w:rPr>
          <w:b/>
          <w:bCs/>
          <w:rtl/>
        </w:rPr>
        <w:t>רא"ש</w:t>
      </w:r>
      <w:r>
        <w:rPr>
          <w:rtl/>
        </w:rPr>
        <w:t xml:space="preserve"> הביא ד</w:t>
      </w:r>
      <w:r>
        <w:rPr>
          <w:b/>
          <w:bCs/>
          <w:rtl/>
        </w:rPr>
        <w:t>ראב"ן</w:t>
      </w:r>
      <w:r>
        <w:rPr>
          <w:rtl/>
        </w:rPr>
        <w:t xml:space="preserve"> נסתפק אם טח כרים במי סובין אי צריך לבער. וכת' דנראה דאי"צ לבער, דאין שם אוכל עליו ומאוס ופסול מלאכול לכלב ועוד דמיוחד לשכיבה. וכת' דמאיס טפי מכופת שאור.</w:t>
      </w:r>
    </w:p>
  </w:footnote>
  <w:footnote w:id="210">
    <w:p w14:paraId="49083066" w14:textId="77777777" w:rsidR="00DF30A8" w:rsidRDefault="00000000" w:rsidP="00BB7A77">
      <w:pPr>
        <w:pStyle w:val="Footnote"/>
        <w:bidi/>
      </w:pPr>
      <w:r>
        <w:rPr>
          <w:rStyle w:val="ac"/>
          <w:rtl/>
        </w:rPr>
        <w:footnoteRef/>
      </w:r>
      <w:r>
        <w:rPr>
          <w:rtl/>
        </w:rPr>
        <w:t>וה</w:t>
      </w:r>
      <w:r>
        <w:rPr>
          <w:b/>
          <w:bCs/>
          <w:rtl/>
        </w:rPr>
        <w:t>ט"ז</w:t>
      </w:r>
      <w:r>
        <w:rPr>
          <w:rtl/>
        </w:rPr>
        <w:t xml:space="preserve"> (שם ב) תמה אמאי תלוי בראיה, הא אף המטמין בבור ואינו רואהו עובר בבל יראה. וה</w:t>
      </w:r>
      <w:r>
        <w:rPr>
          <w:b/>
          <w:bCs/>
          <w:rtl/>
        </w:rPr>
        <w:t>חק יעקב</w:t>
      </w:r>
      <w:r>
        <w:rPr>
          <w:rtl/>
        </w:rPr>
        <w:t xml:space="preserve"> תי' דמהני לענין האיסור דרבנן דשמא יבוא לאוכלו.</w:t>
      </w:r>
    </w:p>
  </w:footnote>
  <w:footnote w:id="211">
    <w:p w14:paraId="5A359597" w14:textId="77777777" w:rsidR="00DF30A8" w:rsidRDefault="00000000" w:rsidP="00BB7A77">
      <w:pPr>
        <w:pStyle w:val="Footnote"/>
        <w:bidi/>
      </w:pPr>
      <w:r>
        <w:rPr>
          <w:rStyle w:val="ac"/>
          <w:rtl/>
        </w:rPr>
        <w:footnoteRef/>
      </w:r>
      <w:r>
        <w:rPr>
          <w:rtl/>
        </w:rPr>
        <w:t>ומקורו משו"ת רב האי גאון, דלמד כן ממלוגמא (ע' בסמוך).</w:t>
      </w:r>
    </w:p>
  </w:footnote>
  <w:footnote w:id="212">
    <w:p w14:paraId="54B8A835" w14:textId="77777777" w:rsidR="00DF30A8" w:rsidRDefault="00000000" w:rsidP="00BB7A77">
      <w:pPr>
        <w:pStyle w:val="Footnote"/>
        <w:bidi/>
      </w:pPr>
      <w:r>
        <w:rPr>
          <w:rStyle w:val="ac"/>
          <w:rtl/>
        </w:rPr>
        <w:footnoteRef/>
      </w:r>
      <w:r>
        <w:rPr>
          <w:rtl/>
        </w:rPr>
        <w:t>וע' ב</w:t>
      </w:r>
      <w:r>
        <w:rPr>
          <w:b/>
          <w:bCs/>
          <w:rtl/>
        </w:rPr>
        <w:t>רא"ש</w:t>
      </w:r>
      <w:r>
        <w:rPr>
          <w:rtl/>
        </w:rPr>
        <w:t xml:space="preserve"> (לעיל ב א) דכת' דהטעם משום אחשביה. וה</w:t>
      </w:r>
      <w:r>
        <w:rPr>
          <w:b/>
          <w:bCs/>
          <w:rtl/>
        </w:rPr>
        <w:t>שו"ע</w:t>
      </w:r>
      <w:r>
        <w:rPr>
          <w:rtl/>
        </w:rPr>
        <w:t xml:space="preserve"> (תמב י) פסק דמותר לכתוב בפסח בדיו שיש בו חמץ, דבודאי פגמוהו [קודם הפסח]. וה</w:t>
      </w:r>
      <w:r>
        <w:rPr>
          <w:b/>
          <w:bCs/>
          <w:rtl/>
        </w:rPr>
        <w:t>משנ"ב</w:t>
      </w:r>
      <w:r>
        <w:rPr>
          <w:rtl/>
        </w:rPr>
        <w:t xml:space="preserve"> (שם מה) כ' דלא חששו שמא ישכח וישים בפיו, דאחשביה שייך דוקא היכא כשאכלו בכוונה.</w:t>
      </w:r>
    </w:p>
  </w:footnote>
  <w:footnote w:id="213">
    <w:p w14:paraId="4B19D7BD" w14:textId="77777777" w:rsidR="00DF30A8" w:rsidRDefault="00000000" w:rsidP="00BB7A77">
      <w:pPr>
        <w:pStyle w:val="Footnote"/>
        <w:bidi/>
      </w:pPr>
      <w:r>
        <w:rPr>
          <w:rStyle w:val="ac"/>
          <w:rtl/>
        </w:rPr>
        <w:footnoteRef/>
      </w:r>
      <w:r>
        <w:rPr>
          <w:rtl/>
        </w:rPr>
        <w:t>אמנם לכאורה ה"מ לאביי, אבל לרב הונא ולברייתא דמחמיר, פחות מכזית אסור בכל אופן.</w:t>
      </w:r>
    </w:p>
  </w:footnote>
  <w:footnote w:id="214">
    <w:p w14:paraId="39764960" w14:textId="77777777" w:rsidR="00DF30A8" w:rsidRDefault="00000000" w:rsidP="00BB7A77">
      <w:pPr>
        <w:pStyle w:val="Footnote"/>
        <w:bidi/>
      </w:pPr>
      <w:r>
        <w:rPr>
          <w:rStyle w:val="ac"/>
          <w:rtl/>
        </w:rPr>
        <w:footnoteRef/>
      </w:r>
      <w:r>
        <w:rPr>
          <w:rtl/>
        </w:rPr>
        <w:t>ומבואר דאף בבצק שייך סברת ממילא בטלי, אלא דאסור מצד אחר דילמא מיכניש. [ולפ"ז אף כשאינו מבטל אמרי' דממילא בטלי].</w:t>
      </w:r>
    </w:p>
  </w:footnote>
  <w:footnote w:id="215">
    <w:p w14:paraId="09E9A7F1" w14:textId="77777777" w:rsidR="00DF30A8" w:rsidRDefault="00000000" w:rsidP="00BB7A77">
      <w:pPr>
        <w:pStyle w:val="Footnote"/>
        <w:bidi/>
      </w:pPr>
      <w:r>
        <w:rPr>
          <w:rStyle w:val="ac"/>
          <w:rtl/>
        </w:rPr>
        <w:footnoteRef/>
      </w:r>
      <w:r>
        <w:rPr>
          <w:rtl/>
        </w:rPr>
        <w:t>וה</w:t>
      </w:r>
      <w:r>
        <w:rPr>
          <w:b/>
          <w:bCs/>
          <w:rtl/>
        </w:rPr>
        <w:t>ריא"ז</w:t>
      </w:r>
      <w:r>
        <w:rPr>
          <w:rtl/>
        </w:rPr>
        <w:t xml:space="preserve"> (ג ב ב) הביא כן בשם ה</w:t>
      </w:r>
      <w:r>
        <w:rPr>
          <w:b/>
          <w:bCs/>
          <w:rtl/>
        </w:rPr>
        <w:t>רי"ד</w:t>
      </w:r>
      <w:r>
        <w:rPr>
          <w:rtl/>
        </w:rPr>
        <w:t>, דדוקא פירורי עיסה צריך לבער. אבל פירורי פת לא חשיבי. והריא"ז חלק דאף פירורי פת כשהן ניכרין צריך לבער לכתחילה. וה</w:t>
      </w:r>
      <w:r>
        <w:rPr>
          <w:b/>
          <w:bCs/>
          <w:rtl/>
        </w:rPr>
        <w:t>ריטב"א</w:t>
      </w:r>
      <w:r>
        <w:rPr>
          <w:rtl/>
        </w:rPr>
        <w:t xml:space="preserve"> (ז.) הביא מ</w:t>
      </w:r>
      <w:r>
        <w:rPr>
          <w:b/>
          <w:bCs/>
          <w:rtl/>
        </w:rPr>
        <w:t>גדולי הדור</w:t>
      </w:r>
      <w:r>
        <w:rPr>
          <w:rtl/>
        </w:rPr>
        <w:t xml:space="preserve"> דצריך לכבד היטב קרקע הבית משום פירורין, דא"א לבדוק בלא"ה. וחלק דפירורין ממילא בטלי.</w:t>
      </w:r>
    </w:p>
  </w:footnote>
  <w:footnote w:id="216">
    <w:p w14:paraId="63DC87A3" w14:textId="77777777" w:rsidR="00DF30A8" w:rsidRDefault="00000000" w:rsidP="00BB7A77">
      <w:pPr>
        <w:pStyle w:val="Footnote"/>
        <w:bidi/>
      </w:pPr>
      <w:r>
        <w:rPr>
          <w:rStyle w:val="ac"/>
          <w:rtl/>
        </w:rPr>
        <w:footnoteRef/>
      </w:r>
      <w:r>
        <w:rPr>
          <w:rtl/>
        </w:rPr>
        <w:t>ומשמע דאי לא ביטל חייב לבער, דעיקר הספק דבית ועלייה אי חיישי' דמיכניש הוה חשש דאורייתא. ועי"ז אינו מתבטל. וצ"ע.</w:t>
      </w:r>
    </w:p>
  </w:footnote>
  <w:footnote w:id="217">
    <w:p w14:paraId="1E4C762C" w14:textId="77777777" w:rsidR="00DF30A8" w:rsidRDefault="00000000" w:rsidP="00BB7A77">
      <w:pPr>
        <w:pStyle w:val="Footnote"/>
        <w:bidi/>
      </w:pPr>
      <w:r>
        <w:rPr>
          <w:rStyle w:val="ac"/>
          <w:rtl/>
        </w:rPr>
        <w:footnoteRef/>
      </w:r>
      <w:r>
        <w:rPr>
          <w:rtl/>
        </w:rPr>
        <w:t>וה</w:t>
      </w:r>
      <w:r>
        <w:rPr>
          <w:b/>
          <w:bCs/>
          <w:rtl/>
        </w:rPr>
        <w:t>ק"נ</w:t>
      </w:r>
      <w:r>
        <w:rPr>
          <w:rtl/>
        </w:rPr>
        <w:t xml:space="preserve"> ביאר דס"ל דכל תיקו לחומרא, אף בדברי סופרים. וכ"ה בהג' מיימוני.</w:t>
      </w:r>
    </w:p>
  </w:footnote>
  <w:footnote w:id="218">
    <w:p w14:paraId="765E366B" w14:textId="77777777" w:rsidR="00DF30A8" w:rsidRDefault="00000000" w:rsidP="00BB7A77">
      <w:pPr>
        <w:pStyle w:val="Footnote"/>
        <w:bidi/>
      </w:pPr>
      <w:r>
        <w:rPr>
          <w:rStyle w:val="ac"/>
          <w:rtl/>
        </w:rPr>
        <w:footnoteRef/>
      </w:r>
      <w:r>
        <w:rPr>
          <w:rtl/>
        </w:rPr>
        <w:t>והביא דאף בחמץ בפסח נותן טעם לפגם מותר (ע' בראשונים לעיל כט:).</w:t>
      </w:r>
    </w:p>
  </w:footnote>
  <w:footnote w:id="219">
    <w:p w14:paraId="175AAF2B" w14:textId="77777777" w:rsidR="00DF30A8" w:rsidRDefault="00000000" w:rsidP="00BB7A77">
      <w:pPr>
        <w:pStyle w:val="Footnote"/>
        <w:bidi/>
      </w:pPr>
      <w:r>
        <w:rPr>
          <w:rStyle w:val="ac"/>
          <w:rtl/>
        </w:rPr>
        <w:footnoteRef/>
      </w:r>
      <w:r>
        <w:rPr>
          <w:rtl/>
        </w:rPr>
        <w:t>וה</w:t>
      </w:r>
      <w:r>
        <w:rPr>
          <w:b/>
          <w:bCs/>
          <w:rtl/>
        </w:rPr>
        <w:t>מהר"ם חלאוה</w:t>
      </w:r>
      <w:r>
        <w:rPr>
          <w:rtl/>
        </w:rPr>
        <w:t xml:space="preserve"> כת' דמ"מ פחות מכזית אי"צ לבער, דאינו ראוי לחמע עיסה.</w:t>
      </w:r>
    </w:p>
  </w:footnote>
  <w:footnote w:id="220">
    <w:p w14:paraId="0CFEC7AF" w14:textId="77777777" w:rsidR="00DF30A8" w:rsidRDefault="00000000" w:rsidP="00BB7A77">
      <w:pPr>
        <w:pStyle w:val="Footnote"/>
        <w:bidi/>
      </w:pPr>
      <w:r>
        <w:rPr>
          <w:rStyle w:val="ac"/>
          <w:rtl/>
        </w:rPr>
        <w:footnoteRef/>
      </w:r>
      <w:r>
        <w:rPr>
          <w:rtl/>
        </w:rPr>
        <w:t>אמנם בחמץ בעלמא לא אמרי' דראוי לחמע, ורק בשאור. וצ"ל דכיון שעיפשה שוב נעשית ראוי לחמע.</w:t>
      </w:r>
    </w:p>
  </w:footnote>
  <w:footnote w:id="221">
    <w:p w14:paraId="253F4DDB" w14:textId="77777777" w:rsidR="00DF30A8" w:rsidRDefault="00000000" w:rsidP="00BB7A77">
      <w:pPr>
        <w:pStyle w:val="Footnote"/>
        <w:bidi/>
      </w:pPr>
      <w:r>
        <w:rPr>
          <w:rStyle w:val="ac"/>
          <w:rtl/>
        </w:rPr>
        <w:footnoteRef/>
      </w:r>
      <w:r>
        <w:rPr>
          <w:rtl/>
        </w:rPr>
        <w:t>[וע"פ הגמ' (ביצה ז:) דאיתא דאי אשמעינן חמץ משום דראוי לאכילה, אבל שאור דאינו ראוי לאכילה אימא לא]. וה</w:t>
      </w:r>
      <w:r>
        <w:rPr>
          <w:b/>
          <w:bCs/>
          <w:rtl/>
        </w:rPr>
        <w:t>פר"ח</w:t>
      </w:r>
      <w:r>
        <w:rPr>
          <w:rtl/>
        </w:rPr>
        <w:t xml:space="preserve"> (תמב ט) וה</w:t>
      </w:r>
      <w:r>
        <w:rPr>
          <w:b/>
          <w:bCs/>
          <w:rtl/>
        </w:rPr>
        <w:t>גר"א</w:t>
      </w:r>
      <w:r>
        <w:rPr>
          <w:rtl/>
        </w:rPr>
        <w:t xml:space="preserve"> הביאו מה</w:t>
      </w:r>
      <w:r>
        <w:rPr>
          <w:b/>
          <w:bCs/>
          <w:rtl/>
        </w:rPr>
        <w:t>תוספתא</w:t>
      </w:r>
      <w:r>
        <w:rPr>
          <w:rtl/>
        </w:rPr>
        <w:t xml:space="preserve"> (ביצה) מאימתי קרי שאור משיפסל לאכילת כלב [משמע כראב"ד]. וע' ביאו"ה (תמב ט) ומנח"ב (מ).</w:t>
      </w:r>
    </w:p>
  </w:footnote>
  <w:footnote w:id="222">
    <w:p w14:paraId="089A96C4" w14:textId="77777777" w:rsidR="00DF30A8" w:rsidRDefault="00000000" w:rsidP="00BB7A77">
      <w:pPr>
        <w:pStyle w:val="Footnote"/>
        <w:bidi/>
      </w:pPr>
      <w:r>
        <w:rPr>
          <w:rStyle w:val="ac"/>
          <w:rtl/>
        </w:rPr>
        <w:footnoteRef/>
      </w:r>
      <w:r>
        <w:rPr>
          <w:rtl/>
        </w:rPr>
        <w:t>וה</w:t>
      </w:r>
      <w:r>
        <w:rPr>
          <w:b/>
          <w:bCs/>
          <w:rtl/>
        </w:rPr>
        <w:t>לח"מ</w:t>
      </w:r>
      <w:r>
        <w:rPr>
          <w:rtl/>
        </w:rPr>
        <w:t xml:space="preserve"> (א ב) הק' דבגמ' ביצה שם דנו דאיצטריך שאור וחמץ, והא לדברי הראב"ד איצטריך. ודן דכוונת הראב"ד מדרבנן.</w:t>
      </w:r>
    </w:p>
  </w:footnote>
  <w:footnote w:id="223">
    <w:p w14:paraId="2D968644" w14:textId="77777777" w:rsidR="00DF30A8" w:rsidRDefault="00000000" w:rsidP="00BB7A77">
      <w:pPr>
        <w:pStyle w:val="Footnote"/>
        <w:bidi/>
      </w:pPr>
      <w:r>
        <w:rPr>
          <w:rStyle w:val="ac"/>
          <w:rtl/>
        </w:rPr>
        <w:footnoteRef/>
      </w:r>
      <w:r>
        <w:rPr>
          <w:rtl/>
        </w:rPr>
        <w:t>וה</w:t>
      </w:r>
      <w:r>
        <w:rPr>
          <w:b/>
          <w:bCs/>
          <w:rtl/>
        </w:rPr>
        <w:t xml:space="preserve">נוב"י </w:t>
      </w:r>
      <w:r>
        <w:rPr>
          <w:rtl/>
        </w:rPr>
        <w:t>(יו"ד ת' נז) כתב דהך סברא דראוי לחמע עיסות אחרות הוא חידוש</w:t>
      </w:r>
      <w:r>
        <w:rPr>
          <w:i/>
          <w:iCs/>
          <w:rtl/>
        </w:rPr>
        <w:t xml:space="preserve"> </w:t>
      </w:r>
      <w:r>
        <w:rPr>
          <w:rtl/>
        </w:rPr>
        <w:t>בחמץ. אבל בשאר איסורי התורה הרי הוא נבילה סרוחה, אף אם ראוי לתיקון. וה</w:t>
      </w:r>
      <w:r>
        <w:rPr>
          <w:b/>
          <w:bCs/>
          <w:rtl/>
        </w:rPr>
        <w:t>אחרונים</w:t>
      </w:r>
      <w:r>
        <w:rPr>
          <w:rtl/>
        </w:rPr>
        <w:t xml:space="preserve"> (אחיעזר ג ה, וכ"כ החזו"א קטז ב) חלקו דבהדיא איתא אף שאור של כלאי הכרם נשאר באיסורו. ומ"מ כתב </w:t>
      </w:r>
      <w:r>
        <w:rPr>
          <w:b/>
          <w:bCs/>
          <w:rtl/>
        </w:rPr>
        <w:t>האחיעזר</w:t>
      </w:r>
      <w:r>
        <w:rPr>
          <w:rtl/>
        </w:rPr>
        <w:t xml:space="preserve"> דזה שייך רק בדבר שהיה אוכל מתחילה.</w:t>
      </w:r>
    </w:p>
    <w:p w14:paraId="02A9A6DD" w14:textId="77777777" w:rsidR="00DF30A8" w:rsidRDefault="00000000" w:rsidP="00BB7A77">
      <w:pPr>
        <w:pStyle w:val="Footnote"/>
        <w:bidi/>
      </w:pPr>
      <w:r>
        <w:rPr>
          <w:rtl/>
        </w:rPr>
        <w:tab/>
        <w:t>וה</w:t>
      </w:r>
      <w:r>
        <w:rPr>
          <w:b/>
          <w:bCs/>
          <w:rtl/>
        </w:rPr>
        <w:t>חזו"א</w:t>
      </w:r>
      <w:r>
        <w:rPr>
          <w:rtl/>
        </w:rPr>
        <w:t xml:space="preserve"> (קטז ב) כתב עוד דהך כלל דראוי לחמע שייך רק בדבר דמתערב עם האוכל, ונהפך אף הוא לאוכל. אבל היכא דמעמיד בלא שנתערב עמו לא נחשב עי"ז אוכלין. ומש"ה קיבה יבישה שמעמידים בו גבינות מבואר שפקע איסורו, ואינו נחשב שמצטרף לאוכל ע"י תיקונו.</w:t>
      </w:r>
    </w:p>
  </w:footnote>
  <w:footnote w:id="224">
    <w:p w14:paraId="41731CB0" w14:textId="77777777" w:rsidR="00DF30A8" w:rsidRDefault="00000000" w:rsidP="00BB7A77">
      <w:pPr>
        <w:pStyle w:val="Footnote"/>
        <w:bidi/>
      </w:pPr>
      <w:r>
        <w:rPr>
          <w:rStyle w:val="ac"/>
          <w:rtl/>
        </w:rPr>
        <w:footnoteRef/>
      </w:r>
      <w:r>
        <w:rPr>
          <w:rtl/>
        </w:rPr>
        <w:t>ולכאורה הגירסא מיטמאה [ולא מטמאה, דמשמע לטמא אחרים].</w:t>
      </w:r>
    </w:p>
  </w:footnote>
  <w:footnote w:id="225">
    <w:p w14:paraId="782072D0" w14:textId="77777777" w:rsidR="00DF30A8" w:rsidRDefault="00000000" w:rsidP="00BB7A77">
      <w:pPr>
        <w:pStyle w:val="Footnote"/>
        <w:bidi/>
      </w:pPr>
      <w:r>
        <w:rPr>
          <w:rStyle w:val="ac"/>
          <w:rtl/>
        </w:rPr>
        <w:footnoteRef/>
      </w:r>
      <w:r>
        <w:rPr>
          <w:rtl/>
        </w:rPr>
        <w:t>[ולפ"ז ר' נתן פליג דפקע טומאתו ואינו מטמא אחרים].</w:t>
      </w:r>
    </w:p>
  </w:footnote>
  <w:footnote w:id="226">
    <w:p w14:paraId="0FE19578" w14:textId="77777777" w:rsidR="00DF30A8" w:rsidRDefault="00000000" w:rsidP="00BB7A77">
      <w:pPr>
        <w:pStyle w:val="Footnote"/>
        <w:bidi/>
      </w:pPr>
      <w:r>
        <w:rPr>
          <w:rStyle w:val="ac"/>
          <w:rtl/>
        </w:rPr>
        <w:footnoteRef/>
      </w:r>
      <w:r>
        <w:rPr>
          <w:rtl/>
        </w:rPr>
        <w:t>וה</w:t>
      </w:r>
      <w:r>
        <w:rPr>
          <w:b/>
          <w:bCs/>
          <w:rtl/>
        </w:rPr>
        <w:t>קוב"ש</w:t>
      </w:r>
      <w:r>
        <w:rPr>
          <w:rtl/>
        </w:rPr>
        <w:t xml:space="preserve"> (קצא) דן דבעריבת העבדנין דכשנתן לתוכה עורות יחשב כאילו טח פניה בטיט.</w:t>
      </w:r>
    </w:p>
  </w:footnote>
  <w:footnote w:id="227">
    <w:p w14:paraId="5C2FD277" w14:textId="77777777" w:rsidR="00DF30A8" w:rsidRDefault="00000000" w:rsidP="00BB7A77">
      <w:pPr>
        <w:pStyle w:val="Footnote"/>
        <w:bidi/>
      </w:pPr>
      <w:r>
        <w:rPr>
          <w:rStyle w:val="ac"/>
          <w:rtl/>
        </w:rPr>
        <w:footnoteRef/>
      </w:r>
      <w:r>
        <w:rPr>
          <w:rtl/>
        </w:rPr>
        <w:t>ובפשוטו דהיינו דוקא לאחר זמן איסורו. אבל ה</w:t>
      </w:r>
      <w:r>
        <w:rPr>
          <w:b/>
          <w:bCs/>
          <w:rtl/>
        </w:rPr>
        <w:t>גר"א</w:t>
      </w:r>
      <w:r>
        <w:rPr>
          <w:rtl/>
        </w:rPr>
        <w:t xml:space="preserve"> (תמב ב) הביא דדעת הראב"ד ורא"ש וטור דאף קודם הפסח, דוקא שנסרחה ואח"כ נתחמצה (וע' לעיל כא:).</w:t>
      </w:r>
    </w:p>
  </w:footnote>
  <w:footnote w:id="228">
    <w:p w14:paraId="31AA1013" w14:textId="77777777" w:rsidR="00DF30A8" w:rsidRDefault="00000000" w:rsidP="00BB7A77">
      <w:pPr>
        <w:pStyle w:val="Footnote"/>
        <w:bidi/>
      </w:pPr>
      <w:r>
        <w:rPr>
          <w:rStyle w:val="ac"/>
          <w:rtl/>
        </w:rPr>
        <w:footnoteRef/>
      </w:r>
      <w:r>
        <w:rPr>
          <w:rtl/>
        </w:rPr>
        <w:t>[ואף שהחמיצה ולבסוף נסרחה]. אבל נתחמצה ואח"כ נסרחה בפסח חייב בביעור, כיון דחל עליה איסורא לא פקע.</w:t>
      </w:r>
    </w:p>
  </w:footnote>
  <w:footnote w:id="229">
    <w:p w14:paraId="64377182" w14:textId="77777777" w:rsidR="00DF30A8" w:rsidRDefault="00000000" w:rsidP="00BB7A77">
      <w:pPr>
        <w:pStyle w:val="Footnote"/>
        <w:bidi/>
      </w:pPr>
      <w:r>
        <w:rPr>
          <w:rStyle w:val="ac"/>
          <w:rtl/>
        </w:rPr>
        <w:footnoteRef/>
      </w:r>
      <w:r>
        <w:rPr>
          <w:rtl/>
        </w:rPr>
        <w:t>אבל ה</w:t>
      </w:r>
      <w:r>
        <w:rPr>
          <w:b/>
          <w:bCs/>
          <w:rtl/>
        </w:rPr>
        <w:t>קוב"ש</w:t>
      </w:r>
      <w:r>
        <w:rPr>
          <w:rtl/>
        </w:rPr>
        <w:t xml:space="preserve"> (קפט) דן דדוקא לר' יהודה דאין ביעור חמץ אלא בשריפה אמרי' דנתחייב כבר לבערו ולשורפו. ואילו לרבנן החיוב תשביתו בכל דבר, ודי בזה במה שמבערו מאכילת כלב.</w:t>
      </w:r>
    </w:p>
  </w:footnote>
  <w:footnote w:id="230">
    <w:p w14:paraId="3E0A6271" w14:textId="77777777" w:rsidR="00DF30A8" w:rsidRDefault="00000000" w:rsidP="00BB7A77">
      <w:pPr>
        <w:pStyle w:val="Footnote"/>
        <w:bidi/>
      </w:pPr>
      <w:r>
        <w:rPr>
          <w:rStyle w:val="ac"/>
          <w:rtl/>
        </w:rPr>
        <w:footnoteRef/>
      </w:r>
      <w:r>
        <w:rPr>
          <w:rtl/>
        </w:rPr>
        <w:t>ומשמע ברש''י דאיצטריך רק לטמא אחרים. אבל לענין שנטמא אי''צ צירוף, וכשיטתו (לעיל לג:) דמקבל טומאת אוכלין בכל שהוא [מדאורייתא], וצריך כביצה רק לטמא אחרים.</w:t>
      </w:r>
    </w:p>
  </w:footnote>
  <w:footnote w:id="231">
    <w:p w14:paraId="2F6F5734" w14:textId="77777777" w:rsidR="00DF30A8" w:rsidRDefault="00000000" w:rsidP="00BB7A77">
      <w:pPr>
        <w:pStyle w:val="Footnote"/>
        <w:bidi/>
      </w:pPr>
      <w:r>
        <w:rPr>
          <w:rStyle w:val="ac"/>
          <w:rtl/>
        </w:rPr>
        <w:footnoteRef/>
      </w:r>
      <w:r>
        <w:rPr>
          <w:rtl/>
        </w:rPr>
        <w:t>ובשלמא לדעת ר"ת (בתוס' שם) דאוכל כל שהוא אינו מק"ט, וצריך בצק זו אף לקבלת טומאה. [ולפ"ז סברת איסורו חושבו הוא לענין שהבצק שבסדקים נטמא, ובשאר ימות השנה בטל ממנו שם אוכלין, ואינו נטמא. ודלא כרש"י בסוגיין שהנידון לטמא אחרים].</w:t>
      </w:r>
    </w:p>
    <w:p w14:paraId="5D712AAC" w14:textId="77777777" w:rsidR="00DF30A8" w:rsidRDefault="00000000" w:rsidP="00BB7A77">
      <w:pPr>
        <w:pStyle w:val="Footnote"/>
        <w:bidi/>
      </w:pPr>
      <w:r>
        <w:rPr>
          <w:rtl/>
        </w:rPr>
        <w:tab/>
        <w:t>וב</w:t>
      </w:r>
      <w:r>
        <w:rPr>
          <w:b/>
          <w:bCs/>
          <w:rtl/>
        </w:rPr>
        <w:t>תוס' שאנץ</w:t>
      </w:r>
      <w:r>
        <w:rPr>
          <w:rtl/>
        </w:rPr>
        <w:t xml:space="preserve"> (לעיל לג:) הוסיף להק' ומיהו לפר"ת נמי ק"ק דבלא צירוף הוה מצי למימר לענין קבולי טומאה דרבנן דכל שהוא [דמודה ר"ת שמדרבנן מק"ט בכל שהוא].</w:t>
      </w:r>
    </w:p>
  </w:footnote>
  <w:footnote w:id="232">
    <w:p w14:paraId="597EFEF2" w14:textId="77777777" w:rsidR="00DF30A8" w:rsidRDefault="00000000" w:rsidP="00BB7A77">
      <w:pPr>
        <w:pStyle w:val="Footnote"/>
        <w:bidi/>
      </w:pPr>
      <w:r>
        <w:rPr>
          <w:rStyle w:val="ac"/>
          <w:rtl/>
        </w:rPr>
        <w:footnoteRef/>
      </w:r>
      <w:r>
        <w:rPr>
          <w:rtl/>
        </w:rPr>
        <w:t>וה</w:t>
      </w:r>
      <w:r>
        <w:rPr>
          <w:b/>
          <w:bCs/>
          <w:rtl/>
        </w:rPr>
        <w:t>גליון מהרש"א</w:t>
      </w:r>
      <w:r>
        <w:rPr>
          <w:rtl/>
        </w:rPr>
        <w:t xml:space="preserve"> ציין דברי </w:t>
      </w:r>
      <w:r>
        <w:rPr>
          <w:b/>
          <w:bCs/>
          <w:rtl/>
        </w:rPr>
        <w:t>רש"י</w:t>
      </w:r>
      <w:r>
        <w:rPr>
          <w:rtl/>
        </w:rPr>
        <w:t xml:space="preserve"> (ביצה כז:, ע' בסוה"ע) דאסור להאכיל תרומה טמאה לכלב, דרחמנא אחשביה מלאכה ביו"ט. ועוד הביא דברי ה</w:t>
      </w:r>
      <w:r>
        <w:rPr>
          <w:b/>
          <w:bCs/>
          <w:rtl/>
        </w:rPr>
        <w:t>ר"ן</w:t>
      </w:r>
      <w:r>
        <w:rPr>
          <w:rtl/>
        </w:rPr>
        <w:t xml:space="preserve"> (סוכה כז יב: בדה"ר) דליל סוכות המצווה מחשיב אף כזית, כיון שהכתוב קבעו חובה לאכול בסוכה עשאו אכילת קבע. אף דבשאר ימות החג כזית הוה אכילת ארעי, ורשאי לאכלו חוץ לסוכה.</w:t>
      </w:r>
    </w:p>
  </w:footnote>
  <w:footnote w:id="233">
    <w:p w14:paraId="78076A6B" w14:textId="77777777" w:rsidR="00DF30A8" w:rsidRDefault="00000000" w:rsidP="00BB7A77">
      <w:pPr>
        <w:pStyle w:val="Footnote"/>
        <w:bidi/>
      </w:pPr>
      <w:r>
        <w:rPr>
          <w:rStyle w:val="ac"/>
          <w:rtl/>
        </w:rPr>
        <w:footnoteRef/>
      </w:r>
      <w:r>
        <w:rPr>
          <w:rtl/>
        </w:rPr>
        <w:t>דלדברי ר"ח איירי שעשה שלא כדין.</w:t>
      </w:r>
    </w:p>
  </w:footnote>
  <w:footnote w:id="234">
    <w:p w14:paraId="4F8A8946" w14:textId="77777777" w:rsidR="00DF30A8" w:rsidRDefault="00000000" w:rsidP="00BB7A77">
      <w:pPr>
        <w:pStyle w:val="Footnote"/>
        <w:bidi/>
      </w:pPr>
      <w:r>
        <w:rPr>
          <w:rStyle w:val="ac"/>
          <w:rtl/>
        </w:rPr>
        <w:footnoteRef/>
      </w:r>
      <w:r>
        <w:rPr>
          <w:rtl/>
        </w:rPr>
        <w:t>ועד"ז אי' בגמ' (מגילה ב:) הא קמ"ל דשיעורא דמיל מחמתן לטבריא.</w:t>
      </w:r>
    </w:p>
  </w:footnote>
  <w:footnote w:id="235">
    <w:p w14:paraId="10C12CC2" w14:textId="77777777" w:rsidR="00DF30A8" w:rsidRDefault="00000000" w:rsidP="00BB7A77">
      <w:pPr>
        <w:pStyle w:val="Footnote"/>
        <w:bidi/>
      </w:pPr>
      <w:r>
        <w:rPr>
          <w:rStyle w:val="ac"/>
          <w:rtl/>
        </w:rPr>
        <w:footnoteRef/>
      </w:r>
      <w:r>
        <w:rPr>
          <w:rtl/>
        </w:rPr>
        <w:t>וממגדל נוניא לטבריה הוה פחות ממחמתן, דהתם הוה לקולא. אך שפ"א חלק דליכא ב' שיעורין במיל, אלא באמה.</w:t>
      </w:r>
    </w:p>
  </w:footnote>
  <w:footnote w:id="236">
    <w:p w14:paraId="5DDEB849" w14:textId="77777777" w:rsidR="00DF30A8" w:rsidRDefault="00000000" w:rsidP="00BB7A77">
      <w:pPr>
        <w:pStyle w:val="Footnote"/>
        <w:bidi/>
      </w:pPr>
      <w:r>
        <w:rPr>
          <w:rStyle w:val="ac"/>
          <w:rtl/>
        </w:rPr>
        <w:footnoteRef/>
      </w:r>
      <w:r>
        <w:rPr>
          <w:rtl/>
        </w:rPr>
        <w:t>ועוד הביא טעם דמיל הוה שיעור צלייה, וכמ"ש הגאונים.</w:t>
      </w:r>
    </w:p>
  </w:footnote>
  <w:footnote w:id="237">
    <w:p w14:paraId="4450AFFF" w14:textId="77777777" w:rsidR="00DF30A8" w:rsidRDefault="00000000" w:rsidP="00BB7A77">
      <w:pPr>
        <w:pStyle w:val="Footnote"/>
        <w:bidi/>
      </w:pPr>
      <w:r>
        <w:rPr>
          <w:rStyle w:val="ac"/>
          <w:rtl/>
        </w:rPr>
        <w:footnoteRef/>
      </w:r>
      <w:r>
        <w:rPr>
          <w:rtl/>
        </w:rPr>
        <w:t>וקצת משמע דשיעור ד' מילין הוה שיעור להמתין [בהליכתו כדרכו], ולא שיעור שילך ד' מילין.</w:t>
      </w:r>
    </w:p>
  </w:footnote>
  <w:footnote w:id="238">
    <w:p w14:paraId="667C9D8E" w14:textId="77777777" w:rsidR="00DF30A8" w:rsidRDefault="00000000" w:rsidP="00BB7A77">
      <w:pPr>
        <w:pStyle w:val="Footnote"/>
        <w:bidi/>
      </w:pPr>
      <w:r>
        <w:rPr>
          <w:rStyle w:val="ac"/>
          <w:rtl/>
        </w:rPr>
        <w:footnoteRef/>
      </w:r>
      <w:r>
        <w:rPr>
          <w:rtl/>
        </w:rPr>
        <w:t>אך י"ל דה"מ לפניו, דבלאו הכי הולך בדרך זה. וממתין כשיעור ד' מיל. אבל היכא דאינו נוסע לשם אינו חייב יותר ממרחק מיל, ואף מי שיש לו גמלא פרחא וכדו' לא אשכחן דחייב לטרוח טפי.</w:t>
      </w:r>
    </w:p>
  </w:footnote>
  <w:footnote w:id="239">
    <w:p w14:paraId="55B53B35" w14:textId="77777777" w:rsidR="00DF30A8" w:rsidRDefault="00000000" w:rsidP="00BB7A77">
      <w:pPr>
        <w:pStyle w:val="Footnote"/>
        <w:bidi/>
      </w:pPr>
      <w:r>
        <w:rPr>
          <w:rStyle w:val="ac"/>
          <w:rtl/>
        </w:rPr>
        <w:footnoteRef/>
      </w:r>
      <w:r>
        <w:rPr>
          <w:rtl/>
        </w:rPr>
        <w:t>וה</w:t>
      </w:r>
      <w:r>
        <w:rPr>
          <w:b/>
          <w:bCs/>
          <w:rtl/>
        </w:rPr>
        <w:t>א"ר</w:t>
      </w:r>
      <w:r>
        <w:rPr>
          <w:rtl/>
        </w:rPr>
        <w:t xml:space="preserve"> הביא כן משו"ת </w:t>
      </w:r>
      <w:r>
        <w:rPr>
          <w:b/>
          <w:bCs/>
          <w:rtl/>
        </w:rPr>
        <w:t>בית</w:t>
      </w:r>
      <w:r>
        <w:rPr>
          <w:rtl/>
        </w:rPr>
        <w:t xml:space="preserve"> </w:t>
      </w:r>
      <w:r>
        <w:rPr>
          <w:b/>
          <w:bCs/>
          <w:rtl/>
        </w:rPr>
        <w:t>יעקב</w:t>
      </w:r>
      <w:r>
        <w:rPr>
          <w:rtl/>
        </w:rPr>
        <w:t xml:space="preserve"> (לה) [שדן ע"פ הסוגיא לקמן צד.]. אך ציין לסי' רמט ג באיסור הליכה ג' פרסאות בערב שבת דהב"ח מיקל לרכוב כמה פרסות.</w:t>
      </w:r>
    </w:p>
  </w:footnote>
  <w:footnote w:id="240">
    <w:p w14:paraId="24AD4C4D" w14:textId="77777777" w:rsidR="00DF30A8" w:rsidRDefault="00000000" w:rsidP="00BB7A77">
      <w:pPr>
        <w:pStyle w:val="Footnote"/>
        <w:bidi/>
      </w:pPr>
      <w:r>
        <w:rPr>
          <w:rStyle w:val="ac"/>
          <w:rtl/>
        </w:rPr>
        <w:footnoteRef/>
      </w:r>
      <w:r>
        <w:rPr>
          <w:rtl/>
        </w:rPr>
        <w:t>ויל"ד דאף לפרש"י ילה"ק כן, דודאי לא יפסיד זמן תפילה לחזר אחר ביהכ"נ ומנין. ואי יש זמן אפי' טובא. ולכאורה מבואר דאי"צ להמתין מלהתפלל.</w:t>
      </w:r>
    </w:p>
  </w:footnote>
  <w:footnote w:id="241">
    <w:p w14:paraId="2754FCF7" w14:textId="77777777" w:rsidR="00DF30A8" w:rsidRDefault="00000000" w:rsidP="00BB7A77">
      <w:pPr>
        <w:pStyle w:val="Footnote"/>
        <w:bidi/>
      </w:pPr>
      <w:r>
        <w:rPr>
          <w:rStyle w:val="ac"/>
          <w:rtl/>
        </w:rPr>
        <w:footnoteRef/>
      </w:r>
      <w:r>
        <w:rPr>
          <w:rtl/>
        </w:rPr>
        <w:t>דמהני שיעור קטן [כשעורה] לפטור את העיסה, אלא דרבנן קבעו שיעור מצוות חלה א' מכ"ד או מ"ח.</w:t>
      </w:r>
    </w:p>
    <w:p w14:paraId="02796527" w14:textId="77777777" w:rsidR="00DF30A8" w:rsidRDefault="00000000" w:rsidP="00BB7A77">
      <w:pPr>
        <w:pStyle w:val="Footnote"/>
        <w:bidi/>
      </w:pPr>
      <w:r>
        <w:rPr>
          <w:rtl/>
        </w:rPr>
        <w:tab/>
        <w:t>ומבואר במשנה דהעמידו תקנתם דצריך שיעור אף בעיסה טמאה, ואף שאין תועלת לכהן בזה. וכ"פ ה</w:t>
      </w:r>
      <w:r>
        <w:rPr>
          <w:b/>
          <w:bCs/>
          <w:rtl/>
        </w:rPr>
        <w:t>שו"ע</w:t>
      </w:r>
      <w:r>
        <w:rPr>
          <w:rtl/>
        </w:rPr>
        <w:t xml:space="preserve"> (יו"ד שכב ד) דאף בזה"ז יש שיעור לחלה. {אמנם לענין תרומה פסק ה</w:t>
      </w:r>
      <w:r>
        <w:rPr>
          <w:b/>
          <w:bCs/>
          <w:rtl/>
        </w:rPr>
        <w:t>שו"ע</w:t>
      </w:r>
      <w:r>
        <w:rPr>
          <w:rtl/>
        </w:rPr>
        <w:t xml:space="preserve"> (שלא יט) דבזה"ז סגי בכל שהוא משום תקלה. וה</w:t>
      </w:r>
      <w:r>
        <w:rPr>
          <w:b/>
          <w:bCs/>
          <w:rtl/>
        </w:rPr>
        <w:t>גר"א</w:t>
      </w:r>
      <w:r>
        <w:rPr>
          <w:rtl/>
        </w:rPr>
        <w:t xml:space="preserve"> (שם) תמה מ"ש}.</w:t>
      </w:r>
    </w:p>
  </w:footnote>
  <w:footnote w:id="242">
    <w:p w14:paraId="062A3F58" w14:textId="77777777" w:rsidR="00DF30A8" w:rsidRDefault="00000000" w:rsidP="00BB7A77">
      <w:pPr>
        <w:pStyle w:val="Footnote"/>
        <w:bidi/>
      </w:pPr>
      <w:r>
        <w:rPr>
          <w:rStyle w:val="ac"/>
          <w:rtl/>
        </w:rPr>
        <w:footnoteRef/>
      </w:r>
      <w:r>
        <w:rPr>
          <w:rtl/>
        </w:rPr>
        <w:t>והאפיק"י דן דטבל של כהן אף לר' יהושע עובר בבל יראה. ואמאי לא הזכירו תקנה לדבר זה. ותי' דכהן רשאי להפריש כל שהוא, שהרי ליכא דין נתינה. [וציין לנוב"י יו"ד ת' רא]. {וצריך לחלק דבעיסה טמאה יש שיעור, אף שבפועל אי"צ ליתן לכהן שאין בו תועלת לכהן. ואילו כהן עצמו אי"צ להפריש}.</w:t>
      </w:r>
    </w:p>
  </w:footnote>
  <w:footnote w:id="243">
    <w:p w14:paraId="1DCCD2F6" w14:textId="77777777" w:rsidR="00DF30A8" w:rsidRDefault="00000000" w:rsidP="00BB7A77">
      <w:pPr>
        <w:pStyle w:val="Footnote"/>
        <w:bidi/>
      </w:pPr>
      <w:r>
        <w:rPr>
          <w:rStyle w:val="ac"/>
          <w:rtl/>
        </w:rPr>
        <w:footnoteRef/>
      </w:r>
      <w:r>
        <w:rPr>
          <w:rtl/>
        </w:rPr>
        <w:t>ו</w:t>
      </w:r>
      <w:r>
        <w:rPr>
          <w:b/>
          <w:bCs/>
          <w:rtl/>
        </w:rPr>
        <w:t>רש"י</w:t>
      </w:r>
      <w:r>
        <w:rPr>
          <w:rtl/>
        </w:rPr>
        <w:t xml:space="preserve"> הוכיח כן דאל"כ אמאי לא ישרוף תרומה טמאה ביו"ט, דהא הוה הבערה לצורף, דרשאי להנות. [וכקו' התוס'].</w:t>
      </w:r>
    </w:p>
  </w:footnote>
  <w:footnote w:id="244">
    <w:p w14:paraId="55C5F67B" w14:textId="77777777" w:rsidR="00DF30A8" w:rsidRDefault="00000000" w:rsidP="00BB7A77">
      <w:pPr>
        <w:pStyle w:val="Footnote"/>
        <w:bidi/>
      </w:pPr>
      <w:r>
        <w:rPr>
          <w:rStyle w:val="ac"/>
          <w:rtl/>
        </w:rPr>
        <w:footnoteRef/>
      </w:r>
      <w:r>
        <w:rPr>
          <w:rtl/>
        </w:rPr>
        <w:t>וה</w:t>
      </w:r>
      <w:r>
        <w:rPr>
          <w:b/>
          <w:bCs/>
          <w:rtl/>
        </w:rPr>
        <w:t>תוס' ר"פ</w:t>
      </w:r>
      <w:r>
        <w:rPr>
          <w:rtl/>
        </w:rPr>
        <w:t xml:space="preserve"> כת' דבטל צרכי הדיוט אצל הקדש.</w:t>
      </w:r>
    </w:p>
  </w:footnote>
  <w:footnote w:id="245">
    <w:p w14:paraId="268DB672" w14:textId="77777777" w:rsidR="00DF30A8" w:rsidRDefault="00000000" w:rsidP="00BB7A77">
      <w:pPr>
        <w:pStyle w:val="Footnote"/>
        <w:bidi/>
      </w:pPr>
      <w:r>
        <w:rPr>
          <w:rStyle w:val="ac"/>
          <w:rtl/>
        </w:rPr>
        <w:footnoteRef/>
      </w:r>
      <w:r>
        <w:rPr>
          <w:rtl/>
        </w:rPr>
        <w:t>וכ"כ ה</w:t>
      </w:r>
      <w:r>
        <w:rPr>
          <w:b/>
          <w:bCs/>
          <w:rtl/>
        </w:rPr>
        <w:t>ר"ן</w:t>
      </w:r>
      <w:r>
        <w:rPr>
          <w:rtl/>
        </w:rPr>
        <w:t xml:space="preserve"> (סוכה כט:, יד. בדה"ר) דתרומה טמאה חשיב איסו"ה, ששריפתה מצוה ולשריפה היא עומדת ואסורה בהנאה חוץ מן הנהנה בה בשעת שריפתה שהנאתה וביעורה שוה. ומש"ה אמרי' דכתותי מיכתת שיעוריה. [וע' תוס' שם לה.].</w:t>
      </w:r>
    </w:p>
  </w:footnote>
  <w:footnote w:id="246">
    <w:p w14:paraId="259D08D6" w14:textId="77777777" w:rsidR="00DF30A8" w:rsidRDefault="00000000" w:rsidP="00BB7A77">
      <w:pPr>
        <w:pStyle w:val="Footnote"/>
        <w:bidi/>
      </w:pPr>
      <w:r>
        <w:rPr>
          <w:rStyle w:val="ac"/>
          <w:rtl/>
        </w:rPr>
        <w:footnoteRef/>
      </w:r>
      <w:r>
        <w:rPr>
          <w:rtl/>
        </w:rPr>
        <w:t>וה</w:t>
      </w:r>
      <w:r>
        <w:rPr>
          <w:b/>
          <w:bCs/>
          <w:rtl/>
        </w:rPr>
        <w:t>ר"ן</w:t>
      </w:r>
      <w:r>
        <w:rPr>
          <w:rtl/>
        </w:rPr>
        <w:t xml:space="preserve"> כת' דאף הרי"ף ס"ל דמהני להתיר ע"י ביטול, אלא דלא רצה לגלותה (וכלשון הגמ' שבת קנג:).</w:t>
      </w:r>
    </w:p>
  </w:footnote>
  <w:footnote w:id="247">
    <w:p w14:paraId="1468AFEB" w14:textId="77777777" w:rsidR="00DF30A8" w:rsidRDefault="00000000" w:rsidP="00BB7A77">
      <w:pPr>
        <w:pStyle w:val="Footnote"/>
        <w:bidi/>
      </w:pPr>
      <w:r>
        <w:rPr>
          <w:rStyle w:val="ac"/>
          <w:rtl/>
        </w:rPr>
        <w:footnoteRef/>
      </w:r>
      <w:r>
        <w:rPr>
          <w:rtl/>
        </w:rPr>
        <w:t>וה</w:t>
      </w:r>
      <w:r>
        <w:rPr>
          <w:b/>
          <w:bCs/>
          <w:rtl/>
        </w:rPr>
        <w:t>ראב"ד</w:t>
      </w:r>
      <w:r>
        <w:rPr>
          <w:rtl/>
        </w:rPr>
        <w:t xml:space="preserve"> כת' דלא סגי בגדול בטבילה. וצ"ב.</w:t>
      </w:r>
    </w:p>
  </w:footnote>
  <w:footnote w:id="248">
    <w:p w14:paraId="0F318A5D" w14:textId="77777777" w:rsidR="00DF30A8" w:rsidRDefault="00000000" w:rsidP="00BB7A77">
      <w:pPr>
        <w:pStyle w:val="Footnote"/>
        <w:bidi/>
      </w:pPr>
      <w:r>
        <w:rPr>
          <w:rStyle w:val="ac"/>
          <w:rtl/>
        </w:rPr>
        <w:footnoteRef/>
      </w:r>
      <w:r>
        <w:rPr>
          <w:rtl/>
        </w:rPr>
        <w:t>ולכאורה צ"ב אמאי לא ימצאו אדם שטבל מאתמול ולא ראה קרי וזיבה. וי"ל דצריך טבילה לשם תרומה [וכדאי' חגיגה יח:, ואפשר דאף בתרומת חו"ל בעינן], וכיון דלא נהגו לאכול תרומה בזה"ז אינו מצוי למצוא כהן שטבל לשם תרומה.</w:t>
      </w:r>
    </w:p>
  </w:footnote>
  <w:footnote w:id="249">
    <w:p w14:paraId="7A95C9E7" w14:textId="77777777" w:rsidR="00DF30A8" w:rsidRDefault="00000000" w:rsidP="00BB7A77">
      <w:pPr>
        <w:pStyle w:val="Footnote"/>
        <w:bidi/>
      </w:pPr>
      <w:r>
        <w:rPr>
          <w:rStyle w:val="ac"/>
          <w:rtl/>
        </w:rPr>
        <w:footnoteRef/>
      </w:r>
      <w:r>
        <w:rPr>
          <w:rtl/>
        </w:rPr>
        <w:t>וכת' דאם לא טבל מאתמול לא אמרי' דרשאי לאפות הואיל שיכול היה לטבול אתמול. דהואיל למפרע לא אמרי'. (וע"ע לקמן מז:).</w:t>
      </w:r>
    </w:p>
  </w:footnote>
  <w:footnote w:id="250">
    <w:p w14:paraId="5F6FA4FE" w14:textId="77777777" w:rsidR="00DF30A8" w:rsidRDefault="00000000" w:rsidP="00BB7A77">
      <w:pPr>
        <w:pStyle w:val="Footnote"/>
        <w:bidi/>
      </w:pPr>
      <w:r>
        <w:rPr>
          <w:rStyle w:val="ac"/>
          <w:rtl/>
        </w:rPr>
        <w:footnoteRef/>
      </w:r>
      <w:r>
        <w:rPr>
          <w:rtl/>
        </w:rPr>
        <w:t>וה</w:t>
      </w:r>
      <w:r>
        <w:rPr>
          <w:b/>
          <w:bCs/>
          <w:rtl/>
        </w:rPr>
        <w:t>פר"ח</w:t>
      </w:r>
      <w:r>
        <w:rPr>
          <w:rtl/>
        </w:rPr>
        <w:t xml:space="preserve"> כת' דכשהמים מתחממין קצת יחליפם. וע"ע ריטב"א.</w:t>
      </w:r>
    </w:p>
  </w:footnote>
  <w:footnote w:id="251">
    <w:p w14:paraId="59198AB3" w14:textId="77777777" w:rsidR="00DF30A8" w:rsidRDefault="00000000" w:rsidP="00BB7A77">
      <w:pPr>
        <w:pStyle w:val="Footnote"/>
        <w:bidi/>
      </w:pPr>
      <w:r>
        <w:rPr>
          <w:rStyle w:val="ac"/>
          <w:rtl/>
        </w:rPr>
        <w:footnoteRef/>
      </w:r>
      <w:r>
        <w:rPr>
          <w:rtl/>
        </w:rPr>
        <w:t>וכ"ה לשון ה</w:t>
      </w:r>
      <w:r>
        <w:rPr>
          <w:b/>
          <w:bCs/>
          <w:rtl/>
        </w:rPr>
        <w:t>מכתם</w:t>
      </w:r>
      <w:r>
        <w:rPr>
          <w:rtl/>
        </w:rPr>
        <w:t xml:space="preserve"> דלערב ישרפנו. וכ"כ הרמב"ם בפיה"מ.</w:t>
      </w:r>
    </w:p>
  </w:footnote>
  <w:footnote w:id="252">
    <w:p w14:paraId="43EADA7B" w14:textId="77777777" w:rsidR="00DF30A8" w:rsidRDefault="00000000" w:rsidP="00BB7A77">
      <w:pPr>
        <w:pStyle w:val="Footnote"/>
        <w:bidi/>
      </w:pPr>
      <w:r>
        <w:rPr>
          <w:rStyle w:val="ac"/>
          <w:rtl/>
        </w:rPr>
        <w:footnoteRef/>
      </w:r>
      <w:r>
        <w:rPr>
          <w:rtl/>
        </w:rPr>
        <w:t>וה</w:t>
      </w:r>
      <w:r>
        <w:rPr>
          <w:b/>
          <w:bCs/>
          <w:rtl/>
        </w:rPr>
        <w:t>שאג"א</w:t>
      </w:r>
      <w:r>
        <w:rPr>
          <w:rtl/>
        </w:rPr>
        <w:t xml:space="preserve"> כת' דאין לומר דאיירי דוקא ביו"ט אחרון, דל"ש משהה ע"מ לבער, דבערב מותר לו. דהתנא סתם בכל יו"ט.</w:t>
      </w:r>
    </w:p>
  </w:footnote>
  <w:footnote w:id="253">
    <w:p w14:paraId="23CC7847" w14:textId="77777777" w:rsidR="00DF30A8" w:rsidRDefault="00000000" w:rsidP="00BB7A77">
      <w:pPr>
        <w:pStyle w:val="Footnote"/>
        <w:bidi/>
      </w:pPr>
      <w:r>
        <w:rPr>
          <w:rStyle w:val="ac"/>
          <w:rtl/>
        </w:rPr>
        <w:footnoteRef/>
      </w:r>
      <w:r>
        <w:rPr>
          <w:rtl/>
        </w:rPr>
        <w:t>ולמה התירו לאפות קודם קריאת שם ע"י הואיל הא איפשר להשהותה בהיתר בלא שום הואיל.</w:t>
      </w:r>
    </w:p>
  </w:footnote>
  <w:footnote w:id="254">
    <w:p w14:paraId="762EFC3A" w14:textId="77777777" w:rsidR="00DF30A8" w:rsidRDefault="00000000" w:rsidP="00BB7A77">
      <w:pPr>
        <w:pStyle w:val="Footnote"/>
        <w:bidi/>
      </w:pPr>
      <w:r>
        <w:rPr>
          <w:rStyle w:val="ac"/>
          <w:rtl/>
        </w:rPr>
        <w:footnoteRef/>
      </w:r>
      <w:r>
        <w:rPr>
          <w:rtl/>
        </w:rPr>
        <w:t>ועוד דקודם שהחמיץ עדיין מותר בהנאה, ויכול להפקירו הפקר גמור. [ועד"ז הק' השאג"א לר"י הגלילי].</w:t>
      </w:r>
    </w:p>
  </w:footnote>
  <w:footnote w:id="255">
    <w:p w14:paraId="038F455E" w14:textId="77777777" w:rsidR="00DF30A8" w:rsidRDefault="00000000" w:rsidP="00BB7A77">
      <w:pPr>
        <w:pStyle w:val="Footnote"/>
        <w:bidi/>
      </w:pPr>
      <w:r>
        <w:rPr>
          <w:rStyle w:val="ac"/>
          <w:rtl/>
        </w:rPr>
        <w:footnoteRef/>
      </w:r>
      <w:r>
        <w:rPr>
          <w:rtl/>
        </w:rPr>
        <w:t>דמבואר (קידושין נח) דיכול לקדש אשה בזכות טובת הנאה. [וכ"ש להפקיר].</w:t>
      </w:r>
    </w:p>
  </w:footnote>
  <w:footnote w:id="256">
    <w:p w14:paraId="2A64EA36" w14:textId="77777777" w:rsidR="00DF30A8" w:rsidRDefault="00000000" w:rsidP="00BB7A77">
      <w:pPr>
        <w:pStyle w:val="Footnote"/>
        <w:bidi/>
      </w:pPr>
      <w:r>
        <w:rPr>
          <w:rStyle w:val="ac"/>
          <w:rtl/>
        </w:rPr>
        <w:footnoteRef/>
      </w:r>
      <w:r>
        <w:rPr>
          <w:rtl/>
        </w:rPr>
        <w:t>ויל"ד אי כוונתו דנותנה לכהן קודם שהחמיץ, ואף דידעי' שהוא טמא ואינו יכול להנות, מ"מ במציאות שייך שיבא לידי אכילה. א"נ כוונתו דמתחילת חיובו היה ראוי [ושעת הפרשה לאו דוקא]. וכיון דיש לו שעת הכושר יש דין נתינה.</w:t>
      </w:r>
    </w:p>
  </w:footnote>
  <w:footnote w:id="257">
    <w:p w14:paraId="7C79E2E5" w14:textId="77777777" w:rsidR="00DF30A8" w:rsidRDefault="00000000" w:rsidP="00BB7A77">
      <w:pPr>
        <w:pStyle w:val="Footnote"/>
        <w:bidi/>
      </w:pPr>
      <w:r>
        <w:rPr>
          <w:rStyle w:val="ac"/>
          <w:rtl/>
        </w:rPr>
        <w:footnoteRef/>
      </w:r>
      <w:r>
        <w:rPr>
          <w:rtl/>
        </w:rPr>
        <w:t xml:space="preserve">וכ"כ </w:t>
      </w:r>
      <w:r>
        <w:rPr>
          <w:b/>
          <w:bCs/>
          <w:rtl/>
        </w:rPr>
        <w:t>רש"י</w:t>
      </w:r>
      <w:r>
        <w:rPr>
          <w:rtl/>
        </w:rPr>
        <w:t xml:space="preserve"> (בסמוך) דמשום פקדון נימא ליכא, דאכתי לא מטא לידיה דכהן. ומבואר דעובר על פקדון של חבירו ברשותו.</w:t>
      </w:r>
    </w:p>
  </w:footnote>
  <w:footnote w:id="258">
    <w:p w14:paraId="6B025DC1" w14:textId="77777777" w:rsidR="00DF30A8" w:rsidRDefault="00000000" w:rsidP="00BB7A77">
      <w:pPr>
        <w:pStyle w:val="Footnote"/>
        <w:bidi/>
      </w:pPr>
      <w:r>
        <w:rPr>
          <w:rStyle w:val="ac"/>
          <w:rtl/>
        </w:rPr>
        <w:footnoteRef/>
      </w:r>
      <w:r>
        <w:rPr>
          <w:rtl/>
        </w:rPr>
        <w:t>ונתחדש כאן דאף חמץ של תרומה, דהוה ממון השבט אינו עובר עליו. וע"ע זכרון שמואל (ט).</w:t>
      </w:r>
    </w:p>
  </w:footnote>
  <w:footnote w:id="259">
    <w:p w14:paraId="54D3AAF9" w14:textId="77777777" w:rsidR="00DF30A8" w:rsidRDefault="00000000" w:rsidP="00BB7A77">
      <w:pPr>
        <w:pStyle w:val="Footnote"/>
        <w:bidi/>
      </w:pPr>
      <w:r>
        <w:rPr>
          <w:rStyle w:val="ac"/>
          <w:rtl/>
        </w:rPr>
        <w:footnoteRef/>
      </w:r>
      <w:r>
        <w:rPr>
          <w:rtl/>
        </w:rPr>
        <w:t>וכ"כ ב</w:t>
      </w:r>
      <w:r>
        <w:rPr>
          <w:b/>
          <w:bCs/>
          <w:rtl/>
        </w:rPr>
        <w:t>תוס' חכמי אנגליה</w:t>
      </w:r>
      <w:r>
        <w:rPr>
          <w:rtl/>
        </w:rPr>
        <w:t xml:space="preserve"> (כאן) [על דברי רש"י אתה רואה של אחרים], דהק' דהכא הוה של ישראל [ונקט דממון השבט חשיב של ישראל]. ותי' דאף ישראל הוה בכלל אחרים.</w:t>
      </w:r>
    </w:p>
  </w:footnote>
  <w:footnote w:id="260">
    <w:p w14:paraId="57530805" w14:textId="77777777" w:rsidR="00DF30A8" w:rsidRDefault="00000000" w:rsidP="00BB7A77">
      <w:pPr>
        <w:pStyle w:val="Footnote"/>
        <w:bidi/>
      </w:pPr>
      <w:r>
        <w:rPr>
          <w:rStyle w:val="ac"/>
          <w:rtl/>
        </w:rPr>
        <w:footnoteRef/>
      </w:r>
      <w:r>
        <w:rPr>
          <w:rtl/>
        </w:rPr>
        <w:t>והוכיח כן דהא רבי (לקמן מח.) פסק כר"א, אף דרבי ס"ל דטובת הנאה אינה ממון.</w:t>
      </w:r>
    </w:p>
  </w:footnote>
  <w:footnote w:id="261">
    <w:p w14:paraId="2767816F" w14:textId="77777777" w:rsidR="00DF30A8" w:rsidRDefault="00000000" w:rsidP="00BB7A77">
      <w:pPr>
        <w:pStyle w:val="Footnote"/>
        <w:bidi/>
      </w:pPr>
      <w:r>
        <w:rPr>
          <w:rStyle w:val="ac"/>
          <w:rtl/>
        </w:rPr>
        <w:footnoteRef/>
      </w:r>
      <w:r>
        <w:rPr>
          <w:rtl/>
        </w:rPr>
        <w:t>[וכ' דכה"ג מצאנו בכ"מ דאע"ג דהלשונות שוים הפי' מתחלף].</w:t>
      </w:r>
    </w:p>
  </w:footnote>
  <w:footnote w:id="262">
    <w:p w14:paraId="48DD3C17" w14:textId="77777777" w:rsidR="00DF30A8" w:rsidRDefault="00000000" w:rsidP="00BB7A77">
      <w:pPr>
        <w:pStyle w:val="Footnote"/>
        <w:bidi/>
      </w:pPr>
      <w:r>
        <w:rPr>
          <w:rStyle w:val="ac"/>
          <w:rtl/>
        </w:rPr>
        <w:footnoteRef/>
      </w:r>
      <w:r>
        <w:rPr>
          <w:rtl/>
        </w:rPr>
        <w:t>אבל ה</w:t>
      </w:r>
      <w:r>
        <w:rPr>
          <w:b/>
          <w:bCs/>
          <w:rtl/>
        </w:rPr>
        <w:t>חת"ס</w:t>
      </w:r>
      <w:r>
        <w:rPr>
          <w:rtl/>
        </w:rPr>
        <w:t xml:space="preserve"> כת' דאף למ"ד טובת הנאה ממון, הישראל אינו רשאי למכור זכותו לישראל אחר שיתן לכהן. ואף דמבואר דיכול לקדש בו אשה, ה"מ לקדש בו כהנת דלדידה הוה ממון. אבל ל"מ לתת לישראלים. ומש"ה ל"ש להפקיר ולבטל דין טובת הנאה שבו.</w:t>
      </w:r>
    </w:p>
  </w:footnote>
  <w:footnote w:id="263">
    <w:p w14:paraId="6A57241B" w14:textId="77777777" w:rsidR="00DF30A8" w:rsidRDefault="00000000" w:rsidP="00BB7A77">
      <w:pPr>
        <w:pStyle w:val="Footnote"/>
        <w:bidi/>
      </w:pPr>
      <w:r>
        <w:rPr>
          <w:rStyle w:val="ac"/>
          <w:rtl/>
        </w:rPr>
        <w:footnoteRef/>
      </w:r>
      <w:r>
        <w:rPr>
          <w:rtl/>
        </w:rPr>
        <w:t>ואף למ"ד טובת הנאה אינו ממון. [והמקו"ח נקט דהוה גדר בעלות בגופו. אבל האחרונים דנו דגדר 'הקדש עילוי' הוא משום דנתחייב לתת דמיו, ואינו משום בעלות בגוף המעשרות. דהא אף בקדשים יש הקדש עילוי].</w:t>
      </w:r>
    </w:p>
  </w:footnote>
  <w:footnote w:id="264">
    <w:p w14:paraId="2C111346" w14:textId="77777777" w:rsidR="00DF30A8" w:rsidRDefault="00000000" w:rsidP="00BB7A77">
      <w:pPr>
        <w:pStyle w:val="Footnote"/>
        <w:bidi/>
      </w:pPr>
      <w:r>
        <w:rPr>
          <w:rStyle w:val="ac"/>
          <w:rtl/>
        </w:rPr>
        <w:footnoteRef/>
      </w:r>
      <w:r>
        <w:rPr>
          <w:rtl/>
        </w:rPr>
        <w:t>דמ"ד דחשיב ממון, יכול להקנות הטובת הנאה במשיכת החפץ, דכאילו יש לו ממון וזכות בגוף החפץ. ומ"ד דס"ל אינו ממון היינו שאין חשוב ממון וקנין בגוף החפץ רק זכות מבחוץ הוא דזכי ליה רחמנא ואינו יכול להקנות הטובת הנאה במשיכת החפץ. [והביא כעי"ז כת' ה</w:t>
      </w:r>
      <w:r>
        <w:rPr>
          <w:b/>
          <w:bCs/>
          <w:rtl/>
        </w:rPr>
        <w:t>פנ"י</w:t>
      </w:r>
      <w:r>
        <w:rPr>
          <w:rtl/>
        </w:rPr>
        <w:t xml:space="preserve"> (לא:) דמשכון אינו נקנה במשיכת החפץ, דהוה זכות מבחוץ]. אבל קנין הנתפס בדיבור [וכההיא דערכין] לכו"ע מהני.</w:t>
      </w:r>
    </w:p>
  </w:footnote>
  <w:footnote w:id="265">
    <w:p w14:paraId="261D3AC0" w14:textId="77777777" w:rsidR="00DF30A8" w:rsidRDefault="00000000" w:rsidP="00BB7A77">
      <w:pPr>
        <w:pStyle w:val="Footnote"/>
        <w:bidi/>
      </w:pPr>
      <w:r>
        <w:rPr>
          <w:rStyle w:val="ac"/>
          <w:rtl/>
        </w:rPr>
        <w:footnoteRef/>
      </w:r>
      <w:r>
        <w:rPr>
          <w:rtl/>
        </w:rPr>
        <w:t>וכת' דתלי אי שייך הפקר לישראל ולא לעכו"ם.</w:t>
      </w:r>
    </w:p>
  </w:footnote>
  <w:footnote w:id="266">
    <w:p w14:paraId="4A6394D1" w14:textId="77777777" w:rsidR="00DF30A8" w:rsidRDefault="00000000" w:rsidP="00BB7A77">
      <w:pPr>
        <w:pStyle w:val="Footnote"/>
        <w:bidi/>
      </w:pPr>
      <w:r>
        <w:rPr>
          <w:rStyle w:val="ac"/>
          <w:rtl/>
        </w:rPr>
        <w:footnoteRef/>
      </w:r>
      <w:r>
        <w:rPr>
          <w:rtl/>
        </w:rPr>
        <w:t>וציין לסוגיא לעיל לב: [ומשמע בהמשך דבריו דעי"ז חסר בעצם ההפרשה].</w:t>
      </w:r>
    </w:p>
  </w:footnote>
  <w:footnote w:id="267">
    <w:p w14:paraId="6950F130" w14:textId="77777777" w:rsidR="00DF30A8" w:rsidRDefault="00000000" w:rsidP="00BB7A77">
      <w:pPr>
        <w:pStyle w:val="Footnote"/>
        <w:bidi/>
      </w:pPr>
      <w:r>
        <w:rPr>
          <w:rStyle w:val="ac"/>
          <w:rtl/>
        </w:rPr>
        <w:footnoteRef/>
      </w:r>
      <w:r>
        <w:rPr>
          <w:rtl/>
        </w:rPr>
        <w:t>ובזה הנידון שם האם מקנה בתורת אפוטרופוס, ויש לו כח הקנאה או שגופו אינו שלו. וע"ע שער"י (ה ו ובחי' ב"מ טו), וקוב"ש (חולין ס) וקה"י (ב"מ יז).</w:t>
      </w:r>
    </w:p>
  </w:footnote>
  <w:footnote w:id="268">
    <w:p w14:paraId="6141A16B" w14:textId="77777777" w:rsidR="00DF30A8" w:rsidRDefault="00000000" w:rsidP="00BB7A77">
      <w:pPr>
        <w:pStyle w:val="Footnote"/>
        <w:bidi/>
      </w:pPr>
      <w:r>
        <w:rPr>
          <w:rStyle w:val="ac"/>
          <w:rtl/>
        </w:rPr>
        <w:footnoteRef/>
      </w:r>
      <w:r>
        <w:rPr>
          <w:rtl/>
        </w:rPr>
        <w:t>וכמו ראשית הגז. ואף דהכא כבר יצא מידי טבל ע"י הפרשה לחוד, מ"מ יש מצוות נתינה. ובזמן שרגילים לתת חלה לכהן מחוייב לתת חלה אחר [ואף דאינו טבל]. והרש"ש דוחה דל"ש בזה חיוב אחריות, כיון דכבר נתקן הטבל.</w:t>
      </w:r>
    </w:p>
  </w:footnote>
  <w:footnote w:id="269">
    <w:p w14:paraId="2DDA5DB0" w14:textId="77777777" w:rsidR="00DF30A8" w:rsidRDefault="00000000" w:rsidP="00BB7A77">
      <w:pPr>
        <w:pStyle w:val="Footnote"/>
        <w:bidi/>
      </w:pPr>
      <w:r>
        <w:rPr>
          <w:rStyle w:val="ac"/>
          <w:rtl/>
        </w:rPr>
        <w:footnoteRef/>
      </w:r>
      <w:r>
        <w:rPr>
          <w:rtl/>
        </w:rPr>
        <w:t>וה"מ כשהישראל נותן, אבל אסור לכהן לתת, דכתיב שחתתם ברית לוי.</w:t>
      </w:r>
    </w:p>
  </w:footnote>
  <w:footnote w:id="270">
    <w:p w14:paraId="2D48FE48" w14:textId="77777777" w:rsidR="00DF30A8" w:rsidRDefault="00000000" w:rsidP="00BB7A77">
      <w:pPr>
        <w:pStyle w:val="Footnote"/>
        <w:bidi/>
      </w:pPr>
      <w:r>
        <w:rPr>
          <w:rStyle w:val="ac"/>
          <w:rtl/>
        </w:rPr>
        <w:footnoteRef/>
      </w:r>
      <w:r>
        <w:rPr>
          <w:rtl/>
        </w:rPr>
        <w:t>וכת' דדוחק לומר דקאי לריה"ג דמותר בהנאה [ושווה לו להסיק תחת תבשילו.</w:t>
      </w:r>
    </w:p>
  </w:footnote>
  <w:footnote w:id="271">
    <w:p w14:paraId="644FE5B9" w14:textId="77777777" w:rsidR="00DF30A8" w:rsidRDefault="00000000" w:rsidP="00BB7A77">
      <w:pPr>
        <w:pStyle w:val="Footnote"/>
        <w:bidi/>
      </w:pPr>
      <w:r>
        <w:rPr>
          <w:rStyle w:val="ac"/>
          <w:rtl/>
        </w:rPr>
        <w:footnoteRef/>
      </w:r>
      <w:r>
        <w:rPr>
          <w:rtl/>
        </w:rPr>
        <w:t>וכה"ק ה</w:t>
      </w:r>
      <w:r>
        <w:rPr>
          <w:b/>
          <w:bCs/>
          <w:rtl/>
        </w:rPr>
        <w:t>אפיק"י</w:t>
      </w:r>
      <w:r>
        <w:rPr>
          <w:rtl/>
        </w:rPr>
        <w:t xml:space="preserve"> (ב יב ד"ה ובסוגיא) דבחמץ בפסח אין כאן טובת הנאה במציאות, ולא שייך בזה לחייבו משום דעשאה הכתוב כאילו הוא ברשותו. וצ"ע.</w:t>
      </w:r>
    </w:p>
  </w:footnote>
  <w:footnote w:id="272">
    <w:p w14:paraId="682CD4AE" w14:textId="77777777" w:rsidR="00DF30A8" w:rsidRDefault="00000000" w:rsidP="00BB7A77">
      <w:pPr>
        <w:pStyle w:val="Footnote"/>
        <w:bidi/>
      </w:pPr>
      <w:r>
        <w:rPr>
          <w:rStyle w:val="ac"/>
          <w:rtl/>
        </w:rPr>
        <w:footnoteRef/>
      </w:r>
      <w:r>
        <w:rPr>
          <w:rtl/>
        </w:rPr>
        <w:t>וכת' די"ל דכוונת הגמ' דר"א ס"ל כר' יהודה (לעיל כט.) דאף לאחר הפסח אסור בהנאה.</w:t>
      </w:r>
    </w:p>
  </w:footnote>
  <w:footnote w:id="273">
    <w:p w14:paraId="1AE7F553" w14:textId="77777777" w:rsidR="00DF30A8" w:rsidRDefault="00000000" w:rsidP="00BB7A77">
      <w:pPr>
        <w:pStyle w:val="Footnote"/>
        <w:bidi/>
      </w:pPr>
      <w:r>
        <w:rPr>
          <w:rStyle w:val="ac"/>
          <w:rtl/>
        </w:rPr>
        <w:footnoteRef/>
      </w:r>
      <w:r>
        <w:rPr>
          <w:rtl/>
        </w:rPr>
        <w:t>וה</w:t>
      </w:r>
      <w:r>
        <w:rPr>
          <w:b/>
          <w:bCs/>
          <w:rtl/>
        </w:rPr>
        <w:t>מחנ"א</w:t>
      </w:r>
      <w:r>
        <w:rPr>
          <w:rtl/>
        </w:rPr>
        <w:t xml:space="preserve"> (מלוה רבית ז) כת' לאסור רבית בממון עניים באופן דמצי מיתשיל [ואף למתירים בהקדש וממון עניים], דכיון דמצי מיתשיל הוה כדידיה, וכדאי' בסוגיין.</w:t>
      </w:r>
    </w:p>
  </w:footnote>
  <w:footnote w:id="274">
    <w:p w14:paraId="4FBB2A06" w14:textId="77777777" w:rsidR="00DF30A8" w:rsidRDefault="00000000" w:rsidP="00BB7A77">
      <w:pPr>
        <w:pStyle w:val="Footnote"/>
        <w:bidi/>
      </w:pPr>
      <w:r>
        <w:rPr>
          <w:rStyle w:val="ac"/>
          <w:rtl/>
        </w:rPr>
        <w:footnoteRef/>
      </w:r>
      <w:r>
        <w:rPr>
          <w:rtl/>
        </w:rPr>
        <w:t>וכ"כ ה</w:t>
      </w:r>
      <w:r>
        <w:rPr>
          <w:b/>
          <w:bCs/>
          <w:rtl/>
        </w:rPr>
        <w:t>נתיבות</w:t>
      </w:r>
      <w:r>
        <w:rPr>
          <w:rtl/>
        </w:rPr>
        <w:t xml:space="preserve"> (ר א עי"ש).</w:t>
      </w:r>
    </w:p>
  </w:footnote>
  <w:footnote w:id="275">
    <w:p w14:paraId="5A47FCD9" w14:textId="77777777" w:rsidR="00DF30A8" w:rsidRDefault="00000000" w:rsidP="00BB7A77">
      <w:pPr>
        <w:pStyle w:val="Footnote"/>
        <w:bidi/>
      </w:pPr>
      <w:r>
        <w:rPr>
          <w:rStyle w:val="ac"/>
          <w:rtl/>
        </w:rPr>
        <w:footnoteRef/>
      </w:r>
      <w:r>
        <w:rPr>
          <w:rtl/>
        </w:rPr>
        <w:t>וע' לקמן דברי השאג"א ורע"א אי אמרי' הואיל במידי דאסור מדרבנן.</w:t>
      </w:r>
    </w:p>
  </w:footnote>
  <w:footnote w:id="276">
    <w:p w14:paraId="16BBF46A" w14:textId="77777777" w:rsidR="00DF30A8" w:rsidRDefault="00000000" w:rsidP="00BB7A77">
      <w:pPr>
        <w:pStyle w:val="Footnote"/>
        <w:bidi/>
      </w:pPr>
      <w:r>
        <w:rPr>
          <w:rStyle w:val="ac"/>
          <w:rtl/>
        </w:rPr>
        <w:footnoteRef/>
      </w:r>
      <w:r>
        <w:rPr>
          <w:rtl/>
        </w:rPr>
        <w:t>ויל"ד דא"כ יש תקנה שיפריש חלה, ויאכל קצת מהעיסה קודם שזה יחמיץ.</w:t>
      </w:r>
    </w:p>
  </w:footnote>
  <w:footnote w:id="277">
    <w:p w14:paraId="439C4958" w14:textId="77777777" w:rsidR="00DF30A8" w:rsidRDefault="00000000" w:rsidP="00BB7A77">
      <w:pPr>
        <w:pStyle w:val="Footnote"/>
        <w:bidi/>
      </w:pPr>
      <w:r>
        <w:rPr>
          <w:rStyle w:val="ac"/>
          <w:rtl/>
        </w:rPr>
        <w:footnoteRef/>
      </w:r>
      <w:r>
        <w:rPr>
          <w:rtl/>
        </w:rPr>
        <w:t>וה</w:t>
      </w:r>
      <w:r>
        <w:rPr>
          <w:b/>
          <w:bCs/>
          <w:rtl/>
        </w:rPr>
        <w:t>חק יעקב</w:t>
      </w:r>
      <w:r>
        <w:rPr>
          <w:rtl/>
        </w:rPr>
        <w:t xml:space="preserve"> הוסיף דאף דחלה בזה"ז דרבנן, ומדאורייתא עובר בב"י, אפ"ה כה"ג מותר להשהותו. דמדאורייתא סגי ליה בביטול. [ומבואר מדבריו דלדברי ר' יהושע, אף בזה"ז רשאי להניחו. ובלבד שיבטלנו].</w:t>
      </w:r>
    </w:p>
  </w:footnote>
  <w:footnote w:id="278">
    <w:p w14:paraId="5DB68FB5" w14:textId="77777777" w:rsidR="00DF30A8" w:rsidRDefault="00000000" w:rsidP="00BB7A77">
      <w:pPr>
        <w:pStyle w:val="Footnote"/>
        <w:bidi/>
      </w:pPr>
      <w:r>
        <w:rPr>
          <w:rStyle w:val="ac"/>
          <w:rtl/>
        </w:rPr>
        <w:footnoteRef/>
      </w:r>
      <w:r>
        <w:rPr>
          <w:rtl/>
        </w:rPr>
        <w:t>וה</w:t>
      </w:r>
      <w:r>
        <w:rPr>
          <w:b/>
          <w:bCs/>
          <w:rtl/>
        </w:rPr>
        <w:t>מהר"ם חלאוה</w:t>
      </w:r>
      <w:r>
        <w:rPr>
          <w:rtl/>
        </w:rPr>
        <w:t xml:space="preserve"> הביא דמבואר כאן דאף בהקדש מדעת יש שאלה. ודלא כ</w:t>
      </w:r>
      <w:r>
        <w:rPr>
          <w:b/>
          <w:bCs/>
          <w:rtl/>
        </w:rPr>
        <w:t>ר' אפרים</w:t>
      </w:r>
      <w:r>
        <w:rPr>
          <w:rtl/>
        </w:rPr>
        <w:t xml:space="preserve"> דדוקא בהקדש בטעות.</w:t>
      </w:r>
    </w:p>
  </w:footnote>
  <w:footnote w:id="279">
    <w:p w14:paraId="3FB3EB52" w14:textId="77777777" w:rsidR="00DF30A8" w:rsidRDefault="00000000" w:rsidP="00BB7A77">
      <w:pPr>
        <w:pStyle w:val="Footnote"/>
        <w:bidi/>
      </w:pPr>
      <w:r>
        <w:rPr>
          <w:rStyle w:val="ac"/>
          <w:rtl/>
        </w:rPr>
        <w:footnoteRef/>
      </w:r>
      <w:r>
        <w:rPr>
          <w:rtl/>
        </w:rPr>
        <w:t>אך העירו דרש"י כאן כלל הקדש בתוך דבריו [ובזה לא קאי לר"א].</w:t>
      </w:r>
    </w:p>
  </w:footnote>
  <w:footnote w:id="280">
    <w:p w14:paraId="74577716" w14:textId="77777777" w:rsidR="00DF30A8" w:rsidRDefault="00000000" w:rsidP="00BB7A77">
      <w:pPr>
        <w:pStyle w:val="Footnote"/>
        <w:bidi/>
      </w:pPr>
      <w:r>
        <w:rPr>
          <w:rStyle w:val="ac"/>
          <w:rtl/>
        </w:rPr>
        <w:footnoteRef/>
      </w:r>
      <w:r>
        <w:rPr>
          <w:rtl/>
        </w:rPr>
        <w:t>אך דן האם השליח נשאל. או המשלח.</w:t>
      </w:r>
    </w:p>
  </w:footnote>
  <w:footnote w:id="281">
    <w:p w14:paraId="5A808013" w14:textId="77777777" w:rsidR="00DF30A8" w:rsidRDefault="00000000" w:rsidP="00BB7A77">
      <w:pPr>
        <w:pStyle w:val="Footnote"/>
        <w:bidi/>
      </w:pPr>
      <w:r>
        <w:rPr>
          <w:rStyle w:val="ac"/>
          <w:rtl/>
        </w:rPr>
        <w:footnoteRef/>
      </w:r>
      <w:r>
        <w:rPr>
          <w:rtl/>
        </w:rPr>
        <w:t>וכן נקטו רוב ה</w:t>
      </w:r>
      <w:r>
        <w:rPr>
          <w:b/>
          <w:bCs/>
          <w:rtl/>
        </w:rPr>
        <w:t>אחרונים</w:t>
      </w:r>
      <w:r>
        <w:rPr>
          <w:rtl/>
        </w:rPr>
        <w:t>, אבל ה</w:t>
      </w:r>
      <w:r>
        <w:rPr>
          <w:b/>
          <w:bCs/>
          <w:rtl/>
        </w:rPr>
        <w:t>בית מאיר</w:t>
      </w:r>
      <w:r>
        <w:rPr>
          <w:rtl/>
        </w:rPr>
        <w:t xml:space="preserve"> (תלא א) חלק דיכול לבטל, ומהני הביטול על זכות שיש לו בו.</w:t>
      </w:r>
    </w:p>
  </w:footnote>
  <w:footnote w:id="282">
    <w:p w14:paraId="0EBE4720" w14:textId="77777777" w:rsidR="00DF30A8" w:rsidRDefault="00000000" w:rsidP="00BB7A77">
      <w:pPr>
        <w:pStyle w:val="Footnote"/>
        <w:bidi/>
      </w:pPr>
      <w:r>
        <w:rPr>
          <w:rStyle w:val="ac"/>
          <w:rtl/>
        </w:rPr>
        <w:footnoteRef/>
      </w:r>
      <w:r>
        <w:rPr>
          <w:rtl/>
        </w:rPr>
        <w:t>והקה"י תי' דאינו ברשותו להפקיר. דהשתא, הוה של תרומה, וא"י להקדיש ולהפקיר דבר שאינו ברשותו. ואף דלמפרע הוה שלו. ל"מ גדר למפרע להחשב ברשותו.</w:t>
      </w:r>
    </w:p>
  </w:footnote>
  <w:footnote w:id="283">
    <w:p w14:paraId="34BB5185" w14:textId="77777777" w:rsidR="00DF30A8" w:rsidRDefault="00000000" w:rsidP="00BB7A77">
      <w:pPr>
        <w:pStyle w:val="Footnote"/>
        <w:bidi/>
      </w:pPr>
      <w:r>
        <w:rPr>
          <w:rStyle w:val="ac"/>
          <w:rtl/>
        </w:rPr>
        <w:footnoteRef/>
      </w:r>
      <w:r>
        <w:rPr>
          <w:rtl/>
        </w:rPr>
        <w:t>וה</w:t>
      </w:r>
      <w:r>
        <w:rPr>
          <w:b/>
          <w:bCs/>
          <w:rtl/>
        </w:rPr>
        <w:t>מהרש"ל</w:t>
      </w:r>
      <w:r>
        <w:rPr>
          <w:rtl/>
        </w:rPr>
        <w:t xml:space="preserve"> ו</w:t>
      </w:r>
      <w:r>
        <w:rPr>
          <w:b/>
          <w:bCs/>
          <w:rtl/>
        </w:rPr>
        <w:t>מהרש"א</w:t>
      </w:r>
      <w:r>
        <w:rPr>
          <w:rtl/>
        </w:rPr>
        <w:t xml:space="preserve"> דייקו דרש"י בסוגיין לא הזכיר 'הואיל' להתיר האפייה, אלא נקט כדחיית הגמ' (מח.) דכל חד חזי. והוה מח' בפנ"ע האם סגי דכל א' י"ל דחזי ליה. אבל תוס' בסוגיין הזכיר הואיל על האפייה, וכרמי בר חמא.</w:t>
      </w:r>
    </w:p>
  </w:footnote>
  <w:footnote w:id="284">
    <w:p w14:paraId="11332C51" w14:textId="77777777" w:rsidR="00DF30A8" w:rsidRDefault="00000000" w:rsidP="00BB7A77">
      <w:pPr>
        <w:pStyle w:val="Footnote"/>
        <w:bidi/>
      </w:pPr>
      <w:r>
        <w:rPr>
          <w:rStyle w:val="ac"/>
          <w:rtl/>
        </w:rPr>
        <w:footnoteRef/>
      </w:r>
      <w:r>
        <w:rPr>
          <w:rtl/>
        </w:rPr>
        <w:t>וב</w:t>
      </w:r>
      <w:r>
        <w:rPr>
          <w:b/>
          <w:bCs/>
          <w:rtl/>
        </w:rPr>
        <w:t>תוס' חכמי אנגליה</w:t>
      </w:r>
      <w:r>
        <w:rPr>
          <w:rtl/>
        </w:rPr>
        <w:t xml:space="preserve"> הביא ד</w:t>
      </w:r>
      <w:r>
        <w:rPr>
          <w:b/>
          <w:bCs/>
          <w:rtl/>
        </w:rPr>
        <w:t>ריב"א</w:t>
      </w:r>
      <w:r>
        <w:rPr>
          <w:rtl/>
        </w:rPr>
        <w:t xml:space="preserve"> הק' דא"כ הו"ל לגמ' (לעיל) לדחות דכו"ע טובת הנאה ממון, ונח' בהואיל אי רשאי לאפות. או שב ואל תעשה עדיף. [אך מפורש במשנה דר' יהושע ס"ל דאינו עובר בבל יראה. וכ"מ בגמ' לקמן מח.].</w:t>
      </w:r>
    </w:p>
  </w:footnote>
  <w:footnote w:id="285">
    <w:p w14:paraId="7337E076" w14:textId="77777777" w:rsidR="00DF30A8" w:rsidRDefault="00000000" w:rsidP="00BB7A77">
      <w:pPr>
        <w:pStyle w:val="Footnote"/>
        <w:bidi/>
      </w:pPr>
      <w:r>
        <w:rPr>
          <w:rStyle w:val="ac"/>
          <w:rtl/>
        </w:rPr>
        <w:footnoteRef/>
      </w:r>
      <w:r>
        <w:rPr>
          <w:rtl/>
        </w:rPr>
        <w:t>וי"ל דרש"י בסוגיין קאי לענין לאפות, ולהפריש חלה אח"כ. ובזה אמרי' דעדיף בלא הואיל. אבל אילו יניחנו להחמיץ יפסד, ומשום הפסד תרומה יש להתיר לאפות ע"י הואיל.</w:t>
      </w:r>
    </w:p>
  </w:footnote>
  <w:footnote w:id="286">
    <w:p w14:paraId="41AB022F" w14:textId="77777777" w:rsidR="00DF30A8" w:rsidRDefault="00000000" w:rsidP="00BB7A77">
      <w:pPr>
        <w:pStyle w:val="Footnote"/>
        <w:bidi/>
      </w:pPr>
      <w:r>
        <w:rPr>
          <w:rStyle w:val="ac"/>
          <w:rtl/>
        </w:rPr>
        <w:footnoteRef/>
      </w:r>
      <w:r>
        <w:rPr>
          <w:rtl/>
        </w:rPr>
        <w:t>וסיים ומיהו [רבי, כנדצ"ל] אין תופס גירסא זו עיקר, והעיקר כגירסת הספרים דנח' משום אי בעי מיתשיל.</w:t>
      </w:r>
    </w:p>
  </w:footnote>
  <w:footnote w:id="287">
    <w:p w14:paraId="587F8D87" w14:textId="77777777" w:rsidR="00DF30A8" w:rsidRDefault="00000000" w:rsidP="00BB7A77">
      <w:pPr>
        <w:pStyle w:val="Footnote"/>
        <w:bidi/>
      </w:pPr>
      <w:r>
        <w:rPr>
          <w:rStyle w:val="ac"/>
          <w:rtl/>
        </w:rPr>
        <w:footnoteRef/>
      </w:r>
      <w:r>
        <w:rPr>
          <w:rtl/>
        </w:rPr>
        <w:t>וה</w:t>
      </w:r>
      <w:r>
        <w:rPr>
          <w:b/>
          <w:bCs/>
          <w:rtl/>
        </w:rPr>
        <w:t>שעה"מ</w:t>
      </w:r>
      <w:r>
        <w:rPr>
          <w:rtl/>
        </w:rPr>
        <w:t xml:space="preserve"> כת' דאין לומר דכוונת התוס' דאין שבות במקדש, דה"מ כשהוא לצורך גבוה, ולישאל הוה לצורך עצמו.</w:t>
      </w:r>
    </w:p>
    <w:p w14:paraId="306566AF" w14:textId="77777777" w:rsidR="00DF30A8" w:rsidRDefault="00000000" w:rsidP="00BB7A77">
      <w:pPr>
        <w:pStyle w:val="Footnote"/>
        <w:bidi/>
      </w:pPr>
      <w:r>
        <w:rPr>
          <w:rtl/>
        </w:rPr>
        <w:tab/>
        <w:t>ועוה"ק דחשיבא מוקצה ואסור לטלטלה, וכדתנן (ביצה כז:) דחלה שנטמאת אין מטלטלין אותה ולדברי התוספות קשה דיהא מותר לטלטלה מטעמא דאי בעי מתשיל עלה ודוחק לומר דההיא מתני' אתיא דלא כהלכתא ואולי יש לומר דס"ל דההיא מתניתין בחלה ביד כהן דלא מצי לאיתשולי עלה</w:t>
      </w:r>
    </w:p>
  </w:footnote>
  <w:footnote w:id="288">
    <w:p w14:paraId="3D211DF8" w14:textId="77777777" w:rsidR="00DF30A8" w:rsidRDefault="00000000" w:rsidP="00BB7A77">
      <w:pPr>
        <w:pStyle w:val="Footnote"/>
        <w:bidi/>
      </w:pPr>
      <w:r>
        <w:rPr>
          <w:rStyle w:val="ac"/>
          <w:rtl/>
        </w:rPr>
        <w:footnoteRef/>
      </w:r>
      <w:r>
        <w:rPr>
          <w:rtl/>
        </w:rPr>
        <w:t>דהתנור כלי שרת מקדש לענין דל"מ פדיון.</w:t>
      </w:r>
    </w:p>
  </w:footnote>
  <w:footnote w:id="289">
    <w:p w14:paraId="3A877721" w14:textId="77777777" w:rsidR="00DF30A8" w:rsidRDefault="00000000" w:rsidP="00BB7A77">
      <w:pPr>
        <w:pStyle w:val="Footnote"/>
        <w:bidi/>
      </w:pPr>
      <w:r>
        <w:rPr>
          <w:rStyle w:val="ac"/>
          <w:rtl/>
        </w:rPr>
        <w:footnoteRef/>
      </w:r>
      <w:r>
        <w:rPr>
          <w:rtl/>
        </w:rPr>
        <w:t>ואף דרשאי לאפות ככר גדול, אף במקום שסגי בחציו לסעודתו, מ"מ הכל הוה לצורך אוכל נפש. אבל חצי דנכרי לא הוה צורך אוכל נפש, ואופה לצורך אוכל נפש ומלאכה לצורך נכרי יחד. ו</w:t>
      </w:r>
      <w:r>
        <w:rPr>
          <w:b/>
          <w:bCs/>
          <w:rtl/>
        </w:rPr>
        <w:t>ר"י</w:t>
      </w:r>
      <w:r>
        <w:rPr>
          <w:rtl/>
        </w:rPr>
        <w:t xml:space="preserve"> הק' דה"נ גבי חלה [דהוה גבוה ושלא לצורך אוכל נפש].</w:t>
      </w:r>
    </w:p>
  </w:footnote>
  <w:footnote w:id="290">
    <w:p w14:paraId="79F20420" w14:textId="77777777" w:rsidR="00DF30A8" w:rsidRDefault="00000000" w:rsidP="00BB7A77">
      <w:pPr>
        <w:pStyle w:val="Footnote"/>
        <w:bidi/>
      </w:pPr>
      <w:r>
        <w:rPr>
          <w:rStyle w:val="ac"/>
          <w:rtl/>
        </w:rPr>
        <w:footnoteRef/>
      </w:r>
      <w:r>
        <w:rPr>
          <w:rtl/>
        </w:rPr>
        <w:t>וה</w:t>
      </w:r>
      <w:r>
        <w:rPr>
          <w:b/>
          <w:bCs/>
          <w:rtl/>
        </w:rPr>
        <w:t>חזו"א</w:t>
      </w:r>
      <w:r>
        <w:rPr>
          <w:rtl/>
        </w:rPr>
        <w:t xml:space="preserve"> (קכד) תי' דדוקא היכא דמפריש מקצת מכל א' אמרי' דהכל ראוי לו. אבל היכא דמפריש מא' על הכל אמרי' דבשעת אפייה הוה ספק ממה יפריש, ושמא יפריש א' שלם. ועי"ל דכיון דמצד הואיל מצי להפריש א' על הכל, לא רמו עליו לדקדק בהפרשתו [דאם ישנה יחשב עבריין], אלא יעשה מה שירצה.</w:t>
      </w:r>
    </w:p>
    <w:p w14:paraId="54954958" w14:textId="77777777" w:rsidR="00DF30A8" w:rsidRDefault="00000000" w:rsidP="00BB7A77">
      <w:pPr>
        <w:pStyle w:val="Footnote"/>
        <w:bidi/>
      </w:pPr>
      <w:r>
        <w:rPr>
          <w:rtl/>
        </w:rPr>
        <w:tab/>
        <w:t>ועוד כת' ה</w:t>
      </w:r>
      <w:r>
        <w:rPr>
          <w:b/>
          <w:bCs/>
          <w:rtl/>
        </w:rPr>
        <w:t>חזו"א</w:t>
      </w:r>
      <w:r>
        <w:rPr>
          <w:rtl/>
        </w:rPr>
        <w:t xml:space="preserve"> דלולי דברי התוס' י"ל דלא תלי מה שמפריש לבסוף, דר"א ס"ל כיון דבשעת אפייה יש אפשרות היתר מהני. ור' יהושע ס"ל דאסור לאפות, אף אם דעתן לבסוף לתת חלק מכל א'. וכוונת הגמ' דיש כח דהתירא בכל א'.</w:t>
      </w:r>
    </w:p>
  </w:footnote>
  <w:footnote w:id="291">
    <w:p w14:paraId="7E2B8969" w14:textId="77777777" w:rsidR="00DF30A8" w:rsidRDefault="00000000" w:rsidP="00BB7A77">
      <w:pPr>
        <w:pStyle w:val="Footnote"/>
        <w:bidi/>
      </w:pPr>
      <w:r>
        <w:rPr>
          <w:rStyle w:val="ac"/>
          <w:rtl/>
        </w:rPr>
        <w:footnoteRef/>
      </w:r>
      <w:r>
        <w:rPr>
          <w:rtl/>
        </w:rPr>
        <w:t>שחלה לשון עוגה הוא. וה</w:t>
      </w:r>
      <w:r>
        <w:rPr>
          <w:b/>
          <w:bCs/>
          <w:rtl/>
        </w:rPr>
        <w:t>ק"נ</w:t>
      </w:r>
      <w:r>
        <w:rPr>
          <w:rtl/>
        </w:rPr>
        <w:t xml:space="preserve"> (ל) כת' שיש שנהגו שנותנים חצי מצה, ולא יפה הם עושים. {אמנם י"ל דדוקא בזמן שנותנים חלה לכהן שייך מעלה זו. וכן אי' (תרומות ב ה) דמצווה ליתן שלם. אבל בזה"ז קי"ל דמפרישין אפי' מהרע, א"כ ל"צ שלם. אמנם עכ"פ מבואר בסוגיין דתרומה טמאה בזמן שנתנו לכהן יש מעלת שלם}.</w:t>
      </w:r>
    </w:p>
  </w:footnote>
  <w:footnote w:id="292">
    <w:p w14:paraId="6743762E" w14:textId="77777777" w:rsidR="00DF30A8" w:rsidRDefault="00000000" w:rsidP="00BB7A77">
      <w:pPr>
        <w:pStyle w:val="Footnote"/>
        <w:bidi/>
      </w:pPr>
      <w:r>
        <w:rPr>
          <w:rStyle w:val="ac"/>
          <w:rtl/>
        </w:rPr>
        <w:footnoteRef/>
      </w:r>
      <w:r>
        <w:rPr>
          <w:rtl/>
        </w:rPr>
        <w:t>וה</w:t>
      </w:r>
      <w:r>
        <w:rPr>
          <w:b/>
          <w:bCs/>
          <w:rtl/>
        </w:rPr>
        <w:t>מנח"ח</w:t>
      </w:r>
      <w:r>
        <w:rPr>
          <w:rtl/>
        </w:rPr>
        <w:t xml:space="preserve"> (נא ה) דן היכא דהזיק הקדש, אמאי לא יתחייב לבעליו, דהא אי בעי מיתשיל והוה ממוניה. ואיקרי רעהו [לתוס' כאן דמהני להחשב שלו].</w:t>
      </w:r>
    </w:p>
  </w:footnote>
  <w:footnote w:id="293">
    <w:p w14:paraId="2219B86D" w14:textId="77777777" w:rsidR="00DF30A8" w:rsidRDefault="00000000" w:rsidP="00BB7A77">
      <w:pPr>
        <w:pStyle w:val="Footnote"/>
        <w:bidi/>
      </w:pPr>
      <w:r>
        <w:rPr>
          <w:rStyle w:val="ac"/>
          <w:rtl/>
        </w:rPr>
        <w:footnoteRef/>
      </w:r>
      <w:r>
        <w:rPr>
          <w:rtl/>
        </w:rPr>
        <w:t>וכת' דנראה דחמץ של מעש"ש דהוה ממון גבוה ולא הוה לכם, מ"מ עובר בב"י כיון שהוא שלו לאכילה ולכל צרכיו.</w:t>
      </w:r>
    </w:p>
  </w:footnote>
  <w:footnote w:id="294">
    <w:p w14:paraId="4FC4EEC9" w14:textId="77777777" w:rsidR="00DF30A8" w:rsidRDefault="00000000" w:rsidP="00BB7A77">
      <w:pPr>
        <w:pStyle w:val="Footnote"/>
        <w:bidi/>
      </w:pPr>
      <w:r>
        <w:rPr>
          <w:rStyle w:val="ac"/>
          <w:rtl/>
        </w:rPr>
        <w:footnoteRef/>
      </w:r>
      <w:r>
        <w:rPr>
          <w:rtl/>
        </w:rPr>
        <w:t>וה</w:t>
      </w:r>
      <w:r>
        <w:rPr>
          <w:b/>
          <w:bCs/>
          <w:rtl/>
        </w:rPr>
        <w:t>שעה"מ</w:t>
      </w:r>
      <w:r>
        <w:rPr>
          <w:rtl/>
        </w:rPr>
        <w:t xml:space="preserve"> הוסיף דאין מגביהין תרו"מ ביו"ט. א"כ האיך יצא יד"ח מצה. [ועוד דהוה ב' הואיל].</w:t>
      </w:r>
    </w:p>
  </w:footnote>
  <w:footnote w:id="295">
    <w:p w14:paraId="51096FE8" w14:textId="77777777" w:rsidR="00DF30A8" w:rsidRDefault="00000000" w:rsidP="00BB7A77">
      <w:pPr>
        <w:pStyle w:val="Footnote"/>
        <w:bidi/>
      </w:pPr>
      <w:r>
        <w:rPr>
          <w:rStyle w:val="ac"/>
          <w:rtl/>
        </w:rPr>
        <w:footnoteRef/>
      </w:r>
      <w:r>
        <w:rPr>
          <w:rtl/>
        </w:rPr>
        <w:t>ותוס' דימו שאלה דהקדש לשאלה בתרומה. ורע"א דן לצד [שהביאו הפוסקים] דבהקדש צריך דוקא פתח, ואילו בתרומה מהני חרטה. וי"ל דלא שייך הואיל היכא דצריך פתח. אלא ודאי דתוס' לא חילקו בין פתח לחרטה.</w:t>
      </w:r>
    </w:p>
  </w:footnote>
  <w:footnote w:id="296">
    <w:p w14:paraId="7216FDC8" w14:textId="77777777" w:rsidR="00DF30A8" w:rsidRDefault="00000000" w:rsidP="00BB7A77">
      <w:pPr>
        <w:pStyle w:val="Footnote"/>
        <w:bidi/>
      </w:pPr>
      <w:r>
        <w:rPr>
          <w:rStyle w:val="ac"/>
          <w:rtl/>
        </w:rPr>
        <w:footnoteRef/>
      </w:r>
      <w:r>
        <w:rPr>
          <w:rtl/>
        </w:rPr>
        <w:t>וה</w:t>
      </w:r>
      <w:r>
        <w:rPr>
          <w:b/>
          <w:bCs/>
          <w:rtl/>
        </w:rPr>
        <w:t>ראב"ד</w:t>
      </w:r>
      <w:r>
        <w:rPr>
          <w:rtl/>
        </w:rPr>
        <w:t xml:space="preserve"> כת' די"ל דאיירי בהקדש של אחרים, אבל הקדש דידיה אמרי' דאי בעי מיתשיל.</w:t>
      </w:r>
    </w:p>
    <w:p w14:paraId="7712CE13" w14:textId="77777777" w:rsidR="00DF30A8" w:rsidRDefault="00000000" w:rsidP="00BB7A77">
      <w:pPr>
        <w:pStyle w:val="Footnote"/>
        <w:bidi/>
      </w:pPr>
      <w:r>
        <w:rPr>
          <w:rtl/>
        </w:rPr>
        <w:tab/>
        <w:t>ועוד כת' ה</w:t>
      </w:r>
      <w:r>
        <w:rPr>
          <w:b/>
          <w:bCs/>
          <w:rtl/>
        </w:rPr>
        <w:t>שפ"א</w:t>
      </w:r>
      <w:r>
        <w:rPr>
          <w:rtl/>
        </w:rPr>
        <w:t xml:space="preserve"> דמהני הואיל דוקא בחמץ שהיה שלו מעיקרא, וע"ד הא דאי' (תוס' לעיל ו.) גבי בהמת ארנונא דטפי מהני להחשב ברשותו של מי שהיה שלו מעיקרא. אבל לא מי שקנה אח"כ.</w:t>
      </w:r>
    </w:p>
  </w:footnote>
  <w:footnote w:id="297">
    <w:p w14:paraId="2778A8D0" w14:textId="77777777" w:rsidR="00DF30A8" w:rsidRDefault="00000000" w:rsidP="00BB7A77">
      <w:pPr>
        <w:pStyle w:val="Footnote"/>
        <w:bidi/>
      </w:pPr>
      <w:r>
        <w:rPr>
          <w:rStyle w:val="ac"/>
          <w:rtl/>
        </w:rPr>
        <w:footnoteRef/>
      </w:r>
      <w:r>
        <w:rPr>
          <w:rtl/>
        </w:rPr>
        <w:t>וה</w:t>
      </w:r>
      <w:r>
        <w:rPr>
          <w:b/>
          <w:bCs/>
          <w:rtl/>
        </w:rPr>
        <w:t>רשב"א</w:t>
      </w:r>
      <w:r>
        <w:rPr>
          <w:rtl/>
        </w:rPr>
        <w:t xml:space="preserve"> (נדרים פה, הו' בר"ן שם) כת' דמי שאוסר פירותיו על עצמו בקונם, רשאין אחרים לבא וליטול בע"כ. ואף דבידו לישאל, השתא מיהא לא איתשיל. ולא חיישינן שישאל. וה</w:t>
      </w:r>
      <w:r>
        <w:rPr>
          <w:b/>
          <w:bCs/>
          <w:rtl/>
        </w:rPr>
        <w:t>נוב"י</w:t>
      </w:r>
      <w:r>
        <w:rPr>
          <w:rtl/>
        </w:rPr>
        <w:t xml:space="preserve"> (יו"ד ת' קמט) ביאר דכוונת הרשב"א להק' דנימא דהוה שלו [ויכול לעכב שלא יטלו] משום דאי בעי מיתשיל. ותי' דהשתא מיהא לא איתשיל. וביאר דקי"ל כר' יהושע דל"א הואיל ואי בעי מיתשיל. [וצ"ע דהראשונים פסקו כר"א. ולכאורה יל"פ כוונתו דלא מהני להחשב שלו].</w:t>
      </w:r>
    </w:p>
  </w:footnote>
  <w:footnote w:id="298">
    <w:p w14:paraId="5AF0FB6B" w14:textId="77777777" w:rsidR="00DF30A8" w:rsidRDefault="00000000" w:rsidP="00BB7A77">
      <w:pPr>
        <w:pStyle w:val="Footnote"/>
        <w:bidi/>
      </w:pPr>
      <w:r>
        <w:rPr>
          <w:rStyle w:val="ac"/>
          <w:rtl/>
        </w:rPr>
        <w:footnoteRef/>
      </w:r>
      <w:r>
        <w:rPr>
          <w:rtl/>
        </w:rPr>
        <w:t>וה</w:t>
      </w:r>
      <w:r>
        <w:rPr>
          <w:b/>
          <w:bCs/>
          <w:rtl/>
        </w:rPr>
        <w:t>ש"ך</w:t>
      </w:r>
      <w:r>
        <w:rPr>
          <w:rtl/>
        </w:rPr>
        <w:t xml:space="preserve"> (שם) כת' דהוה כ"ש, דהא לר"א לא מהני שאלה בהקדש, ואפ"ה מהני שאלה בתרומה. א"כ היכא דאתי ליד כהן דל"מ בתרומה, כ"ש בהקדש.</w:t>
      </w:r>
    </w:p>
  </w:footnote>
  <w:footnote w:id="299">
    <w:p w14:paraId="69EA1920" w14:textId="77777777" w:rsidR="00DF30A8" w:rsidRDefault="00000000" w:rsidP="00BB7A77">
      <w:pPr>
        <w:pStyle w:val="Footnote"/>
        <w:bidi/>
      </w:pPr>
      <w:r>
        <w:rPr>
          <w:rStyle w:val="ac"/>
          <w:rtl/>
        </w:rPr>
        <w:footnoteRef/>
      </w:r>
      <w:r>
        <w:rPr>
          <w:rtl/>
        </w:rPr>
        <w:t>ואף דאמירתו לגבוה הוה קנין, מ"מ קנינו הוה מכח הדיבור. [וצ"ב בגדר הדבר, לאחר שכבר קנה. מה מהני קנין נוסף במסירה].</w:t>
      </w:r>
    </w:p>
  </w:footnote>
  <w:footnote w:id="300">
    <w:p w14:paraId="54D2D7FC" w14:textId="77777777" w:rsidR="00DF30A8" w:rsidRDefault="00000000" w:rsidP="00BB7A77">
      <w:pPr>
        <w:pStyle w:val="Footnote"/>
        <w:bidi/>
      </w:pPr>
      <w:r>
        <w:rPr>
          <w:rStyle w:val="ac"/>
          <w:rtl/>
        </w:rPr>
        <w:footnoteRef/>
      </w:r>
      <w:r>
        <w:rPr>
          <w:rtl/>
        </w:rPr>
        <w:t>וכ"כ ה</w:t>
      </w:r>
      <w:r>
        <w:rPr>
          <w:b/>
          <w:bCs/>
          <w:rtl/>
        </w:rPr>
        <w:t>תוס' רא"ש</w:t>
      </w:r>
      <w:r>
        <w:rPr>
          <w:rtl/>
        </w:rPr>
        <w:t xml:space="preserve"> דאין לומר שיחשב שלו משום הואיל ואי בעי פריק, דבתר פדיה הוה כאילו קונה מהשוק, דאטו וכו'.</w:t>
      </w:r>
    </w:p>
  </w:footnote>
  <w:footnote w:id="301">
    <w:p w14:paraId="37B4C5F3" w14:textId="77777777" w:rsidR="00DF30A8" w:rsidRDefault="00000000" w:rsidP="00BB7A77">
      <w:pPr>
        <w:pStyle w:val="Footnote"/>
        <w:bidi/>
      </w:pPr>
      <w:r>
        <w:rPr>
          <w:rStyle w:val="ac"/>
          <w:rtl/>
        </w:rPr>
        <w:footnoteRef/>
      </w:r>
      <w:r>
        <w:rPr>
          <w:rtl/>
        </w:rPr>
        <w:t>[ויל"ד אי כוונת התוס' באופן דיש לו זכות לזה, או כל היכא דידעינן דניחא ליה לנכרי שיקנה חמץ ממנו].</w:t>
      </w:r>
    </w:p>
  </w:footnote>
  <w:footnote w:id="302">
    <w:p w14:paraId="2D1AC83B" w14:textId="77777777" w:rsidR="00DF30A8" w:rsidRDefault="00000000" w:rsidP="00BB7A77">
      <w:pPr>
        <w:pStyle w:val="Footnote"/>
        <w:bidi/>
      </w:pPr>
      <w:r>
        <w:rPr>
          <w:rStyle w:val="ac"/>
          <w:rtl/>
        </w:rPr>
        <w:footnoteRef/>
      </w:r>
      <w:r>
        <w:rPr>
          <w:rtl/>
        </w:rPr>
        <w:t>וכ"כ ה</w:t>
      </w:r>
      <w:r>
        <w:rPr>
          <w:b/>
          <w:bCs/>
          <w:rtl/>
        </w:rPr>
        <w:t>מאירי</w:t>
      </w:r>
      <w:r>
        <w:rPr>
          <w:rtl/>
        </w:rPr>
        <w:t xml:space="preserve"> (בתו"ד) דדוקא שאלה מהני למפרע. משא"כ פדיון.</w:t>
      </w:r>
    </w:p>
  </w:footnote>
  <w:footnote w:id="303">
    <w:p w14:paraId="778047D0" w14:textId="77777777" w:rsidR="00DF30A8" w:rsidRDefault="00000000" w:rsidP="00BB7A77">
      <w:pPr>
        <w:pStyle w:val="Footnote"/>
        <w:bidi/>
      </w:pPr>
      <w:r>
        <w:rPr>
          <w:rStyle w:val="ac"/>
          <w:rtl/>
        </w:rPr>
        <w:footnoteRef/>
      </w:r>
      <w:r>
        <w:rPr>
          <w:rtl/>
        </w:rPr>
        <w:t>וכ"כ ה</w:t>
      </w:r>
      <w:r>
        <w:rPr>
          <w:b/>
          <w:bCs/>
          <w:rtl/>
        </w:rPr>
        <w:t>ישועו"י</w:t>
      </w:r>
      <w:r>
        <w:rPr>
          <w:rtl/>
        </w:rPr>
        <w:t xml:space="preserve"> (תלא ב) דכיון דכל אדם יכול לפדות, א"כ לא יחשב שלו מחמת כן.</w:t>
      </w:r>
    </w:p>
  </w:footnote>
  <w:footnote w:id="304">
    <w:p w14:paraId="0F4FE23D" w14:textId="77777777" w:rsidR="00DF30A8" w:rsidRDefault="00000000" w:rsidP="00BB7A77">
      <w:pPr>
        <w:pStyle w:val="Footnote"/>
        <w:bidi/>
      </w:pPr>
      <w:r>
        <w:rPr>
          <w:rStyle w:val="ac"/>
          <w:rtl/>
        </w:rPr>
        <w:footnoteRef/>
      </w:r>
      <w:r>
        <w:rPr>
          <w:rtl/>
        </w:rPr>
        <w:t>אבל הראב"ד דן דאף הקדש של אחרים אי בעי פריק.</w:t>
      </w:r>
    </w:p>
  </w:footnote>
  <w:footnote w:id="305">
    <w:p w14:paraId="06A6F264" w14:textId="77777777" w:rsidR="00DF30A8" w:rsidRDefault="00000000" w:rsidP="00BB7A77">
      <w:pPr>
        <w:pStyle w:val="Footnote"/>
        <w:bidi/>
      </w:pPr>
      <w:r>
        <w:rPr>
          <w:rStyle w:val="ac"/>
          <w:rtl/>
        </w:rPr>
        <w:footnoteRef/>
      </w:r>
      <w:r>
        <w:rPr>
          <w:rtl/>
        </w:rPr>
        <w:t>ועד"ז י"ל אף בקרבנות.</w:t>
      </w:r>
    </w:p>
  </w:footnote>
  <w:footnote w:id="306">
    <w:p w14:paraId="4DAD8A98" w14:textId="77777777" w:rsidR="00DF30A8" w:rsidRDefault="00000000" w:rsidP="00BB7A77">
      <w:pPr>
        <w:pStyle w:val="Footnote"/>
        <w:bidi/>
      </w:pPr>
      <w:r>
        <w:rPr>
          <w:rStyle w:val="ac"/>
          <w:rtl/>
        </w:rPr>
        <w:footnoteRef/>
      </w:r>
      <w:r>
        <w:rPr>
          <w:rtl/>
        </w:rPr>
        <w:t>וה</w:t>
      </w:r>
      <w:r>
        <w:rPr>
          <w:b/>
          <w:bCs/>
          <w:rtl/>
        </w:rPr>
        <w:t>ראב"ד</w:t>
      </w:r>
      <w:r>
        <w:rPr>
          <w:rtl/>
        </w:rPr>
        <w:t xml:space="preserve"> (יד: בדה"ר) כת' דבהקדש [של אחרים] ל"א אי בעי פריק לה, שאין פודין את הקדשים לאיבוד.</w:t>
      </w:r>
    </w:p>
  </w:footnote>
  <w:footnote w:id="307">
    <w:p w14:paraId="15AABFC4" w14:textId="77777777" w:rsidR="00DF30A8" w:rsidRDefault="00000000" w:rsidP="00BB7A77">
      <w:pPr>
        <w:pStyle w:val="Footnote"/>
        <w:bidi/>
      </w:pPr>
      <w:r>
        <w:rPr>
          <w:rStyle w:val="ac"/>
          <w:rtl/>
        </w:rPr>
        <w:footnoteRef/>
      </w:r>
      <w:r>
        <w:rPr>
          <w:rtl/>
        </w:rPr>
        <w:t>וה</w:t>
      </w:r>
      <w:r>
        <w:rPr>
          <w:b/>
          <w:bCs/>
          <w:rtl/>
        </w:rPr>
        <w:t>שפ"א</w:t>
      </w:r>
      <w:r>
        <w:rPr>
          <w:rtl/>
        </w:rPr>
        <w:t xml:space="preserve"> כת' דלפ"ז אינו רשאי להניחו להחמיץ. ואף דמיד שיחמיץ פקע האיסור. [ואינו עובר בב"י בכל רגע. ע' לקמן מח.].</w:t>
      </w:r>
    </w:p>
  </w:footnote>
  <w:footnote w:id="308">
    <w:p w14:paraId="528B6DD0" w14:textId="77777777" w:rsidR="00DF30A8" w:rsidRDefault="00000000" w:rsidP="00BB7A77">
      <w:pPr>
        <w:pStyle w:val="Footnote"/>
        <w:bidi/>
      </w:pPr>
      <w:r>
        <w:rPr>
          <w:rStyle w:val="ac"/>
          <w:rtl/>
        </w:rPr>
        <w:footnoteRef/>
      </w:r>
      <w:r>
        <w:rPr>
          <w:rtl/>
        </w:rPr>
        <w:t>וה</w:t>
      </w:r>
      <w:r>
        <w:rPr>
          <w:b/>
          <w:bCs/>
          <w:rtl/>
        </w:rPr>
        <w:t>מהר"ם חלאוה</w:t>
      </w:r>
      <w:r>
        <w:rPr>
          <w:rtl/>
        </w:rPr>
        <w:t xml:space="preserve"> (בסוה"ע) כ' דהמלאכה בשעתה הוה היתר, אלא בערב איגלאי מילתא למפרע דבאיסור נעשית ואינה לצורך היום.</w:t>
      </w:r>
    </w:p>
  </w:footnote>
  <w:footnote w:id="309">
    <w:p w14:paraId="4A009376" w14:textId="77777777" w:rsidR="00DF30A8" w:rsidRDefault="00000000" w:rsidP="00BB7A77">
      <w:pPr>
        <w:pStyle w:val="Footnote"/>
        <w:bidi/>
      </w:pPr>
      <w:r>
        <w:rPr>
          <w:rStyle w:val="ac"/>
          <w:rtl/>
        </w:rPr>
        <w:footnoteRef/>
      </w:r>
      <w:r>
        <w:rPr>
          <w:rtl/>
        </w:rPr>
        <w:t>[וכ"כ רבינו יונתן ביצה כא].</w:t>
      </w:r>
    </w:p>
  </w:footnote>
  <w:footnote w:id="310">
    <w:p w14:paraId="1325F9F9" w14:textId="77777777" w:rsidR="00DF30A8" w:rsidRDefault="00000000" w:rsidP="00BB7A77">
      <w:pPr>
        <w:pStyle w:val="Footnote"/>
        <w:bidi/>
      </w:pPr>
      <w:r>
        <w:rPr>
          <w:rStyle w:val="ac"/>
          <w:rtl/>
        </w:rPr>
        <w:footnoteRef/>
      </w:r>
      <w:r>
        <w:rPr>
          <w:rtl/>
        </w:rPr>
        <w:t>דהא מותר לבשל לצורך אוכל נפש, אף אם לבסוף לא יאכלנו.</w:t>
      </w:r>
    </w:p>
  </w:footnote>
  <w:footnote w:id="311">
    <w:p w14:paraId="32F392B6" w14:textId="77777777" w:rsidR="00DF30A8" w:rsidRDefault="00000000" w:rsidP="00BB7A77">
      <w:pPr>
        <w:pStyle w:val="Footnote"/>
        <w:bidi/>
      </w:pPr>
      <w:r>
        <w:rPr>
          <w:rStyle w:val="ac"/>
          <w:rtl/>
        </w:rPr>
        <w:footnoteRef/>
      </w:r>
      <w:r>
        <w:rPr>
          <w:rtl/>
        </w:rPr>
        <w:t>ופטור על הראשון, דבשעה ששחטו עמד לקרבן ציבור. ואף אם לא הקריבו לבסוף.</w:t>
      </w:r>
    </w:p>
  </w:footnote>
  <w:footnote w:id="312">
    <w:p w14:paraId="45500E02" w14:textId="77777777" w:rsidR="00DF30A8" w:rsidRDefault="00000000" w:rsidP="00BB7A77">
      <w:pPr>
        <w:pStyle w:val="Footnote"/>
        <w:bidi/>
      </w:pPr>
      <w:r>
        <w:rPr>
          <w:rStyle w:val="ac"/>
          <w:rtl/>
        </w:rPr>
        <w:footnoteRef/>
      </w:r>
      <w:r>
        <w:rPr>
          <w:rtl/>
        </w:rPr>
        <w:t>ו</w:t>
      </w:r>
      <w:r>
        <w:rPr>
          <w:b/>
          <w:bCs/>
          <w:rtl/>
        </w:rPr>
        <w:t>תוס</w:t>
      </w:r>
      <w:r>
        <w:rPr>
          <w:rtl/>
        </w:rPr>
        <w:t>' (שם) ביארו דאין לפטור משום דאזלי' בתר מעשיו, על דרך הא דאיתא גבי כחושה בבני מעיו. דהתם אם יבא אליהו יטמא שמותר לשחוט. אבל הכא לא הותר לשחוט, אף אם יזרקו לבסוף. [וכיון דלא הותר שחיטה זו לא דחי שבת. ואף שלבסוף השתמשו בו לקרבן ציבור. ועיל"פ דכוונת התוס' דסברת אזלינן בתר מעשיו שייך דוקא היכא דתלי בעבר, אבל הכא תלי בעתיד].</w:t>
      </w:r>
    </w:p>
  </w:footnote>
  <w:footnote w:id="313">
    <w:p w14:paraId="2B363DEA" w14:textId="77777777" w:rsidR="00DF30A8" w:rsidRDefault="00000000" w:rsidP="00BB7A77">
      <w:pPr>
        <w:pStyle w:val="Footnote"/>
        <w:bidi/>
      </w:pPr>
      <w:r>
        <w:rPr>
          <w:rStyle w:val="ac"/>
          <w:rtl/>
        </w:rPr>
        <w:footnoteRef/>
      </w:r>
      <w:r>
        <w:rPr>
          <w:rtl/>
        </w:rPr>
        <w:t>וה</w:t>
      </w:r>
      <w:r>
        <w:rPr>
          <w:b/>
          <w:bCs/>
          <w:rtl/>
        </w:rPr>
        <w:t>קוב"ש</w:t>
      </w:r>
      <w:r>
        <w:rPr>
          <w:rtl/>
        </w:rPr>
        <w:t xml:space="preserve"> ביאר דכיון דמילתא דלא שכיח שישפך, מש"ה אסור לשחוט על ספק זה. ואילו בסוגיין הותר משום דשכיחי שיבואו אורחין.</w:t>
      </w:r>
    </w:p>
  </w:footnote>
  <w:footnote w:id="314">
    <w:p w14:paraId="5AF21605" w14:textId="77777777" w:rsidR="00DF30A8" w:rsidRDefault="00000000" w:rsidP="00BB7A77">
      <w:pPr>
        <w:pStyle w:val="Footnote"/>
        <w:bidi/>
      </w:pPr>
      <w:r>
        <w:rPr>
          <w:rStyle w:val="ac"/>
          <w:rtl/>
        </w:rPr>
        <w:footnoteRef/>
      </w:r>
      <w:r>
        <w:rPr>
          <w:rtl/>
        </w:rPr>
        <w:t>ולחד לישנא רב אמי פליג בזה.</w:t>
      </w:r>
    </w:p>
  </w:footnote>
  <w:footnote w:id="315">
    <w:p w14:paraId="144399C2" w14:textId="77777777" w:rsidR="00DF30A8" w:rsidRDefault="00000000" w:rsidP="00BB7A77">
      <w:pPr>
        <w:pStyle w:val="Footnote"/>
        <w:bidi/>
      </w:pPr>
      <w:r>
        <w:rPr>
          <w:rStyle w:val="ac"/>
          <w:rtl/>
        </w:rPr>
        <w:footnoteRef/>
      </w:r>
      <w:r>
        <w:rPr>
          <w:rtl/>
        </w:rPr>
        <w:t>וה</w:t>
      </w:r>
      <w:r>
        <w:rPr>
          <w:b/>
          <w:bCs/>
          <w:rtl/>
        </w:rPr>
        <w:t>שיטמ"ק</w:t>
      </w:r>
      <w:r>
        <w:rPr>
          <w:rtl/>
        </w:rPr>
        <w:t xml:space="preserve"> (שם ג) הק' האיך אפשר לחייבו ע"פ מחשבתו היכא דלא עבד איסורא, וכי המתכוין לאכול חלב ואכל שומן יתחייב קרבן. ותי' דהתם הוה היתר גמור, אבל הכא כיון דהציבור יכולים לצאת יד"ח בבהמה כחושה לא דחי שבת.</w:t>
      </w:r>
    </w:p>
  </w:footnote>
  <w:footnote w:id="316">
    <w:p w14:paraId="006E5616" w14:textId="77777777" w:rsidR="00DF30A8" w:rsidRDefault="00000000" w:rsidP="00BB7A77">
      <w:pPr>
        <w:pStyle w:val="Footnote"/>
        <w:bidi/>
      </w:pPr>
      <w:r>
        <w:rPr>
          <w:rStyle w:val="ac"/>
          <w:rtl/>
        </w:rPr>
        <w:footnoteRef/>
      </w:r>
      <w:r>
        <w:rPr>
          <w:rtl/>
        </w:rPr>
        <w:t>ומבואר דהגמ' מדמה גדר הותרה דפיקוח נפש, לגדר הותרה דקרבנות ציבור.</w:t>
      </w:r>
    </w:p>
  </w:footnote>
  <w:footnote w:id="317">
    <w:p w14:paraId="23E93CB8" w14:textId="77777777" w:rsidR="00DF30A8" w:rsidRDefault="00000000" w:rsidP="00BB7A77">
      <w:pPr>
        <w:pStyle w:val="Footnote"/>
        <w:bidi/>
      </w:pPr>
      <w:r>
        <w:rPr>
          <w:rStyle w:val="ac"/>
          <w:rtl/>
        </w:rPr>
        <w:footnoteRef/>
      </w:r>
      <w:r>
        <w:rPr>
          <w:rtl/>
        </w:rPr>
        <w:t>וה</w:t>
      </w:r>
      <w:r>
        <w:rPr>
          <w:b/>
          <w:bCs/>
          <w:rtl/>
        </w:rPr>
        <w:t>שיטמ"ק</w:t>
      </w:r>
      <w:r>
        <w:rPr>
          <w:rtl/>
        </w:rPr>
        <w:t xml:space="preserve"> (הנ"ל) ביאר דהכא מתחייב על הדגים שצד, ונתכוין לעשות איסור ועשה איסור. [ואף דאילו נתכוון לתינוק, הותר אף הדגים שעלו עמו. כיון דנתכוין לאיסור לא הותרו הדגים].</w:t>
      </w:r>
    </w:p>
  </w:footnote>
  <w:footnote w:id="318">
    <w:p w14:paraId="45CB378F" w14:textId="77777777" w:rsidR="00DF30A8" w:rsidRDefault="00000000" w:rsidP="00BB7A77">
      <w:pPr>
        <w:pStyle w:val="Footnote"/>
        <w:bidi/>
      </w:pPr>
      <w:r>
        <w:rPr>
          <w:rStyle w:val="ac"/>
          <w:rtl/>
        </w:rPr>
        <w:footnoteRef/>
      </w:r>
      <w:r>
        <w:rPr>
          <w:rtl/>
        </w:rPr>
        <w:t>ע' בגמ' (ביצה לד.) [ורא"ש שם טו והג"א, ורמב"ם יו"ט ב ד, והרשב"א שם ועבה"ק ב ב].</w:t>
      </w:r>
    </w:p>
  </w:footnote>
  <w:footnote w:id="319">
    <w:p w14:paraId="201F50B1" w14:textId="77777777" w:rsidR="00DF30A8" w:rsidRDefault="00000000" w:rsidP="00BB7A77">
      <w:pPr>
        <w:pStyle w:val="Footnote"/>
        <w:bidi/>
      </w:pPr>
      <w:r>
        <w:rPr>
          <w:rStyle w:val="ac"/>
          <w:rtl/>
        </w:rPr>
        <w:footnoteRef/>
      </w:r>
      <w:r>
        <w:rPr>
          <w:rtl/>
        </w:rPr>
        <w:t>ויל"ד האם כוונתו דתלי בעתיד, האם יאכל לבסוף. או דכוונתו דל"ש להתרות בו, דשמא כוונתו לשם אכילה [ואף אילו לא יאכל לבסוף פטור]. והתראת ספק לאו דוקא. [ועוד אפשר דאמרי' דהוכיח סופו על תחילתו דלא נתכוון לאכול. ואם ראינו שלא אכל, מסתמא תלי' דלא נתכוון לזה].</w:t>
      </w:r>
    </w:p>
  </w:footnote>
  <w:footnote w:id="320">
    <w:p w14:paraId="6C67491A" w14:textId="77777777" w:rsidR="00DF30A8" w:rsidRDefault="00000000" w:rsidP="00BB7A77">
      <w:pPr>
        <w:pStyle w:val="Footnote"/>
        <w:bidi/>
      </w:pPr>
      <w:r>
        <w:rPr>
          <w:rStyle w:val="ac"/>
          <w:rtl/>
        </w:rPr>
        <w:footnoteRef/>
      </w:r>
      <w:r>
        <w:rPr>
          <w:rtl/>
        </w:rPr>
        <w:t>ויל"פ דממילא נחשב שמכין לעצמו, אף שלבסוף יאכל ממקום אחר. ול"ד לאורחים דהוה אדם אחר.</w:t>
      </w:r>
    </w:p>
  </w:footnote>
  <w:footnote w:id="321">
    <w:p w14:paraId="516C4A21" w14:textId="77777777" w:rsidR="00DF30A8" w:rsidRDefault="00000000" w:rsidP="00BB7A77">
      <w:pPr>
        <w:pStyle w:val="Footnote"/>
        <w:bidi/>
      </w:pPr>
      <w:r>
        <w:rPr>
          <w:rStyle w:val="ac"/>
          <w:rtl/>
        </w:rPr>
        <w:footnoteRef/>
      </w:r>
      <w:r>
        <w:rPr>
          <w:rtl/>
        </w:rPr>
        <w:t>וע"ד שאר הואיל בש"ס (לעיל לח., והא דהובא בסמוך), דמהני הא דיש לו צד היתר.</w:t>
      </w:r>
    </w:p>
  </w:footnote>
  <w:footnote w:id="322">
    <w:p w14:paraId="4264AC2E" w14:textId="77777777" w:rsidR="00DF30A8" w:rsidRDefault="00000000" w:rsidP="00BB7A77">
      <w:pPr>
        <w:pStyle w:val="Footnote"/>
        <w:bidi/>
      </w:pPr>
      <w:r>
        <w:rPr>
          <w:rStyle w:val="ac"/>
          <w:rtl/>
        </w:rPr>
        <w:footnoteRef/>
      </w:r>
      <w:r>
        <w:rPr>
          <w:rtl/>
        </w:rPr>
        <w:t>אמנם (לקמן מז:) מבואר דאמרי' הואיל אף בעשה דוחה ל"ת [או מלאכה דאי"צ לגופו]. וכן תוס' דנו במקום חולה שיב"ס.</w:t>
      </w:r>
    </w:p>
  </w:footnote>
  <w:footnote w:id="323">
    <w:p w14:paraId="2B2E3289" w14:textId="77777777" w:rsidR="00DF30A8" w:rsidRDefault="00000000" w:rsidP="00BB7A77">
      <w:pPr>
        <w:pStyle w:val="Footnote"/>
        <w:bidi/>
      </w:pPr>
      <w:r>
        <w:rPr>
          <w:rStyle w:val="ac"/>
          <w:rtl/>
        </w:rPr>
        <w:footnoteRef/>
      </w:r>
      <w:r>
        <w:rPr>
          <w:rtl/>
        </w:rPr>
        <w:t>וע"ד הא דמבואר ברמב"ם דאסור לבשל לנכרי, דדרשי' ולא לנכרי. והוה איסור דאורייתא, אבל אינו לוקה משום 'הואיל'. (ע' בסמוך).</w:t>
      </w:r>
    </w:p>
  </w:footnote>
  <w:footnote w:id="324">
    <w:p w14:paraId="265572BC" w14:textId="77777777" w:rsidR="00DF30A8" w:rsidRDefault="00000000" w:rsidP="00BB7A77">
      <w:pPr>
        <w:pStyle w:val="Footnote"/>
        <w:bidi/>
      </w:pPr>
      <w:r>
        <w:rPr>
          <w:rStyle w:val="ac"/>
          <w:rtl/>
        </w:rPr>
        <w:footnoteRef/>
      </w:r>
      <w:r>
        <w:rPr>
          <w:rtl/>
        </w:rPr>
        <w:t>ו'מתוך דהותרה' ו'הואיל דאורחין' הוה ב' גדרים, דסברת 'מתוך' נאמר בעצם היתר המלאכה, דמלאכה שהותר לצורך אוכל נפש הותר אף לשאר צרכי היו"ט, אף דאינם אוכל נפש ממש. ואילו 'הואיל' (דסוגיין) נאמר במלאכה שנעשית בפועל, דאף באופן שלא נעשית לצורך, מ"מ ראוי לאורחין. [ובגמ' (לעיל ה:) נקטו הלשון הואיל דהותרה לצורך אוכל נפש, והיינו גדר 'מתוך', ואף שלשון הגמ' הואיל].</w:t>
      </w:r>
    </w:p>
  </w:footnote>
  <w:footnote w:id="325">
    <w:p w14:paraId="371F5C48" w14:textId="77777777" w:rsidR="00DF30A8" w:rsidRDefault="00000000" w:rsidP="00BB7A77">
      <w:pPr>
        <w:pStyle w:val="Footnote"/>
        <w:bidi/>
      </w:pPr>
      <w:r>
        <w:rPr>
          <w:rStyle w:val="ac"/>
          <w:rtl/>
        </w:rPr>
        <w:footnoteRef/>
      </w:r>
      <w:r>
        <w:rPr>
          <w:rtl/>
        </w:rPr>
        <w:t>ואין צריך לתת טעם בדבר הואיל וגלי ביה קרא וגזיה"כ היא.</w:t>
      </w:r>
    </w:p>
  </w:footnote>
  <w:footnote w:id="326">
    <w:p w14:paraId="492402A8" w14:textId="77777777" w:rsidR="00DF30A8" w:rsidRDefault="00000000" w:rsidP="00BB7A77">
      <w:pPr>
        <w:pStyle w:val="Footnote"/>
        <w:bidi/>
      </w:pPr>
      <w:r>
        <w:rPr>
          <w:rStyle w:val="ac"/>
          <w:rtl/>
        </w:rPr>
        <w:footnoteRef/>
      </w:r>
      <w:r>
        <w:rPr>
          <w:rtl/>
        </w:rPr>
        <w:t>וב</w:t>
      </w:r>
      <w:r>
        <w:rPr>
          <w:b/>
          <w:bCs/>
          <w:rtl/>
        </w:rPr>
        <w:t>ר"ן</w:t>
      </w:r>
      <w:r>
        <w:rPr>
          <w:rtl/>
        </w:rPr>
        <w:t xml:space="preserve"> (לרי"ף ביצה יב ו. בדה"ר) כת' דמדברי רש"י ז"ל נ"ל דהוצאת כלים אף על פי שאין בהם צורך ליום כלל שרי, כל שאינו מוציא אותן לצורך [מחר]. וכת' דכבר כתב בחידושיו (ולא זכינו לחי' הר"ן ביצה).</w:t>
      </w:r>
    </w:p>
  </w:footnote>
  <w:footnote w:id="327">
    <w:p w14:paraId="0586D255" w14:textId="77777777" w:rsidR="00DF30A8" w:rsidRDefault="00000000" w:rsidP="00BB7A77">
      <w:pPr>
        <w:pStyle w:val="Footnote"/>
        <w:bidi/>
      </w:pPr>
      <w:r>
        <w:rPr>
          <w:rStyle w:val="ac"/>
          <w:rtl/>
        </w:rPr>
        <w:footnoteRef/>
      </w:r>
      <w:r>
        <w:rPr>
          <w:rtl/>
        </w:rPr>
        <w:t>וה</w:t>
      </w:r>
      <w:r>
        <w:rPr>
          <w:b/>
          <w:bCs/>
          <w:rtl/>
        </w:rPr>
        <w:t>שעה"מ</w:t>
      </w:r>
      <w:r>
        <w:rPr>
          <w:rtl/>
        </w:rPr>
        <w:t xml:space="preserve"> הביא כן מהא דילפי' הכנה דרבה, דדריש דאין י"ט מכין לשבת, ובפשוטו איירי אף בהכנה בידים [ודלא כתוס']. ובזה כתיב בהדיא את אשר תאפו. דוקא בחול מכין, אבל יו"ט אינו מכין לשבת. [וגרע משלא לצורך].</w:t>
      </w:r>
    </w:p>
  </w:footnote>
  <w:footnote w:id="328">
    <w:p w14:paraId="203FBE8E" w14:textId="77777777" w:rsidR="00DF30A8" w:rsidRDefault="00000000" w:rsidP="00BB7A77">
      <w:pPr>
        <w:pStyle w:val="Footnote"/>
        <w:bidi/>
      </w:pPr>
      <w:r>
        <w:rPr>
          <w:rStyle w:val="ac"/>
          <w:rtl/>
        </w:rPr>
        <w:footnoteRef/>
      </w:r>
      <w:r>
        <w:rPr>
          <w:rtl/>
        </w:rPr>
        <w:t>והקה"י שוב הביא דכמעט מפורש כן ב</w:t>
      </w:r>
      <w:r>
        <w:rPr>
          <w:b/>
          <w:bCs/>
          <w:rtl/>
        </w:rPr>
        <w:t>ה"ה</w:t>
      </w:r>
      <w:r>
        <w:rPr>
          <w:rtl/>
        </w:rPr>
        <w:t xml:space="preserve"> (שם א ד) דכת' דשאר המלאכות שהן באכילה, אפי' עשאן שלא לאוכלן אינו לוקה, כמו שיתבאר בפרק זה, ושאם בשל לכותים או לצורך חול אינו לוקה. והרכיב הכל יחד.</w:t>
      </w:r>
    </w:p>
  </w:footnote>
  <w:footnote w:id="329">
    <w:p w14:paraId="487DFF7D" w14:textId="77777777" w:rsidR="00DF30A8" w:rsidRDefault="00000000" w:rsidP="00BB7A77">
      <w:pPr>
        <w:pStyle w:val="Footnote"/>
        <w:bidi/>
      </w:pPr>
      <w:r>
        <w:rPr>
          <w:rStyle w:val="ac"/>
          <w:rtl/>
        </w:rPr>
        <w:footnoteRef/>
      </w:r>
      <w:r>
        <w:rPr>
          <w:rtl/>
        </w:rPr>
        <w:t>דהא דאי' (שם כא:) דאין מזמנין את העכו"ם גזירה שמא ירבה בשבילו, ההיא מדרבנן בעלמא. או בדברים אסורים.</w:t>
      </w:r>
    </w:p>
    <w:p w14:paraId="24BF3734" w14:textId="77777777" w:rsidR="00DF30A8" w:rsidRDefault="00000000" w:rsidP="00BB7A77">
      <w:pPr>
        <w:pStyle w:val="Footnote"/>
        <w:bidi/>
      </w:pPr>
      <w:r>
        <w:rPr>
          <w:rtl/>
        </w:rPr>
        <w:tab/>
        <w:t>אבל ה</w:t>
      </w:r>
      <w:r>
        <w:rPr>
          <w:b/>
          <w:bCs/>
          <w:rtl/>
        </w:rPr>
        <w:t>רשב"א</w:t>
      </w:r>
      <w:r>
        <w:rPr>
          <w:rtl/>
        </w:rPr>
        <w:t xml:space="preserve"> (ביצה שם) כת' דהיכא דזימן נכרי ע"כ יתן לנכרי, ומש"ה לא אמרי' דכל חד ראוי לו.</w:t>
      </w:r>
    </w:p>
    <w:p w14:paraId="56B582BB" w14:textId="77777777" w:rsidR="00DF30A8" w:rsidRDefault="00000000" w:rsidP="00BB7A77">
      <w:pPr>
        <w:pStyle w:val="Footnote"/>
        <w:bidi/>
      </w:pPr>
      <w:r>
        <w:rPr>
          <w:rtl/>
        </w:rPr>
        <w:tab/>
        <w:t>ושמעתי דעפ"ז מיושב דל"ש 'הואיל דאורחין', דכיון דיש נכרי לפניו ע"כ יתן לו. [ומש"ה לוקה].</w:t>
      </w:r>
    </w:p>
  </w:footnote>
  <w:footnote w:id="330">
    <w:p w14:paraId="0C652CA8" w14:textId="77777777" w:rsidR="00DF30A8" w:rsidRDefault="00000000" w:rsidP="00BB7A77">
      <w:pPr>
        <w:pStyle w:val="Footnote"/>
        <w:bidi/>
      </w:pPr>
      <w:r>
        <w:rPr>
          <w:rStyle w:val="ac"/>
          <w:rtl/>
        </w:rPr>
        <w:footnoteRef/>
      </w:r>
      <w:r>
        <w:rPr>
          <w:rtl/>
        </w:rPr>
        <w:t>ו</w:t>
      </w:r>
      <w:r>
        <w:rPr>
          <w:b/>
          <w:bCs/>
          <w:rtl/>
        </w:rPr>
        <w:t>ריב"א</w:t>
      </w:r>
      <w:r>
        <w:rPr>
          <w:rtl/>
        </w:rPr>
        <w:t xml:space="preserve"> (בתוס' שם) הק' דלקמן מז: אמרי' הואיל אף בכתישה ביו"ט דמחוסר מעשה. ותי' ר"י דמעשה דמילה חשיב טפי.</w:t>
      </w:r>
    </w:p>
  </w:footnote>
  <w:footnote w:id="331">
    <w:p w14:paraId="206EF203" w14:textId="77777777" w:rsidR="00DF30A8" w:rsidRDefault="00000000" w:rsidP="00BB7A77">
      <w:pPr>
        <w:pStyle w:val="Footnote"/>
        <w:bidi/>
      </w:pPr>
      <w:r>
        <w:rPr>
          <w:rStyle w:val="ac"/>
          <w:rtl/>
        </w:rPr>
        <w:footnoteRef/>
      </w:r>
      <w:r>
        <w:rPr>
          <w:rtl/>
        </w:rPr>
        <w:t>ומש"ה אמרי' הואיל ואי בעי מיתשיל ועובר בבל יראה, ואף (למ"ד לקמן מח.) דלא מהני להתיר אפיה ביו"ט. [וכ"פ הבעה"מ, ע' לקמן].</w:t>
      </w:r>
    </w:p>
  </w:footnote>
  <w:footnote w:id="332">
    <w:p w14:paraId="5B4733C8" w14:textId="77777777" w:rsidR="00DF30A8" w:rsidRDefault="00000000" w:rsidP="00BB7A77">
      <w:pPr>
        <w:pStyle w:val="Footnote"/>
        <w:bidi/>
      </w:pPr>
      <w:r>
        <w:rPr>
          <w:rStyle w:val="ac"/>
          <w:rtl/>
        </w:rPr>
        <w:footnoteRef/>
      </w:r>
      <w:r>
        <w:rPr>
          <w:rtl/>
        </w:rPr>
        <w:t>דמלקות במקום מיתה עומדת, ורחמנא אמר והצילו העדה.</w:t>
      </w:r>
    </w:p>
  </w:footnote>
  <w:footnote w:id="333">
    <w:p w14:paraId="559A5F90" w14:textId="77777777" w:rsidR="00DF30A8" w:rsidRDefault="00000000" w:rsidP="00BB7A77">
      <w:pPr>
        <w:pStyle w:val="Footnote"/>
        <w:bidi/>
      </w:pPr>
      <w:r>
        <w:rPr>
          <w:rStyle w:val="ac"/>
          <w:rtl/>
        </w:rPr>
        <w:footnoteRef/>
      </w:r>
      <w:r>
        <w:rPr>
          <w:rtl/>
        </w:rPr>
        <w:t>[וע"ע לר' לח. דהואיל ושם מעשר].</w:t>
      </w:r>
    </w:p>
  </w:footnote>
  <w:footnote w:id="334">
    <w:p w14:paraId="1E510456" w14:textId="77777777" w:rsidR="00DF30A8" w:rsidRDefault="00000000" w:rsidP="00BB7A77">
      <w:pPr>
        <w:pStyle w:val="Footnote"/>
        <w:bidi/>
      </w:pPr>
      <w:r>
        <w:rPr>
          <w:rStyle w:val="ac"/>
          <w:rtl/>
        </w:rPr>
        <w:footnoteRef/>
      </w:r>
      <w:r>
        <w:rPr>
          <w:rtl/>
        </w:rPr>
        <w:t>שהק' ותי' כתוס' דידן. (וכ"כ תוס' ביצה כא.).</w:t>
      </w:r>
    </w:p>
  </w:footnote>
  <w:footnote w:id="335">
    <w:p w14:paraId="252015BC" w14:textId="77777777" w:rsidR="00DF30A8" w:rsidRDefault="00000000" w:rsidP="00BB7A77">
      <w:pPr>
        <w:pStyle w:val="Footnote"/>
        <w:bidi/>
      </w:pPr>
      <w:r>
        <w:rPr>
          <w:rStyle w:val="ac"/>
          <w:rtl/>
        </w:rPr>
        <w:footnoteRef/>
      </w:r>
      <w:r>
        <w:rPr>
          <w:rtl/>
        </w:rPr>
        <w:t>ו</w:t>
      </w:r>
      <w:r>
        <w:rPr>
          <w:b/>
          <w:bCs/>
          <w:rtl/>
        </w:rPr>
        <w:t>תוס'</w:t>
      </w:r>
      <w:r>
        <w:rPr>
          <w:rtl/>
        </w:rPr>
        <w:t xml:space="preserve"> [בקו'] נקטו דמ"מ מדרבנן אסור אא"כ לא אפשר. אך הק' דכשנפל ביתו ביו"ט יהא מותר לבנותו ביו"ט לצורך היום, דמתוך שהותר בנין במגבן לצורך אוכל נפש. ותי' דאסור מדרבנן דהוי עובדא דחול, כי היכי דאסור טחינה והרקדה ביו"ט.</w:t>
      </w:r>
    </w:p>
  </w:footnote>
  <w:footnote w:id="336">
    <w:p w14:paraId="5AEE9381" w14:textId="77777777" w:rsidR="00DF30A8" w:rsidRDefault="00000000" w:rsidP="00BB7A77">
      <w:pPr>
        <w:pStyle w:val="Footnote"/>
        <w:bidi/>
      </w:pPr>
      <w:r>
        <w:rPr>
          <w:rStyle w:val="ac"/>
          <w:rtl/>
        </w:rPr>
        <w:footnoteRef/>
      </w:r>
      <w:r>
        <w:rPr>
          <w:rtl/>
        </w:rPr>
        <w:t>ובפשוטו משמע דהוה סברא מ דאורייתא. אבל ה</w:t>
      </w:r>
      <w:r>
        <w:rPr>
          <w:b/>
          <w:bCs/>
          <w:rtl/>
        </w:rPr>
        <w:t>רמב"ם</w:t>
      </w:r>
      <w:r>
        <w:rPr>
          <w:rtl/>
        </w:rPr>
        <w:t xml:space="preserve"> (הו' בסמוך) חילק כן מדרבנן. וה</w:t>
      </w:r>
      <w:r>
        <w:rPr>
          <w:b/>
          <w:bCs/>
          <w:rtl/>
        </w:rPr>
        <w:t>ר"ן</w:t>
      </w:r>
      <w:r>
        <w:rPr>
          <w:rtl/>
        </w:rPr>
        <w:t xml:space="preserve"> (ביצה שם) נסתפק דאף דעת רש"י מדרבנן.</w:t>
      </w:r>
    </w:p>
  </w:footnote>
  <w:footnote w:id="337">
    <w:p w14:paraId="0D9D9D46" w14:textId="77777777" w:rsidR="00DF30A8" w:rsidRDefault="00000000" w:rsidP="00BB7A77">
      <w:pPr>
        <w:pStyle w:val="Footnote"/>
        <w:bidi/>
      </w:pPr>
      <w:r>
        <w:rPr>
          <w:rStyle w:val="ac"/>
          <w:rtl/>
        </w:rPr>
        <w:footnoteRef/>
      </w:r>
      <w:r>
        <w:rPr>
          <w:rtl/>
        </w:rPr>
        <w:t>וה</w:t>
      </w:r>
      <w:r>
        <w:rPr>
          <w:b/>
          <w:bCs/>
          <w:rtl/>
        </w:rPr>
        <w:t>ר"ן</w:t>
      </w:r>
      <w:r>
        <w:rPr>
          <w:rtl/>
        </w:rPr>
        <w:t xml:space="preserve"> (ביצה שם) הק' דלפ"ז היכא דערב החג עלתה מצודתו ריקנית יהא רשאי לצוד בחג. ופירות שאינן משתמרים בתלוש יהא מותא לקצור ביו"ט.</w:t>
      </w:r>
    </w:p>
  </w:footnote>
  <w:footnote w:id="338">
    <w:p w14:paraId="72A73EFF" w14:textId="77777777" w:rsidR="00DF30A8" w:rsidRDefault="00000000" w:rsidP="00BB7A77">
      <w:pPr>
        <w:pStyle w:val="Footnote"/>
        <w:bidi/>
      </w:pPr>
      <w:r>
        <w:rPr>
          <w:rStyle w:val="ac"/>
          <w:rtl/>
        </w:rPr>
        <w:footnoteRef/>
      </w:r>
      <w:r>
        <w:rPr>
          <w:rtl/>
        </w:rPr>
        <w:t>וה</w:t>
      </w:r>
      <w:r>
        <w:rPr>
          <w:b/>
          <w:bCs/>
          <w:rtl/>
        </w:rPr>
        <w:t>תוס' רא"ש</w:t>
      </w:r>
      <w:r>
        <w:rPr>
          <w:rtl/>
        </w:rPr>
        <w:t xml:space="preserve"> ביאר דל"ד לפסח ומילה דדחו שבת, דוקא במידי דא"א לעשות מבעו"י [כדתנן לקמן סו. ושבת קל.], דהתם לא התירה תורה אלא באקראי אם יזדמנו בשבת. ומש"ה אמרי' דלא התירה תורה במה שיוכל ליזהר לעשות קודם שבת, דכלפי זה הוה כאילו אירע ביום אחר. אבל יו"ט לגבי אוכל נפש כחול שויוה רחמנא.</w:t>
      </w:r>
    </w:p>
  </w:footnote>
  <w:footnote w:id="339">
    <w:p w14:paraId="1528C229" w14:textId="77777777" w:rsidR="00DF30A8" w:rsidRDefault="00000000" w:rsidP="00BB7A77">
      <w:pPr>
        <w:pStyle w:val="Footnote"/>
        <w:bidi/>
      </w:pPr>
      <w:r>
        <w:rPr>
          <w:rStyle w:val="ac"/>
          <w:rtl/>
        </w:rPr>
        <w:footnoteRef/>
      </w:r>
      <w:r>
        <w:rPr>
          <w:rtl/>
        </w:rPr>
        <w:t>ועוד הביא דבירושלמי דרשי' 'אך' למעט קצירה. [וה</w:t>
      </w:r>
      <w:r>
        <w:rPr>
          <w:b/>
          <w:bCs/>
          <w:rtl/>
        </w:rPr>
        <w:t>ראשונים</w:t>
      </w:r>
      <w:r>
        <w:rPr>
          <w:rtl/>
        </w:rPr>
        <w:t xml:space="preserve"> הק' דקי"ל דדיכת פלפלין מותר, ואף דהוה תולדה דטחינה].</w:t>
      </w:r>
    </w:p>
  </w:footnote>
  <w:footnote w:id="340">
    <w:p w14:paraId="57AD6CBE" w14:textId="77777777" w:rsidR="00DF30A8" w:rsidRDefault="00000000" w:rsidP="00BB7A77">
      <w:pPr>
        <w:pStyle w:val="Footnote"/>
        <w:bidi/>
      </w:pPr>
      <w:r>
        <w:rPr>
          <w:rStyle w:val="ac"/>
          <w:rtl/>
        </w:rPr>
        <w:footnoteRef/>
      </w:r>
      <w:r>
        <w:rPr>
          <w:rtl/>
        </w:rPr>
        <w:t>ודעת ה</w:t>
      </w:r>
      <w:r>
        <w:rPr>
          <w:b/>
          <w:bCs/>
          <w:rtl/>
        </w:rPr>
        <w:t>ירושלמי</w:t>
      </w:r>
      <w:r>
        <w:rPr>
          <w:rtl/>
        </w:rPr>
        <w:t xml:space="preserve"> כמ"ד (לעיל מ.) דשימור דמצות הוה משעת לישה. [וה</w:t>
      </w:r>
      <w:r>
        <w:rPr>
          <w:b/>
          <w:bCs/>
          <w:rtl/>
        </w:rPr>
        <w:t>אחרונים</w:t>
      </w:r>
      <w:r>
        <w:rPr>
          <w:rtl/>
        </w:rPr>
        <w:t xml:space="preserve"> דנו דאף לצד דיש שימור משעת קצירה, י"ל דהוה מדרבנן. ועי"ל דהוה גדר שמירה שלא יבא עליו מים, ואילו הכא הוקש לעיקר שימור דגוף המצות, משתבוא עליהם מים].</w:t>
      </w:r>
    </w:p>
  </w:footnote>
  <w:footnote w:id="341">
    <w:p w14:paraId="3331AAA9" w14:textId="77777777" w:rsidR="00DF30A8" w:rsidRDefault="00000000" w:rsidP="00BB7A77">
      <w:pPr>
        <w:pStyle w:val="Footnote"/>
        <w:bidi/>
      </w:pPr>
      <w:r>
        <w:rPr>
          <w:rStyle w:val="ac"/>
          <w:rtl/>
        </w:rPr>
        <w:footnoteRef/>
      </w:r>
      <w:r>
        <w:rPr>
          <w:rtl/>
        </w:rPr>
        <w:t>ולכאורה אף רודה חלות דבש הוה בכלל זה.</w:t>
      </w:r>
    </w:p>
  </w:footnote>
  <w:footnote w:id="342">
    <w:p w14:paraId="136CF5FB" w14:textId="77777777" w:rsidR="00DF30A8" w:rsidRDefault="00000000" w:rsidP="00BB7A77">
      <w:pPr>
        <w:pStyle w:val="Footnote"/>
        <w:bidi/>
      </w:pPr>
      <w:r>
        <w:rPr>
          <w:rStyle w:val="ac"/>
          <w:rtl/>
        </w:rPr>
        <w:footnoteRef/>
      </w:r>
      <w:r>
        <w:rPr>
          <w:rtl/>
        </w:rPr>
        <w:t>וה</w:t>
      </w:r>
      <w:r>
        <w:rPr>
          <w:b/>
          <w:bCs/>
          <w:rtl/>
        </w:rPr>
        <w:t>רשב"א</w:t>
      </w:r>
      <w:r>
        <w:rPr>
          <w:rtl/>
        </w:rPr>
        <w:t xml:space="preserve"> (עבוה"ק א א) כת' דכיון דריבה הכתוב ומיעט 'אך', מסרן הכתוב לחכמים והם אמרו דקוצר וכו' אסור. דלא התיר הכתוב מה שדרך לעשות לימים הרבה. וכן לא התיר אלא תיקון דברים שהם ברשותו, ולא קצירה וצידה, דצריך לצוד בחורשין ומבטל משמחת יו"ט.</w:t>
      </w:r>
    </w:p>
  </w:footnote>
  <w:footnote w:id="343">
    <w:p w14:paraId="562556D4" w14:textId="77777777" w:rsidR="00DF30A8" w:rsidRDefault="00000000" w:rsidP="00BB7A77">
      <w:pPr>
        <w:pStyle w:val="Footnote"/>
        <w:bidi/>
      </w:pPr>
      <w:r>
        <w:rPr>
          <w:rStyle w:val="ac"/>
          <w:rtl/>
        </w:rPr>
        <w:footnoteRef/>
      </w:r>
      <w:r>
        <w:rPr>
          <w:rtl/>
        </w:rPr>
        <w:t>ועד"ז דנו בדבר שהוא אסור מחמת הספק, לא אמרי' דכלפי שמיא גליא דראוי לאכילה. דהא מ"מ לא יאכלו האורחין.</w:t>
      </w:r>
    </w:p>
  </w:footnote>
  <w:footnote w:id="344">
    <w:p w14:paraId="7180E924" w14:textId="77777777" w:rsidR="00DF30A8" w:rsidRDefault="00000000" w:rsidP="00BB7A77">
      <w:pPr>
        <w:pStyle w:val="Footnote"/>
        <w:bidi/>
      </w:pPr>
      <w:r>
        <w:rPr>
          <w:rStyle w:val="ac"/>
          <w:rtl/>
        </w:rPr>
        <w:footnoteRef/>
      </w:r>
      <w:r>
        <w:rPr>
          <w:rtl/>
        </w:rPr>
        <w:t>וה</w:t>
      </w:r>
      <w:r>
        <w:rPr>
          <w:b/>
          <w:bCs/>
          <w:rtl/>
        </w:rPr>
        <w:t>שאג"א</w:t>
      </w:r>
      <w:r>
        <w:rPr>
          <w:rtl/>
        </w:rPr>
        <w:t xml:space="preserve"> הוסיף דקי"ל כרבה, ומשמע מדבריו דלא חשיב מלאכת אוכל נפש, אלא דמותר מצד הואיל דחזי לאורחין. ולא צריך שבפועל יבואו אורחין. [ומשמע מדברי השאג"א דעכ"פ מדרבנן אסור. ויל"ד אי כוונתו כדין כל הואיל, דכיון דלבסוף לא יאכל מזה].</w:t>
      </w:r>
    </w:p>
  </w:footnote>
  <w:footnote w:id="345">
    <w:p w14:paraId="797CFA05" w14:textId="77777777" w:rsidR="00DF30A8" w:rsidRDefault="00000000" w:rsidP="00BB7A77">
      <w:pPr>
        <w:pStyle w:val="Footnote"/>
        <w:bidi/>
      </w:pPr>
      <w:r>
        <w:rPr>
          <w:rStyle w:val="ac"/>
          <w:rtl/>
        </w:rPr>
        <w:footnoteRef/>
      </w:r>
      <w:r>
        <w:rPr>
          <w:rtl/>
        </w:rPr>
        <w:t>ואף אי בעלמא איסור דרבנן אינו גורם איסור דאורייתא (ע' משנ"ל תרומות ז א, ותוס' לעיל לח.), מ"מ הכא ידעינן דאורחים בודאי לא יאכלו מזה. וכת' דודאי אין לומר דאמרי' הואיל אם יקלעו אורחים וירצו לעבור על האיסור ולאכלו, דא"כ אף באיסור דאורייתא נימא כן [דהא אכילת איסור חשיב צורך קצת, ע' לקמן מז:]. ועוד הביאו שהשאג"א ב</w:t>
      </w:r>
      <w:r>
        <w:rPr>
          <w:b/>
          <w:bCs/>
          <w:rtl/>
        </w:rPr>
        <w:t>טור"א</w:t>
      </w:r>
      <w:r>
        <w:rPr>
          <w:rtl/>
        </w:rPr>
        <w:t xml:space="preserve"> (חגיגה יח) אסר [וחזר בו].</w:t>
      </w:r>
    </w:p>
  </w:footnote>
  <w:footnote w:id="346">
    <w:p w14:paraId="4A907A0B" w14:textId="77777777" w:rsidR="00DF30A8" w:rsidRDefault="00000000" w:rsidP="00BB7A77">
      <w:pPr>
        <w:pStyle w:val="Footnote"/>
        <w:bidi/>
      </w:pPr>
      <w:r>
        <w:rPr>
          <w:rStyle w:val="ac"/>
          <w:rtl/>
        </w:rPr>
        <w:footnoteRef/>
      </w:r>
      <w:r>
        <w:rPr>
          <w:rtl/>
        </w:rPr>
        <w:t>אך ה</w:t>
      </w:r>
      <w:r>
        <w:rPr>
          <w:b/>
          <w:bCs/>
          <w:rtl/>
        </w:rPr>
        <w:t>אפיק"י</w:t>
      </w:r>
      <w:r>
        <w:rPr>
          <w:rtl/>
        </w:rPr>
        <w:t xml:space="preserve"> (ב יד) חילק דהשאג"א איירי דוקא באוכל נפש גופיה, דאף בדבר האסור מדרבנן הוה אוכל נפש. אבל גדר 'הואיל' תלי בהא דיבואו אורחין לבסוף. [והשאג"א איירי היכא דשוחט בהמה ע"ד לבודקה, שוחטה לצורך אכילתו. ואף אם יתברר דאסור מדרבנן ולא יאכל, מ"מ שחט לאכילה. ומדינא הוה ראוי לאכילה]. [אמנם השאג"א בתו"ד נקט דקי"ל כרבה דאמרי' הואיל. וצ"ע כוונתו].</w:t>
      </w:r>
    </w:p>
  </w:footnote>
  <w:footnote w:id="347">
    <w:p w14:paraId="23A6C4F3" w14:textId="77777777" w:rsidR="00DF30A8" w:rsidRDefault="00000000" w:rsidP="00BB7A77">
      <w:pPr>
        <w:pStyle w:val="Footnote"/>
        <w:bidi/>
      </w:pPr>
      <w:r>
        <w:rPr>
          <w:rStyle w:val="ac"/>
          <w:rtl/>
        </w:rPr>
        <w:footnoteRef/>
      </w:r>
      <w:r>
        <w:rPr>
          <w:rtl/>
        </w:rPr>
        <w:t>דהא קי"ל (רמ"א יו"ד קנה ג, הו' לעיל כה:) דלא הותר מאכלות אסורות לחולה, וחקר אי מוקצה הוה בגדר אכילת איסור. או דהמאכל בעצמותו היתר, אלא דיומא גרים (וע' בגמ' מח.). והוה כשאר מלאכת שבת דרבנן דשרי לחולה שאב"ס. וה</w:t>
      </w:r>
      <w:r>
        <w:rPr>
          <w:b/>
          <w:bCs/>
          <w:rtl/>
        </w:rPr>
        <w:t>אחרונים</w:t>
      </w:r>
      <w:r>
        <w:rPr>
          <w:rtl/>
        </w:rPr>
        <w:t xml:space="preserve"> ציינו דה</w:t>
      </w:r>
      <w:r>
        <w:rPr>
          <w:b/>
          <w:bCs/>
          <w:rtl/>
        </w:rPr>
        <w:t>רא"ה</w:t>
      </w:r>
      <w:r>
        <w:rPr>
          <w:rtl/>
        </w:rPr>
        <w:t xml:space="preserve"> (בדה"ב ג ז צג: בדה"ס) כת' דאיסור מוקצה אסור לחולה שא"ב סכנה.</w:t>
      </w:r>
    </w:p>
  </w:footnote>
  <w:footnote w:id="348">
    <w:p w14:paraId="4FDE66A8" w14:textId="77777777" w:rsidR="00DF30A8" w:rsidRDefault="00000000" w:rsidP="00BB7A77">
      <w:pPr>
        <w:pStyle w:val="Footnote"/>
        <w:bidi/>
      </w:pPr>
      <w:r>
        <w:rPr>
          <w:rStyle w:val="ac"/>
          <w:rtl/>
        </w:rPr>
        <w:footnoteRef/>
      </w:r>
      <w:r>
        <w:rPr>
          <w:rtl/>
        </w:rPr>
        <w:t>ונקט דמי שמדביק פת או זורק חץ בשבת ויו"ט, ונעשית המלאכה לאחר השבת אינו עובר מדאורייתא. אבל ה</w:t>
      </w:r>
      <w:r>
        <w:rPr>
          <w:b/>
          <w:bCs/>
          <w:rtl/>
        </w:rPr>
        <w:t>אחרונים</w:t>
      </w:r>
      <w:r>
        <w:rPr>
          <w:rtl/>
        </w:rPr>
        <w:t xml:space="preserve"> (רש"ש שבת עג ועוד) חלקו דמ"מ עשה מעשה המלאכה בשבת.</w:t>
      </w:r>
    </w:p>
  </w:footnote>
  <w:footnote w:id="349">
    <w:p w14:paraId="221526B5" w14:textId="77777777" w:rsidR="00DF30A8" w:rsidRDefault="00000000" w:rsidP="00BB7A77">
      <w:pPr>
        <w:pStyle w:val="Footnote"/>
        <w:bidi/>
      </w:pPr>
      <w:r>
        <w:rPr>
          <w:rStyle w:val="ac"/>
          <w:rtl/>
        </w:rPr>
        <w:footnoteRef/>
      </w:r>
      <w:r>
        <w:rPr>
          <w:rtl/>
        </w:rPr>
        <w:t>ובפשוטו כוונתו לחלק בין דבר שכבר נתחדש סיבת ההיתר. וה</w:t>
      </w:r>
      <w:r>
        <w:rPr>
          <w:b/>
          <w:bCs/>
          <w:rtl/>
        </w:rPr>
        <w:t>אחרונים</w:t>
      </w:r>
      <w:r>
        <w:rPr>
          <w:rtl/>
        </w:rPr>
        <w:t xml:space="preserve"> הק' דלקמן (מז:) אמרי' הואיל שישחט עוף, ויצטרף לכסות [עי"ש]. {אמנם במלחמות משמע דכל הואיל להבא שפיר אמרי'}.</w:t>
      </w:r>
    </w:p>
  </w:footnote>
  <w:footnote w:id="350">
    <w:p w14:paraId="207AA1E8" w14:textId="77777777" w:rsidR="00DF30A8" w:rsidRDefault="00000000" w:rsidP="00BB7A77">
      <w:pPr>
        <w:pStyle w:val="Footnote"/>
        <w:bidi/>
      </w:pPr>
      <w:r>
        <w:rPr>
          <w:rStyle w:val="ac"/>
          <w:rtl/>
        </w:rPr>
        <w:footnoteRef/>
      </w:r>
      <w:r>
        <w:rPr>
          <w:rtl/>
        </w:rPr>
        <w:t>וכעי"ז כ' ה</w:t>
      </w:r>
      <w:r>
        <w:rPr>
          <w:b/>
          <w:bCs/>
          <w:rtl/>
        </w:rPr>
        <w:t>חזו"א</w:t>
      </w:r>
      <w:r>
        <w:rPr>
          <w:rtl/>
        </w:rPr>
        <w:t xml:space="preserve"> (קכד) [לבאר גדר הואיל] דכל שיש לו אפשרות לבא לידי אכילה הוה בכלל היתר אוכל נפש. ולא חל עליו שם איסור מלאכה. משא"כ בפיקו"נ דא"א לומר כן. וביאר אף שאם באנו להכריע את המציאות מכח הרוב [שלא יאכלו וישייר לחול], מ"מ הוה בכלל היתר אוכל נפש. דאף כשיש לו קדירה לאכילה רשאי להשאירו לחול ולבשל קדירה אחרת. אבל היתר פיקו"נ הוא דוקא בשא"א, אבל כל שיש לו אסור לבשל. וכיון דהכרענו דאינו עומד לפיקו"נ [דהא לא הוחזק ישראל לפנינו] אסור.</w:t>
      </w:r>
    </w:p>
    <w:p w14:paraId="1BA204F2" w14:textId="77777777" w:rsidR="00DF30A8" w:rsidRDefault="00000000" w:rsidP="00BB7A77">
      <w:pPr>
        <w:pStyle w:val="Footnote"/>
        <w:bidi/>
      </w:pPr>
      <w:r>
        <w:rPr>
          <w:rtl/>
        </w:rPr>
        <w:tab/>
        <w:t>[אך שוב הק' ה</w:t>
      </w:r>
      <w:r>
        <w:rPr>
          <w:b/>
          <w:bCs/>
          <w:rtl/>
        </w:rPr>
        <w:t>חזו"א</w:t>
      </w:r>
      <w:r>
        <w:rPr>
          <w:rtl/>
        </w:rPr>
        <w:t xml:space="preserve"> דמבואר לקמן מז: דאף בעשה דוחה ל"ת אמרי' הואיל, עי"ש].</w:t>
      </w:r>
    </w:p>
  </w:footnote>
  <w:footnote w:id="351">
    <w:p w14:paraId="31A46C37" w14:textId="77777777" w:rsidR="00DF30A8" w:rsidRDefault="00000000" w:rsidP="00BB7A77">
      <w:pPr>
        <w:pStyle w:val="Footnote"/>
        <w:bidi/>
      </w:pPr>
      <w:r>
        <w:rPr>
          <w:rStyle w:val="ac"/>
          <w:rtl/>
        </w:rPr>
        <w:footnoteRef/>
      </w:r>
      <w:r>
        <w:rPr>
          <w:rtl/>
        </w:rPr>
        <w:t>וה</w:t>
      </w:r>
      <w:r>
        <w:rPr>
          <w:b/>
          <w:bCs/>
          <w:rtl/>
        </w:rPr>
        <w:t>ב"י</w:t>
      </w:r>
      <w:r>
        <w:rPr>
          <w:rtl/>
        </w:rPr>
        <w:t xml:space="preserve"> (או"ח שכח) הביא שב</w:t>
      </w:r>
      <w:r>
        <w:rPr>
          <w:b/>
          <w:bCs/>
          <w:rtl/>
        </w:rPr>
        <w:t>שו"ת הרשב"א</w:t>
      </w:r>
      <w:r>
        <w:rPr>
          <w:rtl/>
        </w:rPr>
        <w:t xml:space="preserve"> (א תרפט) כ' דשבת דחויה אצל פיקו"נ. והביא דכ"ד ה</w:t>
      </w:r>
      <w:r>
        <w:rPr>
          <w:b/>
          <w:bCs/>
          <w:rtl/>
        </w:rPr>
        <w:t>רמב"ם</w:t>
      </w:r>
      <w:r>
        <w:rPr>
          <w:rtl/>
        </w:rPr>
        <w:t xml:space="preserve"> (שבת ב א), וכן ה</w:t>
      </w:r>
      <w:r>
        <w:rPr>
          <w:b/>
          <w:bCs/>
          <w:rtl/>
        </w:rPr>
        <w:t>ר"ן</w:t>
      </w:r>
      <w:r>
        <w:rPr>
          <w:rtl/>
        </w:rPr>
        <w:t xml:space="preserve"> (ביצה ט:). וע"ע בעה"מ (שבת ז. בדה"ר).</w:t>
      </w:r>
    </w:p>
  </w:footnote>
  <w:footnote w:id="352">
    <w:p w14:paraId="0BD84B95" w14:textId="77777777" w:rsidR="00DF30A8" w:rsidRDefault="00000000" w:rsidP="00BB7A77">
      <w:pPr>
        <w:pStyle w:val="Footnote"/>
        <w:bidi/>
      </w:pPr>
      <w:r>
        <w:rPr>
          <w:rStyle w:val="ac"/>
          <w:rtl/>
        </w:rPr>
        <w:footnoteRef/>
      </w:r>
      <w:r>
        <w:rPr>
          <w:rtl/>
        </w:rPr>
        <w:t>[וע"ע תשב"ץ (ג לז)]. וכ"מ בדברי ה</w:t>
      </w:r>
      <w:r>
        <w:rPr>
          <w:b/>
          <w:bCs/>
          <w:rtl/>
        </w:rPr>
        <w:t>ר"מ</w:t>
      </w:r>
      <w:r>
        <w:rPr>
          <w:rtl/>
        </w:rPr>
        <w:t xml:space="preserve"> ב</w:t>
      </w:r>
      <w:r>
        <w:rPr>
          <w:b/>
          <w:bCs/>
          <w:rtl/>
        </w:rPr>
        <w:t>רא"ש</w:t>
      </w:r>
      <w:r>
        <w:rPr>
          <w:rtl/>
        </w:rPr>
        <w:t xml:space="preserve"> (יומא ח יד) שכת' דכיון שהתירה תורה פיקו"נ, כל מלאכה שעושה בשבת לחולה [שיש בו סכנה] הוה כאילו עשאה בחול.</w:t>
      </w:r>
    </w:p>
  </w:footnote>
  <w:footnote w:id="353">
    <w:p w14:paraId="03D83F31" w14:textId="77777777" w:rsidR="00DF30A8" w:rsidRDefault="00000000" w:rsidP="00BB7A77">
      <w:pPr>
        <w:pStyle w:val="Footnote"/>
        <w:bidi/>
      </w:pPr>
      <w:r>
        <w:rPr>
          <w:rStyle w:val="ac"/>
          <w:rtl/>
        </w:rPr>
        <w:footnoteRef/>
      </w:r>
      <w:r>
        <w:rPr>
          <w:rtl/>
        </w:rPr>
        <w:t>וה</w:t>
      </w:r>
      <w:r>
        <w:rPr>
          <w:b/>
          <w:bCs/>
          <w:rtl/>
        </w:rPr>
        <w:t>בית הלוי</w:t>
      </w:r>
      <w:r>
        <w:rPr>
          <w:rtl/>
        </w:rPr>
        <w:t xml:space="preserve"> (פר' שמות ב) כת' דשמי שפרוץ לחלל שבת, אף אם נזדמן לו שחילל שבת באונס או לצורך חולה, מ"מ נענש. דגדר שוגג ואונס הוה רק באופן שאם לא היה שוגג לא הי' עושהו [והביא דין אינו שב מידיעתו]. וכמה </w:t>
      </w:r>
      <w:r>
        <w:rPr>
          <w:b/>
          <w:bCs/>
          <w:rtl/>
        </w:rPr>
        <w:t>אחרונים</w:t>
      </w:r>
      <w:r>
        <w:rPr>
          <w:rtl/>
        </w:rPr>
        <w:t xml:space="preserve"> (הפלאה כתובות נ:) דנו היכא דנאנס בדבר שיש לו רצון, אך הבית הלוי חידש דאף חולה שהוא פיקו"נ בחפצא. [והביה"ל איירי אף כשיודע שיש חולה, ועושה עבור החולה. אלא שהוא מחלל שבת בלאו הכי. וצ"ע מהגמ' (מנחות סד. הנ"ל). ואולי איירי בדבר שנתברר לבסוף שאינו צורך החולה].</w:t>
      </w:r>
    </w:p>
  </w:footnote>
  <w:footnote w:id="354">
    <w:p w14:paraId="19FCE6C9" w14:textId="77777777" w:rsidR="00DF30A8" w:rsidRDefault="00000000" w:rsidP="00BB7A77">
      <w:pPr>
        <w:pStyle w:val="Footnote"/>
        <w:bidi/>
      </w:pPr>
      <w:r>
        <w:rPr>
          <w:rStyle w:val="ac"/>
          <w:rtl/>
        </w:rPr>
        <w:footnoteRef/>
      </w:r>
      <w:r>
        <w:rPr>
          <w:rtl/>
        </w:rPr>
        <w:t>וה</w:t>
      </w:r>
      <w:r>
        <w:rPr>
          <w:b/>
          <w:bCs/>
          <w:rtl/>
        </w:rPr>
        <w:t>גליון מהרש"א</w:t>
      </w:r>
      <w:r>
        <w:rPr>
          <w:rtl/>
        </w:rPr>
        <w:t xml:space="preserve"> כת' צ"ע ל</w:t>
      </w:r>
      <w:r>
        <w:rPr>
          <w:b/>
          <w:bCs/>
          <w:rtl/>
        </w:rPr>
        <w:t>תוס</w:t>
      </w:r>
      <w:r>
        <w:rPr>
          <w:rtl/>
        </w:rPr>
        <w:t>' (חולין טו:) דכת' שחולה והבריא לא הוה מוקצה, דרגילות שחוזר לחליו.</w:t>
      </w:r>
    </w:p>
  </w:footnote>
  <w:footnote w:id="355">
    <w:p w14:paraId="162E7866" w14:textId="77777777" w:rsidR="00DF30A8" w:rsidRDefault="00000000" w:rsidP="00BB7A77">
      <w:pPr>
        <w:pStyle w:val="Footnote"/>
        <w:bidi/>
      </w:pPr>
      <w:r>
        <w:rPr>
          <w:rStyle w:val="ac"/>
          <w:rtl/>
        </w:rPr>
        <w:footnoteRef/>
      </w:r>
      <w:r>
        <w:rPr>
          <w:rtl/>
        </w:rPr>
        <w:t>אבל ה</w:t>
      </w:r>
      <w:r>
        <w:rPr>
          <w:b/>
          <w:bCs/>
          <w:rtl/>
        </w:rPr>
        <w:t>חת"ס</w:t>
      </w:r>
      <w:r>
        <w:rPr>
          <w:rtl/>
        </w:rPr>
        <w:t xml:space="preserve"> (או"ח עט) כת' דאף חולה שאב"ס ג"כ לא שכיח שיהי' צריך דוקא דבר זה.</w:t>
      </w:r>
    </w:p>
  </w:footnote>
  <w:footnote w:id="356">
    <w:p w14:paraId="0FCDB08F" w14:textId="77777777" w:rsidR="00DF30A8" w:rsidRDefault="00000000" w:rsidP="00BB7A77">
      <w:pPr>
        <w:pStyle w:val="Footnote"/>
        <w:bidi/>
      </w:pPr>
      <w:r>
        <w:rPr>
          <w:rStyle w:val="ac"/>
          <w:rtl/>
        </w:rPr>
        <w:footnoteRef/>
      </w:r>
      <w:r>
        <w:rPr>
          <w:rtl/>
        </w:rPr>
        <w:t>ולפ"ז העירוב אינו 'מתיר', דמדינא רשאי לבשל. אלא דאסרו כדי שיניח עירוב ויכין לשבת.</w:t>
      </w:r>
    </w:p>
  </w:footnote>
  <w:footnote w:id="357">
    <w:p w14:paraId="60FB06B5" w14:textId="77777777" w:rsidR="00DF30A8" w:rsidRDefault="00000000" w:rsidP="00BB7A77">
      <w:pPr>
        <w:pStyle w:val="Footnote"/>
        <w:bidi/>
      </w:pPr>
      <w:r>
        <w:rPr>
          <w:rStyle w:val="ac"/>
          <w:rtl/>
        </w:rPr>
        <w:footnoteRef/>
      </w:r>
      <w:r>
        <w:rPr>
          <w:rtl/>
        </w:rPr>
        <w:t>ולכאורה היינו משום מתוך שהותר אוכל נפש, הותר אף שאר צרכי מצווה. [וכדאי' בכ"מ דצורך מצווה הוה משום מתוך, ע' ביצה יב. וכתובות ז.]. אך תוס' משמע דלרב חסדא הוה כצרכי אוכל נפש ממש.</w:t>
      </w:r>
    </w:p>
  </w:footnote>
  <w:footnote w:id="358">
    <w:p w14:paraId="193D46C4" w14:textId="77777777" w:rsidR="00DF30A8" w:rsidRDefault="00000000" w:rsidP="00BB7A77">
      <w:pPr>
        <w:pStyle w:val="Footnote"/>
        <w:bidi/>
      </w:pPr>
      <w:r>
        <w:rPr>
          <w:rStyle w:val="ac"/>
          <w:rtl/>
        </w:rPr>
        <w:footnoteRef/>
      </w:r>
      <w:r>
        <w:rPr>
          <w:rtl/>
        </w:rPr>
        <w:t>וה</w:t>
      </w:r>
      <w:r>
        <w:rPr>
          <w:b/>
          <w:bCs/>
          <w:rtl/>
        </w:rPr>
        <w:t>מהר"ם חלאוה</w:t>
      </w:r>
      <w:r>
        <w:rPr>
          <w:rtl/>
        </w:rPr>
        <w:t xml:space="preserve"> (בסוגיין) הביא בשם תוס' דהכנה דממילא חמיר, ובישול איירי בהכנה בידים. ודחה דזו סברא הפוכה.</w:t>
      </w:r>
    </w:p>
  </w:footnote>
  <w:footnote w:id="359">
    <w:p w14:paraId="5ED08E17" w14:textId="77777777" w:rsidR="00DF30A8" w:rsidRDefault="00000000" w:rsidP="00BB7A77">
      <w:pPr>
        <w:pStyle w:val="Footnote"/>
        <w:bidi/>
      </w:pPr>
      <w:r>
        <w:rPr>
          <w:rStyle w:val="ac"/>
          <w:rtl/>
        </w:rPr>
        <w:footnoteRef/>
      </w:r>
      <w:r>
        <w:rPr>
          <w:rtl/>
        </w:rPr>
        <w:t>וז"ל דיש ליזהר ביו"ט שלא לעשות שום הכנה סמוך לחשיכה, שלא יוכלו אורחים.</w:t>
      </w:r>
    </w:p>
  </w:footnote>
  <w:footnote w:id="360">
    <w:p w14:paraId="01E7EDBD" w14:textId="77777777" w:rsidR="00DF30A8" w:rsidRDefault="00000000" w:rsidP="00BB7A77">
      <w:pPr>
        <w:pStyle w:val="Footnote"/>
        <w:bidi/>
      </w:pPr>
      <w:r>
        <w:rPr>
          <w:rStyle w:val="ac"/>
          <w:rtl/>
        </w:rPr>
        <w:footnoteRef/>
      </w:r>
      <w:r>
        <w:rPr>
          <w:rtl/>
        </w:rPr>
        <w:t>ועפ"ז כ' דהדלקת הנר לא תלי בעירוב תבשילין [שהרי מדליק לצורך היו"ט], ואי"צ להזכיר בעירוב ולאדלוקי שרגא. [אבל ה</w:t>
      </w:r>
      <w:r>
        <w:rPr>
          <w:b/>
          <w:bCs/>
          <w:rtl/>
        </w:rPr>
        <w:t>רא"ש</w:t>
      </w:r>
      <w:r>
        <w:rPr>
          <w:rtl/>
        </w:rPr>
        <w:t xml:space="preserve"> (שם ב טז) הוסיף לומר לאדלוקי. וחלק אדברי הרי"ף (שם) דעירוב נתקן רק לעיקר הסעודה, אפייה ובישול. (וע' בפוסקים תקכז, ושעה"צ פא)].</w:t>
      </w:r>
    </w:p>
  </w:footnote>
  <w:footnote w:id="361">
    <w:p w14:paraId="399815EC" w14:textId="77777777" w:rsidR="00DF30A8" w:rsidRDefault="00000000" w:rsidP="00BB7A77">
      <w:pPr>
        <w:pStyle w:val="Footnote"/>
        <w:bidi/>
      </w:pPr>
      <w:r>
        <w:rPr>
          <w:rStyle w:val="ac"/>
          <w:rtl/>
        </w:rPr>
        <w:footnoteRef/>
      </w:r>
      <w:r>
        <w:rPr>
          <w:rtl/>
        </w:rPr>
        <w:t>ודלא כרמב"ן דהכריע דקי"ל כרבה מהתם.</w:t>
      </w:r>
    </w:p>
  </w:footnote>
  <w:footnote w:id="362">
    <w:p w14:paraId="1A8DC34C" w14:textId="77777777" w:rsidR="00DF30A8" w:rsidRDefault="00000000" w:rsidP="00BB7A77">
      <w:pPr>
        <w:pStyle w:val="Footnote"/>
        <w:bidi/>
      </w:pPr>
      <w:r>
        <w:rPr>
          <w:rStyle w:val="ac"/>
          <w:rtl/>
        </w:rPr>
        <w:footnoteRef/>
      </w:r>
      <w:r>
        <w:rPr>
          <w:rtl/>
        </w:rPr>
        <w:t>דקי"ל תחומין דרבנן, וכת' דאף לדעת הרמב"ם דתחומין דאורייתא ה"מ בשבת, אבל ביו"ט לכו"ע תחומין דרבנן.</w:t>
      </w:r>
    </w:p>
  </w:footnote>
  <w:footnote w:id="363">
    <w:p w14:paraId="4B8A0CCE" w14:textId="77777777" w:rsidR="00DF30A8" w:rsidRDefault="00000000" w:rsidP="00BB7A77">
      <w:pPr>
        <w:pStyle w:val="Footnote"/>
        <w:bidi/>
      </w:pPr>
      <w:r>
        <w:rPr>
          <w:rStyle w:val="ac"/>
          <w:rtl/>
        </w:rPr>
        <w:footnoteRef/>
      </w:r>
      <w:r>
        <w:rPr>
          <w:rtl/>
        </w:rPr>
        <w:t>אבל כל שהמאכל בעצמותו אסור מדרבנן וליכא היתר לאורחים לא מקרי אוכל נפש. [ואין ראיה לשאג"א].</w:t>
      </w:r>
    </w:p>
  </w:footnote>
  <w:footnote w:id="364">
    <w:p w14:paraId="0A1A1EA5" w14:textId="77777777" w:rsidR="00DF30A8" w:rsidRDefault="00000000" w:rsidP="00BB7A77">
      <w:pPr>
        <w:pStyle w:val="Footnote"/>
        <w:bidi/>
      </w:pPr>
      <w:r>
        <w:rPr>
          <w:rStyle w:val="ac"/>
          <w:rtl/>
        </w:rPr>
        <w:footnoteRef/>
      </w:r>
      <w:r>
        <w:rPr>
          <w:rtl/>
        </w:rPr>
        <w:t>דמ"מ לא שכיח שיבואו אורחים באיסור, והוי כמו חולה שיש בו סכנה דכת' תוס' דל"מ הואיל.</w:t>
      </w:r>
    </w:p>
  </w:footnote>
  <w:footnote w:id="365">
    <w:p w14:paraId="27165152" w14:textId="77777777" w:rsidR="00DF30A8" w:rsidRDefault="00000000" w:rsidP="00BB7A77">
      <w:pPr>
        <w:pStyle w:val="Footnote"/>
        <w:bidi/>
      </w:pPr>
      <w:r>
        <w:rPr>
          <w:rStyle w:val="ac"/>
          <w:rtl/>
        </w:rPr>
        <w:footnoteRef/>
      </w:r>
      <w:r>
        <w:rPr>
          <w:rtl/>
        </w:rPr>
        <w:t>והוכיח דכה"ג חשיב שכיח יותר מחולי שיש בו סכנה, דהרי רשאי לומר לכרך פלוני אני הולך למחר כיון דיש לו היתר בשבת ע"י בורגנין. ואסור לומר שיעשה שאר מלאכות, ולא אמרי' דיש לו היתר לעשות כן בשבת לחולה שיש בו סכנה. אע"כ דבורגנין שכיח יותר. ודחה דשבת דחוי אצל חולה [ומש"ה ל"מ להתיר אמירתו], ואילו ע"י בורגנין הותרה.</w:t>
      </w:r>
    </w:p>
  </w:footnote>
  <w:footnote w:id="366">
    <w:p w14:paraId="1E3A852B" w14:textId="77777777" w:rsidR="00DF30A8" w:rsidRDefault="00000000" w:rsidP="00BB7A77">
      <w:pPr>
        <w:pStyle w:val="Footnote"/>
        <w:bidi/>
      </w:pPr>
      <w:r>
        <w:rPr>
          <w:rStyle w:val="ac"/>
          <w:rtl/>
        </w:rPr>
        <w:footnoteRef/>
      </w:r>
      <w:r>
        <w:rPr>
          <w:rtl/>
        </w:rPr>
        <w:t>ויל"פ כוונתו בדבר שהוא מנהג של המקום הזה, ואף אם יבוא אורח ממקום אחר, נותנים עליו חומרי המקום, ואסור לו לאכול. [אבל בזה"ז ראוי להאכיל למי שאינו נוהג מנהג זה].</w:t>
      </w:r>
    </w:p>
  </w:footnote>
  <w:footnote w:id="367">
    <w:p w14:paraId="461375F2" w14:textId="77777777" w:rsidR="00DF30A8" w:rsidRDefault="00000000" w:rsidP="00BB7A77">
      <w:pPr>
        <w:pStyle w:val="Footnote"/>
        <w:bidi/>
      </w:pPr>
      <w:r>
        <w:rPr>
          <w:rStyle w:val="ac"/>
          <w:rtl/>
        </w:rPr>
        <w:footnoteRef/>
      </w:r>
      <w:r>
        <w:rPr>
          <w:rtl/>
        </w:rPr>
        <w:t>וב</w:t>
      </w:r>
      <w:r>
        <w:rPr>
          <w:b/>
          <w:bCs/>
          <w:rtl/>
        </w:rPr>
        <w:t>שו"ת הרשב"א</w:t>
      </w:r>
      <w:r>
        <w:rPr>
          <w:rtl/>
        </w:rPr>
        <w:t xml:space="preserve"> (א תרפא) כת' דדוקא במסוכנת התירו ע"י אכילת כזית א'. אבל בעלמא אסור לשחוט ע"י כזית א'.</w:t>
      </w:r>
    </w:p>
  </w:footnote>
  <w:footnote w:id="368">
    <w:p w14:paraId="73A0AF02" w14:textId="77777777" w:rsidR="00DF30A8" w:rsidRDefault="00000000" w:rsidP="00BB7A77">
      <w:pPr>
        <w:pStyle w:val="Footnote"/>
        <w:bidi/>
      </w:pPr>
      <w:r>
        <w:rPr>
          <w:rStyle w:val="ac"/>
          <w:rtl/>
        </w:rPr>
        <w:footnoteRef/>
      </w:r>
      <w:r>
        <w:rPr>
          <w:rtl/>
        </w:rPr>
        <w:t>וה</w:t>
      </w:r>
      <w:r>
        <w:rPr>
          <w:b/>
          <w:bCs/>
          <w:rtl/>
        </w:rPr>
        <w:t>אמרי בינה</w:t>
      </w:r>
      <w:r>
        <w:rPr>
          <w:rtl/>
        </w:rPr>
        <w:t xml:space="preserve"> (יו"ט ז) כת' דאולי קמ"ל דרשאי לאכול כזית שלם, אף דלא בדק מטריפות (ע' בסמוך). ולא אמרי' דיאכל רק מה שהוצרך משום הפסד. דכיון דהתירו משום הפסד, התירו לגמרי.</w:t>
      </w:r>
    </w:p>
  </w:footnote>
  <w:footnote w:id="369">
    <w:p w14:paraId="7666E7B8" w14:textId="77777777" w:rsidR="00DF30A8" w:rsidRDefault="00000000" w:rsidP="00BB7A77">
      <w:pPr>
        <w:pStyle w:val="Footnote"/>
        <w:bidi/>
      </w:pPr>
      <w:r>
        <w:rPr>
          <w:rStyle w:val="ac"/>
          <w:rtl/>
        </w:rPr>
        <w:footnoteRef/>
      </w:r>
      <w:r>
        <w:rPr>
          <w:rtl/>
        </w:rPr>
        <w:t>וה</w:t>
      </w:r>
      <w:r>
        <w:rPr>
          <w:b/>
          <w:bCs/>
          <w:rtl/>
        </w:rPr>
        <w:t>אחרונים</w:t>
      </w:r>
      <w:r>
        <w:rPr>
          <w:rtl/>
        </w:rPr>
        <w:t xml:space="preserve"> הביאו דה</w:t>
      </w:r>
      <w:r>
        <w:rPr>
          <w:b/>
          <w:bCs/>
          <w:rtl/>
        </w:rPr>
        <w:t>טור"א</w:t>
      </w:r>
      <w:r>
        <w:rPr>
          <w:rtl/>
        </w:rPr>
        <w:t xml:space="preserve"> (מגילה ז: א"מ) נקט דהמבשל נבילה יחשב צורך אוכל נפש לר"ל דחצי שיעור מותר מה"ת [ולשיטתו דבאיסור דרבנן מהני הואיל]. דאף אכילת חצי שיעור חשיב אוכל נפש. [ויש לדחות דכוונתו שיאכל ב' חצאי זיתים, אך לא בתוך כדי אכילת פרס].</w:t>
      </w:r>
    </w:p>
  </w:footnote>
  <w:footnote w:id="370">
    <w:p w14:paraId="64D471C2" w14:textId="77777777" w:rsidR="00DF30A8" w:rsidRDefault="00000000" w:rsidP="00BB7A77">
      <w:pPr>
        <w:pStyle w:val="Footnote"/>
        <w:bidi/>
      </w:pPr>
      <w:r>
        <w:rPr>
          <w:rStyle w:val="ac"/>
          <w:rtl/>
        </w:rPr>
        <w:footnoteRef/>
      </w:r>
      <w:r>
        <w:rPr>
          <w:rtl/>
        </w:rPr>
        <w:t>דכתיב את אשר יאכל כו' יעשה לכם. וסתם אכילה בכזית. וה</w:t>
      </w:r>
      <w:r>
        <w:rPr>
          <w:b/>
          <w:bCs/>
          <w:rtl/>
        </w:rPr>
        <w:t>אמרי בינה</w:t>
      </w:r>
      <w:r>
        <w:rPr>
          <w:rtl/>
        </w:rPr>
        <w:t xml:space="preserve"> (יו"ט ז) דחה דה</w:t>
      </w:r>
      <w:r>
        <w:rPr>
          <w:b/>
          <w:bCs/>
          <w:rtl/>
        </w:rPr>
        <w:t>סמ"ג</w:t>
      </w:r>
      <w:r>
        <w:rPr>
          <w:rtl/>
        </w:rPr>
        <w:t xml:space="preserve"> דרש יאכל דאף לצורך הנאה מותר.</w:t>
      </w:r>
    </w:p>
    <w:p w14:paraId="451CF951" w14:textId="77777777" w:rsidR="00DF30A8" w:rsidRDefault="00000000" w:rsidP="00BB7A77">
      <w:pPr>
        <w:pStyle w:val="Footnote"/>
        <w:bidi/>
      </w:pPr>
      <w:r>
        <w:rPr>
          <w:rtl/>
        </w:rPr>
        <w:tab/>
        <w:t>ועוד כת' הברוך טעם דחצי זית נחשב אכילה שלא כדרך. והאפיק"י דן דעכ"פ לא גרע משאר הנאה.</w:t>
      </w:r>
    </w:p>
  </w:footnote>
  <w:footnote w:id="371">
    <w:p w14:paraId="03956A1A" w14:textId="77777777" w:rsidR="00DF30A8" w:rsidRDefault="00000000" w:rsidP="00BB7A77">
      <w:pPr>
        <w:pStyle w:val="Footnote"/>
        <w:bidi/>
      </w:pPr>
      <w:r>
        <w:rPr>
          <w:rStyle w:val="ac"/>
          <w:rtl/>
        </w:rPr>
        <w:footnoteRef/>
      </w:r>
      <w:r>
        <w:rPr>
          <w:rtl/>
        </w:rPr>
        <w:t>וצ"ב לשון הגמ' גמר בליבו, דלכאו' לא תלי בגמר דעת, אלא דלרב חסדא צריך בפועל לאכול לבסוף. וה</w:t>
      </w:r>
      <w:r>
        <w:rPr>
          <w:b/>
          <w:bCs/>
          <w:rtl/>
        </w:rPr>
        <w:t>אחרונים</w:t>
      </w:r>
      <w:r>
        <w:rPr>
          <w:rtl/>
        </w:rPr>
        <w:t xml:space="preserve"> תי' דהיכא דבישל לצורך אכילה מותר, אך אם לבסוף לא אכל. ואף לרב חסדא העיקר תלי בכוונתו, שיהא עומד לאכילה.</w:t>
      </w:r>
    </w:p>
  </w:footnote>
  <w:footnote w:id="372">
    <w:p w14:paraId="16141A79" w14:textId="77777777" w:rsidR="00DF30A8" w:rsidRDefault="00000000" w:rsidP="00BB7A77">
      <w:pPr>
        <w:pStyle w:val="Footnote"/>
        <w:bidi/>
      </w:pPr>
      <w:r>
        <w:rPr>
          <w:rStyle w:val="ac"/>
          <w:rtl/>
        </w:rPr>
        <w:footnoteRef/>
      </w:r>
      <w:r>
        <w:rPr>
          <w:rtl/>
        </w:rPr>
        <w:t>וה</w:t>
      </w:r>
      <w:r>
        <w:rPr>
          <w:b/>
          <w:bCs/>
          <w:rtl/>
        </w:rPr>
        <w:t>אחרונים</w:t>
      </w:r>
      <w:r>
        <w:rPr>
          <w:rtl/>
        </w:rPr>
        <w:t xml:space="preserve"> (אפיק"י ב טו) הביא דאף שמאנס עצמו ואוכל אכילה גסה פטור.</w:t>
      </w:r>
    </w:p>
  </w:footnote>
  <w:footnote w:id="373">
    <w:p w14:paraId="1C48622F" w14:textId="77777777" w:rsidR="00DF30A8" w:rsidRDefault="00000000" w:rsidP="00BB7A77">
      <w:pPr>
        <w:pStyle w:val="Footnote"/>
        <w:bidi/>
      </w:pPr>
      <w:r>
        <w:rPr>
          <w:rStyle w:val="ac"/>
          <w:rtl/>
        </w:rPr>
        <w:footnoteRef/>
      </w:r>
      <w:r>
        <w:rPr>
          <w:rtl/>
        </w:rPr>
        <w:t>וכת' דכ"ש שאם הוציאו הריאה בלא בדיקה שאין להפסיד הבהמה וסמכינן ארובה וכשירה.</w:t>
      </w:r>
    </w:p>
  </w:footnote>
  <w:footnote w:id="374">
    <w:p w14:paraId="1FEB70D4" w14:textId="77777777" w:rsidR="00DF30A8" w:rsidRDefault="00000000" w:rsidP="00BB7A77">
      <w:pPr>
        <w:pStyle w:val="Footnote"/>
        <w:bidi/>
      </w:pPr>
      <w:r>
        <w:rPr>
          <w:rStyle w:val="ac"/>
          <w:rtl/>
        </w:rPr>
        <w:footnoteRef/>
      </w:r>
      <w:r>
        <w:rPr>
          <w:rtl/>
        </w:rPr>
        <w:t>וה</w:t>
      </w:r>
      <w:r>
        <w:rPr>
          <w:b/>
          <w:bCs/>
          <w:rtl/>
        </w:rPr>
        <w:t>רשב"א</w:t>
      </w:r>
      <w:r>
        <w:rPr>
          <w:rtl/>
        </w:rPr>
        <w:t xml:space="preserve"> (חולין ט. בתחילת דבריו) הביא דמבואר דמותר לאכול בשר בלא בדיקת טריפות, דבחזקת היתר עומדת (וכדאי' שם). ומיהו אין נכון לעשות כן ומי שהוא עושה כן הרי הוא כפורץ גדר של מנהג ישראל וישראל קדושים נהגו איסור בדבר זה. וי"א דהכא הוה כדיעבד דמי, דבמקום הפסד אוקמא אדאורייתא. ולמאן דל"ל הואיל משום הפסד ממון שרינן ליה למיכל בלא בדיקה כלל. דהוי כאי אפשר לבדוק, וסמכינן ארובא, כדשרינן חלב וביצים דסמכינן ארובא.</w:t>
      </w:r>
    </w:p>
  </w:footnote>
  <w:footnote w:id="375">
    <w:p w14:paraId="265440FF" w14:textId="77777777" w:rsidR="00DF30A8" w:rsidRDefault="00000000" w:rsidP="00BB7A77">
      <w:pPr>
        <w:pStyle w:val="Footnote"/>
        <w:bidi/>
      </w:pPr>
      <w:r>
        <w:rPr>
          <w:rStyle w:val="ac"/>
          <w:rtl/>
        </w:rPr>
        <w:footnoteRef/>
      </w:r>
      <w:r>
        <w:rPr>
          <w:rtl/>
        </w:rPr>
        <w:t>[אלא דיל"ד דמותר לחולה שאין בו סכנה או קטן]. ועפ"ז למעשה הוה ספק אי רשאי לאכול בלא בדיקה, א"כ יל"ד דאינו רשאי לשחוט מסוכנת. וצ"ע.</w:t>
      </w:r>
    </w:p>
  </w:footnote>
  <w:footnote w:id="376">
    <w:p w14:paraId="094E3129" w14:textId="77777777" w:rsidR="00DF30A8" w:rsidRDefault="00000000" w:rsidP="00BB7A77">
      <w:pPr>
        <w:pStyle w:val="Footnote"/>
        <w:bidi/>
      </w:pPr>
      <w:r>
        <w:rPr>
          <w:rStyle w:val="ac"/>
          <w:rtl/>
        </w:rPr>
        <w:footnoteRef/>
      </w:r>
      <w:r>
        <w:rPr>
          <w:rtl/>
        </w:rPr>
        <w:t>והראשון עיקר. ולפ"ז מבואר דאף אין אופים ביו"ט שני דרבנן עבור שבת. {ויש לדחות דכה"ג דיוה"כ נופל בשבת, א"כ נאכל במוצ"ש, א"כ אכילתו לא הוה צרכי שבת [לדעת רש"י]}.</w:t>
      </w:r>
    </w:p>
  </w:footnote>
  <w:footnote w:id="377">
    <w:p w14:paraId="17C0A00E" w14:textId="77777777" w:rsidR="00DF30A8" w:rsidRDefault="00000000" w:rsidP="00BB7A77">
      <w:pPr>
        <w:pStyle w:val="Footnote"/>
        <w:bidi/>
      </w:pPr>
      <w:r>
        <w:rPr>
          <w:rStyle w:val="ac"/>
          <w:rtl/>
        </w:rPr>
        <w:footnoteRef/>
      </w:r>
      <w:r>
        <w:rPr>
          <w:rtl/>
        </w:rPr>
        <w:t>ועוד נאמרו בזה כמה תי' באחרונים ע"פ הסוגיות (ביצה ה.).</w:t>
      </w:r>
    </w:p>
  </w:footnote>
  <w:footnote w:id="378">
    <w:p w14:paraId="53C8E85D" w14:textId="77777777" w:rsidR="00DF30A8" w:rsidRDefault="00000000" w:rsidP="00BB7A77">
      <w:pPr>
        <w:pStyle w:val="Footnote"/>
        <w:bidi/>
      </w:pPr>
      <w:r>
        <w:rPr>
          <w:rStyle w:val="ac"/>
          <w:rtl/>
        </w:rPr>
        <w:footnoteRef/>
      </w:r>
      <w:r>
        <w:rPr>
          <w:rtl/>
        </w:rPr>
        <w:t>ומבואר דכל כמה דאפשר שיהא פחות ימים עדיף. וה</w:t>
      </w:r>
      <w:r>
        <w:rPr>
          <w:b/>
          <w:bCs/>
          <w:rtl/>
        </w:rPr>
        <w:t>חת"ס</w:t>
      </w:r>
      <w:r>
        <w:rPr>
          <w:rtl/>
        </w:rPr>
        <w:t xml:space="preserve"> (מו:) כ' דאף דנעשה נס שהלחם חם כיום סידורו, אין סומכים על הנס.</w:t>
      </w:r>
    </w:p>
  </w:footnote>
  <w:footnote w:id="379">
    <w:p w14:paraId="5D87293A" w14:textId="77777777" w:rsidR="00DF30A8" w:rsidRDefault="00000000" w:rsidP="00BB7A77">
      <w:pPr>
        <w:pStyle w:val="Footnote"/>
        <w:bidi/>
      </w:pPr>
      <w:r>
        <w:rPr>
          <w:rStyle w:val="ac"/>
          <w:rtl/>
        </w:rPr>
        <w:footnoteRef/>
      </w:r>
      <w:r>
        <w:rPr>
          <w:rtl/>
        </w:rPr>
        <w:t>ולכאורה צ"ל דלא התירו כה"ג ע"י הואיל לכתחילה. ול"ש בזה אין שבות במקדש.</w:t>
      </w:r>
    </w:p>
  </w:footnote>
  <w:footnote w:id="380">
    <w:p w14:paraId="25457010" w14:textId="77777777" w:rsidR="00DF30A8" w:rsidRDefault="00000000" w:rsidP="00BB7A77">
      <w:pPr>
        <w:pStyle w:val="Footnote"/>
        <w:bidi/>
      </w:pPr>
      <w:r>
        <w:rPr>
          <w:rStyle w:val="ac"/>
          <w:rtl/>
        </w:rPr>
        <w:footnoteRef/>
      </w:r>
      <w:r>
        <w:rPr>
          <w:rtl/>
        </w:rPr>
        <w:t>וכעי"ז אי' בגמ' (שבת קיד:) דלא התירו תקיעת שופר ביוה"כ היכא דהוה רחוקה. [והתם איירי בשבות דרבנן].</w:t>
      </w:r>
    </w:p>
  </w:footnote>
  <w:footnote w:id="381">
    <w:p w14:paraId="73E8CF0E" w14:textId="77777777" w:rsidR="00DF30A8" w:rsidRDefault="00000000" w:rsidP="00BB7A77">
      <w:pPr>
        <w:pStyle w:val="Footnote"/>
        <w:bidi/>
      </w:pPr>
      <w:r>
        <w:rPr>
          <w:rStyle w:val="ac"/>
          <w:rtl/>
        </w:rPr>
        <w:footnoteRef/>
      </w:r>
      <w:r>
        <w:rPr>
          <w:rtl/>
        </w:rPr>
        <w:t>ולפ"ז מבואר דמותר מדאורייתא לבשל ביום א' של פסח עבור יו"ט אחרון, דכ"ש דיחשב קדושת אחת. וצ"ע. {ואפשר דאסור משום דאפשר מבעו"י, ולדעת רש"י אוכל נפש אסור במידי דאפשר מבעו"י}.</w:t>
      </w:r>
    </w:p>
  </w:footnote>
  <w:footnote w:id="382">
    <w:p w14:paraId="455C4399" w14:textId="77777777" w:rsidR="00DF30A8" w:rsidRDefault="00000000" w:rsidP="00BB7A77">
      <w:pPr>
        <w:pStyle w:val="Footnote"/>
        <w:bidi/>
      </w:pPr>
      <w:r>
        <w:rPr>
          <w:rStyle w:val="ac"/>
          <w:rtl/>
        </w:rPr>
        <w:footnoteRef/>
      </w:r>
      <w:r>
        <w:rPr>
          <w:rtl/>
        </w:rPr>
        <w:t>לבשל שיאכלו קטנים.</w:t>
      </w:r>
    </w:p>
  </w:footnote>
  <w:footnote w:id="383">
    <w:p w14:paraId="7F9A13A1" w14:textId="77777777" w:rsidR="00DF30A8" w:rsidRDefault="00000000" w:rsidP="00BB7A77">
      <w:pPr>
        <w:pStyle w:val="Footnote"/>
        <w:bidi/>
      </w:pPr>
      <w:r>
        <w:rPr>
          <w:rStyle w:val="ac"/>
          <w:rtl/>
        </w:rPr>
        <w:footnoteRef/>
      </w:r>
      <w:r>
        <w:rPr>
          <w:rtl/>
        </w:rPr>
        <w:t>[ולכאו' כוונתו כתוס' דהותר משום צורך מצווה, ולא משום שעומד לאכילה].</w:t>
      </w:r>
    </w:p>
  </w:footnote>
  <w:footnote w:id="384">
    <w:p w14:paraId="54EFF987" w14:textId="77777777" w:rsidR="00DF30A8" w:rsidRDefault="00000000" w:rsidP="00BB7A77">
      <w:pPr>
        <w:pStyle w:val="Footnote"/>
        <w:bidi/>
      </w:pPr>
      <w:r>
        <w:rPr>
          <w:rStyle w:val="ac"/>
          <w:rtl/>
        </w:rPr>
        <w:footnoteRef/>
      </w:r>
      <w:r>
        <w:rPr>
          <w:rtl/>
        </w:rPr>
        <w:t>אך קו' התוס' כאן מבואר דלא כן. וכן תוס' הוכיחו משלמי חגיגה, דמחוסר זריקת דם.</w:t>
      </w:r>
    </w:p>
  </w:footnote>
  <w:footnote w:id="385">
    <w:p w14:paraId="15449B91" w14:textId="77777777" w:rsidR="00DF30A8" w:rsidRDefault="00000000" w:rsidP="00BB7A77">
      <w:pPr>
        <w:pStyle w:val="Footnote"/>
        <w:bidi/>
      </w:pPr>
      <w:r>
        <w:rPr>
          <w:rStyle w:val="ac"/>
          <w:rtl/>
        </w:rPr>
        <w:footnoteRef/>
      </w:r>
      <w:r>
        <w:rPr>
          <w:rtl/>
        </w:rPr>
        <w:t>שנשבע שלא לחרוש בין בחול ובין ביו"ט, דעי"ז חל שבועה אף במה שמושבע ועומד.</w:t>
      </w:r>
    </w:p>
  </w:footnote>
  <w:footnote w:id="386">
    <w:p w14:paraId="0410D642" w14:textId="77777777" w:rsidR="00DF30A8" w:rsidRDefault="00000000" w:rsidP="00BB7A77">
      <w:pPr>
        <w:pStyle w:val="Footnote"/>
        <w:bidi/>
      </w:pPr>
      <w:r>
        <w:rPr>
          <w:rStyle w:val="ac"/>
          <w:rtl/>
        </w:rPr>
        <w:footnoteRef/>
      </w:r>
      <w:r>
        <w:rPr>
          <w:rtl/>
        </w:rPr>
        <w:t>וה</w:t>
      </w:r>
      <w:r>
        <w:rPr>
          <w:b/>
          <w:bCs/>
          <w:rtl/>
        </w:rPr>
        <w:t>ר"ש טויבש</w:t>
      </w:r>
      <w:r>
        <w:rPr>
          <w:rtl/>
        </w:rPr>
        <w:t xml:space="preserve"> כת' די"ל דאיירי בנדר שהודר ברבים, דל"מ שאלה. והביא דדעת הרשב"א דהיכא דכבר עבר על נדרו מתירין לו נדר שהודר ברבים, שלא יכשל עוד. א"כ י"ל דיש שאלה היכא דכבר נהנה. וה"מ בקדושת הגוף, אבל בקדושת בדק הבית אם ימעול יצא לחולין. וקו' הגמ' במכות בקרבן שיש מועל אחר מועל א"כ אף דהודר ברבים איכא בשאלה אם יכשל בו.</w:t>
      </w:r>
    </w:p>
  </w:footnote>
  <w:footnote w:id="387">
    <w:p w14:paraId="14F84785" w14:textId="77777777" w:rsidR="00DF30A8" w:rsidRDefault="00000000" w:rsidP="00BB7A77">
      <w:pPr>
        <w:pStyle w:val="Footnote"/>
        <w:bidi/>
      </w:pPr>
      <w:r>
        <w:rPr>
          <w:rStyle w:val="ac"/>
          <w:rtl/>
        </w:rPr>
        <w:footnoteRef/>
      </w:r>
      <w:r>
        <w:rPr>
          <w:rtl/>
        </w:rPr>
        <w:t>ועפ"ז כת' דהול"ל שור ושה. וה</w:t>
      </w:r>
      <w:r>
        <w:rPr>
          <w:b/>
          <w:bCs/>
          <w:rtl/>
        </w:rPr>
        <w:t>ריטב"א</w:t>
      </w:r>
      <w:r>
        <w:rPr>
          <w:rtl/>
        </w:rPr>
        <w:t xml:space="preserve"> (מכות שם) חלק דכיון דילפי' מלא תעבוד, אינו לוקה ב' פעמים על לאו א'.</w:t>
      </w:r>
    </w:p>
  </w:footnote>
  <w:footnote w:id="388">
    <w:p w14:paraId="13DC6CDF" w14:textId="77777777" w:rsidR="00DF30A8" w:rsidRDefault="00000000" w:rsidP="00BB7A77">
      <w:pPr>
        <w:pStyle w:val="Footnote"/>
        <w:bidi/>
      </w:pPr>
      <w:r>
        <w:rPr>
          <w:rStyle w:val="ac"/>
          <w:rtl/>
        </w:rPr>
        <w:footnoteRef/>
      </w:r>
      <w:r>
        <w:rPr>
          <w:rtl/>
        </w:rPr>
        <w:t>ודעת ה</w:t>
      </w:r>
      <w:r>
        <w:rPr>
          <w:b/>
          <w:bCs/>
          <w:rtl/>
        </w:rPr>
        <w:t>רמב"ן</w:t>
      </w:r>
      <w:r>
        <w:rPr>
          <w:rtl/>
        </w:rPr>
        <w:t xml:space="preserve"> (סה"מ לאוין שהוסיף ו) דהנהנה מפטר חמור לוקה, אף דלא כתיב בלשון לאו, מ"מ ילפי' מהיקש.</w:t>
      </w:r>
    </w:p>
  </w:footnote>
  <w:footnote w:id="389">
    <w:p w14:paraId="0A49594B" w14:textId="77777777" w:rsidR="00DF30A8" w:rsidRDefault="00000000" w:rsidP="00BB7A77">
      <w:pPr>
        <w:pStyle w:val="Footnote"/>
        <w:bidi/>
      </w:pPr>
      <w:r>
        <w:rPr>
          <w:rStyle w:val="ac"/>
          <w:rtl/>
        </w:rPr>
        <w:footnoteRef/>
      </w:r>
      <w:r>
        <w:rPr>
          <w:rtl/>
        </w:rPr>
        <w:t>ואינו בכלל לא תעבוד בבכור שורך.</w:t>
      </w:r>
    </w:p>
  </w:footnote>
  <w:footnote w:id="390">
    <w:p w14:paraId="3AF34127" w14:textId="77777777" w:rsidR="00DF30A8" w:rsidRDefault="00000000" w:rsidP="00BB7A77">
      <w:pPr>
        <w:pStyle w:val="Footnote"/>
        <w:bidi/>
      </w:pPr>
      <w:r>
        <w:rPr>
          <w:rStyle w:val="ac"/>
          <w:rtl/>
        </w:rPr>
        <w:footnoteRef/>
      </w:r>
      <w:r>
        <w:rPr>
          <w:rtl/>
        </w:rPr>
        <w:t>וכ' דאף דמבואר (שם) דלוקה אף משום בל תאחר, מ"מ לא פסיקא ליה, דאם כבר נטמא ביום זה אינו עובר עליו. וכן לאו ד'לא יבא' הוה רק בתוך בית, והכא איירי כשחורש בגלוי.</w:t>
      </w:r>
    </w:p>
  </w:footnote>
  <w:footnote w:id="391">
    <w:p w14:paraId="211743C5" w14:textId="77777777" w:rsidR="00DF30A8" w:rsidRDefault="00000000" w:rsidP="00BB7A77">
      <w:pPr>
        <w:pStyle w:val="Footnote"/>
        <w:bidi/>
      </w:pPr>
      <w:r>
        <w:rPr>
          <w:rStyle w:val="ac"/>
          <w:rtl/>
        </w:rPr>
        <w:footnoteRef/>
      </w:r>
      <w:r>
        <w:rPr>
          <w:rtl/>
        </w:rPr>
        <w:t>ו</w:t>
      </w:r>
      <w:r>
        <w:rPr>
          <w:b/>
          <w:bCs/>
          <w:rtl/>
        </w:rPr>
        <w:t>רע"א</w:t>
      </w:r>
      <w:r>
        <w:rPr>
          <w:rtl/>
        </w:rPr>
        <w:t xml:space="preserve"> (במשניות מכות) הק' לדעת הראשונים אמאי לא מני האי לאו, והוה ט' לאוין. וה</w:t>
      </w:r>
      <w:r>
        <w:rPr>
          <w:b/>
          <w:bCs/>
          <w:rtl/>
        </w:rPr>
        <w:t>שעה"מ</w:t>
      </w:r>
      <w:r>
        <w:rPr>
          <w:rtl/>
        </w:rPr>
        <w:t xml:space="preserve"> (מאכ"א יד יז) האריך בזה. וה</w:t>
      </w:r>
      <w:r>
        <w:rPr>
          <w:b/>
          <w:bCs/>
          <w:rtl/>
        </w:rPr>
        <w:t>מצפ"א</w:t>
      </w:r>
      <w:r>
        <w:rPr>
          <w:rtl/>
        </w:rPr>
        <w:t xml:space="preserve"> כת' די"ל דמידי דאי' בנדרים ושבועות דעלמא לא קתני.</w:t>
      </w:r>
    </w:p>
  </w:footnote>
  <w:footnote w:id="392">
    <w:p w14:paraId="148FA4CD" w14:textId="77777777" w:rsidR="00DF30A8" w:rsidRDefault="00000000" w:rsidP="00BB7A77">
      <w:pPr>
        <w:pStyle w:val="Footnote"/>
        <w:bidi/>
      </w:pPr>
      <w:r>
        <w:rPr>
          <w:rStyle w:val="ac"/>
          <w:rtl/>
        </w:rPr>
        <w:footnoteRef/>
      </w:r>
      <w:r>
        <w:rPr>
          <w:rtl/>
        </w:rPr>
        <w:t>וס"ל דבגוף הבהמה לא אמרי' גופין מחולקים. אבל ה</w:t>
      </w:r>
      <w:r>
        <w:rPr>
          <w:b/>
          <w:bCs/>
          <w:rtl/>
        </w:rPr>
        <w:t>תוס' רי"ד</w:t>
      </w:r>
      <w:r>
        <w:rPr>
          <w:rtl/>
        </w:rPr>
        <w:t xml:space="preserve"> (קידושין עז:) נקט דאף בבהמה חיה אמרי' דגופין מחולקים. דמה לי רבע ה' בהמות, ומה לי בא על ה' נדות. וכתב דאם אכל אבר מן החי מה' בהמות או שתלש מחלב ה' בהמות ואכל בהעלם אחד או ששתה דם הקזה מה' בהמות בהעלם אחד חייב על כל א' וא'. וע' משנ"ל (איסו"ב א א בסו"ד).</w:t>
      </w:r>
    </w:p>
  </w:footnote>
  <w:footnote w:id="393">
    <w:p w14:paraId="65B203D8" w14:textId="77777777" w:rsidR="00DF30A8" w:rsidRDefault="00000000" w:rsidP="00BB7A77">
      <w:pPr>
        <w:pStyle w:val="Footnote"/>
        <w:bidi/>
      </w:pPr>
      <w:r>
        <w:rPr>
          <w:rStyle w:val="ac"/>
          <w:rtl/>
        </w:rPr>
        <w:footnoteRef/>
      </w:r>
      <w:r>
        <w:rPr>
          <w:rtl/>
        </w:rPr>
        <w:t>וה</w:t>
      </w:r>
      <w:r>
        <w:rPr>
          <w:b/>
          <w:bCs/>
          <w:rtl/>
        </w:rPr>
        <w:t>רש"ש</w:t>
      </w:r>
      <w:r>
        <w:rPr>
          <w:rtl/>
        </w:rPr>
        <w:t xml:space="preserve"> כת' דיש אופן שהניח זרעים ונופלים דרך חרישתו. [וכה"ג הוה זריעה ממש ולא תולדה]. והרש"ש הביא דה</w:t>
      </w:r>
      <w:r>
        <w:rPr>
          <w:b/>
          <w:bCs/>
          <w:rtl/>
        </w:rPr>
        <w:t>תרגום</w:t>
      </w:r>
      <w:r>
        <w:rPr>
          <w:rtl/>
        </w:rPr>
        <w:t xml:space="preserve"> 'אשר אין חריש וקציר', דלית זרעא וחצדא. דחריש קאי אזריעה.</w:t>
      </w:r>
    </w:p>
  </w:footnote>
  <w:footnote w:id="394">
    <w:p w14:paraId="794A5839" w14:textId="77777777" w:rsidR="00DF30A8" w:rsidRDefault="00000000" w:rsidP="00BB7A77">
      <w:pPr>
        <w:pStyle w:val="Footnote"/>
        <w:bidi/>
      </w:pPr>
      <w:r>
        <w:rPr>
          <w:rStyle w:val="ac"/>
          <w:rtl/>
        </w:rPr>
        <w:footnoteRef/>
      </w:r>
      <w:r>
        <w:rPr>
          <w:rtl/>
        </w:rPr>
        <w:t>וה</w:t>
      </w:r>
      <w:r>
        <w:rPr>
          <w:b/>
          <w:bCs/>
          <w:rtl/>
        </w:rPr>
        <w:t>מנח"ח</w:t>
      </w:r>
      <w:r>
        <w:rPr>
          <w:rtl/>
        </w:rPr>
        <w:t xml:space="preserve"> (לב מוסך השבת חורש א) הביא מ</w:t>
      </w:r>
      <w:r>
        <w:rPr>
          <w:b/>
          <w:bCs/>
          <w:rtl/>
        </w:rPr>
        <w:t>רש"י</w:t>
      </w:r>
      <w:r>
        <w:rPr>
          <w:rtl/>
        </w:rPr>
        <w:t xml:space="preserve"> (שבת עג:) דכה"ג הוה חרישה וג"כ תולדה דזריעה. [אך הק' דאין חיוב אתולדות בשביעית. וצ"ל דהוה זריעה ממש].</w:t>
      </w:r>
    </w:p>
  </w:footnote>
  <w:footnote w:id="395">
    <w:p w14:paraId="34276BFB" w14:textId="77777777" w:rsidR="00DF30A8" w:rsidRDefault="00000000" w:rsidP="00BB7A77">
      <w:pPr>
        <w:pStyle w:val="Footnote"/>
        <w:bidi/>
      </w:pPr>
      <w:r>
        <w:rPr>
          <w:rStyle w:val="ac"/>
          <w:rtl/>
        </w:rPr>
        <w:footnoteRef/>
      </w:r>
      <w:r>
        <w:rPr>
          <w:rtl/>
        </w:rPr>
        <w:t>וה</w:t>
      </w:r>
      <w:r>
        <w:rPr>
          <w:rFonts w:ascii="Narkisim" w:eastAsia="Narkisim" w:hAnsi="Narkisim"/>
          <w:b/>
          <w:bCs/>
          <w:rtl/>
        </w:rPr>
        <w:t>אפיק"י</w:t>
      </w:r>
      <w:r>
        <w:rPr>
          <w:rFonts w:ascii="Narkisim" w:eastAsia="Narkisim" w:hAnsi="Narkisim"/>
          <w:rtl/>
        </w:rPr>
        <w:t xml:space="preserve"> (ב ד ענף א בסופו) כתב די"ל דרש"י קאי לס"ד דהגמ' מכות דהוה משום מקיים. אבל למסקנא מחפה הוה אב של זורע.</w:t>
      </w:r>
    </w:p>
  </w:footnote>
  <w:footnote w:id="396">
    <w:p w14:paraId="67665DF7" w14:textId="77777777" w:rsidR="00DF30A8" w:rsidRDefault="00000000" w:rsidP="00BB7A77">
      <w:pPr>
        <w:pStyle w:val="Footnote"/>
        <w:bidi/>
      </w:pPr>
      <w:r>
        <w:rPr>
          <w:rStyle w:val="ac"/>
          <w:rtl/>
        </w:rPr>
        <w:footnoteRef/>
      </w:r>
      <w:r>
        <w:rPr>
          <w:rtl/>
        </w:rPr>
        <w:t>וה</w:t>
      </w:r>
      <w:r>
        <w:rPr>
          <w:b/>
          <w:bCs/>
          <w:rtl/>
        </w:rPr>
        <w:t>יפ"ע</w:t>
      </w:r>
      <w:r>
        <w:rPr>
          <w:rtl/>
        </w:rPr>
        <w:t xml:space="preserve"> ציין דכ"ה ב</w:t>
      </w:r>
      <w:r>
        <w:rPr>
          <w:b/>
          <w:bCs/>
          <w:rtl/>
        </w:rPr>
        <w:t>ירושלמי</w:t>
      </w:r>
      <w:r>
        <w:rPr>
          <w:rtl/>
        </w:rPr>
        <w:t xml:space="preserve"> (שבת ז ב וביצה א ג) דמקשה דחרישה הותר מתוך, משום כיסוי הדם.</w:t>
      </w:r>
    </w:p>
  </w:footnote>
  <w:footnote w:id="397">
    <w:p w14:paraId="5D2FA824" w14:textId="77777777" w:rsidR="00DF30A8" w:rsidRDefault="00000000" w:rsidP="00BB7A77">
      <w:pPr>
        <w:pStyle w:val="Footnote"/>
        <w:bidi/>
      </w:pPr>
      <w:r>
        <w:rPr>
          <w:rStyle w:val="ac"/>
          <w:rtl/>
        </w:rPr>
        <w:footnoteRef/>
      </w:r>
      <w:r>
        <w:rPr>
          <w:rtl/>
        </w:rPr>
        <w:t>וה</w:t>
      </w:r>
      <w:r>
        <w:rPr>
          <w:b/>
          <w:bCs/>
          <w:rtl/>
        </w:rPr>
        <w:t>אחרונים</w:t>
      </w:r>
      <w:r>
        <w:rPr>
          <w:rtl/>
        </w:rPr>
        <w:t xml:space="preserve"> הקש' דמבואר (ביצה ח וחולין עט:) דאין מכסין את דמו של כוי ביו"ט, ואף מספק לא דחי יו"ט [וכדאי' חולין פד: הו' בסמוך]. אמנם אף מילה ספק בזמנו אינו דוחה יו"ט, ולא אמרי' מתוך שהותרה שחיטה. והוה צורך היום [ואכמ"ל].</w:t>
      </w:r>
    </w:p>
  </w:footnote>
  <w:footnote w:id="398">
    <w:p w14:paraId="08525E00" w14:textId="77777777" w:rsidR="00DF30A8" w:rsidRDefault="00000000" w:rsidP="00BB7A77">
      <w:pPr>
        <w:pStyle w:val="Footnote"/>
        <w:bidi/>
      </w:pPr>
      <w:r>
        <w:rPr>
          <w:rStyle w:val="ac"/>
          <w:rtl/>
        </w:rPr>
        <w:footnoteRef/>
      </w:r>
      <w:r>
        <w:rPr>
          <w:rtl/>
        </w:rPr>
        <w:t>ו'מתוך' הותר דוקא לצורך היום.</w:t>
      </w:r>
    </w:p>
  </w:footnote>
  <w:footnote w:id="399">
    <w:p w14:paraId="5AECCF36" w14:textId="77777777" w:rsidR="00DF30A8" w:rsidRDefault="00000000" w:rsidP="00BB7A77">
      <w:pPr>
        <w:pStyle w:val="Footnote"/>
        <w:bidi/>
      </w:pPr>
      <w:r>
        <w:rPr>
          <w:rStyle w:val="ac"/>
          <w:rtl/>
        </w:rPr>
        <w:footnoteRef/>
      </w:r>
      <w:r>
        <w:rPr>
          <w:rtl/>
        </w:rPr>
        <w:t>וכדעת הרמב"ם דאף חרישה הותר לצורך אוכל נפש.</w:t>
      </w:r>
    </w:p>
  </w:footnote>
  <w:footnote w:id="400">
    <w:p w14:paraId="49D620B6" w14:textId="77777777" w:rsidR="00DF30A8" w:rsidRDefault="00000000" w:rsidP="00BB7A77">
      <w:pPr>
        <w:pStyle w:val="Footnote"/>
        <w:bidi/>
      </w:pPr>
      <w:r>
        <w:rPr>
          <w:rStyle w:val="ac"/>
          <w:rtl/>
        </w:rPr>
        <w:footnoteRef/>
      </w:r>
      <w:r>
        <w:rPr>
          <w:rtl/>
        </w:rPr>
        <w:t>ולכאורה ע"כ ס"ל דפיקו"נ הותרה בשבת, ועי"ז הותרה כל מה שנכלל במעשה השחיטה בכלל [וכדין ציצין שאין מעכבין, שמסיים כל זמן שלא פירש]. וה</w:t>
      </w:r>
      <w:r>
        <w:rPr>
          <w:b/>
          <w:bCs/>
          <w:rtl/>
        </w:rPr>
        <w:t>קוב"ש</w:t>
      </w:r>
      <w:r>
        <w:rPr>
          <w:rtl/>
        </w:rPr>
        <w:t xml:space="preserve"> (קצד) הביא דכעי"ז מבואר דמותר להקטיר אברים בשבת, כיון דניתנה שבת לדחות.</w:t>
      </w:r>
    </w:p>
  </w:footnote>
  <w:footnote w:id="401">
    <w:p w14:paraId="36B1B4A5" w14:textId="77777777" w:rsidR="00DF30A8" w:rsidRDefault="00000000" w:rsidP="00BB7A77">
      <w:pPr>
        <w:pStyle w:val="Footnote"/>
        <w:bidi/>
      </w:pPr>
      <w:r>
        <w:rPr>
          <w:rStyle w:val="ac"/>
          <w:rtl/>
        </w:rPr>
        <w:footnoteRef/>
      </w:r>
      <w:r>
        <w:rPr>
          <w:rtl/>
        </w:rPr>
        <w:t>וה</w:t>
      </w:r>
      <w:r>
        <w:rPr>
          <w:b/>
          <w:bCs/>
          <w:rtl/>
        </w:rPr>
        <w:t>קוב"ש</w:t>
      </w:r>
      <w:r>
        <w:rPr>
          <w:rtl/>
        </w:rPr>
        <w:t xml:space="preserve"> ביאר דזה כוונת הירושלמי (הנ"ל) כהך מ"ד, דהמתחיל במצוה אומרים לו מרוק.</w:t>
      </w:r>
    </w:p>
  </w:footnote>
  <w:footnote w:id="402">
    <w:p w14:paraId="5A6BDF34" w14:textId="77777777" w:rsidR="00DF30A8" w:rsidRDefault="00000000" w:rsidP="00BB7A77">
      <w:pPr>
        <w:pStyle w:val="Footnote"/>
        <w:bidi/>
      </w:pPr>
      <w:r>
        <w:rPr>
          <w:rStyle w:val="ac"/>
          <w:rtl/>
        </w:rPr>
        <w:footnoteRef/>
      </w:r>
      <w:r>
        <w:rPr>
          <w:rtl/>
        </w:rPr>
        <w:t xml:space="preserve">אבל </w:t>
      </w:r>
      <w:r>
        <w:rPr>
          <w:b/>
          <w:bCs/>
          <w:rtl/>
        </w:rPr>
        <w:t>רבינו</w:t>
      </w:r>
      <w:r>
        <w:rPr>
          <w:rtl/>
        </w:rPr>
        <w:t xml:space="preserve"> </w:t>
      </w:r>
      <w:r>
        <w:rPr>
          <w:b/>
          <w:bCs/>
          <w:rtl/>
        </w:rPr>
        <w:t>דוד</w:t>
      </w:r>
      <w:r>
        <w:rPr>
          <w:rtl/>
        </w:rPr>
        <w:t xml:space="preserve"> נקט דלא קי"ל כר"ל. [וכ"כ לעיל לה:, ע"פ דברי הרמב"ן יבמות ה:].</w:t>
      </w:r>
    </w:p>
  </w:footnote>
  <w:footnote w:id="403">
    <w:p w14:paraId="775EAFBE" w14:textId="77777777" w:rsidR="00DF30A8" w:rsidRDefault="00000000" w:rsidP="00BB7A77">
      <w:pPr>
        <w:pStyle w:val="Footnote"/>
        <w:bidi/>
      </w:pPr>
      <w:r>
        <w:rPr>
          <w:rStyle w:val="ac"/>
          <w:rtl/>
        </w:rPr>
        <w:footnoteRef/>
      </w:r>
      <w:r>
        <w:rPr>
          <w:rtl/>
        </w:rPr>
        <w:t>וכה"ק ב</w:t>
      </w:r>
      <w:r>
        <w:rPr>
          <w:b/>
          <w:bCs/>
          <w:rtl/>
        </w:rPr>
        <w:t>חי' הר"ן</w:t>
      </w:r>
      <w:r>
        <w:rPr>
          <w:rtl/>
        </w:rPr>
        <w:t xml:space="preserve"> וכ"ת הואיל שאם היה לו דם צפור אינו לוקה אף עכשיו לא ילקה. ליתא דאפי' מ"ד הואיל ה"מ בדבר שיוכל לבוא לידי היתר, כגון אופה מי"ט לחול דאי מקלעי ליה אורחים נמצא שלא עשה איסור כלל, אבל כגון זה שא"א לבוא לידי היתר ודאי לא.</w:t>
      </w:r>
    </w:p>
  </w:footnote>
  <w:footnote w:id="404">
    <w:p w14:paraId="068914C5" w14:textId="77777777" w:rsidR="00DF30A8" w:rsidRDefault="00000000" w:rsidP="00BB7A77">
      <w:pPr>
        <w:pStyle w:val="Footnote"/>
        <w:bidi/>
      </w:pPr>
      <w:r>
        <w:rPr>
          <w:rStyle w:val="ac"/>
          <w:rtl/>
        </w:rPr>
        <w:footnoteRef/>
      </w:r>
      <w:r>
        <w:rPr>
          <w:rtl/>
        </w:rPr>
        <w:t>דהא אף אם יש כאן דם ציפור אינו רשאי לכתוש ולכסות. {ואולי יש לחלק בין הואיל דאורחין, דיסודו משום דחשיב עומד לאכילה, והוה אוכל נפש. ומש"ה דבר שאינו ראוי לאכילה אינו אוכל נפש. משא"כ הואיל דכיסוי הוא משום עצם ההיתר לכסות, ולא משום שראוי לכך}.</w:t>
      </w:r>
    </w:p>
  </w:footnote>
  <w:footnote w:id="405">
    <w:p w14:paraId="53EE9013" w14:textId="77777777" w:rsidR="00DF30A8" w:rsidRDefault="00000000" w:rsidP="00BB7A77">
      <w:pPr>
        <w:pStyle w:val="Footnote"/>
        <w:bidi/>
      </w:pPr>
      <w:r>
        <w:rPr>
          <w:rStyle w:val="ac"/>
          <w:rtl/>
        </w:rPr>
        <w:footnoteRef/>
      </w:r>
      <w:r>
        <w:rPr>
          <w:rtl/>
        </w:rPr>
        <w:t>אך הביא דבגמ' (ביצה ז:) נראה דאף כתישה לאחר יד אסור לצורך כיסוי.</w:t>
      </w:r>
    </w:p>
  </w:footnote>
  <w:footnote w:id="406">
    <w:p w14:paraId="0219FFD3" w14:textId="77777777" w:rsidR="00DF30A8" w:rsidRDefault="00000000" w:rsidP="00BB7A77">
      <w:pPr>
        <w:pStyle w:val="Footnote"/>
        <w:bidi/>
      </w:pPr>
      <w:r>
        <w:rPr>
          <w:rStyle w:val="ac"/>
          <w:rtl/>
        </w:rPr>
        <w:footnoteRef/>
      </w:r>
      <w:r>
        <w:rPr>
          <w:rtl/>
        </w:rPr>
        <w:t>ולפ"ז קו' הגמ' אינה משום הכתישה דאסורה, אלא במקום כתישה לא הותר החרישה. [אך היכא דשייך כתישה כלאחר יד, דאינו מחוסר מלאכה מדאורייתא שפיר דחי].</w:t>
      </w:r>
    </w:p>
  </w:footnote>
  <w:footnote w:id="407">
    <w:p w14:paraId="3A77E9BD" w14:textId="77777777" w:rsidR="00DF30A8" w:rsidRDefault="00000000" w:rsidP="00BB7A77">
      <w:pPr>
        <w:pStyle w:val="Footnote"/>
        <w:bidi/>
      </w:pPr>
      <w:r>
        <w:rPr>
          <w:rStyle w:val="ac"/>
          <w:rtl/>
        </w:rPr>
        <w:footnoteRef/>
      </w:r>
      <w:r>
        <w:rPr>
          <w:rtl/>
        </w:rPr>
        <w:t>דמאי אולמי האי עשה מהאי עשה [וכדאי' בקו' הגמ' חולין קמא.].</w:t>
      </w:r>
    </w:p>
  </w:footnote>
  <w:footnote w:id="408">
    <w:p w14:paraId="254ED852" w14:textId="77777777" w:rsidR="00DF30A8" w:rsidRDefault="00000000" w:rsidP="00BB7A77">
      <w:pPr>
        <w:pStyle w:val="Footnote"/>
        <w:bidi/>
      </w:pPr>
      <w:r>
        <w:rPr>
          <w:rStyle w:val="ac"/>
          <w:rtl/>
        </w:rPr>
        <w:footnoteRef/>
      </w:r>
      <w:r>
        <w:rPr>
          <w:rtl/>
        </w:rPr>
        <w:t>ובפשוטו מש"ה החורש עובר רק בעשה. [וע' בסמוך בשם תוס' שם].</w:t>
      </w:r>
    </w:p>
  </w:footnote>
  <w:footnote w:id="409">
    <w:p w14:paraId="5CCD9868" w14:textId="77777777" w:rsidR="00DF30A8" w:rsidRDefault="00000000" w:rsidP="00BB7A77">
      <w:pPr>
        <w:pStyle w:val="Footnote"/>
        <w:bidi/>
      </w:pPr>
      <w:r>
        <w:rPr>
          <w:rStyle w:val="ac"/>
          <w:rtl/>
        </w:rPr>
        <w:footnoteRef/>
      </w:r>
      <w:r>
        <w:rPr>
          <w:rtl/>
        </w:rPr>
        <w:t>וה</w:t>
      </w:r>
      <w:r>
        <w:rPr>
          <w:b/>
          <w:bCs/>
          <w:rtl/>
        </w:rPr>
        <w:t>קוב"ש</w:t>
      </w:r>
      <w:r>
        <w:rPr>
          <w:rtl/>
        </w:rPr>
        <w:t xml:space="preserve"> (קצה) תמה דאי לא דחי אמאי אינו לוקה, והיכן מצאנו עשה דוחה ל"ת לצדדים. וב</w:t>
      </w:r>
      <w:r>
        <w:rPr>
          <w:b/>
          <w:bCs/>
          <w:rtl/>
          <w:lang w:val="he-IL"/>
        </w:rPr>
        <w:t>קובה"ע</w:t>
      </w:r>
      <w:r>
        <w:rPr>
          <w:rtl/>
          <w:lang w:val="he-IL"/>
        </w:rPr>
        <w:t xml:space="preserve"> (סט ט)</w:t>
      </w:r>
      <w:r>
        <w:rPr>
          <w:rtl/>
        </w:rPr>
        <w:t xml:space="preserve"> הוסיף להק' דגדר עשה דוחה ל"ת הוה משום הצווי, והיכא דבפועל לא הותר, ואינו מצווה לעשות כן.</w:t>
      </w:r>
    </w:p>
    <w:p w14:paraId="565CA6B8" w14:textId="77777777" w:rsidR="00DF30A8" w:rsidRDefault="00000000" w:rsidP="00BB7A77">
      <w:pPr>
        <w:pStyle w:val="Footnote"/>
        <w:bidi/>
      </w:pPr>
      <w:r>
        <w:rPr>
          <w:rtl/>
        </w:rPr>
        <w:tab/>
        <w:t>והקוב"ש כת' דצ"ל דאף בהעשה לא דחי לל"ת, מ"מ לא דמי ללאו דחסימה. וכת' דעפ"ז יל"ד דאף היכא דדחיית הל"ת לא הוה בעידנא דהעשה, מ"מ אינו לוקה. דלא דמי ללאו דחסימה. וקו' הגמ' כאן דבכה"ג נימא הואיל.</w:t>
      </w:r>
    </w:p>
  </w:footnote>
  <w:footnote w:id="410">
    <w:p w14:paraId="3B74D1FC" w14:textId="77777777" w:rsidR="00DF30A8" w:rsidRDefault="00000000" w:rsidP="00BB7A77">
      <w:pPr>
        <w:pStyle w:val="Footnote"/>
        <w:bidi/>
      </w:pPr>
      <w:r>
        <w:rPr>
          <w:rStyle w:val="ac"/>
          <w:rtl/>
        </w:rPr>
        <w:footnoteRef/>
      </w:r>
      <w:r>
        <w:rPr>
          <w:rtl/>
        </w:rPr>
        <w:t>וה</w:t>
      </w:r>
      <w:r>
        <w:rPr>
          <w:b/>
          <w:bCs/>
          <w:rtl/>
        </w:rPr>
        <w:t>אחרונים</w:t>
      </w:r>
      <w:r>
        <w:rPr>
          <w:rtl/>
        </w:rPr>
        <w:t xml:space="preserve"> האריכו במח' זו, ע' נוב"י (ק' בסוה"ס, ואו"ח ת קלה קלו) חת"ס (יו"ד רנא), דבר"י (ס"ס יב).</w:t>
      </w:r>
    </w:p>
  </w:footnote>
  <w:footnote w:id="411">
    <w:p w14:paraId="0BA89507" w14:textId="77777777" w:rsidR="00DF30A8" w:rsidRDefault="00000000" w:rsidP="00BB7A77">
      <w:pPr>
        <w:pStyle w:val="Footnote"/>
        <w:bidi/>
      </w:pPr>
      <w:r>
        <w:rPr>
          <w:rStyle w:val="ac"/>
          <w:rtl/>
        </w:rPr>
        <w:footnoteRef/>
      </w:r>
      <w:r>
        <w:rPr>
          <w:rtl/>
        </w:rPr>
        <w:t>[אבל ה</w:t>
      </w:r>
      <w:r>
        <w:rPr>
          <w:b/>
          <w:bCs/>
          <w:rtl/>
        </w:rPr>
        <w:t>תוס' רא"ש</w:t>
      </w:r>
      <w:r>
        <w:rPr>
          <w:rtl/>
        </w:rPr>
        <w:t xml:space="preserve"> אינו דוחה דברי ר' יהודה].</w:t>
      </w:r>
    </w:p>
  </w:footnote>
  <w:footnote w:id="412">
    <w:p w14:paraId="5D69F745" w14:textId="77777777" w:rsidR="00DF30A8" w:rsidRDefault="00000000" w:rsidP="00BB7A77">
      <w:pPr>
        <w:pStyle w:val="Footnote"/>
        <w:bidi/>
      </w:pPr>
      <w:r>
        <w:rPr>
          <w:rStyle w:val="ac"/>
          <w:rtl/>
        </w:rPr>
        <w:footnoteRef/>
      </w:r>
      <w:r>
        <w:rPr>
          <w:rtl/>
        </w:rPr>
        <w:t>האחרונים ביארו דהוה קו' בפנ"ע.</w:t>
      </w:r>
    </w:p>
  </w:footnote>
  <w:footnote w:id="413">
    <w:p w14:paraId="45400814" w14:textId="77777777" w:rsidR="00DF30A8" w:rsidRDefault="00000000" w:rsidP="00BB7A77">
      <w:pPr>
        <w:pStyle w:val="Footnote"/>
        <w:bidi/>
      </w:pPr>
      <w:r>
        <w:rPr>
          <w:rStyle w:val="ac"/>
          <w:rtl/>
        </w:rPr>
        <w:footnoteRef/>
      </w:r>
      <w:r>
        <w:rPr>
          <w:rtl/>
        </w:rPr>
        <w:t>וה</w:t>
      </w:r>
      <w:r>
        <w:rPr>
          <w:b/>
          <w:bCs/>
          <w:rtl/>
        </w:rPr>
        <w:t>קה"י</w:t>
      </w:r>
      <w:r>
        <w:rPr>
          <w:rtl/>
        </w:rPr>
        <w:t xml:space="preserve"> כת' דצ"ל דרשב"ם ס"ל דלא משגחינן על הפעולה, וכיון דיש לו צד היתר הותרה הפעולה לגמרי ביו"ט. [וסיים דסברא זו צריכה רבא]. [ותוס' הק' דכל מלאכת שבת הותר. ויל"ד אי יש חילוק בין שבת ליו"ט בכ"ז].</w:t>
      </w:r>
    </w:p>
    <w:p w14:paraId="4482C454" w14:textId="77777777" w:rsidR="00DF30A8" w:rsidRDefault="00000000" w:rsidP="00BB7A77">
      <w:pPr>
        <w:pStyle w:val="Footnote"/>
        <w:bidi/>
      </w:pPr>
      <w:r>
        <w:rPr>
          <w:rtl/>
        </w:rPr>
        <w:tab/>
        <w:t>וה</w:t>
      </w:r>
      <w:r>
        <w:rPr>
          <w:b/>
          <w:bCs/>
          <w:rtl/>
        </w:rPr>
        <w:t>או"ש</w:t>
      </w:r>
      <w:r>
        <w:rPr>
          <w:rtl/>
        </w:rPr>
        <w:t xml:space="preserve"> כת' דקאי למ"ד מלאכה שאי"צ לגופא חייב עליו, והוה גוף המלאכה. אלא דליכא עשה דשבתון, דמלאכה שאיצל"ג הגוף נח ושובת [ואינו סותר לשביתה]. וכה"ג עשה דוחה ל"ת, ושייך הואיל. [ובהמשך דבריו כ' דאף היכא דהו' פסיק רישא אינו מבטל העשה].</w:t>
      </w:r>
    </w:p>
  </w:footnote>
  <w:footnote w:id="414">
    <w:p w14:paraId="67B294EB" w14:textId="77777777" w:rsidR="00DF30A8" w:rsidRDefault="00000000" w:rsidP="00BB7A77">
      <w:pPr>
        <w:pStyle w:val="Footnote"/>
        <w:bidi/>
      </w:pPr>
      <w:r>
        <w:rPr>
          <w:rStyle w:val="ac"/>
          <w:rtl/>
        </w:rPr>
        <w:footnoteRef/>
      </w:r>
      <w:r>
        <w:rPr>
          <w:rtl/>
        </w:rPr>
        <w:t>ואף דאין שייכות בין מצוות כיסוי לאיסור כלאים, כל היכא דאפשר לקיים עשה ע"י דחיית לאו אמרי' עשה דוחה ל"ת [ולא רק באופן שהלאו והעשה סותרים זה את זה. וע' רבינו דוד (לעיל לה:) דס"ל דכה"ג לא דחי].</w:t>
      </w:r>
    </w:p>
  </w:footnote>
  <w:footnote w:id="415">
    <w:p w14:paraId="4907E35F" w14:textId="77777777" w:rsidR="00DF30A8" w:rsidRDefault="00000000" w:rsidP="00BB7A77">
      <w:pPr>
        <w:pStyle w:val="Footnote"/>
        <w:bidi/>
      </w:pPr>
      <w:r>
        <w:rPr>
          <w:rStyle w:val="ac"/>
          <w:rtl/>
        </w:rPr>
        <w:footnoteRef/>
      </w:r>
      <w:r>
        <w:rPr>
          <w:rtl/>
        </w:rPr>
        <w:t>אבל ה</w:t>
      </w:r>
      <w:r>
        <w:rPr>
          <w:b/>
          <w:bCs/>
          <w:rtl/>
        </w:rPr>
        <w:t>משנ"ל</w:t>
      </w:r>
      <w:r>
        <w:rPr>
          <w:rtl/>
        </w:rPr>
        <w:t xml:space="preserve"> (שופר א ד) נקט דהיכא דנצטרפו ב' איסורין, כגון יו"ט וכלאים חרש כדי לכסות דם ציפור, אף שלוקה על ל"ת דיו"ט [דהוה ל"ת ועשה], אינו לוקה משום כלאים. דבכלאים ליכא עשה, ול"א דעשה דיו"ט מסייע, דדוקא היכא דבמצוה א' איכא עשה ול"ת אמרי' דאלים כחו דל"ת זה ולוקין עליו.</w:t>
      </w:r>
    </w:p>
  </w:footnote>
  <w:footnote w:id="416">
    <w:p w14:paraId="4EAA91D9" w14:textId="77777777" w:rsidR="00DF30A8" w:rsidRDefault="00000000" w:rsidP="00BB7A77">
      <w:pPr>
        <w:pStyle w:val="Footnote"/>
        <w:bidi/>
      </w:pPr>
      <w:r>
        <w:rPr>
          <w:rStyle w:val="ac"/>
          <w:rtl/>
        </w:rPr>
        <w:footnoteRef/>
      </w:r>
      <w:r>
        <w:rPr>
          <w:rtl/>
        </w:rPr>
        <w:t>ויש לדחות דכוונת התוס' רק לענין 'הואיל' [היכא דליכא דם ציפור], דל"ש הואיל בדבר שאסור מצד אחר.</w:t>
      </w:r>
    </w:p>
  </w:footnote>
  <w:footnote w:id="417">
    <w:p w14:paraId="00A9FF9D" w14:textId="77777777" w:rsidR="00DF30A8" w:rsidRDefault="00000000" w:rsidP="00BB7A77">
      <w:pPr>
        <w:pStyle w:val="Footnote"/>
        <w:bidi/>
      </w:pPr>
      <w:r>
        <w:rPr>
          <w:rStyle w:val="ac"/>
          <w:rtl/>
        </w:rPr>
        <w:footnoteRef/>
      </w:r>
      <w:r>
        <w:rPr>
          <w:rtl/>
        </w:rPr>
        <w:t>והביא דה</w:t>
      </w:r>
      <w:r>
        <w:rPr>
          <w:b/>
          <w:bCs/>
          <w:rtl/>
        </w:rPr>
        <w:t>גר"ח</w:t>
      </w:r>
      <w:r>
        <w:rPr>
          <w:rtl/>
        </w:rPr>
        <w:t xml:space="preserve"> ביאר בזה היכא דיש כח ביד חכמים לעקור מצוות ציצית, שוב לא דחי ל"ת דכלאים. [ואף לצד דאין כח לחכמים לעקור את עצם המצווה, אלא להורות שלא יקיים בשב ואל תעשה. מ"מ כיון דאינו מצווה, ממילא לוקה].</w:t>
      </w:r>
    </w:p>
  </w:footnote>
  <w:footnote w:id="418">
    <w:p w14:paraId="14BFCBFB" w14:textId="77777777" w:rsidR="00DF30A8" w:rsidRDefault="00000000" w:rsidP="00BB7A77">
      <w:pPr>
        <w:pStyle w:val="Footnote"/>
        <w:bidi/>
      </w:pPr>
      <w:r>
        <w:rPr>
          <w:rStyle w:val="ac"/>
          <w:rtl/>
        </w:rPr>
        <w:footnoteRef/>
      </w:r>
      <w:r>
        <w:rPr>
          <w:rtl/>
        </w:rPr>
        <w:t>ולמש"כ בכוונת התוס' בחולין דבאמת אינו דוחה, אלא דאהני שלא ילקה [ול"ד ללאו דחסימה]. וה"נ י"ל עד"ז.</w:t>
      </w:r>
    </w:p>
  </w:footnote>
  <w:footnote w:id="419">
    <w:p w14:paraId="1D011A87" w14:textId="77777777" w:rsidR="00DF30A8" w:rsidRDefault="00000000" w:rsidP="00BB7A77">
      <w:pPr>
        <w:pStyle w:val="Footnote"/>
        <w:bidi/>
      </w:pPr>
      <w:r>
        <w:rPr>
          <w:rStyle w:val="ac"/>
          <w:rtl/>
        </w:rPr>
        <w:footnoteRef/>
      </w:r>
      <w:r>
        <w:rPr>
          <w:rtl/>
        </w:rPr>
        <w:t>וכן להאכיל לקטנים שלא כדרך אכילה. לדברי ה</w:t>
      </w:r>
      <w:r>
        <w:rPr>
          <w:b/>
          <w:bCs/>
          <w:rtl/>
        </w:rPr>
        <w:t>פוסקים</w:t>
      </w:r>
      <w:r>
        <w:rPr>
          <w:rtl/>
        </w:rPr>
        <w:t xml:space="preserve"> (רשב"א יבמות קיד.) דמותר להאכיל לקטן איסור דרבנן.</w:t>
      </w:r>
    </w:p>
  </w:footnote>
  <w:footnote w:id="420">
    <w:p w14:paraId="4E6370D1" w14:textId="77777777" w:rsidR="00DF30A8" w:rsidRDefault="00000000" w:rsidP="00BB7A77">
      <w:pPr>
        <w:pStyle w:val="Footnote"/>
        <w:bidi/>
      </w:pPr>
      <w:r>
        <w:rPr>
          <w:rStyle w:val="ac"/>
          <w:rtl/>
        </w:rPr>
        <w:footnoteRef/>
      </w:r>
      <w:r>
        <w:rPr>
          <w:rtl/>
        </w:rPr>
        <w:t>דמסתמא אינו רוצה לעבור באיסור דרבנן. אך ה</w:t>
      </w:r>
      <w:r>
        <w:rPr>
          <w:b/>
          <w:bCs/>
          <w:rtl/>
        </w:rPr>
        <w:t>מנח"ח</w:t>
      </w:r>
      <w:r>
        <w:rPr>
          <w:rtl/>
        </w:rPr>
        <w:t xml:space="preserve"> (רחצ יב) דן דראוי לקטן, למ"ד (רשב"א יבמות הנ"ל) דספינן ליה איסור דרבנן.</w:t>
      </w:r>
    </w:p>
  </w:footnote>
  <w:footnote w:id="421">
    <w:p w14:paraId="57EBD3DC" w14:textId="77777777" w:rsidR="00DF30A8" w:rsidRDefault="00000000" w:rsidP="00BB7A77">
      <w:pPr>
        <w:pStyle w:val="Footnote"/>
        <w:bidi/>
      </w:pPr>
      <w:r>
        <w:rPr>
          <w:rStyle w:val="ac"/>
          <w:rtl/>
        </w:rPr>
        <w:footnoteRef/>
      </w:r>
      <w:r>
        <w:rPr>
          <w:rtl/>
        </w:rPr>
        <w:t>וצ"ע לפ"ז לשון הגמ' אפיק הבערה.</w:t>
      </w:r>
    </w:p>
  </w:footnote>
  <w:footnote w:id="422">
    <w:p w14:paraId="0D2B7D7C" w14:textId="77777777" w:rsidR="00DF30A8" w:rsidRDefault="00000000" w:rsidP="00BB7A77">
      <w:pPr>
        <w:pStyle w:val="Footnote"/>
        <w:bidi/>
      </w:pPr>
      <w:r>
        <w:rPr>
          <w:rStyle w:val="ac"/>
          <w:rtl/>
        </w:rPr>
        <w:footnoteRef/>
      </w:r>
      <w:r>
        <w:rPr>
          <w:rtl/>
        </w:rPr>
        <w:t>וה</w:t>
      </w:r>
      <w:r>
        <w:rPr>
          <w:b/>
          <w:bCs/>
          <w:rtl/>
        </w:rPr>
        <w:t>תוספת שבת</w:t>
      </w:r>
      <w:r>
        <w:rPr>
          <w:rtl/>
        </w:rPr>
        <w:t xml:space="preserve"> (שם י) דחה דסוגיין כמ"ד מוקצה דאורייתא. ואין ראיה להלכה, למ"ד מוקצה דרבנן. והמחה"ש דחה דהגדר למ"ד מוקצה דאורייתא ודרבנן שווה.</w:t>
      </w:r>
    </w:p>
  </w:footnote>
  <w:footnote w:id="423">
    <w:p w14:paraId="5879BA5D" w14:textId="77777777" w:rsidR="00DF30A8" w:rsidRDefault="00000000" w:rsidP="00BB7A77">
      <w:pPr>
        <w:pStyle w:val="Footnote"/>
        <w:bidi/>
      </w:pPr>
      <w:r>
        <w:rPr>
          <w:rStyle w:val="ac"/>
          <w:rtl/>
        </w:rPr>
        <w:footnoteRef/>
      </w:r>
      <w:r>
        <w:rPr>
          <w:rtl/>
        </w:rPr>
        <w:t>ועד"ז דנו כמה אחרונים [ע' מקד"ד (לג ג), נאות יעקב ח, זכר יצחק א מ, קה"י מנחות ג]. וה</w:t>
      </w:r>
      <w:r>
        <w:rPr>
          <w:b/>
          <w:bCs/>
          <w:rtl/>
        </w:rPr>
        <w:t>אחרונים</w:t>
      </w:r>
      <w:r>
        <w:rPr>
          <w:rtl/>
        </w:rPr>
        <w:t xml:space="preserve"> הביאו דב</w:t>
      </w:r>
      <w:r>
        <w:rPr>
          <w:b/>
          <w:bCs/>
          <w:rtl/>
        </w:rPr>
        <w:t>ירושלמי</w:t>
      </w:r>
      <w:r>
        <w:rPr>
          <w:rtl/>
        </w:rPr>
        <w:t xml:space="preserve"> (סוכה ד, הו' בראשונים שם מט.) מבואר דמים מגולים פסול לגבוה משום ממשקה ישראל, כיון דהוה סכנה.</w:t>
      </w:r>
    </w:p>
  </w:footnote>
  <w:footnote w:id="424">
    <w:p w14:paraId="50EF6417" w14:textId="77777777" w:rsidR="00DF30A8" w:rsidRDefault="00000000" w:rsidP="00BB7A77">
      <w:pPr>
        <w:pStyle w:val="Footnote"/>
        <w:bidi/>
      </w:pPr>
      <w:r>
        <w:rPr>
          <w:rStyle w:val="ac"/>
          <w:rtl/>
        </w:rPr>
        <w:footnoteRef/>
      </w:r>
      <w:r>
        <w:rPr>
          <w:rtl/>
        </w:rPr>
        <w:t>דבמידי שהיה לו שעת הכושר לא שייך משקה ישראל (ע' מנחות ו.), ומותר אף לכתחילה באיסור הנאה, דמצוות לאו ליהנות ניתנו.</w:t>
      </w:r>
    </w:p>
  </w:footnote>
  <w:footnote w:id="425">
    <w:p w14:paraId="0ADFAC30" w14:textId="77777777" w:rsidR="00DF30A8" w:rsidRDefault="00000000" w:rsidP="00BB7A77">
      <w:pPr>
        <w:pStyle w:val="Footnote"/>
        <w:bidi/>
      </w:pPr>
      <w:r>
        <w:rPr>
          <w:rStyle w:val="ac"/>
          <w:rtl/>
        </w:rPr>
        <w:footnoteRef/>
      </w:r>
      <w:r>
        <w:rPr>
          <w:rtl/>
        </w:rPr>
        <w:t>וה</w:t>
      </w:r>
      <w:r>
        <w:rPr>
          <w:b/>
          <w:bCs/>
          <w:rtl/>
        </w:rPr>
        <w:t>נוב"י</w:t>
      </w:r>
      <w:r>
        <w:rPr>
          <w:rtl/>
        </w:rPr>
        <w:t xml:space="preserve"> (או"ח ת' קלד מבן המחבר) כת' דדעת הרמב"ם דמצוות לאו ליהנות הוה בדיעבד, דאינו עובר. אבל לכתחילה אסור [מדאורייתא]. וה</w:t>
      </w:r>
      <w:r>
        <w:rPr>
          <w:b/>
          <w:bCs/>
          <w:rtl/>
        </w:rPr>
        <w:t>חת"ס</w:t>
      </w:r>
      <w:r>
        <w:rPr>
          <w:rtl/>
        </w:rPr>
        <w:t xml:space="preserve"> (או"ח קפ) כת' דמשתרשי ליה עי"ז, דאל"כ היה צריך להביא מביתו. ועוד תי' ה</w:t>
      </w:r>
      <w:r>
        <w:rPr>
          <w:b/>
          <w:bCs/>
          <w:rtl/>
        </w:rPr>
        <w:t>אחרונים</w:t>
      </w:r>
      <w:r>
        <w:rPr>
          <w:rtl/>
        </w:rPr>
        <w:t xml:space="preserve"> דנפק"מ בקרבן שחייב עליו אחריות.</w:t>
      </w:r>
    </w:p>
    <w:p w14:paraId="41DD5B25" w14:textId="77777777" w:rsidR="00DF30A8" w:rsidRDefault="00000000" w:rsidP="00BB7A77">
      <w:pPr>
        <w:pStyle w:val="Footnote"/>
        <w:bidi/>
      </w:pPr>
      <w:r>
        <w:rPr>
          <w:rtl/>
        </w:rPr>
        <w:tab/>
        <w:t>וב</w:t>
      </w:r>
      <w:r>
        <w:rPr>
          <w:b/>
          <w:bCs/>
          <w:rtl/>
        </w:rPr>
        <w:t>שו"ת פני אריה</w:t>
      </w:r>
      <w:r>
        <w:rPr>
          <w:rtl/>
        </w:rPr>
        <w:t xml:space="preserve"> (מג, הו' בקו"א לשאג"א) מצוות לאו ליהנות ניתנו, אבל מ"מ בעי' שיהא הקרבן שלו.</w:t>
      </w:r>
    </w:p>
  </w:footnote>
  <w:footnote w:id="426">
    <w:p w14:paraId="63FE6CA3" w14:textId="77777777" w:rsidR="00DF30A8" w:rsidRDefault="00000000" w:rsidP="00BB7A77">
      <w:pPr>
        <w:pStyle w:val="Footnote"/>
        <w:bidi/>
      </w:pPr>
      <w:r>
        <w:rPr>
          <w:rStyle w:val="ac"/>
          <w:rtl/>
        </w:rPr>
        <w:footnoteRef/>
      </w:r>
      <w:r>
        <w:rPr>
          <w:rtl/>
        </w:rPr>
        <w:t>דנח' בזה ה</w:t>
      </w:r>
      <w:r>
        <w:rPr>
          <w:b/>
          <w:bCs/>
          <w:rtl/>
        </w:rPr>
        <w:t>תוס</w:t>
      </w:r>
      <w:r>
        <w:rPr>
          <w:rtl/>
        </w:rPr>
        <w:t>' (סוכה ט. ול.), וע' שאג"א (צו) שהאריך בזה. [וע' מה שהו' לעיל לה:].</w:t>
      </w:r>
    </w:p>
  </w:footnote>
  <w:footnote w:id="427">
    <w:p w14:paraId="329A8D05" w14:textId="77777777" w:rsidR="00DF30A8" w:rsidRDefault="00000000" w:rsidP="00BB7A77">
      <w:pPr>
        <w:pStyle w:val="Footnote"/>
        <w:bidi/>
      </w:pPr>
      <w:r>
        <w:rPr>
          <w:rStyle w:val="ac"/>
          <w:rtl/>
        </w:rPr>
        <w:footnoteRef/>
      </w:r>
      <w:r>
        <w:rPr>
          <w:rtl/>
        </w:rPr>
        <w:t>וצ"ב כוונתו אמאי חשיב בא בעבירה, אי משום שנהנה בהקרבתו ה"מ באיסור הנאה. ואיצטריך קרא לאיסור אכילה. [וגבי טבל תלי אי הנאת כילוי דטבל הוה מדאורייתא, ע' תוס' לעיל ט.]. ולכאורה השאג"א בקו' נקט דכל שיש איסור באכילה חשיב בא בעבירה.</w:t>
      </w:r>
    </w:p>
  </w:footnote>
  <w:footnote w:id="428">
    <w:p w14:paraId="6E20D08E" w14:textId="77777777" w:rsidR="00DF30A8" w:rsidRDefault="00000000" w:rsidP="00BB7A77">
      <w:pPr>
        <w:pStyle w:val="Footnote"/>
        <w:bidi/>
      </w:pPr>
      <w:r>
        <w:rPr>
          <w:rStyle w:val="ac"/>
          <w:rtl/>
        </w:rPr>
        <w:footnoteRef/>
      </w:r>
      <w:r>
        <w:rPr>
          <w:rtl/>
        </w:rPr>
        <w:t xml:space="preserve">[וציין למש"כ </w:t>
      </w:r>
      <w:r>
        <w:rPr>
          <w:b/>
          <w:bCs/>
          <w:rtl/>
        </w:rPr>
        <w:t>תוס</w:t>
      </w:r>
      <w:r>
        <w:rPr>
          <w:rtl/>
        </w:rPr>
        <w:t>' (סוכה ל.) דלולב של אשירה ועיר הנידחת ל"ש לפסול משום בא בעבירה, דאטו משום העבירה מי נפיק. והביא כן עוד מה</w:t>
      </w:r>
      <w:r>
        <w:rPr>
          <w:b/>
          <w:bCs/>
          <w:rtl/>
        </w:rPr>
        <w:t>ירושלמי</w:t>
      </w:r>
      <w:r>
        <w:rPr>
          <w:rtl/>
        </w:rPr>
        <w:t xml:space="preserve"> (שבת יג ג) היכא דהוציא מצה לרה"ר ואכלו.</w:t>
      </w:r>
    </w:p>
  </w:footnote>
  <w:footnote w:id="429">
    <w:p w14:paraId="7BEDCC52" w14:textId="77777777" w:rsidR="00DF30A8" w:rsidRDefault="00000000" w:rsidP="00BB7A77">
      <w:pPr>
        <w:pStyle w:val="Footnote"/>
        <w:bidi/>
      </w:pPr>
      <w:r>
        <w:rPr>
          <w:rStyle w:val="ac"/>
          <w:rtl/>
        </w:rPr>
        <w:footnoteRef/>
      </w:r>
      <w:r>
        <w:rPr>
          <w:rtl/>
        </w:rPr>
        <w:t>אלא שתוס' הוכיחו כן מהא דאתרוג של אשירה אינו פסול משום בא בעבירה. אבל ה</w:t>
      </w:r>
      <w:r>
        <w:rPr>
          <w:b/>
          <w:bCs/>
          <w:rtl/>
        </w:rPr>
        <w:t>רמב"ם</w:t>
      </w:r>
      <w:r>
        <w:rPr>
          <w:rtl/>
        </w:rPr>
        <w:t xml:space="preserve"> גרס כר"ח (סוכה לה) דבאמת פסול משום מצווה הבא בעבירה.</w:t>
      </w:r>
    </w:p>
  </w:footnote>
  <w:footnote w:id="430">
    <w:p w14:paraId="6CC465FD" w14:textId="77777777" w:rsidR="00DF30A8" w:rsidRDefault="00000000" w:rsidP="00BB7A77">
      <w:pPr>
        <w:pStyle w:val="Footnote"/>
        <w:bidi/>
      </w:pPr>
      <w:r>
        <w:rPr>
          <w:rStyle w:val="ac"/>
          <w:rtl/>
        </w:rPr>
        <w:footnoteRef/>
      </w:r>
      <w:r>
        <w:rPr>
          <w:rtl/>
        </w:rPr>
        <w:t>אבל אילו משכח"ל איסור דאורייתא מחמת דבר אחר, הוה בכלל משקה ישראל. [ואף יש לגזור מוקצה אטו איסור זה].</w:t>
      </w:r>
    </w:p>
  </w:footnote>
  <w:footnote w:id="431">
    <w:p w14:paraId="45899305" w14:textId="77777777" w:rsidR="00DF30A8" w:rsidRDefault="00000000" w:rsidP="00BB7A77">
      <w:pPr>
        <w:pStyle w:val="Footnote"/>
        <w:bidi/>
      </w:pPr>
      <w:r>
        <w:rPr>
          <w:rStyle w:val="ac"/>
          <w:rtl/>
        </w:rPr>
        <w:footnoteRef/>
      </w:r>
      <w:r>
        <w:rPr>
          <w:rtl/>
        </w:rPr>
        <w:t>וע"ד מש"כ ה</w:t>
      </w:r>
      <w:r>
        <w:rPr>
          <w:b/>
          <w:bCs/>
          <w:rtl/>
        </w:rPr>
        <w:t>נתיבות</w:t>
      </w:r>
      <w:r>
        <w:rPr>
          <w:rtl/>
        </w:rPr>
        <w:t xml:space="preserve"> (רלד ג) דהעובר איסור דרבנן בשוגג אי"צ כפרה. דכל הצווי על הגברא.</w:t>
      </w:r>
    </w:p>
  </w:footnote>
  <w:footnote w:id="432">
    <w:p w14:paraId="49DA0740" w14:textId="77777777" w:rsidR="00DF30A8" w:rsidRDefault="00000000" w:rsidP="00BB7A77">
      <w:pPr>
        <w:pStyle w:val="Footnote"/>
        <w:bidi/>
      </w:pPr>
      <w:r>
        <w:rPr>
          <w:rStyle w:val="ac"/>
          <w:rtl/>
        </w:rPr>
        <w:footnoteRef/>
      </w:r>
      <w:r>
        <w:rPr>
          <w:rtl/>
        </w:rPr>
        <w:t>וב</w:t>
      </w:r>
      <w:r>
        <w:rPr>
          <w:b/>
          <w:bCs/>
          <w:rtl/>
        </w:rPr>
        <w:t>שיעורי ר' שמואל</w:t>
      </w:r>
      <w:r>
        <w:rPr>
          <w:rtl/>
        </w:rPr>
        <w:t xml:space="preserve"> (סטנסל) כתב דמוקצה הוא איסור גברא, ובאיסור גברא לא שייך משקה ישראל. וקו' הגמ' דאילו מוקצה היה דאורייתא ע"כ הוה איסור בחפצא.</w:t>
      </w:r>
    </w:p>
  </w:footnote>
  <w:footnote w:id="433">
    <w:p w14:paraId="4C54F352" w14:textId="77777777" w:rsidR="00DF30A8" w:rsidRDefault="00000000" w:rsidP="00BB7A77">
      <w:pPr>
        <w:pStyle w:val="Footnote"/>
        <w:bidi/>
      </w:pPr>
      <w:r>
        <w:rPr>
          <w:rStyle w:val="ac"/>
          <w:rtl/>
        </w:rPr>
        <w:footnoteRef/>
      </w:r>
      <w:r>
        <w:rPr>
          <w:rtl/>
        </w:rPr>
        <w:t>וה</w:t>
      </w:r>
      <w:r>
        <w:rPr>
          <w:b/>
          <w:bCs/>
          <w:rtl/>
        </w:rPr>
        <w:t>אחרונים</w:t>
      </w:r>
      <w:r>
        <w:rPr>
          <w:rtl/>
        </w:rPr>
        <w:t xml:space="preserve"> דנו האם יש איסור הנאה ממוקצה [וע' מג"א שכה ט הנ"ל]. וע"ע קה"י (ביצה ד).</w:t>
      </w:r>
    </w:p>
  </w:footnote>
  <w:footnote w:id="434">
    <w:p w14:paraId="72077F28" w14:textId="77777777" w:rsidR="00DF30A8" w:rsidRDefault="00000000" w:rsidP="00BB7A77">
      <w:pPr>
        <w:pStyle w:val="Footnote"/>
        <w:bidi/>
      </w:pPr>
      <w:r>
        <w:rPr>
          <w:rStyle w:val="ac"/>
          <w:rtl/>
        </w:rPr>
        <w:footnoteRef/>
      </w:r>
      <w:r>
        <w:rPr>
          <w:rtl/>
        </w:rPr>
        <w:t>ועוד כת' ה</w:t>
      </w:r>
      <w:r>
        <w:rPr>
          <w:b/>
          <w:bCs/>
          <w:rtl/>
        </w:rPr>
        <w:t>קוב"ש</w:t>
      </w:r>
      <w:r>
        <w:rPr>
          <w:rtl/>
        </w:rPr>
        <w:t xml:space="preserve"> די"ל דאין איסור ביוה"כ על עצם האכילה, אלא דע"י האכילה מבטל מצות עינוי. אך דחה דאמרי' אין איסור חל על איסור באוכל נבילה ביוה"כ. ע"כ דהוה בגדר איסור אכילה.</w:t>
      </w:r>
    </w:p>
  </w:footnote>
  <w:footnote w:id="435">
    <w:p w14:paraId="24A610BA" w14:textId="77777777" w:rsidR="00DF30A8" w:rsidRDefault="00000000" w:rsidP="00BB7A77">
      <w:pPr>
        <w:pStyle w:val="Footnote"/>
        <w:bidi/>
      </w:pPr>
      <w:r>
        <w:rPr>
          <w:rStyle w:val="ac"/>
          <w:rtl/>
        </w:rPr>
        <w:footnoteRef/>
      </w:r>
      <w:r>
        <w:rPr>
          <w:rtl/>
        </w:rPr>
        <w:t>וה</w:t>
      </w:r>
      <w:r>
        <w:rPr>
          <w:b/>
          <w:bCs/>
          <w:rtl/>
        </w:rPr>
        <w:t>שעה"מ</w:t>
      </w:r>
      <w:r>
        <w:rPr>
          <w:rtl/>
        </w:rPr>
        <w:t xml:space="preserve"> (שמיטה א א) חקר האם יש חילוק מלאכות ביוה"כ, כיון דחייב כרת. וע"ע רע"א (מכות ומערכה ז).</w:t>
      </w:r>
    </w:p>
  </w:footnote>
  <w:footnote w:id="436">
    <w:p w14:paraId="11DC7854" w14:textId="77777777" w:rsidR="00DF30A8" w:rsidRDefault="00000000" w:rsidP="00BB7A77">
      <w:pPr>
        <w:pStyle w:val="Footnote"/>
        <w:bidi/>
      </w:pPr>
      <w:r>
        <w:rPr>
          <w:rStyle w:val="ac"/>
          <w:rtl/>
        </w:rPr>
        <w:footnoteRef/>
      </w:r>
      <w:r>
        <w:rPr>
          <w:rtl/>
        </w:rPr>
        <w:t>ועוד כת' רש"י או א' בב' העלמות. וצ"ב כוונתו במה יש בזה חילוק מלאכות. והא אף ביו"ט מהני חילוק העלמות, ולא תלי בחילוק מלאכות. [ומשמע ברש"י דביו"ט ב' העלמות מצטרפין].</w:t>
      </w:r>
    </w:p>
  </w:footnote>
  <w:footnote w:id="437">
    <w:p w14:paraId="5200F04D" w14:textId="77777777" w:rsidR="00DF30A8" w:rsidRDefault="00000000" w:rsidP="00BB7A77">
      <w:pPr>
        <w:pStyle w:val="Footnote"/>
        <w:bidi/>
      </w:pPr>
      <w:r>
        <w:rPr>
          <w:rStyle w:val="ac"/>
          <w:rtl/>
        </w:rPr>
        <w:footnoteRef/>
      </w:r>
      <w:r>
        <w:rPr>
          <w:rtl/>
        </w:rPr>
        <w:t>וה</w:t>
      </w:r>
      <w:r>
        <w:rPr>
          <w:b/>
          <w:bCs/>
          <w:rtl/>
        </w:rPr>
        <w:t>מג"א</w:t>
      </w:r>
      <w:r>
        <w:rPr>
          <w:rtl/>
        </w:rPr>
        <w:t xml:space="preserve"> (קנב ו) הביא בשם </w:t>
      </w:r>
      <w:r>
        <w:rPr>
          <w:b/>
          <w:bCs/>
          <w:rtl/>
        </w:rPr>
        <w:t>מהר"ם פדאוה</w:t>
      </w:r>
      <w:r>
        <w:rPr>
          <w:rtl/>
        </w:rPr>
        <w:t xml:space="preserve"> (סה) דדוקא מחובר אסור, אבל בתלוש אינו בכלל לאו זה. וה</w:t>
      </w:r>
      <w:r>
        <w:rPr>
          <w:b/>
          <w:bCs/>
          <w:rtl/>
        </w:rPr>
        <w:t xml:space="preserve">פוסקים </w:t>
      </w:r>
      <w:r>
        <w:rPr>
          <w:rtl/>
        </w:rPr>
        <w:t xml:space="preserve">הק' דבסוגין מבואר דאפי' בעצים אסור. [וכן בשו"ת </w:t>
      </w:r>
      <w:r>
        <w:rPr>
          <w:b/>
          <w:bCs/>
          <w:rtl/>
        </w:rPr>
        <w:t>מהר"ם רוטנברג</w:t>
      </w:r>
      <w:r>
        <w:rPr>
          <w:rtl/>
        </w:rPr>
        <w:t xml:space="preserve"> (ג קמה) מבואר דיש בספסל ביהכ"נ איסור 'לא תעשון כן'].</w:t>
      </w:r>
    </w:p>
  </w:footnote>
  <w:footnote w:id="438">
    <w:p w14:paraId="090FA63F" w14:textId="77777777" w:rsidR="00DF30A8" w:rsidRDefault="00000000" w:rsidP="00BB7A77">
      <w:pPr>
        <w:pStyle w:val="Footnote"/>
        <w:bidi/>
      </w:pPr>
      <w:r>
        <w:rPr>
          <w:rStyle w:val="ac"/>
          <w:rtl/>
        </w:rPr>
        <w:footnoteRef/>
      </w:r>
      <w:r>
        <w:rPr>
          <w:rtl/>
        </w:rPr>
        <w:t>וכת' דאף דלענין הקדש אמרי' (כז:) דאפי' אלף לא בטל, ה"מ לענין איסור. אבל ליכא מעילה אלא באיסורא בעין. וכן אינו לוקה.</w:t>
      </w:r>
    </w:p>
  </w:footnote>
  <w:footnote w:id="439">
    <w:p w14:paraId="3869846C" w14:textId="77777777" w:rsidR="00DF30A8" w:rsidRDefault="00000000" w:rsidP="00BB7A77">
      <w:pPr>
        <w:pStyle w:val="Footnote"/>
        <w:bidi/>
      </w:pPr>
      <w:r>
        <w:rPr>
          <w:rStyle w:val="ac"/>
          <w:rtl/>
        </w:rPr>
        <w:footnoteRef/>
      </w:r>
      <w:r>
        <w:rPr>
          <w:rtl/>
        </w:rPr>
        <w:t>ויל"ד דאפשר דאיירי בצליה כנגד האש. אמנם לדעת הראשונים דאין איסור בב"ח אלא בבישול ניחא.</w:t>
      </w:r>
    </w:p>
  </w:footnote>
  <w:footnote w:id="440">
    <w:p w14:paraId="4309EC4A" w14:textId="77777777" w:rsidR="00DF30A8" w:rsidRDefault="00000000" w:rsidP="00BB7A77">
      <w:pPr>
        <w:pStyle w:val="Footnote"/>
        <w:bidi/>
      </w:pPr>
      <w:r>
        <w:rPr>
          <w:rStyle w:val="ac"/>
          <w:rtl/>
        </w:rPr>
        <w:footnoteRef/>
      </w:r>
      <w:r>
        <w:rPr>
          <w:rtl/>
        </w:rPr>
        <w:t>והק' דמ"מ הו"ל למנות שלוקה על אכילתו. י"ל דאיירי כשאין אבוקה כנגדו (וכנ"ל).</w:t>
      </w:r>
    </w:p>
  </w:footnote>
  <w:footnote w:id="441">
    <w:p w14:paraId="6EBAB08A" w14:textId="77777777" w:rsidR="00DF30A8" w:rsidRDefault="00000000" w:rsidP="00BB7A77">
      <w:pPr>
        <w:pStyle w:val="Footnote"/>
        <w:bidi/>
      </w:pPr>
      <w:r>
        <w:rPr>
          <w:rStyle w:val="ac"/>
          <w:rtl/>
        </w:rPr>
        <w:footnoteRef/>
      </w:r>
      <w:r>
        <w:rPr>
          <w:rtl/>
        </w:rPr>
        <w:t>וה</w:t>
      </w:r>
      <w:r>
        <w:rPr>
          <w:b/>
          <w:bCs/>
          <w:rtl/>
        </w:rPr>
        <w:t>או"ש</w:t>
      </w:r>
      <w:r>
        <w:rPr>
          <w:rtl/>
        </w:rPr>
        <w:t xml:space="preserve"> (יו"ט ג ט) הק' דמ"מ החלה הולכת לאיבוד ואינו ראוי לאכילה. והו"ל לפרוס מכל חדא, ולאפות כדין.</w:t>
      </w:r>
    </w:p>
  </w:footnote>
  <w:footnote w:id="442">
    <w:p w14:paraId="0B13A049" w14:textId="77777777" w:rsidR="00DF30A8" w:rsidRDefault="00000000" w:rsidP="00BB7A77">
      <w:pPr>
        <w:pStyle w:val="Footnote"/>
        <w:bidi/>
      </w:pPr>
      <w:r>
        <w:rPr>
          <w:rStyle w:val="ac"/>
          <w:rtl/>
        </w:rPr>
        <w:footnoteRef/>
      </w:r>
      <w:r>
        <w:rPr>
          <w:rtl/>
        </w:rPr>
        <w:t>אמנם י"ל דהתם כולם ראויין לו, ואילו בסוגיין מבין כולם יש א' שאינו ראוי לו. [וזה סברת אידך מ"ד].</w:t>
      </w:r>
    </w:p>
  </w:footnote>
  <w:footnote w:id="443">
    <w:p w14:paraId="0AF8D7A1" w14:textId="77777777" w:rsidR="00DF30A8" w:rsidRDefault="00000000" w:rsidP="00BB7A77">
      <w:pPr>
        <w:pStyle w:val="Footnote"/>
        <w:bidi/>
      </w:pPr>
      <w:r>
        <w:rPr>
          <w:rStyle w:val="ac"/>
          <w:rtl/>
        </w:rPr>
        <w:footnoteRef/>
      </w:r>
      <w:r>
        <w:rPr>
          <w:rtl/>
        </w:rPr>
        <w:t>שאין מבשלין אלא לאכול, וזו עומדת לשריפה.</w:t>
      </w:r>
    </w:p>
  </w:footnote>
  <w:footnote w:id="444">
    <w:p w14:paraId="0774FD6E" w14:textId="77777777" w:rsidR="00DF30A8" w:rsidRDefault="00000000" w:rsidP="00BB7A77">
      <w:pPr>
        <w:pStyle w:val="Footnote"/>
        <w:bidi/>
      </w:pPr>
      <w:r>
        <w:rPr>
          <w:rStyle w:val="ac"/>
          <w:rtl/>
        </w:rPr>
        <w:footnoteRef/>
      </w:r>
      <w:r>
        <w:rPr>
          <w:rtl/>
        </w:rPr>
        <w:t>וכן מדוייק בדברי ה</w:t>
      </w:r>
      <w:r>
        <w:rPr>
          <w:b/>
          <w:bCs/>
          <w:rtl/>
        </w:rPr>
        <w:t>רמב"ם</w:t>
      </w:r>
      <w:r>
        <w:rPr>
          <w:rtl/>
        </w:rPr>
        <w:t xml:space="preserve"> (ג ח) וה</w:t>
      </w:r>
      <w:r>
        <w:rPr>
          <w:b/>
          <w:bCs/>
          <w:rtl/>
        </w:rPr>
        <w:t>שו"ע</w:t>
      </w:r>
      <w:r>
        <w:rPr>
          <w:rtl/>
        </w:rPr>
        <w:t xml:space="preserve"> (תנז ב) שאם עבר והפריש חלה, אסור לאפות ביו"ט.</w:t>
      </w:r>
    </w:p>
  </w:footnote>
  <w:footnote w:id="445">
    <w:p w14:paraId="2E2B1272" w14:textId="77777777" w:rsidR="00DF30A8" w:rsidRDefault="00000000" w:rsidP="00BB7A77">
      <w:pPr>
        <w:pStyle w:val="Footnote"/>
        <w:bidi/>
      </w:pPr>
      <w:r>
        <w:rPr>
          <w:rStyle w:val="ac"/>
          <w:rtl/>
        </w:rPr>
        <w:footnoteRef/>
      </w:r>
      <w:r>
        <w:rPr>
          <w:rtl/>
        </w:rPr>
        <w:t xml:space="preserve">כ"כ </w:t>
      </w:r>
      <w:r>
        <w:rPr>
          <w:b/>
          <w:bCs/>
          <w:rtl/>
        </w:rPr>
        <w:t>רבינו</w:t>
      </w:r>
      <w:r>
        <w:rPr>
          <w:rtl/>
        </w:rPr>
        <w:t xml:space="preserve"> </w:t>
      </w:r>
      <w:r>
        <w:rPr>
          <w:b/>
          <w:bCs/>
          <w:rtl/>
        </w:rPr>
        <w:t>דוד</w:t>
      </w:r>
      <w:r>
        <w:rPr>
          <w:rtl/>
        </w:rPr>
        <w:t xml:space="preserve"> (וע"ע תוס' מו:).</w:t>
      </w:r>
    </w:p>
  </w:footnote>
  <w:footnote w:id="446">
    <w:p w14:paraId="456F5CB5" w14:textId="77777777" w:rsidR="00DF30A8" w:rsidRDefault="00000000" w:rsidP="00BB7A77">
      <w:pPr>
        <w:pStyle w:val="Footnote"/>
        <w:bidi/>
      </w:pPr>
      <w:r>
        <w:rPr>
          <w:rStyle w:val="ac"/>
          <w:rtl/>
        </w:rPr>
        <w:footnoteRef/>
      </w:r>
      <w:r>
        <w:rPr>
          <w:rtl/>
        </w:rPr>
        <w:t>ורש"י כבר רמז לסברא זו.</w:t>
      </w:r>
    </w:p>
  </w:footnote>
  <w:footnote w:id="447">
    <w:p w14:paraId="5C44558F" w14:textId="77777777" w:rsidR="00DF30A8" w:rsidRDefault="00000000" w:rsidP="00BB7A77">
      <w:pPr>
        <w:pStyle w:val="Footnote"/>
        <w:bidi/>
      </w:pPr>
      <w:r>
        <w:rPr>
          <w:rStyle w:val="ac"/>
          <w:rtl/>
        </w:rPr>
        <w:footnoteRef/>
      </w:r>
      <w:r>
        <w:rPr>
          <w:rtl/>
        </w:rPr>
        <w:t>ו</w:t>
      </w:r>
      <w:r>
        <w:rPr>
          <w:b/>
          <w:bCs/>
          <w:rtl/>
        </w:rPr>
        <w:t>רבינו דוד</w:t>
      </w:r>
      <w:r>
        <w:rPr>
          <w:rtl/>
        </w:rPr>
        <w:t xml:space="preserve"> הביא דב</w:t>
      </w:r>
      <w:r>
        <w:rPr>
          <w:b/>
          <w:bCs/>
          <w:rtl/>
        </w:rPr>
        <w:t>רי"ף</w:t>
      </w:r>
      <w:r>
        <w:rPr>
          <w:rtl/>
        </w:rPr>
        <w:t xml:space="preserve"> מבואר דלמסקנא נח' בהואיל דמיתשיל. וחלק דקי"ל טובת הנאה ממון, ומש"ה עבר בב"י. ורמי ב"ח קאי בהואיל דאפייה.</w:t>
      </w:r>
    </w:p>
  </w:footnote>
  <w:footnote w:id="448">
    <w:p w14:paraId="44932591" w14:textId="77777777" w:rsidR="00DF30A8" w:rsidRDefault="00000000" w:rsidP="00BB7A77">
      <w:pPr>
        <w:pStyle w:val="Footnote"/>
        <w:bidi/>
      </w:pPr>
      <w:r>
        <w:rPr>
          <w:rStyle w:val="ac"/>
          <w:rtl/>
        </w:rPr>
        <w:footnoteRef/>
      </w:r>
      <w:r>
        <w:rPr>
          <w:rtl/>
        </w:rPr>
        <w:t>אבל ה</w:t>
      </w:r>
      <w:r>
        <w:rPr>
          <w:b/>
          <w:bCs/>
          <w:rtl/>
        </w:rPr>
        <w:t>ראב"ד</w:t>
      </w:r>
      <w:r>
        <w:rPr>
          <w:rtl/>
        </w:rPr>
        <w:t xml:space="preserve"> (לרי"ף) כת' דבהקדש דידיה [ולא הגיע ליד גזבר] אמרי' אי בעי פריק לר"א. אבל דאחרים לא אמרי' הואיל שהיה פודה.</w:t>
      </w:r>
    </w:p>
  </w:footnote>
  <w:footnote w:id="449">
    <w:p w14:paraId="5C15049D" w14:textId="77777777" w:rsidR="00DF30A8" w:rsidRDefault="00000000" w:rsidP="00BB7A77">
      <w:pPr>
        <w:pStyle w:val="Footnote"/>
        <w:bidi/>
      </w:pPr>
      <w:r>
        <w:rPr>
          <w:rStyle w:val="ac"/>
          <w:rtl/>
        </w:rPr>
        <w:footnoteRef/>
      </w:r>
      <w:r>
        <w:rPr>
          <w:rtl/>
        </w:rPr>
        <w:t>וה</w:t>
      </w:r>
      <w:r>
        <w:rPr>
          <w:b/>
          <w:bCs/>
          <w:rtl/>
        </w:rPr>
        <w:t>תוי"ט</w:t>
      </w:r>
      <w:r>
        <w:rPr>
          <w:rtl/>
        </w:rPr>
        <w:t xml:space="preserve"> הוכיח כן מהא דלעיל (לא.) דהלוה על חמצו של ישראל [והרהינו או למ"ד למפרע גובה] אינו עובר בב"י. ואף דבידו לפדות. וע"כ דמחוסר ממונא לא חשיב בידו. [ע' לעיל שם].</w:t>
      </w:r>
    </w:p>
  </w:footnote>
  <w:footnote w:id="450">
    <w:p w14:paraId="2D5EEC2E" w14:textId="77777777" w:rsidR="00DF30A8" w:rsidRDefault="00000000" w:rsidP="00BB7A77">
      <w:pPr>
        <w:pStyle w:val="Footnote"/>
        <w:bidi/>
      </w:pPr>
      <w:r>
        <w:rPr>
          <w:rStyle w:val="ac"/>
          <w:rtl/>
        </w:rPr>
        <w:footnoteRef/>
      </w:r>
      <w:r>
        <w:rPr>
          <w:rtl/>
        </w:rPr>
        <w:t>וכת' דמ"מ דוחק מש"כ רש"י (מו:) דעל כל נדר והקדש ותרומה יכול לישאל. אף דקאי לר"א.</w:t>
      </w:r>
    </w:p>
  </w:footnote>
  <w:footnote w:id="451">
    <w:p w14:paraId="2D975ED4" w14:textId="77777777" w:rsidR="00DF30A8" w:rsidRDefault="00000000" w:rsidP="00BB7A77">
      <w:pPr>
        <w:pStyle w:val="Footnote"/>
        <w:bidi/>
      </w:pPr>
      <w:r>
        <w:rPr>
          <w:rStyle w:val="ac"/>
          <w:rtl/>
        </w:rPr>
        <w:footnoteRef/>
      </w:r>
      <w:r>
        <w:rPr>
          <w:rtl/>
        </w:rPr>
        <w:t>[אמנם לדידן קי"ל כר"א {וכמ"ש רוב ראשונים}, וקי"ל דיש שאלה להקדש. וחוזר קו' רש"י].</w:t>
      </w:r>
    </w:p>
  </w:footnote>
  <w:footnote w:id="452">
    <w:p w14:paraId="231DB4BF" w14:textId="77777777" w:rsidR="00DF30A8" w:rsidRDefault="00000000" w:rsidP="00BB7A77">
      <w:pPr>
        <w:pStyle w:val="Footnote"/>
        <w:bidi/>
      </w:pPr>
      <w:r>
        <w:rPr>
          <w:rStyle w:val="ac"/>
          <w:rtl/>
        </w:rPr>
        <w:footnoteRef/>
      </w:r>
      <w:r>
        <w:rPr>
          <w:rtl/>
        </w:rPr>
        <w:t>וביאר דממון בעלים היא דאי בעי יהיב לה לבן בתו כהן. [וצ"ב דאדרבה מבואר דאינו שלו, ויש לו בה רק דין טובת הנאה. ודוחק לפרש דכוונתו דטובת הנאה ממון, דהא סוגיין קאי למ"ד דאינו עובר בב"י משום טובת הנאה. וצ"ל דאף למ"ד טובת הנאה אינו ממון, מ"מ עומדת ברשותו ויש לו בזה זכות. וצ"ע].</w:t>
      </w:r>
    </w:p>
  </w:footnote>
  <w:footnote w:id="453">
    <w:p w14:paraId="45ABD309" w14:textId="77777777" w:rsidR="00DF30A8" w:rsidRDefault="00000000" w:rsidP="00BB7A77">
      <w:pPr>
        <w:pStyle w:val="Footnote"/>
        <w:bidi/>
      </w:pPr>
      <w:r>
        <w:rPr>
          <w:rStyle w:val="ac"/>
          <w:rtl/>
        </w:rPr>
        <w:footnoteRef/>
      </w:r>
      <w:r>
        <w:rPr>
          <w:rtl/>
        </w:rPr>
        <w:t>ועד"ז כת' ה</w:t>
      </w:r>
      <w:r>
        <w:rPr>
          <w:b/>
          <w:bCs/>
          <w:rtl/>
        </w:rPr>
        <w:t>רמ"ע</w:t>
      </w:r>
      <w:r>
        <w:rPr>
          <w:rtl/>
        </w:rPr>
        <w:t xml:space="preserve"> ליישב [קו' רש"י] דבהקדש ל"מ הואיל ואי בעי מיתשיל לעבור בב"י. דקודם שנשאל הוה בי גזא דרחמנא [וע"ד סברת רש"י דל"מ אי בעי מיתשיל בדבר שאינו שלו להחשב שלו]. אבל בתרומה הוה דידיה, ומש"ה מהני אי בעי מיתשיל.</w:t>
      </w:r>
    </w:p>
  </w:footnote>
  <w:footnote w:id="454">
    <w:p w14:paraId="6BCBDD54" w14:textId="77777777" w:rsidR="00DF30A8" w:rsidRDefault="00000000" w:rsidP="00BB7A77">
      <w:pPr>
        <w:pStyle w:val="Footnote"/>
        <w:bidi/>
      </w:pPr>
      <w:r>
        <w:rPr>
          <w:rStyle w:val="ac"/>
          <w:rtl/>
        </w:rPr>
        <w:footnoteRef/>
      </w:r>
      <w:r>
        <w:rPr>
          <w:rtl/>
        </w:rPr>
        <w:t>וה</w:t>
      </w:r>
      <w:r>
        <w:rPr>
          <w:b/>
          <w:bCs/>
          <w:rtl/>
        </w:rPr>
        <w:t>שע"ת</w:t>
      </w:r>
      <w:r>
        <w:rPr>
          <w:rtl/>
        </w:rPr>
        <w:t xml:space="preserve"> (תקו י) הביא מסקנת השאג"א (סג) דאף בשאר יו"ט רשאי לאפות.</w:t>
      </w:r>
    </w:p>
  </w:footnote>
  <w:footnote w:id="455">
    <w:p w14:paraId="06F6D049" w14:textId="77777777" w:rsidR="00DF30A8" w:rsidRDefault="00000000" w:rsidP="00BB7A77">
      <w:pPr>
        <w:pStyle w:val="Footnote"/>
        <w:bidi/>
      </w:pPr>
      <w:r>
        <w:rPr>
          <w:rStyle w:val="ac"/>
          <w:rtl/>
        </w:rPr>
        <w:footnoteRef/>
      </w:r>
      <w:r>
        <w:rPr>
          <w:rtl/>
        </w:rPr>
        <w:t>ואף דאינו עובר בב"י, הא חיישינן שמא יבואו להנות ממנה. [ויל"ד מ"ש מחמץ של נכרי דסגי במחיצה. ובשל הקדש אף מחיצה אי"צ, ע' לעיל ו.].</w:t>
      </w:r>
    </w:p>
  </w:footnote>
  <w:footnote w:id="456">
    <w:p w14:paraId="45A1423B" w14:textId="77777777" w:rsidR="00DF30A8" w:rsidRDefault="00000000" w:rsidP="00BB7A77">
      <w:pPr>
        <w:pStyle w:val="Footnote"/>
        <w:bidi/>
      </w:pPr>
      <w:r>
        <w:rPr>
          <w:rStyle w:val="ac"/>
          <w:rtl/>
        </w:rPr>
        <w:footnoteRef/>
      </w:r>
      <w:r>
        <w:rPr>
          <w:rtl/>
        </w:rPr>
        <w:t>אך האו"ש דן דהא איירי אף ביו"ט אחרון, א"כ ע"כ ישהנו עד הלילה. ובלילה יהא ראוי ליתן לכהן. ואינו אסור משום חמץ שעבר עליו הפסח, שהרי לא עבר בבל יראה. וכת' די"ל דמתני' כר' יהודה (לעיל כט.) דאף חמץ של הקדש שעבר עליו הפסח אסור [מדינא].</w:t>
      </w:r>
    </w:p>
  </w:footnote>
  <w:footnote w:id="457">
    <w:p w14:paraId="5676B6BC" w14:textId="77777777" w:rsidR="00DF30A8" w:rsidRDefault="00000000" w:rsidP="00BB7A77">
      <w:pPr>
        <w:pStyle w:val="Footnote"/>
        <w:bidi/>
      </w:pPr>
      <w:r>
        <w:rPr>
          <w:rStyle w:val="ac"/>
          <w:rtl/>
        </w:rPr>
        <w:footnoteRef/>
      </w:r>
      <w:r>
        <w:rPr>
          <w:rtl/>
        </w:rPr>
        <w:t>וע"ד סברת ה</w:t>
      </w:r>
      <w:r>
        <w:rPr>
          <w:b/>
          <w:bCs/>
          <w:rtl/>
        </w:rPr>
        <w:t>ר"ן</w:t>
      </w:r>
      <w:r>
        <w:rPr>
          <w:rtl/>
        </w:rPr>
        <w:t xml:space="preserve"> (יומא פג. ד: בדה"ר) דמותר לשחוט לחולה בשבת, ולא יתן לו נבילה שעובר על כל כזית וכזית. [אלא דהתם תרוייהו הוה בקום ועשה. וה</w:t>
      </w:r>
      <w:r>
        <w:rPr>
          <w:b/>
          <w:bCs/>
          <w:rtl/>
        </w:rPr>
        <w:t>קוב"ש</w:t>
      </w:r>
      <w:r>
        <w:rPr>
          <w:rtl/>
        </w:rPr>
        <w:t xml:space="preserve"> (ר) הוכיח מרש"י דסברת שב ואל תעשה לא תלי בקולא וחומרא. ע' קובה"ע סט ב-ו].</w:t>
      </w:r>
    </w:p>
  </w:footnote>
  <w:footnote w:id="458">
    <w:p w14:paraId="234D3A51" w14:textId="77777777" w:rsidR="00DF30A8" w:rsidRDefault="00000000" w:rsidP="00BB7A77">
      <w:pPr>
        <w:pStyle w:val="Footnote"/>
        <w:bidi/>
      </w:pPr>
      <w:r>
        <w:rPr>
          <w:rStyle w:val="ac"/>
          <w:rtl/>
        </w:rPr>
        <w:footnoteRef/>
      </w:r>
      <w:r>
        <w:rPr>
          <w:rtl/>
        </w:rPr>
        <w:t>וה</w:t>
      </w:r>
      <w:r>
        <w:rPr>
          <w:b/>
          <w:bCs/>
          <w:rtl/>
        </w:rPr>
        <w:t>מנחת ביכורים</w:t>
      </w:r>
      <w:r>
        <w:rPr>
          <w:rtl/>
        </w:rPr>
        <w:t xml:space="preserve"> כת' דהשיב לו לפי דבריו. [והיינו לדעת ר"א בדעת ר' יהושע]. וי"ל דזה בכלל דברי הגמ' דאהדר במכילתא אחריתי.</w:t>
      </w:r>
    </w:p>
  </w:footnote>
  <w:footnote w:id="459">
    <w:p w14:paraId="64C2FE1B" w14:textId="77777777" w:rsidR="00DF30A8" w:rsidRDefault="00000000" w:rsidP="00BB7A77">
      <w:pPr>
        <w:pStyle w:val="Footnote"/>
        <w:bidi/>
      </w:pPr>
      <w:r>
        <w:rPr>
          <w:rStyle w:val="ac"/>
          <w:rtl/>
        </w:rPr>
        <w:footnoteRef/>
      </w:r>
      <w:r>
        <w:rPr>
          <w:rtl/>
        </w:rPr>
        <w:t>וכה"ק ה</w:t>
      </w:r>
      <w:r>
        <w:rPr>
          <w:b/>
          <w:bCs/>
          <w:rtl/>
        </w:rPr>
        <w:t xml:space="preserve">נמוק"י הגרי"ב </w:t>
      </w:r>
      <w:r>
        <w:rPr>
          <w:rtl/>
        </w:rPr>
        <w:t>(למהרש"א) דטפי ילה"ק לפרש"י דר"א ל"ל שב ואל תעשה. [ומיחלפה שיטתיה]. וכ' דרש"י א"ש למסקנת הגמ' עירובין דדוקא היכא דמקיים מצוה אמרי' לר"א קום ועשה עדיף. והכא כשאופה אינו עושה מצווה, א"כ אף ר"א מודה דשב וא"ת.</w:t>
      </w:r>
    </w:p>
  </w:footnote>
  <w:footnote w:id="460">
    <w:p w14:paraId="279B32FE" w14:textId="77777777" w:rsidR="00DF30A8" w:rsidRDefault="00000000" w:rsidP="00BB7A77">
      <w:pPr>
        <w:pStyle w:val="Footnote"/>
        <w:bidi/>
      </w:pPr>
      <w:r>
        <w:rPr>
          <w:rStyle w:val="ac"/>
          <w:rtl/>
        </w:rPr>
        <w:footnoteRef/>
      </w:r>
      <w:r>
        <w:rPr>
          <w:rtl/>
        </w:rPr>
        <w:t>כגון שיש ברשותו עיסת נכרי שקיבל עליו אחריות. וה</w:t>
      </w:r>
      <w:r>
        <w:rPr>
          <w:b/>
          <w:bCs/>
          <w:rtl/>
        </w:rPr>
        <w:t>אפיק"י</w:t>
      </w:r>
      <w:r>
        <w:rPr>
          <w:rtl/>
        </w:rPr>
        <w:t xml:space="preserve"> (ב יב) דן עוד כהן שעושה עיסה בטומאה, דהחלה שלו ואין לו מצוות נתינה [עי"ש שהאריך בגדר בזה]. וע"כ עובר בבל יראה.</w:t>
      </w:r>
    </w:p>
  </w:footnote>
  <w:footnote w:id="461">
    <w:p w14:paraId="0800044E" w14:textId="77777777" w:rsidR="00DF30A8" w:rsidRDefault="00000000" w:rsidP="00BB7A77">
      <w:pPr>
        <w:pStyle w:val="Footnote"/>
        <w:bidi/>
      </w:pPr>
      <w:r>
        <w:rPr>
          <w:rStyle w:val="ac"/>
          <w:rtl/>
        </w:rPr>
        <w:footnoteRef/>
      </w:r>
      <w:r>
        <w:rPr>
          <w:rtl/>
        </w:rPr>
        <w:t>[אבל ה</w:t>
      </w:r>
      <w:r>
        <w:rPr>
          <w:b/>
          <w:bCs/>
          <w:rtl/>
        </w:rPr>
        <w:t>שאג"א</w:t>
      </w:r>
      <w:r>
        <w:rPr>
          <w:rtl/>
        </w:rPr>
        <w:t xml:space="preserve"> (עז) הוכיח דל"מ שהישראל יבטל, דאינו בעלים גמור. וע' מש"כ לעיל מו].</w:t>
      </w:r>
    </w:p>
  </w:footnote>
  <w:footnote w:id="462">
    <w:p w14:paraId="03B1E980" w14:textId="77777777" w:rsidR="00DF30A8" w:rsidRDefault="00000000" w:rsidP="00BB7A77">
      <w:pPr>
        <w:pStyle w:val="Footnote"/>
        <w:bidi/>
      </w:pPr>
      <w:r>
        <w:rPr>
          <w:rStyle w:val="ac"/>
          <w:rtl/>
        </w:rPr>
        <w:footnoteRef/>
      </w:r>
      <w:r>
        <w:rPr>
          <w:rtl/>
        </w:rPr>
        <w:t>לכאורה ה"מ לרמי ב"ח, אבל רב פפא דחי דלא תלי ברבה ורב חסדא, א"כ ל"מ דנח' אמוראים בדין זה. [ולכאורה ר' יצחק דפליג ארבי הוא תנא].</w:t>
      </w:r>
    </w:p>
  </w:footnote>
  <w:footnote w:id="463">
    <w:p w14:paraId="5B5779B6" w14:textId="77777777" w:rsidR="00DF30A8" w:rsidRDefault="00000000" w:rsidP="00BB7A77">
      <w:pPr>
        <w:pStyle w:val="Footnote"/>
        <w:bidi/>
      </w:pPr>
      <w:r>
        <w:rPr>
          <w:rStyle w:val="ac"/>
          <w:rtl/>
        </w:rPr>
        <w:footnoteRef/>
      </w:r>
      <w:r>
        <w:rPr>
          <w:rtl/>
        </w:rPr>
        <w:t>[ולכאורה כוונתו דכו"ע מודו דהשתא אינו טבול, וראוי לאפות הכל]. ואף דדעתו לצרפו בסל לבסוף, ויהא א' דאינו ראוי. מ"מ בשעת אפייה אינו טבל לחלה, וכולהו ראויין לו. ואי"צ הואיל. {ויל"ע דהא מ"מ מתכוון שיהא א' שלא יהא ראוי לו. ואפשר דהוה מחוסר מעשה}.</w:t>
      </w:r>
    </w:p>
  </w:footnote>
  <w:footnote w:id="464">
    <w:p w14:paraId="45E52D62" w14:textId="77777777" w:rsidR="00DF30A8" w:rsidRDefault="00000000" w:rsidP="00BB7A77">
      <w:pPr>
        <w:pStyle w:val="Footnote"/>
        <w:bidi/>
      </w:pPr>
      <w:r>
        <w:rPr>
          <w:rStyle w:val="ac"/>
          <w:rtl/>
        </w:rPr>
        <w:footnoteRef/>
      </w:r>
      <w:r>
        <w:rPr>
          <w:rtl/>
        </w:rPr>
        <w:t>וכמ"ש רש"י (מו:).</w:t>
      </w:r>
    </w:p>
  </w:footnote>
  <w:footnote w:id="465">
    <w:p w14:paraId="040AE285" w14:textId="77777777" w:rsidR="00DF30A8" w:rsidRDefault="00000000" w:rsidP="00BB7A77">
      <w:pPr>
        <w:pStyle w:val="Footnote"/>
        <w:bidi/>
      </w:pPr>
      <w:r>
        <w:rPr>
          <w:rStyle w:val="ac"/>
          <w:rtl/>
        </w:rPr>
        <w:footnoteRef/>
      </w:r>
      <w:r>
        <w:rPr>
          <w:rtl/>
        </w:rPr>
        <w:t>וה</w:t>
      </w:r>
      <w:r>
        <w:rPr>
          <w:b/>
          <w:bCs/>
          <w:rtl/>
        </w:rPr>
        <w:t>בעה"מ</w:t>
      </w:r>
      <w:r>
        <w:rPr>
          <w:rtl/>
        </w:rPr>
        <w:t xml:space="preserve"> ביאר דלא חשש לדחיות ר"פ ורב שישא [דהו' בלשון 'דילמא']. וה</w:t>
      </w:r>
      <w:r>
        <w:rPr>
          <w:b/>
          <w:bCs/>
          <w:rtl/>
        </w:rPr>
        <w:t>מהר"ם חלאוה</w:t>
      </w:r>
      <w:r>
        <w:rPr>
          <w:rtl/>
        </w:rPr>
        <w:t xml:space="preserve"> כ' דר' ירמיה מסיק דהני הואיל דמו להדדי.</w:t>
      </w:r>
    </w:p>
  </w:footnote>
  <w:footnote w:id="466">
    <w:p w14:paraId="30A0BA98" w14:textId="77777777" w:rsidR="00DF30A8" w:rsidRDefault="00000000" w:rsidP="00BB7A77">
      <w:pPr>
        <w:pStyle w:val="Footnote"/>
        <w:bidi/>
      </w:pPr>
      <w:r>
        <w:rPr>
          <w:rStyle w:val="ac"/>
          <w:rtl/>
        </w:rPr>
        <w:footnoteRef/>
      </w:r>
      <w:r>
        <w:rPr>
          <w:rtl/>
        </w:rPr>
        <w:t>וה</w:t>
      </w:r>
      <w:r>
        <w:rPr>
          <w:b/>
          <w:bCs/>
          <w:rtl/>
        </w:rPr>
        <w:t>מלחמות</w:t>
      </w:r>
      <w:r>
        <w:rPr>
          <w:rtl/>
        </w:rPr>
        <w:t xml:space="preserve"> הוכיח כן, דהא קי"ל (ביצה ד:, עירובין לח:) דאין יו"ט מכין לשבת, ודלא כרב חסדא (לעיל מו:). [והראשונים הביאו דלדעת תוס' הכנה דממילא לא תלי בהכנה בידים. (וע' מש"כ שם).</w:t>
      </w:r>
    </w:p>
  </w:footnote>
  <w:footnote w:id="467">
    <w:p w14:paraId="21232E7D" w14:textId="77777777" w:rsidR="00DF30A8" w:rsidRDefault="00000000" w:rsidP="00BB7A77">
      <w:pPr>
        <w:pStyle w:val="Footnote"/>
        <w:bidi/>
      </w:pPr>
      <w:r>
        <w:rPr>
          <w:rStyle w:val="ac"/>
          <w:rtl/>
        </w:rPr>
        <w:footnoteRef/>
      </w:r>
      <w:r>
        <w:rPr>
          <w:rtl/>
        </w:rPr>
        <w:t>דלאידך מ"ד שם גזרו משום שיורי כוסות דהוה דרבנן.</w:t>
      </w:r>
    </w:p>
  </w:footnote>
  <w:footnote w:id="468">
    <w:p w14:paraId="5DBB4002" w14:textId="77777777" w:rsidR="00DF30A8" w:rsidRDefault="00000000" w:rsidP="00BB7A77">
      <w:pPr>
        <w:pStyle w:val="Footnote"/>
        <w:bidi/>
      </w:pPr>
      <w:r>
        <w:rPr>
          <w:rStyle w:val="ac"/>
          <w:rtl/>
        </w:rPr>
        <w:footnoteRef/>
      </w:r>
      <w:r>
        <w:rPr>
          <w:rtl/>
        </w:rPr>
        <w:t>וביותר מהך שיעור אע"פ שאין כדי לא גרע מלא התעסקו בו. מיהו לדעת ה</w:t>
      </w:r>
      <w:r>
        <w:rPr>
          <w:b/>
          <w:bCs/>
          <w:rtl/>
        </w:rPr>
        <w:t>גאונים</w:t>
      </w:r>
      <w:r>
        <w:rPr>
          <w:rtl/>
        </w:rPr>
        <w:t xml:space="preserve"> דלכתחילה אין להניח דעיסה אפי' רגע בלא עסק.</w:t>
      </w:r>
    </w:p>
  </w:footnote>
  <w:footnote w:id="469">
    <w:p w14:paraId="73937B51" w14:textId="77777777" w:rsidR="00DF30A8" w:rsidRDefault="00000000" w:rsidP="00BB7A77">
      <w:pPr>
        <w:pStyle w:val="Footnote"/>
        <w:bidi/>
      </w:pPr>
      <w:r>
        <w:rPr>
          <w:rStyle w:val="ac"/>
          <w:rtl/>
        </w:rPr>
        <w:footnoteRef/>
      </w:r>
      <w:r>
        <w:rPr>
          <w:rtl/>
        </w:rPr>
        <w:t>דאיכא דקליל ואיכא דלא קליל ושיעור ביצים איכא גדולים ואיכא קטנים, אלא השיעור לפי חשבון רביעית של תורה.</w:t>
      </w:r>
    </w:p>
  </w:footnote>
  <w:footnote w:id="470">
    <w:p w14:paraId="7BEED685" w14:textId="77777777" w:rsidR="00DF30A8" w:rsidRDefault="00000000" w:rsidP="00BB7A77">
      <w:pPr>
        <w:pStyle w:val="Footnote"/>
        <w:bidi/>
      </w:pPr>
      <w:r>
        <w:rPr>
          <w:rStyle w:val="ac"/>
          <w:rtl/>
        </w:rPr>
        <w:footnoteRef/>
      </w:r>
      <w:r>
        <w:rPr>
          <w:rtl/>
        </w:rPr>
        <w:t>וה</w:t>
      </w:r>
      <w:r>
        <w:rPr>
          <w:b/>
          <w:bCs/>
          <w:rtl/>
        </w:rPr>
        <w:t>פוסקים</w:t>
      </w:r>
      <w:r>
        <w:rPr>
          <w:rtl/>
        </w:rPr>
        <w:t xml:space="preserve"> (ש"ך יו"ד ס"ס שכד) כת' דה"מ כשבא לפוטרו מחלה. אבל מי שיש לו פחות משיעור חלה אי"צ לטרוח יותר לעשות שיעור חלה. ומ"מ נהגו להדר אחר שיעור חלה. [ובפשוטו משמע דהיכא דעושה עיסה קטנה מסיבה אחרת ל"ש בזה חשש, וצ"ע דבסוגיין מבואר דאף דעושה כן לשומרו לחימוץ אסור. ואפשר דכל שעושה קבא קבא נחשב דמבטל מצוות חלה. משא"כ מי שעושה היום רק עיסה קטנה].</w:t>
      </w:r>
    </w:p>
  </w:footnote>
  <w:footnote w:id="471">
    <w:p w14:paraId="14A8B583" w14:textId="77777777" w:rsidR="00DF30A8" w:rsidRDefault="00000000" w:rsidP="00BB7A77">
      <w:pPr>
        <w:pStyle w:val="Footnote"/>
        <w:bidi/>
      </w:pPr>
      <w:r>
        <w:rPr>
          <w:rStyle w:val="ac"/>
          <w:rtl/>
        </w:rPr>
        <w:footnoteRef/>
      </w:r>
      <w:r>
        <w:rPr>
          <w:rtl/>
        </w:rPr>
        <w:t>אבל ה</w:t>
      </w:r>
      <w:r>
        <w:rPr>
          <w:b/>
          <w:bCs/>
          <w:rtl/>
        </w:rPr>
        <w:t>רמב"ן</w:t>
      </w:r>
      <w:r>
        <w:rPr>
          <w:rtl/>
        </w:rPr>
        <w:t xml:space="preserve"> (ע"ז מא:) הביא </w:t>
      </w:r>
      <w:r>
        <w:rPr>
          <w:b/>
          <w:bCs/>
          <w:rtl/>
        </w:rPr>
        <w:t>י"מ</w:t>
      </w:r>
      <w:r>
        <w:rPr>
          <w:rtl/>
        </w:rPr>
        <w:t xml:space="preserve"> דדוקא כשמכניס לאכילת בהמה רשאי לעשות כן. אבל לאכילת אדם אסור לעשות כן, אלא דמ"מ מהני לפוטרה מן המעשר.</w:t>
      </w:r>
    </w:p>
  </w:footnote>
  <w:footnote w:id="472">
    <w:p w14:paraId="27482C8C" w14:textId="77777777" w:rsidR="00DF30A8" w:rsidRDefault="00000000" w:rsidP="00BB7A77">
      <w:pPr>
        <w:pStyle w:val="Footnote"/>
        <w:bidi/>
      </w:pPr>
      <w:r>
        <w:rPr>
          <w:rStyle w:val="ac"/>
          <w:rtl/>
        </w:rPr>
        <w:footnoteRef/>
      </w:r>
      <w:r>
        <w:rPr>
          <w:rtl/>
        </w:rPr>
        <w:t>אבל גבי חלה דכל א' יכול לעשותו בביתו ושום אדם לא ידע מזה וקל לעשותו אם נימא דמותר יבא כל א' לעשות כן. [ועוד דן שם אמאי לא גזרו לחייב בחלה מדרבנן, דומיא דגזירת בעלי כיסין. וכת' דחששו שמא יפריש מהפטור על החיוב.</w:t>
      </w:r>
    </w:p>
  </w:footnote>
  <w:footnote w:id="473">
    <w:p w14:paraId="16E1B50D" w14:textId="77777777" w:rsidR="00DF30A8" w:rsidRDefault="00000000" w:rsidP="00BB7A77">
      <w:pPr>
        <w:pStyle w:val="Footnote"/>
        <w:bidi/>
      </w:pPr>
      <w:r>
        <w:rPr>
          <w:rStyle w:val="ac"/>
          <w:rtl/>
        </w:rPr>
        <w:footnoteRef/>
      </w:r>
      <w:r>
        <w:rPr>
          <w:rtl/>
        </w:rPr>
        <w:t>וכ"פ השו"ע בשם ה</w:t>
      </w:r>
      <w:r>
        <w:rPr>
          <w:b/>
          <w:bCs/>
          <w:rtl/>
        </w:rPr>
        <w:t>מהרי"ל</w:t>
      </w:r>
      <w:r>
        <w:rPr>
          <w:rtl/>
        </w:rPr>
        <w:t xml:space="preserve"> שיכסנו במפה, ועי"ז מצרף [משמע דאפי' שהסדין אין בו תוך מצד עצמו כלל].</w:t>
      </w:r>
    </w:p>
  </w:footnote>
  <w:footnote w:id="474">
    <w:p w14:paraId="6BEB846B" w14:textId="77777777" w:rsidR="00DF30A8" w:rsidRDefault="00000000" w:rsidP="00BB7A77">
      <w:pPr>
        <w:pStyle w:val="Footnote"/>
        <w:bidi/>
      </w:pPr>
      <w:r>
        <w:rPr>
          <w:rStyle w:val="ac"/>
          <w:rtl/>
        </w:rPr>
        <w:footnoteRef/>
      </w:r>
      <w:r>
        <w:rPr>
          <w:rtl/>
        </w:rPr>
        <w:t>וה</w:t>
      </w:r>
      <w:r>
        <w:rPr>
          <w:b/>
          <w:bCs/>
          <w:rtl/>
        </w:rPr>
        <w:t>ריטב"א</w:t>
      </w:r>
      <w:r>
        <w:rPr>
          <w:rtl/>
        </w:rPr>
        <w:t xml:space="preserve"> (לעיל לו.) כת' דסימני סידוק ושיאור שייכי כשנעשית בצונן, אבל אם נעשית בפושרין או ששהתה יותר מן השיעור, פעמים מתחלת להחמיץ ואין בה סימני שיאור וסידוק.</w:t>
      </w:r>
    </w:p>
  </w:footnote>
  <w:footnote w:id="475">
    <w:p w14:paraId="4543EEC3" w14:textId="77777777" w:rsidR="00DF30A8" w:rsidRDefault="00000000" w:rsidP="00BB7A77">
      <w:pPr>
        <w:pStyle w:val="Footnote"/>
        <w:bidi/>
      </w:pPr>
      <w:r>
        <w:rPr>
          <w:rStyle w:val="ac"/>
          <w:rtl/>
        </w:rPr>
        <w:footnoteRef/>
      </w:r>
      <w:r>
        <w:rPr>
          <w:rtl/>
        </w:rPr>
        <w:t>וכת' דלדעת הרמב"ם ג' נשים הוה עצה בעלמא קמ"ל, שלא יטריחו הרבה, וכדי שלא יניחו העיסה אבל אין זה בחיוב.</w:t>
      </w:r>
    </w:p>
  </w:footnote>
  <w:footnote w:id="476">
    <w:p w14:paraId="5A2B8C46" w14:textId="77777777" w:rsidR="00DF30A8" w:rsidRDefault="00000000" w:rsidP="00BB7A77">
      <w:pPr>
        <w:pStyle w:val="Footnote"/>
        <w:bidi/>
      </w:pPr>
      <w:r>
        <w:rPr>
          <w:rStyle w:val="ac"/>
          <w:rtl/>
        </w:rPr>
        <w:footnoteRef/>
      </w:r>
      <w:r>
        <w:rPr>
          <w:rtl/>
        </w:rPr>
        <w:t>והעושה כן מביא תקלה לעולם, ומכניס בני אדם בספק [איסור] התורה. ומאן דדאין הכי לא חייש לקמחיה ולא חייס על חיי רוחיה. ואע"פ שאין לנו גדול ברבנים מרבינו משה, אין משוא פנים בהלכה. וכ"ש באיסור חמור כזה, ולכתחילה.</w:t>
      </w:r>
    </w:p>
  </w:footnote>
  <w:footnote w:id="477">
    <w:p w14:paraId="53B146AD" w14:textId="77777777" w:rsidR="00DF30A8" w:rsidRDefault="00000000" w:rsidP="00BB7A77">
      <w:pPr>
        <w:pStyle w:val="Footnote"/>
        <w:bidi/>
      </w:pPr>
      <w:r>
        <w:rPr>
          <w:rStyle w:val="ac"/>
          <w:rtl/>
        </w:rPr>
        <w:footnoteRef/>
      </w:r>
      <w:r>
        <w:rPr>
          <w:rtl/>
        </w:rPr>
        <w:t>וה</w:t>
      </w:r>
      <w:r>
        <w:rPr>
          <w:b/>
          <w:bCs/>
          <w:rtl/>
        </w:rPr>
        <w:t>חזו"א</w:t>
      </w:r>
      <w:r>
        <w:rPr>
          <w:rtl/>
        </w:rPr>
        <w:t xml:space="preserve"> ביאר דקמ"ל דעסק אפייתה לא מקרי מתעסק בדבר אחר.</w:t>
      </w:r>
    </w:p>
  </w:footnote>
  <w:footnote w:id="478">
    <w:p w14:paraId="52F12E3E" w14:textId="77777777" w:rsidR="00DF30A8" w:rsidRDefault="00000000" w:rsidP="00BB7A77">
      <w:pPr>
        <w:pStyle w:val="Footnote"/>
        <w:bidi/>
      </w:pPr>
      <w:r>
        <w:rPr>
          <w:rStyle w:val="ac"/>
          <w:rtl/>
        </w:rPr>
        <w:footnoteRef/>
      </w:r>
      <w:r>
        <w:rPr>
          <w:rtl/>
        </w:rPr>
        <w:t>ו</w:t>
      </w:r>
      <w:r>
        <w:rPr>
          <w:b/>
          <w:bCs/>
          <w:rtl/>
        </w:rPr>
        <w:t>תוס</w:t>
      </w:r>
      <w:r>
        <w:rPr>
          <w:rtl/>
        </w:rPr>
        <w:t>' (מג. ד"ה מאן) דייקו דאף אין בזה איסור [דאורייתא], והאחרונים העלו צד דהוה איסור עשה מדאורייתא. (וע' מש"כ שם).</w:t>
      </w:r>
    </w:p>
  </w:footnote>
  <w:footnote w:id="479">
    <w:p w14:paraId="0987E0BC" w14:textId="77777777" w:rsidR="00DF30A8" w:rsidRDefault="00000000" w:rsidP="00BB7A77">
      <w:pPr>
        <w:pStyle w:val="Footnote"/>
        <w:bidi/>
      </w:pPr>
      <w:r>
        <w:rPr>
          <w:rStyle w:val="ac"/>
          <w:rtl/>
        </w:rPr>
        <w:footnoteRef/>
      </w:r>
      <w:r>
        <w:rPr>
          <w:rtl/>
        </w:rPr>
        <w:t>וכת' דלא מהני צונן [וכדלעיל לר"ג, ולבן בתירא במשנה], דלאחר שהתחיל להחמיץ לא מהני.</w:t>
      </w:r>
    </w:p>
  </w:footnote>
  <w:footnote w:id="480">
    <w:p w14:paraId="3CC54877" w14:textId="77777777" w:rsidR="00DF30A8" w:rsidRDefault="00000000" w:rsidP="00BB7A77">
      <w:pPr>
        <w:pStyle w:val="Footnote"/>
        <w:bidi/>
      </w:pPr>
      <w:r>
        <w:rPr>
          <w:rStyle w:val="ac"/>
          <w:rtl/>
        </w:rPr>
        <w:footnoteRef/>
      </w:r>
      <w:r>
        <w:rPr>
          <w:rtl/>
        </w:rPr>
        <w:t>וה</w:t>
      </w:r>
      <w:r>
        <w:rPr>
          <w:b/>
          <w:bCs/>
          <w:rtl/>
        </w:rPr>
        <w:t>שעה"מ</w:t>
      </w:r>
      <w:r>
        <w:rPr>
          <w:rtl/>
        </w:rPr>
        <w:t xml:space="preserve"> (ד ח) הביא בשם ה</w:t>
      </w:r>
      <w:r>
        <w:rPr>
          <w:b/>
          <w:bCs/>
          <w:rtl/>
        </w:rPr>
        <w:t>ר"י איסקאפה</w:t>
      </w:r>
      <w:r>
        <w:rPr>
          <w:rtl/>
        </w:rPr>
        <w:t xml:space="preserve"> דכיון דהתחיל להחמיץ לא התירו לאפות [אף בחוה"מ] ולהשהות.</w:t>
      </w:r>
    </w:p>
  </w:footnote>
  <w:footnote w:id="481">
    <w:p w14:paraId="7779D199" w14:textId="77777777" w:rsidR="00DF30A8" w:rsidRDefault="00000000" w:rsidP="00BB7A77">
      <w:pPr>
        <w:pStyle w:val="Footnote"/>
        <w:bidi/>
      </w:pPr>
      <w:r>
        <w:rPr>
          <w:rStyle w:val="ac"/>
          <w:rtl/>
        </w:rPr>
        <w:footnoteRef/>
      </w:r>
      <w:r>
        <w:rPr>
          <w:rtl/>
        </w:rPr>
        <w:t>[ומשמע דכל המשניות דשורפין חמץ קאי כר' יהודה. אבל בפשוטו י"ל דשורפין לאו דוקא, ויבער בכל מידי. ואורחא דמילתא קתני].</w:t>
      </w:r>
    </w:p>
  </w:footnote>
  <w:footnote w:id="482">
    <w:p w14:paraId="176AC8A8" w14:textId="77777777" w:rsidR="00DF30A8" w:rsidRDefault="00000000" w:rsidP="00BB7A77">
      <w:pPr>
        <w:pStyle w:val="Footnote"/>
        <w:bidi/>
      </w:pPr>
      <w:r>
        <w:rPr>
          <w:rStyle w:val="ac"/>
          <w:rtl/>
        </w:rPr>
        <w:footnoteRef/>
      </w:r>
      <w:r>
        <w:rPr>
          <w:rtl/>
        </w:rPr>
        <w:t>וכדעת רש"י דאף קודם זמן איסורו מצוותו בשריפה דוקא. [ולכאורה מבואר דאף לפני שעה חמישית יש דין דוקא בשריפה, וכטור בדעת רש"י, ולא כרא"ש].</w:t>
      </w:r>
    </w:p>
  </w:footnote>
  <w:footnote w:id="483">
    <w:p w14:paraId="76A0820F" w14:textId="77777777" w:rsidR="00DF30A8" w:rsidRDefault="00000000" w:rsidP="00BB7A77">
      <w:pPr>
        <w:pStyle w:val="Footnote"/>
        <w:bidi/>
      </w:pPr>
      <w:r>
        <w:rPr>
          <w:rStyle w:val="ac"/>
          <w:rtl/>
        </w:rPr>
        <w:footnoteRef/>
      </w:r>
      <w:r>
        <w:rPr>
          <w:rtl/>
        </w:rPr>
        <w:t>ויל"ד אי כוונתו דאסרו בהנאה מדרבנן לר"מ.</w:t>
      </w:r>
    </w:p>
  </w:footnote>
  <w:footnote w:id="484">
    <w:p w14:paraId="06AA8006" w14:textId="77777777" w:rsidR="00DF30A8" w:rsidRDefault="00000000" w:rsidP="00BB7A77">
      <w:pPr>
        <w:pStyle w:val="Footnote"/>
        <w:bidi/>
      </w:pPr>
      <w:r>
        <w:rPr>
          <w:rStyle w:val="ac"/>
          <w:rtl/>
        </w:rPr>
        <w:footnoteRef/>
      </w:r>
      <w:r>
        <w:rPr>
          <w:rtl/>
        </w:rPr>
        <w:t>[ואף דמצוה לשרוף, אינו חיוב גמור]. וצ"ב דרבנן לא דרשי' שריפה מנותר (וכדלעיל כז:), א"כ אף לכתחילה הוה בכל דבר. [וכן משמע בשא"ר]. ומשמע בראב"ד דרבנן מודה לק"ו דר' יהודה לכתחילה, אלא דא"א ללמוד ילפותא גמורה, כיון דסופו להקל. [וצ"ע].</w:t>
      </w:r>
    </w:p>
  </w:footnote>
  <w:footnote w:id="485">
    <w:p w14:paraId="55FE2259" w14:textId="77777777" w:rsidR="00DF30A8" w:rsidRDefault="00000000" w:rsidP="00BB7A77">
      <w:pPr>
        <w:pStyle w:val="Footnote"/>
        <w:bidi/>
      </w:pPr>
      <w:r>
        <w:rPr>
          <w:rStyle w:val="ac"/>
          <w:rtl/>
        </w:rPr>
        <w:footnoteRef/>
      </w:r>
      <w:r>
        <w:rPr>
          <w:rtl/>
        </w:rPr>
        <w:t>וכת' ובלבד שלא יעביר ברה"ר. [אבל לזרוק בים שהוא כרמלית מותר].</w:t>
      </w:r>
    </w:p>
  </w:footnote>
  <w:footnote w:id="486">
    <w:p w14:paraId="117884B4" w14:textId="77777777" w:rsidR="00DF30A8" w:rsidRDefault="00000000" w:rsidP="00BB7A77">
      <w:pPr>
        <w:pStyle w:val="Footnote"/>
        <w:bidi/>
      </w:pPr>
      <w:r>
        <w:rPr>
          <w:rStyle w:val="ac"/>
          <w:rtl/>
        </w:rPr>
        <w:footnoteRef/>
      </w:r>
      <w:r>
        <w:rPr>
          <w:rtl/>
        </w:rPr>
        <w:t>דאי' (לעיל יג.) דקבעו הלכה כמותו.</w:t>
      </w:r>
    </w:p>
  </w:footnote>
  <w:footnote w:id="487">
    <w:p w14:paraId="5787B519" w14:textId="77777777" w:rsidR="00DF30A8" w:rsidRDefault="00000000" w:rsidP="00BB7A77">
      <w:pPr>
        <w:pStyle w:val="Footnote"/>
        <w:bidi/>
      </w:pPr>
      <w:r>
        <w:rPr>
          <w:rStyle w:val="ac"/>
          <w:rtl/>
        </w:rPr>
        <w:footnoteRef/>
      </w:r>
      <w:r>
        <w:rPr>
          <w:rtl/>
        </w:rPr>
        <w:t>ויל"ד אי כוונתו דאינו רשאי להניח תרומה, ומחוייב לשרוף קודם השבת.</w:t>
      </w:r>
    </w:p>
  </w:footnote>
  <w:footnote w:id="488">
    <w:p w14:paraId="0C3B5368" w14:textId="77777777" w:rsidR="00DF30A8" w:rsidRDefault="00000000" w:rsidP="00BB7A77">
      <w:pPr>
        <w:pStyle w:val="Footnote"/>
        <w:bidi/>
      </w:pPr>
      <w:r>
        <w:rPr>
          <w:rStyle w:val="ac"/>
          <w:rtl/>
        </w:rPr>
        <w:footnoteRef/>
      </w:r>
      <w:r>
        <w:rPr>
          <w:rtl/>
        </w:rPr>
        <w:t>וה</w:t>
      </w:r>
      <w:r>
        <w:rPr>
          <w:b/>
          <w:bCs/>
          <w:rtl/>
        </w:rPr>
        <w:t>מהר"ם חלאוה</w:t>
      </w:r>
      <w:r>
        <w:rPr>
          <w:rtl/>
        </w:rPr>
        <w:t xml:space="preserve"> כת' דדמי לארוסה, שממהר קודם זמנו. וה</w:t>
      </w:r>
      <w:r>
        <w:rPr>
          <w:b/>
          <w:bCs/>
          <w:rtl/>
        </w:rPr>
        <w:t>ריטב"א</w:t>
      </w:r>
      <w:r>
        <w:rPr>
          <w:rtl/>
        </w:rPr>
        <w:t xml:space="preserve"> כת' דמצה היא הארוסה, שהיא מצוה ראשונה שנצטוו בה ישראל.</w:t>
      </w:r>
    </w:p>
    <w:p w14:paraId="5AFB6FA8" w14:textId="77777777" w:rsidR="00DF30A8" w:rsidRDefault="00000000" w:rsidP="00BB7A77">
      <w:pPr>
        <w:pStyle w:val="Footnote"/>
        <w:bidi/>
      </w:pPr>
      <w:r>
        <w:rPr>
          <w:rtl/>
        </w:rPr>
        <w:tab/>
        <w:t xml:space="preserve">ועוד כת' המהר"ם חלאוה [וכ"כ </w:t>
      </w:r>
      <w:r>
        <w:rPr>
          <w:b/>
          <w:bCs/>
          <w:rtl/>
        </w:rPr>
        <w:t>ראבי"ה</w:t>
      </w:r>
      <w:r>
        <w:rPr>
          <w:rtl/>
        </w:rPr>
        <w:t xml:space="preserve"> (תחילת תקכה)] דכי היכי דכלה בלא ברכה אסורה, ומיחסרא ז' ברכות. ה"נ המצה חסר ז' ברכות, ג' דקידוש [ושהחיינו], ב"פ האדמה [דטיבול ראשון], אכילת מרור [היכא דאין לו ירקות, ואוכל מרור בטיבול ראשון כדלקמן קטו. {אך צ"ע דבדרך כלל ברכת מרור אחר המצה}], והמוציא ואכילת מצה. [וכת' דלא הוזכר נט"י, דאינו מענין האכילה].</w:t>
      </w:r>
    </w:p>
  </w:footnote>
  <w:footnote w:id="489">
    <w:p w14:paraId="7AF766AE" w14:textId="77777777" w:rsidR="00DF30A8" w:rsidRDefault="00000000" w:rsidP="00BB7A77">
      <w:pPr>
        <w:pStyle w:val="Footnote"/>
        <w:bidi/>
      </w:pPr>
      <w:r>
        <w:rPr>
          <w:rStyle w:val="ac"/>
          <w:rtl/>
        </w:rPr>
        <w:footnoteRef/>
      </w:r>
      <w:r>
        <w:rPr>
          <w:rtl/>
        </w:rPr>
        <w:t>אבל ה</w:t>
      </w:r>
      <w:r>
        <w:rPr>
          <w:b/>
          <w:bCs/>
          <w:rtl/>
        </w:rPr>
        <w:t>ריטב"א</w:t>
      </w:r>
      <w:r>
        <w:rPr>
          <w:rtl/>
        </w:rPr>
        <w:t xml:space="preserve"> כת' דרק עד ד' שעות, דמשעה שאסור בחמץ מדרבנן נאסר. [והר"ן נסתפק בזה]. וכ"ד ה</w:t>
      </w:r>
      <w:r>
        <w:rPr>
          <w:b/>
          <w:bCs/>
          <w:rtl/>
        </w:rPr>
        <w:t>רא"ש</w:t>
      </w:r>
      <w:r>
        <w:rPr>
          <w:rtl/>
        </w:rPr>
        <w:t xml:space="preserve"> דה"מ משעת איסור חמץ.</w:t>
      </w:r>
    </w:p>
  </w:footnote>
  <w:footnote w:id="490">
    <w:p w14:paraId="002B1B93" w14:textId="77777777" w:rsidR="00DF30A8" w:rsidRDefault="00000000" w:rsidP="00BB7A77">
      <w:pPr>
        <w:pStyle w:val="Footnote"/>
        <w:bidi/>
      </w:pPr>
      <w:r>
        <w:rPr>
          <w:rStyle w:val="ac"/>
          <w:rtl/>
        </w:rPr>
        <w:footnoteRef/>
      </w:r>
      <w:r>
        <w:rPr>
          <w:rtl/>
        </w:rPr>
        <w:t>וה</w:t>
      </w:r>
      <w:r>
        <w:rPr>
          <w:b/>
          <w:bCs/>
          <w:rtl/>
        </w:rPr>
        <w:t>מג"א</w:t>
      </w:r>
      <w:r>
        <w:rPr>
          <w:rtl/>
        </w:rPr>
        <w:t xml:space="preserve"> (תעא ו) משמע דאף בליל י"ד, וה</w:t>
      </w:r>
      <w:r>
        <w:rPr>
          <w:b/>
          <w:bCs/>
          <w:rtl/>
        </w:rPr>
        <w:t>חק יעקב</w:t>
      </w:r>
      <w:r>
        <w:rPr>
          <w:rtl/>
        </w:rPr>
        <w:t xml:space="preserve"> (שם ז) חלק דרק מעולת השחר נאסר.</w:t>
      </w:r>
    </w:p>
  </w:footnote>
  <w:footnote w:id="491">
    <w:p w14:paraId="10CD7B58" w14:textId="77777777" w:rsidR="00DF30A8" w:rsidRDefault="00000000" w:rsidP="00BB7A77">
      <w:pPr>
        <w:pStyle w:val="Footnote"/>
        <w:bidi/>
      </w:pPr>
      <w:r>
        <w:rPr>
          <w:rStyle w:val="ac"/>
          <w:rtl/>
        </w:rPr>
        <w:footnoteRef/>
      </w:r>
      <w:r>
        <w:rPr>
          <w:rtl/>
        </w:rPr>
        <w:t>וה</w:t>
      </w:r>
      <w:r>
        <w:rPr>
          <w:b/>
          <w:bCs/>
          <w:rtl/>
        </w:rPr>
        <w:t>תוס' ר"פ</w:t>
      </w:r>
      <w:r>
        <w:rPr>
          <w:rtl/>
        </w:rPr>
        <w:t xml:space="preserve"> (יג.) כת' דיאכל בשבת מצה עשירה. וכ"פ ה</w:t>
      </w:r>
      <w:r>
        <w:rPr>
          <w:b/>
          <w:bCs/>
          <w:rtl/>
        </w:rPr>
        <w:t>שו"ע</w:t>
      </w:r>
      <w:r>
        <w:rPr>
          <w:rtl/>
        </w:rPr>
        <w:t xml:space="preserve"> (תמד א) לאכול סעודה ג' ממצה עשירה. אבל ה</w:t>
      </w:r>
      <w:r>
        <w:rPr>
          <w:b/>
          <w:bCs/>
          <w:rtl/>
        </w:rPr>
        <w:t>ב"י</w:t>
      </w:r>
      <w:r>
        <w:rPr>
          <w:rtl/>
        </w:rPr>
        <w:t xml:space="preserve"> (שם) כת' דלא תקנו כן, דלא הטריחו כל אדם לאפות מצה עשירה.</w:t>
      </w:r>
    </w:p>
  </w:footnote>
  <w:footnote w:id="492">
    <w:p w14:paraId="3601A780" w14:textId="77777777" w:rsidR="00DF30A8" w:rsidRDefault="00000000" w:rsidP="00BB7A77">
      <w:pPr>
        <w:pStyle w:val="Footnote"/>
        <w:bidi/>
      </w:pPr>
      <w:r>
        <w:rPr>
          <w:rStyle w:val="ac"/>
          <w:rtl/>
        </w:rPr>
        <w:footnoteRef/>
      </w:r>
      <w:r>
        <w:rPr>
          <w:rtl/>
        </w:rPr>
        <w:t>ומבואר דהמנהג לאסור אפי' בערב פסח. וה</w:t>
      </w:r>
      <w:r>
        <w:rPr>
          <w:b/>
          <w:bCs/>
          <w:rtl/>
        </w:rPr>
        <w:t>נוב"י</w:t>
      </w:r>
      <w:r>
        <w:rPr>
          <w:rtl/>
        </w:rPr>
        <w:t xml:space="preserve"> (כא, הו' לעיל) דן בזה.</w:t>
      </w:r>
    </w:p>
  </w:footnote>
  <w:footnote w:id="493">
    <w:p w14:paraId="7883BB1C" w14:textId="77777777" w:rsidR="00DF30A8" w:rsidRDefault="00000000" w:rsidP="00BB7A77">
      <w:pPr>
        <w:pStyle w:val="Footnote"/>
        <w:bidi/>
      </w:pPr>
      <w:r>
        <w:rPr>
          <w:rStyle w:val="ac"/>
          <w:rtl/>
        </w:rPr>
        <w:footnoteRef/>
      </w:r>
      <w:r>
        <w:rPr>
          <w:rtl/>
        </w:rPr>
        <w:t>והר"ן ביאר דדברים שבלב אינם דברים.</w:t>
      </w:r>
    </w:p>
  </w:footnote>
  <w:footnote w:id="494">
    <w:p w14:paraId="70AE1CE0" w14:textId="77777777" w:rsidR="00DF30A8" w:rsidRDefault="00000000" w:rsidP="00BB7A77">
      <w:pPr>
        <w:pStyle w:val="Footnote"/>
        <w:bidi/>
      </w:pPr>
      <w:r>
        <w:rPr>
          <w:rStyle w:val="ac"/>
          <w:rtl/>
        </w:rPr>
        <w:footnoteRef/>
      </w:r>
      <w:r>
        <w:rPr>
          <w:rtl/>
        </w:rPr>
        <w:t>וכדפ</w:t>
      </w:r>
      <w:r>
        <w:rPr>
          <w:b/>
          <w:bCs/>
          <w:rtl/>
        </w:rPr>
        <w:t>רש"י</w:t>
      </w:r>
      <w:r>
        <w:rPr>
          <w:rtl/>
        </w:rPr>
        <w:t xml:space="preserve"> (לעיל ד:) דילפי' תשביתו, השבתה בלב.</w:t>
      </w:r>
    </w:p>
    <w:p w14:paraId="6296B961" w14:textId="77777777" w:rsidR="00DF30A8" w:rsidRDefault="00000000" w:rsidP="00BB7A77">
      <w:pPr>
        <w:pStyle w:val="Footnote"/>
        <w:bidi/>
      </w:pPr>
      <w:r>
        <w:rPr>
          <w:rtl/>
        </w:rPr>
        <w:tab/>
        <w:t>אבל לא מהני בגדרי הממון שיצא מרשותו. וע"ע רמב"ן ושא"ר (ד:), ודלא כתוס' (לעיל ד: ד"ה מדאורייתא) דביטול הוה הפקר.</w:t>
      </w:r>
    </w:p>
  </w:footnote>
  <w:footnote w:id="495">
    <w:p w14:paraId="4B52AFC1" w14:textId="77777777" w:rsidR="00DF30A8" w:rsidRDefault="00000000" w:rsidP="00BB7A77">
      <w:pPr>
        <w:pStyle w:val="Footnote"/>
        <w:bidi/>
      </w:pPr>
      <w:r>
        <w:rPr>
          <w:rStyle w:val="ac"/>
          <w:rtl/>
        </w:rPr>
        <w:footnoteRef/>
      </w:r>
      <w:r>
        <w:rPr>
          <w:rtl/>
        </w:rPr>
        <w:t>אך דחה דדעת ה</w:t>
      </w:r>
      <w:r>
        <w:rPr>
          <w:b/>
          <w:bCs/>
          <w:rtl/>
        </w:rPr>
        <w:t>רמב"ן</w:t>
      </w:r>
      <w:r>
        <w:rPr>
          <w:rtl/>
        </w:rPr>
        <w:t xml:space="preserve"> (לעיל ו.) דאינו חייב על חמץ דאינו מונח ברשותו, ואפ"ה חייב מדין שוחט על החמץ, ואף כשהוא עמו בעזרה. וע"כ דלא תלי בהדדי. אך יש דחו דאיירי דהחמץ מונח בתוך כלי או בתוך ידו, ועי"ז נחשב שמונח ברשותו.</w:t>
      </w:r>
    </w:p>
  </w:footnote>
  <w:footnote w:id="496">
    <w:p w14:paraId="3E2D6012" w14:textId="77777777" w:rsidR="00DF30A8" w:rsidRDefault="00000000" w:rsidP="00BB7A77">
      <w:pPr>
        <w:pStyle w:val="Footnote"/>
        <w:bidi/>
      </w:pPr>
      <w:r>
        <w:rPr>
          <w:rStyle w:val="ac"/>
          <w:rtl/>
        </w:rPr>
        <w:footnoteRef/>
      </w:r>
      <w:r>
        <w:rPr>
          <w:rtl/>
        </w:rPr>
        <w:t>אמנם במשנה איתא מבטלו בליבו, ומהכא הוכיחו הראשונים דביטול אינו הפקר. דלא מהני הפקר בלב.</w:t>
      </w:r>
    </w:p>
  </w:footnote>
  <w:footnote w:id="497">
    <w:p w14:paraId="6DCB6E06" w14:textId="77777777" w:rsidR="00DF30A8" w:rsidRDefault="00000000" w:rsidP="00BB7A77">
      <w:pPr>
        <w:pStyle w:val="Footnote"/>
        <w:bidi/>
      </w:pPr>
      <w:r>
        <w:rPr>
          <w:rStyle w:val="ac"/>
          <w:rtl/>
        </w:rPr>
        <w:footnoteRef/>
      </w:r>
      <w:r>
        <w:rPr>
          <w:rtl/>
        </w:rPr>
        <w:t>וצ"ב אמאי קדים למצוות מילה.</w:t>
      </w:r>
    </w:p>
  </w:footnote>
  <w:footnote w:id="498">
    <w:p w14:paraId="3048D411" w14:textId="77777777" w:rsidR="00DF30A8" w:rsidRDefault="00000000" w:rsidP="00BB7A77">
      <w:pPr>
        <w:pStyle w:val="Footnote"/>
        <w:bidi/>
      </w:pPr>
      <w:r>
        <w:rPr>
          <w:rStyle w:val="ac"/>
          <w:rtl/>
        </w:rPr>
        <w:footnoteRef/>
      </w:r>
      <w:r>
        <w:rPr>
          <w:rtl/>
        </w:rPr>
        <w:t>[ואף דאיירי בערב פסח, נקטו דיש איסור בל יראה בער"פ. א"נ כוונתם דאף אם ישאר בביתו בפסח, הוה ע"מ לבער בחוה"מ].</w:t>
      </w:r>
    </w:p>
  </w:footnote>
  <w:footnote w:id="499">
    <w:p w14:paraId="74FC5BA0" w14:textId="77777777" w:rsidR="00DF30A8" w:rsidRDefault="00000000" w:rsidP="00BB7A77">
      <w:pPr>
        <w:pStyle w:val="Footnote"/>
        <w:bidi/>
      </w:pPr>
      <w:r>
        <w:rPr>
          <w:rStyle w:val="ac"/>
          <w:rtl/>
        </w:rPr>
        <w:footnoteRef/>
      </w:r>
      <w:r>
        <w:rPr>
          <w:rtl/>
        </w:rPr>
        <w:t>אך רע"א ציין דה</w:t>
      </w:r>
      <w:r>
        <w:rPr>
          <w:b/>
          <w:bCs/>
          <w:rtl/>
        </w:rPr>
        <w:t>טור"א</w:t>
      </w:r>
      <w:r>
        <w:rPr>
          <w:rtl/>
        </w:rPr>
        <w:t xml:space="preserve"> (חגיגה ד.) דן דעשה דראיית פנים ידחה לל"ת דלא יראה פני ריקם. ופשיט"ל דדחי אף דהלאו הוא באותו דבר עצמו דהזהירה התורה [דראיית פנים לא יקיים רק להביא עמו קרבן, מ"מ אמרי' דהלאו נאמר רק באפשר להביא קרבן. אבל היכא דא"א, עשה דחי לל"ת].</w:t>
      </w:r>
    </w:p>
    <w:p w14:paraId="105405F5" w14:textId="77777777" w:rsidR="00DF30A8" w:rsidRDefault="00000000" w:rsidP="00BB7A77">
      <w:pPr>
        <w:pStyle w:val="Footnote"/>
        <w:bidi/>
      </w:pPr>
      <w:r>
        <w:rPr>
          <w:rtl/>
        </w:rPr>
        <w:tab/>
        <w:t>ו</w:t>
      </w:r>
      <w:r>
        <w:rPr>
          <w:b/>
          <w:bCs/>
          <w:rtl/>
        </w:rPr>
        <w:t>רע"א</w:t>
      </w:r>
      <w:r>
        <w:rPr>
          <w:rtl/>
        </w:rPr>
        <w:t xml:space="preserve"> הביא דהטור"א תי' דאין עשה דוחה לל"ת שבמקדש. וכ' דעפ"ז אף בלאו דלא תשחוט לא ידחה במקדש. [ודלא כאבן העוזר]. אך הביא דמבואר (לקמן נט.) דעשה דפסח עדיף, שהוא בכרת. ודחי לדין השלמה. א"כ דוחה אף ל"ת שבמקדש. (והביא עוד זבחים לג).</w:t>
      </w:r>
    </w:p>
  </w:footnote>
  <w:footnote w:id="500">
    <w:p w14:paraId="02755329" w14:textId="77777777" w:rsidR="00DF30A8" w:rsidRDefault="00000000" w:rsidP="00BB7A77">
      <w:pPr>
        <w:pStyle w:val="Footnote"/>
        <w:bidi/>
      </w:pPr>
      <w:r>
        <w:rPr>
          <w:rStyle w:val="ac"/>
          <w:rtl/>
        </w:rPr>
        <w:footnoteRef/>
      </w:r>
      <w:r>
        <w:rPr>
          <w:rtl/>
        </w:rPr>
        <w:t>וה</w:t>
      </w:r>
      <w:r>
        <w:rPr>
          <w:b/>
          <w:bCs/>
          <w:rtl/>
        </w:rPr>
        <w:t>ר"י לוניל</w:t>
      </w:r>
      <w:r>
        <w:rPr>
          <w:rtl/>
        </w:rPr>
        <w:t xml:space="preserve"> וה</w:t>
      </w:r>
      <w:r>
        <w:rPr>
          <w:b/>
          <w:bCs/>
          <w:rtl/>
        </w:rPr>
        <w:t>נמוק"י</w:t>
      </w:r>
      <w:r>
        <w:rPr>
          <w:rtl/>
        </w:rPr>
        <w:t xml:space="preserve"> (הנדמ"ח) ביארו שמא יזדמן לו עסק אחר שיעכבנו. וה</w:t>
      </w:r>
      <w:r>
        <w:rPr>
          <w:b/>
          <w:bCs/>
          <w:rtl/>
        </w:rPr>
        <w:t>מאירי</w:t>
      </w:r>
      <w:r>
        <w:rPr>
          <w:rtl/>
        </w:rPr>
        <w:t xml:space="preserve"> כת' שאין משהין על הסכנות.</w:t>
      </w:r>
    </w:p>
  </w:footnote>
  <w:footnote w:id="501">
    <w:p w14:paraId="6A04067C" w14:textId="77777777" w:rsidR="00DF30A8" w:rsidRDefault="00000000" w:rsidP="00BB7A77">
      <w:pPr>
        <w:pStyle w:val="Footnote"/>
        <w:bidi/>
      </w:pPr>
      <w:r>
        <w:rPr>
          <w:rStyle w:val="ac"/>
          <w:rtl/>
        </w:rPr>
        <w:footnoteRef/>
      </w:r>
      <w:r>
        <w:rPr>
          <w:rtl/>
        </w:rPr>
        <w:t>וה</w:t>
      </w:r>
      <w:r>
        <w:rPr>
          <w:b/>
          <w:bCs/>
          <w:rtl/>
        </w:rPr>
        <w:t>מנח"ח</w:t>
      </w:r>
      <w:r>
        <w:rPr>
          <w:rtl/>
        </w:rPr>
        <w:t xml:space="preserve"> (קמג) כת' דכל הרואה את הנותר חייב לבערו. וכמו גבי חמץ כדאי' (ב"ק צח:) דהכל מצווין לבערו [ע"ע נוב"י ק' טו, הו' לעיל ה:].</w:t>
      </w:r>
    </w:p>
    <w:p w14:paraId="3779C4E7" w14:textId="77777777" w:rsidR="00DF30A8" w:rsidRDefault="00000000" w:rsidP="00BB7A77">
      <w:pPr>
        <w:pStyle w:val="Footnote"/>
        <w:bidi/>
      </w:pPr>
      <w:r>
        <w:rPr>
          <w:rtl/>
        </w:rPr>
        <w:tab/>
        <w:t>והעירו דב</w:t>
      </w:r>
      <w:r>
        <w:rPr>
          <w:b/>
          <w:bCs/>
          <w:rtl/>
        </w:rPr>
        <w:t>ס' החינוך</w:t>
      </w:r>
      <w:r>
        <w:rPr>
          <w:rtl/>
        </w:rPr>
        <w:t xml:space="preserve"> (קמג) כת' דמצוות שריפת נותר נוהגת בזכרי כהונה, כי להם העבודה. אך לכאורה קאי בקדשי קדשים או באימורים, דבשר קדשים קלים הנאכל לבעלים, א"כ כאף הנותר ברשותו. וכה"ק בהג' משנ"ל לחינוך.  </w:t>
      </w:r>
    </w:p>
  </w:footnote>
  <w:footnote w:id="502">
    <w:p w14:paraId="55839414" w14:textId="77777777" w:rsidR="00DF30A8" w:rsidRDefault="00000000" w:rsidP="00BB7A77">
      <w:pPr>
        <w:pStyle w:val="Footnote"/>
        <w:bidi/>
      </w:pPr>
      <w:r>
        <w:rPr>
          <w:rStyle w:val="ac"/>
          <w:rtl/>
        </w:rPr>
        <w:footnoteRef/>
      </w:r>
      <w:r>
        <w:rPr>
          <w:rtl/>
        </w:rPr>
        <w:t>שעומד בסוף התחום בביה"ש.</w:t>
      </w:r>
    </w:p>
  </w:footnote>
  <w:footnote w:id="503">
    <w:p w14:paraId="33D4AC04" w14:textId="77777777" w:rsidR="00DF30A8" w:rsidRDefault="00000000" w:rsidP="00BB7A77">
      <w:pPr>
        <w:pStyle w:val="Footnote"/>
        <w:bidi/>
      </w:pPr>
      <w:r>
        <w:rPr>
          <w:rStyle w:val="ac"/>
          <w:rtl/>
        </w:rPr>
        <w:footnoteRef/>
      </w:r>
      <w:r>
        <w:rPr>
          <w:rtl/>
        </w:rPr>
        <w:t>וה</w:t>
      </w:r>
      <w:r>
        <w:rPr>
          <w:b/>
          <w:bCs/>
          <w:rtl/>
        </w:rPr>
        <w:t>ירושלמי</w:t>
      </w:r>
      <w:r>
        <w:rPr>
          <w:rtl/>
        </w:rPr>
        <w:t xml:space="preserve"> כאן שנה רבי גדול המעשה יותר מהתלמוד, שללמוד אצל רבו חשיב רשות [לענין לחזור לפסח]. וצ"ב דהא הקילו ביושב לפני רבו לבטל חמץ (וכדאי' לעיל ז.).</w:t>
      </w:r>
    </w:p>
  </w:footnote>
  <w:footnote w:id="504">
    <w:p w14:paraId="00D7ECC0" w14:textId="77777777" w:rsidR="00DF30A8" w:rsidRDefault="00000000" w:rsidP="00BB7A77">
      <w:pPr>
        <w:pStyle w:val="Footnote"/>
        <w:bidi/>
      </w:pPr>
      <w:r>
        <w:rPr>
          <w:rStyle w:val="ac"/>
          <w:rtl/>
        </w:rPr>
        <w:footnoteRef/>
      </w:r>
      <w:r>
        <w:rPr>
          <w:rtl/>
        </w:rPr>
        <w:t>וה</w:t>
      </w:r>
      <w:r>
        <w:rPr>
          <w:b/>
          <w:bCs/>
          <w:rtl/>
        </w:rPr>
        <w:t>יעב"ץ</w:t>
      </w:r>
      <w:r>
        <w:rPr>
          <w:rtl/>
        </w:rPr>
        <w:t xml:space="preserve"> דייק דבת כהן ע"ה לישראל הוה סעודת הרשות. וה</w:t>
      </w:r>
      <w:r>
        <w:rPr>
          <w:b/>
          <w:bCs/>
          <w:rtl/>
        </w:rPr>
        <w:t>יפ"ע</w:t>
      </w:r>
      <w:r>
        <w:rPr>
          <w:rtl/>
        </w:rPr>
        <w:t xml:space="preserve"> דייק דבת ע"ה לע"ה מקרי סעודת מצווה.</w:t>
      </w:r>
    </w:p>
  </w:footnote>
  <w:footnote w:id="505">
    <w:p w14:paraId="76A22650" w14:textId="77777777" w:rsidR="00DF30A8" w:rsidRDefault="00000000" w:rsidP="00BB7A77">
      <w:pPr>
        <w:pStyle w:val="Footnote"/>
        <w:bidi/>
      </w:pPr>
      <w:r>
        <w:rPr>
          <w:rStyle w:val="ac"/>
          <w:rtl/>
        </w:rPr>
        <w:footnoteRef/>
      </w:r>
      <w:r>
        <w:rPr>
          <w:rtl/>
        </w:rPr>
        <w:t>וע"ד הא דאי' (שבת קכט.) לעולם ימכור אדם קורות ביתו ויקח מנעלים לרגליו וכו'.</w:t>
      </w:r>
    </w:p>
  </w:footnote>
  <w:footnote w:id="506">
    <w:p w14:paraId="45A4BD7B" w14:textId="77777777" w:rsidR="00DF30A8" w:rsidRDefault="00000000" w:rsidP="00BB7A77">
      <w:pPr>
        <w:pStyle w:val="Footnote"/>
        <w:bidi/>
      </w:pPr>
      <w:r>
        <w:rPr>
          <w:rStyle w:val="ac"/>
          <w:rtl/>
        </w:rPr>
        <w:footnoteRef/>
      </w:r>
      <w:r>
        <w:rPr>
          <w:rtl/>
        </w:rPr>
        <w:t>וב</w:t>
      </w:r>
      <w:r>
        <w:rPr>
          <w:b/>
          <w:bCs/>
          <w:rtl/>
        </w:rPr>
        <w:t>שו"ע</w:t>
      </w:r>
      <w:r>
        <w:rPr>
          <w:rtl/>
        </w:rPr>
        <w:t xml:space="preserve"> (אה"ע ב ו) כת' רק ישתדל לישא, ולא כתב ימכור כל שיש לו.</w:t>
      </w:r>
    </w:p>
  </w:footnote>
  <w:footnote w:id="507">
    <w:p w14:paraId="5C05E4C9" w14:textId="77777777" w:rsidR="00DF30A8" w:rsidRDefault="00000000" w:rsidP="00BB7A77">
      <w:pPr>
        <w:pStyle w:val="Footnote"/>
        <w:bidi/>
      </w:pPr>
      <w:r>
        <w:rPr>
          <w:rStyle w:val="ac"/>
          <w:rtl/>
        </w:rPr>
        <w:footnoteRef/>
      </w:r>
      <w:r>
        <w:rPr>
          <w:rtl/>
        </w:rPr>
        <w:t>ועוד שמעתי דמה שנותן שמחייתו לא שייך שיעור חומש, דאינו נותן לאחרים, אלא חי על ידי זה.</w:t>
      </w:r>
    </w:p>
  </w:footnote>
  <w:footnote w:id="508">
    <w:p w14:paraId="6926C956" w14:textId="77777777" w:rsidR="00DF30A8" w:rsidRDefault="00000000" w:rsidP="00BB7A77">
      <w:pPr>
        <w:pStyle w:val="Footnote"/>
        <w:bidi/>
      </w:pPr>
      <w:r>
        <w:rPr>
          <w:rStyle w:val="ac"/>
          <w:rtl/>
        </w:rPr>
        <w:footnoteRef/>
      </w:r>
      <w:r>
        <w:rPr>
          <w:rtl/>
        </w:rPr>
        <w:t>וכ"ד ה</w:t>
      </w:r>
      <w:r>
        <w:rPr>
          <w:b/>
          <w:bCs/>
          <w:rtl/>
        </w:rPr>
        <w:t>רא"ש</w:t>
      </w:r>
      <w:r>
        <w:rPr>
          <w:rtl/>
        </w:rPr>
        <w:t xml:space="preserve"> (הל' פדיון בכור ד), וכ"פ ה</w:t>
      </w:r>
      <w:r>
        <w:rPr>
          <w:b/>
          <w:bCs/>
          <w:rtl/>
        </w:rPr>
        <w:t>רמב"ם</w:t>
      </w:r>
      <w:r>
        <w:rPr>
          <w:rtl/>
        </w:rPr>
        <w:t xml:space="preserve"> (בכורים א י) דפדיון הבן לזכרי כהונה. וע' שו"ת רע"א (ק' רג).</w:t>
      </w:r>
    </w:p>
  </w:footnote>
  <w:footnote w:id="509">
    <w:p w14:paraId="1006CBAD" w14:textId="77777777" w:rsidR="00DF30A8" w:rsidRDefault="00000000" w:rsidP="00BB7A77">
      <w:pPr>
        <w:pStyle w:val="Footnote"/>
        <w:bidi/>
      </w:pPr>
      <w:r>
        <w:rPr>
          <w:rStyle w:val="ac"/>
          <w:rtl/>
        </w:rPr>
        <w:footnoteRef/>
      </w:r>
      <w:r>
        <w:rPr>
          <w:rtl/>
        </w:rPr>
        <w:t>וביאר דטבע הנשים שיבטלו בעליהם מתורה, שסבורה שמכח זה יתעסקו בסחורות ויהיה להם טובות עוה"ז. משא"כ אם יעסקו בתורה לא יהיו להם רק עוה"ב לחוד. ובאמת אינו כן אלא היא חייך בעוה"ז ואורך ימיך בעולם שכולו ארוך שהוא עוה"ב. [עי"ש שדייק כן מדברי רש"י בע"ב, וגרס ב' דיבורי רש"י ברצף].</w:t>
      </w:r>
    </w:p>
  </w:footnote>
  <w:footnote w:id="510">
    <w:p w14:paraId="6FC060BF" w14:textId="77777777" w:rsidR="00DF30A8" w:rsidRDefault="00000000" w:rsidP="00BB7A77">
      <w:pPr>
        <w:pStyle w:val="Footnote"/>
        <w:bidi/>
      </w:pPr>
      <w:r>
        <w:rPr>
          <w:rStyle w:val="ac"/>
          <w:rtl/>
        </w:rPr>
        <w:footnoteRef/>
      </w:r>
      <w:r>
        <w:rPr>
          <w:rtl/>
        </w:rPr>
        <w:t>וצ"ב דכמה חיות אוכלים בשר. ואולי יש חילוק בין חיה לבהמה. א"נ דרשי' (בראשית ט ג) דניתן רשות לנח לאכול בשר. אבל בהמה וחיה לא ניתן רשות להדיא.</w:t>
      </w:r>
    </w:p>
  </w:footnote>
  <w:footnote w:id="511">
    <w:p w14:paraId="424C625E" w14:textId="77777777" w:rsidR="00DF30A8" w:rsidRDefault="00000000" w:rsidP="00BB7A77">
      <w:pPr>
        <w:pStyle w:val="Footnote"/>
        <w:bidi/>
      </w:pPr>
      <w:r>
        <w:rPr>
          <w:rStyle w:val="ac"/>
          <w:rtl/>
        </w:rPr>
        <w:footnoteRef/>
      </w:r>
      <w:r>
        <w:rPr>
          <w:rtl/>
        </w:rPr>
        <w:t>[והעירו דלפ"ז אף בשר דג לא הותר]. {וה</w:t>
      </w:r>
      <w:r>
        <w:rPr>
          <w:b/>
          <w:bCs/>
          <w:rtl/>
        </w:rPr>
        <w:t>מהר"ם חלאוה</w:t>
      </w:r>
      <w:r>
        <w:rPr>
          <w:rtl/>
        </w:rPr>
        <w:t xml:space="preserve"> כת' בסו"ד 'ולא לאכול דגים, שאין בהן צורך לימוד'. וצ"ב. והעורך הגי' 'אלא' לאכול. ולפ"ז כוונת המהר"ם חלאוה לאפוקי מהפשטות דאינו יכול לאכול אף דגים}.</w:t>
      </w:r>
    </w:p>
  </w:footnote>
  <w:footnote w:id="512">
    <w:p w14:paraId="0766880B" w14:textId="77777777" w:rsidR="00DF30A8" w:rsidRDefault="00000000" w:rsidP="00BB7A77">
      <w:pPr>
        <w:pStyle w:val="Footnote"/>
        <w:bidi/>
      </w:pPr>
      <w:r>
        <w:rPr>
          <w:rStyle w:val="ac"/>
          <w:rtl/>
        </w:rPr>
        <w:footnoteRef/>
      </w:r>
      <w:r>
        <w:rPr>
          <w:rtl/>
        </w:rPr>
        <w:t>וב</w:t>
      </w:r>
      <w:r>
        <w:rPr>
          <w:b/>
          <w:bCs/>
          <w:rtl/>
        </w:rPr>
        <w:t>ס' העקידה</w:t>
      </w:r>
      <w:r>
        <w:rPr>
          <w:rtl/>
        </w:rPr>
        <w:t xml:space="preserve"> (פר' נח שער טו) כת' שהוא מליצה גדולה ודבר של הפלגה, שההורג נפש בשבת פטור על הריחה משום שההורג בשבת בסקילה קים ליה בדרבה מיניה, ומש"ה נקטו ביום שהוא פטור מדינו. ואמרו זה דרך צחות המליצה כאלו מתירין דם על הארץ לפחיתותו. {ויש שפי' דודאי אסור להורגו משום חילול שבת, אלא שאינו מתחייב כדין רוצח. וה"נ הוה בכלל איסור רציחה של התורה, משום לא פלוג. אבל מצד דמו אין איסור}.</w:t>
      </w:r>
    </w:p>
  </w:footnote>
  <w:footnote w:id="513">
    <w:p w14:paraId="037DC3F3" w14:textId="77777777" w:rsidR="00DF30A8" w:rsidRDefault="00000000" w:rsidP="00BB7A77">
      <w:pPr>
        <w:pStyle w:val="Footnote"/>
        <w:bidi/>
      </w:pPr>
      <w:r>
        <w:rPr>
          <w:rStyle w:val="ac"/>
          <w:rtl/>
        </w:rPr>
        <w:footnoteRef/>
      </w:r>
      <w:r>
        <w:rPr>
          <w:rtl/>
        </w:rPr>
        <w:t>וה</w:t>
      </w:r>
      <w:r>
        <w:rPr>
          <w:b/>
          <w:bCs/>
          <w:rtl/>
        </w:rPr>
        <w:t>ריטב"א</w:t>
      </w:r>
      <w:r>
        <w:rPr>
          <w:rtl/>
        </w:rPr>
        <w:t xml:space="preserve"> כת' דנראין דברים דכל אלו הגוזמות בע"ה כדי לזרז בני אדם לתורה מגזמין על עם הארץ בכל זה. [בע"ה שאינו אפי' במצות ודרך ארץ, או אפשר במי שלא קרא ושנה בלבד, אף שעוסק במצות כי לא עם הארץ חסיד].</w:t>
      </w:r>
    </w:p>
  </w:footnote>
  <w:footnote w:id="514">
    <w:p w14:paraId="0AD2EC5D" w14:textId="77777777" w:rsidR="00DF30A8" w:rsidRDefault="00000000" w:rsidP="00BB7A77">
      <w:pPr>
        <w:pStyle w:val="Footnote"/>
        <w:bidi/>
      </w:pPr>
      <w:r>
        <w:rPr>
          <w:rStyle w:val="ac"/>
          <w:rtl/>
        </w:rPr>
        <w:footnoteRef/>
      </w:r>
      <w:r>
        <w:rPr>
          <w:rtl/>
        </w:rPr>
        <w:t>וה</w:t>
      </w:r>
      <w:r>
        <w:rPr>
          <w:b/>
          <w:bCs/>
          <w:rtl/>
        </w:rPr>
        <w:t>משנ"ל</w:t>
      </w:r>
      <w:r>
        <w:rPr>
          <w:rtl/>
        </w:rPr>
        <w:t xml:space="preserve"> (שבת כד) נסתפק הרודף אחר עריות, אם מותר להצילו אף בשבת [ולחלל שבת], או רק ברודף אחר הנפשות [משום הצלת הנרדף]. והביא דמבואר בדברי הרי"ף דמותר. [וכתב דלדברי תוס' אין ראיה מסוגיין].</w:t>
      </w:r>
    </w:p>
  </w:footnote>
  <w:footnote w:id="515">
    <w:p w14:paraId="58C27045" w14:textId="77777777" w:rsidR="00DF30A8" w:rsidRDefault="00000000" w:rsidP="00BB7A77">
      <w:pPr>
        <w:pStyle w:val="Footnote"/>
        <w:bidi/>
      </w:pPr>
      <w:r>
        <w:rPr>
          <w:rStyle w:val="ac"/>
          <w:rtl/>
        </w:rPr>
        <w:footnoteRef/>
      </w:r>
      <w:r>
        <w:rPr>
          <w:rtl/>
        </w:rPr>
        <w:t>ויבא לידי מיתה מנוולת, וגרע משאר מיתת בי"ד שבוררין מיתה יפה.</w:t>
      </w:r>
    </w:p>
  </w:footnote>
  <w:footnote w:id="516">
    <w:p w14:paraId="3659E1A8" w14:textId="77777777" w:rsidR="00DF30A8" w:rsidRDefault="00000000" w:rsidP="00BB7A77">
      <w:pPr>
        <w:pStyle w:val="Footnote"/>
        <w:bidi/>
      </w:pPr>
      <w:r>
        <w:rPr>
          <w:rStyle w:val="ac"/>
          <w:rtl/>
        </w:rPr>
        <w:footnoteRef/>
      </w:r>
      <w:r>
        <w:rPr>
          <w:rtl/>
        </w:rPr>
        <w:t>דדוקא היכא דנפל משיירא, ואינו יודע מאיזה מבני השיירא.</w:t>
      </w:r>
    </w:p>
  </w:footnote>
  <w:footnote w:id="517">
    <w:p w14:paraId="3132B4A9" w14:textId="77777777" w:rsidR="00DF30A8" w:rsidRDefault="00000000" w:rsidP="00BB7A77">
      <w:pPr>
        <w:pStyle w:val="Footnote"/>
        <w:bidi/>
      </w:pPr>
      <w:r>
        <w:rPr>
          <w:rStyle w:val="ac"/>
          <w:rtl/>
        </w:rPr>
        <w:footnoteRef/>
      </w:r>
      <w:r>
        <w:rPr>
          <w:rtl/>
        </w:rPr>
        <w:t>וכת' דאין מכריזין לשון הכרזה, לחזר אחריו. ומשמע דהיכא דבא לידו אינו רשאי לעכב לעצמו, דכה"ג הוה גזל גמור. אלא יהא מונח. אבל היכא דתובעו [ע"י סימנים] מחוייב להחזיר לו. [ויל"ד אי הוה מפרשת השבת אבידה, או מגדרי טוען ונטען].</w:t>
      </w:r>
    </w:p>
  </w:footnote>
  <w:footnote w:id="518">
    <w:p w14:paraId="01498DF1" w14:textId="77777777" w:rsidR="00DF30A8" w:rsidRDefault="00000000" w:rsidP="00BB7A77">
      <w:pPr>
        <w:pStyle w:val="Footnote"/>
        <w:bidi/>
      </w:pPr>
      <w:r>
        <w:rPr>
          <w:rStyle w:val="ac"/>
          <w:rtl/>
        </w:rPr>
        <w:footnoteRef/>
      </w:r>
      <w:r>
        <w:rPr>
          <w:rtl/>
        </w:rPr>
        <w:t>דאת"ל דיש מיעוט, אף היכא דנפל מידו אינו חייב. ועוד דמה מהני סברת זרע מעליא, הא השתא ליכא חיוב השבה [דליכא חיוב השבה משום גרמא בעלמא שיגיע ליד בנו].</w:t>
      </w:r>
    </w:p>
  </w:footnote>
  <w:footnote w:id="519">
    <w:p w14:paraId="7DD70228" w14:textId="77777777" w:rsidR="00DF30A8" w:rsidRDefault="00000000" w:rsidP="00BB7A77">
      <w:pPr>
        <w:pStyle w:val="Footnote"/>
        <w:bidi/>
      </w:pPr>
      <w:r>
        <w:rPr>
          <w:rStyle w:val="ac"/>
          <w:rtl/>
        </w:rPr>
        <w:footnoteRef/>
      </w:r>
      <w:r>
        <w:rPr>
          <w:rtl/>
        </w:rPr>
        <w:t>וה</w:t>
      </w:r>
      <w:r>
        <w:rPr>
          <w:b/>
          <w:bCs/>
          <w:rtl/>
        </w:rPr>
        <w:t>קוב"ש</w:t>
      </w:r>
      <w:r>
        <w:rPr>
          <w:rtl/>
        </w:rPr>
        <w:t xml:space="preserve"> (רג) תמה דממ"נ, אי הוה בכלל אחיך [ומש"ה אבידתו אסורה, ואילו אבידת עכו"ם מותר], א"כ אמאי אינו חייב לחזר אחריו.</w:t>
      </w:r>
    </w:p>
  </w:footnote>
  <w:footnote w:id="520">
    <w:p w14:paraId="3C7AADCC" w14:textId="77777777" w:rsidR="00DF30A8" w:rsidRDefault="00000000" w:rsidP="00BB7A77">
      <w:pPr>
        <w:pStyle w:val="Footnote"/>
        <w:bidi/>
      </w:pPr>
      <w:r>
        <w:rPr>
          <w:rStyle w:val="ac"/>
          <w:rtl/>
        </w:rPr>
        <w:footnoteRef/>
      </w:r>
      <w:r>
        <w:rPr>
          <w:rtl/>
        </w:rPr>
        <w:t>[ולפ"ז לכאורה ל"ק מהגמ' ע"ז, דהתם איירי מדאורייתא. ואולי קו' התוס' רא"ש דמשמע בברייתא דקאי הכי לדינא].</w:t>
      </w:r>
    </w:p>
  </w:footnote>
  <w:footnote w:id="521">
    <w:p w14:paraId="496A3477" w14:textId="77777777" w:rsidR="00DF30A8" w:rsidRDefault="00000000" w:rsidP="00BB7A77">
      <w:pPr>
        <w:pStyle w:val="Footnote"/>
        <w:bidi/>
      </w:pPr>
      <w:r>
        <w:rPr>
          <w:rStyle w:val="ac"/>
          <w:rtl/>
        </w:rPr>
        <w:footnoteRef/>
      </w:r>
      <w:r>
        <w:rPr>
          <w:rtl/>
        </w:rPr>
        <w:t>דדינו מורידין ואין מעלין (ע"ז כו:). ולכאורה ה"ה של שאר רודפים.</w:t>
      </w:r>
    </w:p>
  </w:footnote>
  <w:footnote w:id="522">
    <w:p w14:paraId="0A6B8C68" w14:textId="77777777" w:rsidR="00DF30A8" w:rsidRDefault="00000000" w:rsidP="00BB7A77">
      <w:pPr>
        <w:pStyle w:val="Footnote"/>
        <w:bidi/>
      </w:pPr>
      <w:r>
        <w:rPr>
          <w:rStyle w:val="ac"/>
          <w:rtl/>
        </w:rPr>
        <w:footnoteRef/>
      </w:r>
      <w:r>
        <w:rPr>
          <w:rtl/>
        </w:rPr>
        <w:t>וכן אי' (שם קיז: וסנהדרין עד.) דנרדף ששיבר כלים של הרודף פטור מלשלם, שלא יהא ממונו חביב מגופו. דרשאי להורגו. [אלא דהתם איירי בדיעבד, דמש"ה אינו חייב לשלם. ואילו הכא איירי לכתחילה] {וי"ל דסברת זרעא מעליא הוה דוקא לכתחילה}.</w:t>
      </w:r>
    </w:p>
  </w:footnote>
  <w:footnote w:id="523">
    <w:p w14:paraId="5AF616B8" w14:textId="77777777" w:rsidR="00DF30A8" w:rsidRDefault="00000000" w:rsidP="00BB7A77">
      <w:pPr>
        <w:pStyle w:val="Footnote"/>
        <w:bidi/>
      </w:pPr>
      <w:r>
        <w:rPr>
          <w:rStyle w:val="ac"/>
          <w:rtl/>
        </w:rPr>
        <w:footnoteRef/>
      </w:r>
      <w:r>
        <w:rPr>
          <w:rtl/>
        </w:rPr>
        <w:t>וה</w:t>
      </w:r>
      <w:r>
        <w:rPr>
          <w:b/>
          <w:bCs/>
          <w:rtl/>
        </w:rPr>
        <w:t>קוב"ש</w:t>
      </w:r>
      <w:r>
        <w:rPr>
          <w:rtl/>
        </w:rPr>
        <w:t xml:space="preserve"> (רא) הק' אהך ק"ו, הא הריגת רודף הוה משום הצלת הנרדף. ובממון ל"ש סברא זו. [ויש לדחות דע"י שמאבד ממונו, נעשה עני ואינו יכול להזיק כ"כ]. ודן דאף בלא הצלת הנרדף רשאי להורגו [אלא דהיכא דיכול להצילו בא' מאבריו לא מקרי רודף]. [וע"ע גרי"ז הל' רוצח בגדר חיובא דרודף].</w:t>
      </w:r>
    </w:p>
  </w:footnote>
  <w:footnote w:id="524">
    <w:p w14:paraId="2DD27FBD" w14:textId="77777777" w:rsidR="00DF30A8" w:rsidRDefault="00000000" w:rsidP="00BB7A77">
      <w:pPr>
        <w:pStyle w:val="Footnote"/>
        <w:bidi/>
      </w:pPr>
      <w:r>
        <w:rPr>
          <w:rStyle w:val="ac"/>
          <w:rtl/>
        </w:rPr>
        <w:footnoteRef/>
      </w:r>
      <w:r>
        <w:rPr>
          <w:rtl/>
        </w:rPr>
        <w:t>ופ</w:t>
      </w:r>
      <w:r>
        <w:rPr>
          <w:b/>
          <w:bCs/>
          <w:rtl/>
        </w:rPr>
        <w:t>רש"י</w:t>
      </w:r>
      <w:r>
        <w:rPr>
          <w:rtl/>
        </w:rPr>
        <w:t xml:space="preserve"> (שם) דפליג אברייתא דסוגיין.</w:t>
      </w:r>
    </w:p>
  </w:footnote>
  <w:footnote w:id="525">
    <w:p w14:paraId="7F7B48E7" w14:textId="77777777" w:rsidR="00DF30A8" w:rsidRDefault="00000000" w:rsidP="00BB7A77">
      <w:pPr>
        <w:pStyle w:val="Footnote"/>
        <w:bidi/>
      </w:pPr>
      <w:r>
        <w:rPr>
          <w:rStyle w:val="ac"/>
          <w:rtl/>
        </w:rPr>
        <w:footnoteRef/>
      </w:r>
      <w:r>
        <w:rPr>
          <w:rtl/>
        </w:rPr>
        <w:t>וב</w:t>
      </w:r>
      <w:r>
        <w:rPr>
          <w:b/>
          <w:bCs/>
          <w:rtl/>
        </w:rPr>
        <w:t>גמ'</w:t>
      </w:r>
      <w:r>
        <w:rPr>
          <w:rtl/>
        </w:rPr>
        <w:t xml:space="preserve"> (ברכות מז:) דנו באיזה עם הארץ אין מזמנין עליו. ואחרים אומרים דאפי' קרא ושנה ולא שמש ת"ח אין מזמנין עליו. והלכה כאחרים. ובגמ' שם הו' דרמי ב"ח לא זימן עם כרב מנשיא בר תחליפא, אף דתני ספרא וספרי לא שימש ת"ח. ונענש ע"ז. והגמ' מפרשת דמשמע להו לרבנן, ורמי ב"ח לא דק אחריו. ל"א דשמע שמעתתא מצורבא מדרבנן.</w:t>
      </w:r>
    </w:p>
  </w:footnote>
  <w:footnote w:id="526">
    <w:p w14:paraId="37A8BE8E" w14:textId="77777777" w:rsidR="00DF30A8" w:rsidRDefault="00000000" w:rsidP="00BB7A77">
      <w:pPr>
        <w:pStyle w:val="Footnote"/>
        <w:bidi/>
      </w:pPr>
      <w:r>
        <w:rPr>
          <w:rStyle w:val="ac"/>
          <w:rtl/>
        </w:rPr>
        <w:footnoteRef/>
      </w:r>
      <w:r>
        <w:rPr>
          <w:rtl/>
        </w:rPr>
        <w:t>וב</w:t>
      </w:r>
      <w:r>
        <w:rPr>
          <w:b/>
          <w:bCs/>
          <w:rtl/>
        </w:rPr>
        <w:t>רמב"ם</w:t>
      </w:r>
      <w:r>
        <w:rPr>
          <w:rtl/>
        </w:rPr>
        <w:t xml:space="preserve"> (שם) מבואר דבי"ד אין ממנין. אבל אם אביהם מינה הרשות בידו.</w:t>
      </w:r>
    </w:p>
  </w:footnote>
  <w:footnote w:id="527">
    <w:p w14:paraId="5FA31225" w14:textId="77777777" w:rsidR="00DF30A8" w:rsidRDefault="00000000" w:rsidP="00BB7A77">
      <w:pPr>
        <w:pStyle w:val="Footnote"/>
        <w:bidi/>
      </w:pPr>
      <w:r>
        <w:rPr>
          <w:rStyle w:val="ac"/>
          <w:rtl/>
        </w:rPr>
        <w:footnoteRef/>
      </w:r>
      <w:r>
        <w:rPr>
          <w:rtl/>
        </w:rPr>
        <w:t xml:space="preserve">לדעת </w:t>
      </w:r>
      <w:r>
        <w:rPr>
          <w:b/>
          <w:bCs/>
          <w:rtl/>
        </w:rPr>
        <w:t>רש"י</w:t>
      </w:r>
      <w:r>
        <w:rPr>
          <w:rtl/>
        </w:rPr>
        <w:t xml:space="preserve"> (לעיל לג:) לטמא אחרים. ול</w:t>
      </w:r>
      <w:r>
        <w:rPr>
          <w:b/>
          <w:bCs/>
          <w:rtl/>
        </w:rPr>
        <w:t>ר"ת</w:t>
      </w:r>
      <w:r>
        <w:rPr>
          <w:rtl/>
        </w:rPr>
        <w:t xml:space="preserve"> (שם) מדאורייתא אף לטומאת עצמן.</w:t>
      </w:r>
    </w:p>
  </w:footnote>
  <w:footnote w:id="528">
    <w:p w14:paraId="0DFBF700" w14:textId="77777777" w:rsidR="00DF30A8" w:rsidRDefault="00000000" w:rsidP="00BB7A77">
      <w:pPr>
        <w:pStyle w:val="Footnote"/>
        <w:bidi/>
      </w:pPr>
      <w:r>
        <w:rPr>
          <w:rStyle w:val="ac"/>
          <w:rtl/>
        </w:rPr>
        <w:footnoteRef/>
      </w:r>
      <w:r>
        <w:rPr>
          <w:rtl/>
        </w:rPr>
        <w:t>ולכאורה כוונת המשנה שיעור אכילתו, דמש"ה דימו לשיעור חזרתו בקדשים [אף דהתם ליכא בל יראה].</w:t>
      </w:r>
    </w:p>
  </w:footnote>
  <w:footnote w:id="529">
    <w:p w14:paraId="163F8183" w14:textId="77777777" w:rsidR="00DF30A8" w:rsidRDefault="00000000" w:rsidP="00BB7A77">
      <w:pPr>
        <w:pStyle w:val="Footnote"/>
        <w:bidi/>
      </w:pPr>
      <w:r>
        <w:rPr>
          <w:rStyle w:val="ac"/>
          <w:rtl/>
        </w:rPr>
        <w:footnoteRef/>
      </w:r>
      <w:r>
        <w:rPr>
          <w:rtl/>
        </w:rPr>
        <w:t>והוה מקולי בי"ש.</w:t>
      </w:r>
    </w:p>
  </w:footnote>
  <w:footnote w:id="530">
    <w:p w14:paraId="1D582F25" w14:textId="77777777" w:rsidR="00DF30A8" w:rsidRDefault="00000000" w:rsidP="00BB7A77">
      <w:pPr>
        <w:pStyle w:val="Footnote"/>
        <w:bidi/>
      </w:pPr>
      <w:r>
        <w:rPr>
          <w:rStyle w:val="ac"/>
          <w:rtl/>
        </w:rPr>
        <w:footnoteRef/>
      </w:r>
      <w:r>
        <w:rPr>
          <w:rtl/>
        </w:rPr>
        <w:t>וכדאמרי' (סנהדרין לח: וסז: ועוד) לך אצל נגעים ואהלות.</w:t>
      </w:r>
    </w:p>
  </w:footnote>
  <w:footnote w:id="531">
    <w:p w14:paraId="5B156CE4" w14:textId="77777777" w:rsidR="00DF30A8" w:rsidRDefault="00000000" w:rsidP="00BB7A77">
      <w:pPr>
        <w:pStyle w:val="Footnote"/>
        <w:bidi/>
      </w:pPr>
      <w:r>
        <w:rPr>
          <w:rStyle w:val="ac"/>
          <w:rtl/>
        </w:rPr>
        <w:footnoteRef/>
      </w:r>
      <w:r>
        <w:rPr>
          <w:rtl/>
        </w:rPr>
        <w:t>וכ"כ ב</w:t>
      </w:r>
      <w:r>
        <w:rPr>
          <w:b/>
          <w:bCs/>
          <w:rtl/>
        </w:rPr>
        <w:t>חי' המאירי</w:t>
      </w:r>
      <w:r>
        <w:rPr>
          <w:rtl/>
        </w:rPr>
        <w:t xml:space="preserve"> (פי' ב') או מצד שלא יצטרכו להם, כי יעדרו החלאים המגונים לעתיד לבא.</w:t>
      </w:r>
    </w:p>
  </w:footnote>
  <w:footnote w:id="532">
    <w:p w14:paraId="5FFF477C" w14:textId="77777777" w:rsidR="00DF30A8" w:rsidRDefault="00000000" w:rsidP="00BB7A77">
      <w:pPr>
        <w:pStyle w:val="Footnote"/>
        <w:bidi/>
      </w:pPr>
      <w:r>
        <w:rPr>
          <w:rStyle w:val="ac"/>
          <w:rtl/>
        </w:rPr>
        <w:footnoteRef/>
      </w:r>
      <w:r>
        <w:rPr>
          <w:rtl/>
        </w:rPr>
        <w:t>ועוד יש שביארו דעצם מציאות התורה הוא מופשט [וצף], אלא שהקב"ה חיברו ע"י המצוות לעולם המעשה. אבל בהנך שיתבטלו המציאות לעוה"ב, שוב הוה קפויין וצף.</w:t>
      </w:r>
    </w:p>
  </w:footnote>
  <w:footnote w:id="533">
    <w:p w14:paraId="5F664606" w14:textId="77777777" w:rsidR="00DF30A8" w:rsidRDefault="00000000" w:rsidP="00BB7A77">
      <w:pPr>
        <w:pStyle w:val="Footnote"/>
        <w:bidi/>
      </w:pPr>
      <w:r>
        <w:rPr>
          <w:rStyle w:val="ac"/>
          <w:rtl/>
        </w:rPr>
        <w:footnoteRef/>
      </w:r>
      <w:r>
        <w:rPr>
          <w:rtl/>
        </w:rPr>
        <w:t>ושאלו 'אנן', דהיינו ת"ח. [אבל לר"ח אף ת"ח בכלל].</w:t>
      </w:r>
    </w:p>
  </w:footnote>
  <w:footnote w:id="534">
    <w:p w14:paraId="7199362F" w14:textId="77777777" w:rsidR="00DF30A8" w:rsidRDefault="00000000" w:rsidP="00BB7A77">
      <w:pPr>
        <w:pStyle w:val="Footnote"/>
        <w:bidi/>
      </w:pPr>
      <w:r>
        <w:rPr>
          <w:rStyle w:val="ac"/>
          <w:rtl/>
        </w:rPr>
        <w:footnoteRef/>
      </w:r>
      <w:r>
        <w:rPr>
          <w:rtl/>
        </w:rPr>
        <w:t>ע"פ ה</w:t>
      </w:r>
      <w:r>
        <w:rPr>
          <w:b/>
          <w:bCs/>
          <w:rtl/>
        </w:rPr>
        <w:t>מדרש</w:t>
      </w:r>
      <w:r>
        <w:rPr>
          <w:rtl/>
        </w:rPr>
        <w:t xml:space="preserve"> במדבר רבה (ב ח). [ויש מדרשים שהגירסא שיש מהם שנשאו כנעניות. וי"ל דקאי אשמעון, דבנו שאול בן הכנענית. וכמ"ש ה</w:t>
      </w:r>
      <w:r>
        <w:rPr>
          <w:b/>
          <w:bCs/>
          <w:rtl/>
        </w:rPr>
        <w:t>אבן עזרא</w:t>
      </w:r>
      <w:r>
        <w:rPr>
          <w:rtl/>
        </w:rPr>
        <w:t xml:space="preserve"> (בראשית מו י), אך </w:t>
      </w:r>
      <w:r>
        <w:rPr>
          <w:b/>
          <w:bCs/>
          <w:rtl/>
        </w:rPr>
        <w:t>רש"י</w:t>
      </w:r>
      <w:r>
        <w:rPr>
          <w:rtl/>
        </w:rPr>
        <w:t xml:space="preserve"> (שם) כת' דהיה בן דינה. וה</w:t>
      </w:r>
      <w:r>
        <w:rPr>
          <w:b/>
          <w:bCs/>
          <w:rtl/>
        </w:rPr>
        <w:t>ר"א מזרחי</w:t>
      </w:r>
      <w:r>
        <w:rPr>
          <w:rtl/>
        </w:rPr>
        <w:t xml:space="preserve"> כת' דהיה בן תגרים, וע"פ סוגיין].</w:t>
      </w:r>
    </w:p>
  </w:footnote>
  <w:footnote w:id="535">
    <w:p w14:paraId="1DC09965" w14:textId="77777777" w:rsidR="00DF30A8" w:rsidRDefault="00000000" w:rsidP="00BB7A77">
      <w:pPr>
        <w:pStyle w:val="Footnote"/>
        <w:bidi/>
      </w:pPr>
      <w:r>
        <w:rPr>
          <w:rStyle w:val="ac"/>
          <w:rtl/>
        </w:rPr>
        <w:footnoteRef/>
      </w:r>
      <w:r>
        <w:rPr>
          <w:rtl/>
        </w:rPr>
        <w:t>וה</w:t>
      </w:r>
      <w:r>
        <w:rPr>
          <w:b/>
          <w:bCs/>
          <w:rtl/>
        </w:rPr>
        <w:t>דעת זקנים</w:t>
      </w:r>
      <w:r>
        <w:rPr>
          <w:rtl/>
        </w:rPr>
        <w:t xml:space="preserve"> (שם) כת' דסוגיין כר' יהודה, ודלא כר' נחמיה. אבל ב</w:t>
      </w:r>
      <w:r>
        <w:rPr>
          <w:b/>
          <w:bCs/>
          <w:rtl/>
        </w:rPr>
        <w:t>פי' ר' חיים פלטיאל</w:t>
      </w:r>
      <w:r>
        <w:rPr>
          <w:rtl/>
        </w:rPr>
        <w:t xml:space="preserve"> (עה"ת) כת' דהיו מארץ כנען, ולא מבנות כנען. ומ"מ לא רצה יעקב שישיאוהו, שמא יש בהם צד כנעניות.</w:t>
      </w:r>
    </w:p>
  </w:footnote>
  <w:footnote w:id="536">
    <w:p w14:paraId="00C975F6" w14:textId="77777777" w:rsidR="00DF30A8" w:rsidRDefault="00000000" w:rsidP="00BB7A77">
      <w:pPr>
        <w:pStyle w:val="Footnote"/>
        <w:bidi/>
      </w:pPr>
      <w:r>
        <w:rPr>
          <w:rStyle w:val="ac"/>
          <w:rtl/>
        </w:rPr>
        <w:footnoteRef/>
      </w:r>
      <w:r>
        <w:rPr>
          <w:rtl/>
        </w:rPr>
        <w:t>ואף דכתיב בהאי פרק וירד יהודה מאת אחיו.</w:t>
      </w:r>
    </w:p>
  </w:footnote>
  <w:footnote w:id="537">
    <w:p w14:paraId="4BBF0FAB" w14:textId="77777777" w:rsidR="00DF30A8" w:rsidRDefault="00000000" w:rsidP="00BB7A77">
      <w:pPr>
        <w:pStyle w:val="Footnote"/>
        <w:bidi/>
      </w:pPr>
      <w:r>
        <w:rPr>
          <w:rStyle w:val="ac"/>
          <w:rtl/>
        </w:rPr>
        <w:footnoteRef/>
      </w:r>
      <w:r>
        <w:rPr>
          <w:rtl/>
        </w:rPr>
        <w:t>דכתיב 'כס', ולא כתיב כסא שלם.</w:t>
      </w:r>
    </w:p>
  </w:footnote>
  <w:footnote w:id="538">
    <w:p w14:paraId="7BC900E4" w14:textId="77777777" w:rsidR="00DF30A8" w:rsidRDefault="00000000" w:rsidP="00BB7A77">
      <w:pPr>
        <w:pStyle w:val="Footnote"/>
        <w:bidi/>
      </w:pPr>
      <w:r>
        <w:rPr>
          <w:rStyle w:val="ac"/>
          <w:rtl/>
        </w:rPr>
        <w:footnoteRef/>
      </w:r>
      <w:r>
        <w:rPr>
          <w:rtl/>
        </w:rPr>
        <w:t>קאי אתיקון מצה, אף דאפשר לאפות בליל החג. דביעור חמץ ושחיטת פסח הוה רק מבעו"י.</w:t>
      </w:r>
    </w:p>
  </w:footnote>
  <w:footnote w:id="539">
    <w:p w14:paraId="6934141A" w14:textId="77777777" w:rsidR="00DF30A8" w:rsidRDefault="00000000" w:rsidP="00BB7A77">
      <w:pPr>
        <w:pStyle w:val="Footnote"/>
        <w:bidi/>
      </w:pPr>
      <w:r>
        <w:rPr>
          <w:rStyle w:val="ac"/>
          <w:rtl/>
        </w:rPr>
        <w:footnoteRef/>
      </w:r>
      <w:r>
        <w:rPr>
          <w:rtl/>
        </w:rPr>
        <w:t>וה</w:t>
      </w:r>
      <w:r>
        <w:rPr>
          <w:b/>
          <w:bCs/>
          <w:rtl/>
        </w:rPr>
        <w:t>ק"נ</w:t>
      </w:r>
      <w:r>
        <w:rPr>
          <w:rtl/>
        </w:rPr>
        <w:t xml:space="preserve"> כת' דמש"ה שאר ראשונים לא כת' כפרש"י. וציין דנח' ה</w:t>
      </w:r>
      <w:r>
        <w:rPr>
          <w:b/>
          <w:bCs/>
          <w:rtl/>
        </w:rPr>
        <w:t>ראשונים</w:t>
      </w:r>
      <w:r>
        <w:rPr>
          <w:rtl/>
        </w:rPr>
        <w:t xml:space="preserve"> (חולין פג.) אי יש פנוי בשאר עיו"ט לשחוט.</w:t>
      </w:r>
    </w:p>
  </w:footnote>
  <w:footnote w:id="540">
    <w:p w14:paraId="0DF40B3B" w14:textId="77777777" w:rsidR="00DF30A8" w:rsidRDefault="00000000" w:rsidP="00BB7A77">
      <w:pPr>
        <w:pStyle w:val="Footnote"/>
        <w:bidi/>
      </w:pPr>
      <w:r>
        <w:rPr>
          <w:rStyle w:val="ac"/>
          <w:rtl/>
        </w:rPr>
        <w:footnoteRef/>
      </w:r>
      <w:r>
        <w:rPr>
          <w:rtl/>
        </w:rPr>
        <w:t>ועי"ל דבשאר טירחות שא"א לעשות ביו"ט סמכו חז"ל על כל א' שיעשה מבעו"י. אבל בפסח חששו משום הכנות ללילה דרשאי לעשות משתחשך, ויאחר סדר הלילה. [ומש"ה הביא רש"י הא דמצוה להסב מהר].</w:t>
      </w:r>
    </w:p>
  </w:footnote>
  <w:footnote w:id="541">
    <w:p w14:paraId="665F8B7B" w14:textId="77777777" w:rsidR="00DF30A8" w:rsidRDefault="00000000" w:rsidP="00BB7A77">
      <w:pPr>
        <w:pStyle w:val="Footnote"/>
        <w:bidi/>
      </w:pPr>
      <w:r>
        <w:rPr>
          <w:rStyle w:val="ac"/>
          <w:rtl/>
        </w:rPr>
        <w:footnoteRef/>
      </w:r>
      <w:r>
        <w:rPr>
          <w:rtl/>
        </w:rPr>
        <w:t>אבל ה</w:t>
      </w:r>
      <w:r>
        <w:rPr>
          <w:b/>
          <w:bCs/>
          <w:rtl/>
        </w:rPr>
        <w:t>חק יעקב</w:t>
      </w:r>
      <w:r>
        <w:rPr>
          <w:rtl/>
        </w:rPr>
        <w:t xml:space="preserve"> (תסח א) כת' דלא נעלם מרש"י דברי הירושלמי, ורש"י כת' לפרש רק טעם המנהג לאסור מהבוקר].</w:t>
      </w:r>
    </w:p>
  </w:footnote>
  <w:footnote w:id="542">
    <w:p w14:paraId="7A76DE99" w14:textId="77777777" w:rsidR="00DF30A8" w:rsidRDefault="00000000" w:rsidP="00BB7A77">
      <w:pPr>
        <w:pStyle w:val="Footnote"/>
        <w:bidi/>
      </w:pPr>
      <w:r>
        <w:rPr>
          <w:rStyle w:val="ac"/>
          <w:rtl/>
        </w:rPr>
        <w:footnoteRef/>
      </w:r>
      <w:r>
        <w:rPr>
          <w:rtl/>
        </w:rPr>
        <w:t>למי שהקריב, דהא קי"ל (לעיל סט:) דחגיגת י"ד לאו חובה היא. ודוקא בא בחול, בטהרה ובמרובה. [ולכאורה ליכא דין מינוי על החגיגה, ואי"צ שותפות. וא' מבני החבורה היה מקריב, ומאכיל את שאר בני החבורה. ושאר בני החבורה יהיו רשאין במלאכה. ודוקא הפסח הוה קרבן של כל החבורה].</w:t>
      </w:r>
    </w:p>
    <w:p w14:paraId="3D468985" w14:textId="77777777" w:rsidR="00DF30A8" w:rsidRDefault="00000000" w:rsidP="00BB7A77">
      <w:pPr>
        <w:pStyle w:val="Footnote"/>
        <w:bidi/>
      </w:pPr>
      <w:r>
        <w:rPr>
          <w:rtl/>
        </w:rPr>
        <w:tab/>
        <w:t>וה</w:t>
      </w:r>
      <w:r>
        <w:rPr>
          <w:b/>
          <w:bCs/>
          <w:rtl/>
        </w:rPr>
        <w:t>אחרונים</w:t>
      </w:r>
      <w:r>
        <w:rPr>
          <w:rtl/>
        </w:rPr>
        <w:t xml:space="preserve"> דנו מתי הקריבו קרבן חגיגה, ואי נימא דהקריבו בבוקר א"כ יש לאסור כל היום, דזמנו מהבוקר.</w:t>
      </w:r>
    </w:p>
  </w:footnote>
  <w:footnote w:id="543">
    <w:p w14:paraId="5616898F" w14:textId="77777777" w:rsidR="00DF30A8" w:rsidRDefault="00000000" w:rsidP="00BB7A77">
      <w:pPr>
        <w:pStyle w:val="Footnote"/>
        <w:bidi/>
      </w:pPr>
      <w:r>
        <w:rPr>
          <w:rStyle w:val="ac"/>
          <w:rtl/>
        </w:rPr>
        <w:footnoteRef/>
      </w:r>
      <w:r>
        <w:rPr>
          <w:rtl/>
        </w:rPr>
        <w:t>וה</w:t>
      </w:r>
      <w:r>
        <w:rPr>
          <w:b/>
          <w:bCs/>
          <w:rtl/>
        </w:rPr>
        <w:t>פנ"י</w:t>
      </w:r>
      <w:r>
        <w:rPr>
          <w:rtl/>
        </w:rPr>
        <w:t xml:space="preserve"> כת' דמקומות שנהגו לאסור אפי' קודם חצות הוה משום גדר דלאחר חצות, דלא ליזלזלי ביה. כדאי' (לעיל ב:) דלא מצינו יום שמקצתו מותר ומקצתו אסור. עע"ש בדעת בית שמאי.</w:t>
      </w:r>
    </w:p>
  </w:footnote>
  <w:footnote w:id="544">
    <w:p w14:paraId="39A80F69" w14:textId="77777777" w:rsidR="00DF30A8" w:rsidRDefault="00000000" w:rsidP="00BB7A77">
      <w:pPr>
        <w:pStyle w:val="Footnote"/>
        <w:bidi/>
      </w:pPr>
      <w:r>
        <w:rPr>
          <w:rStyle w:val="ac"/>
          <w:rtl/>
        </w:rPr>
        <w:footnoteRef/>
      </w:r>
      <w:r>
        <w:rPr>
          <w:rtl/>
        </w:rPr>
        <w:t>וה</w:t>
      </w:r>
      <w:r>
        <w:rPr>
          <w:b/>
          <w:bCs/>
          <w:rtl/>
        </w:rPr>
        <w:t>משנ"ל</w:t>
      </w:r>
      <w:r>
        <w:rPr>
          <w:rtl/>
        </w:rPr>
        <w:t xml:space="preserve"> (שם) האריך אי תלי ביום שמקדיש את העצים, או שמוסרם לציבור, או הקרבה.</w:t>
      </w:r>
    </w:p>
  </w:footnote>
  <w:footnote w:id="545">
    <w:p w14:paraId="7F640E86" w14:textId="77777777" w:rsidR="00DF30A8" w:rsidRDefault="00000000" w:rsidP="00BB7A77">
      <w:pPr>
        <w:pStyle w:val="Footnote"/>
        <w:bidi/>
      </w:pPr>
      <w:r>
        <w:rPr>
          <w:rStyle w:val="ac"/>
          <w:rtl/>
        </w:rPr>
        <w:footnoteRef/>
      </w:r>
      <w:r>
        <w:rPr>
          <w:rtl/>
        </w:rPr>
        <w:t>ובגמ' ביצה אי' דהוה יו"ט, ואסור בהספד ותענית. אבל בדברי הירושלמי מבואר דאף אסור במלאכה.</w:t>
      </w:r>
    </w:p>
  </w:footnote>
  <w:footnote w:id="546">
    <w:p w14:paraId="3C8E33A6" w14:textId="77777777" w:rsidR="00DF30A8" w:rsidRDefault="00000000" w:rsidP="00BB7A77">
      <w:pPr>
        <w:pStyle w:val="Footnote"/>
        <w:bidi/>
      </w:pPr>
      <w:r>
        <w:rPr>
          <w:rStyle w:val="ac"/>
          <w:rtl/>
        </w:rPr>
        <w:footnoteRef/>
      </w:r>
      <w:r>
        <w:rPr>
          <w:rtl/>
        </w:rPr>
        <w:t>והביא דר' טרפון לא הניח להספיד. וכת' דר' טרפון היה אחר החורבן [והק' על הבעה"מ, ע' בסמוך]. אבל ה</w:t>
      </w:r>
      <w:r>
        <w:rPr>
          <w:b/>
          <w:bCs/>
          <w:rtl/>
        </w:rPr>
        <w:t>רש"ש</w:t>
      </w:r>
      <w:r>
        <w:rPr>
          <w:rtl/>
        </w:rPr>
        <w:t xml:space="preserve"> (לרמב"ם) כת' דר' טרפון חי גם קודם החורבן, וכדאי' (קידושין עא).</w:t>
      </w:r>
    </w:p>
  </w:footnote>
  <w:footnote w:id="547">
    <w:p w14:paraId="366042A5" w14:textId="77777777" w:rsidR="00DF30A8" w:rsidRDefault="00000000" w:rsidP="00BB7A77">
      <w:pPr>
        <w:pStyle w:val="Footnote"/>
        <w:bidi/>
      </w:pPr>
      <w:r>
        <w:rPr>
          <w:rStyle w:val="ac"/>
          <w:rtl/>
        </w:rPr>
        <w:footnoteRef/>
      </w:r>
      <w:r>
        <w:rPr>
          <w:rtl/>
        </w:rPr>
        <w:t>שהוא לכל ישראל, וקרב בכל יום. ומבואר דגדר קרבן ציבור דנחשב שליחות של כל ישראל. [ולא דין על הציבור]. וכן איתא (תענית כו.) דתקנו מעמדות דוכי היאך קרבנו של אדם קרב והוא אינו עומד על גביו, ותקנו משמרות מישראל לעמוד עליהם. [ולענין הדין שיעמוד עליהם סגי שמקצת ישראל עומדים עליהם. אבל לענין איסור המלאכה כל ישראל הם הבעלים].</w:t>
      </w:r>
    </w:p>
  </w:footnote>
  <w:footnote w:id="548">
    <w:p w14:paraId="25E97787" w14:textId="77777777" w:rsidR="00DF30A8" w:rsidRDefault="00000000" w:rsidP="00BB7A77">
      <w:pPr>
        <w:pStyle w:val="Footnote"/>
        <w:bidi/>
      </w:pPr>
      <w:r>
        <w:rPr>
          <w:rStyle w:val="ac"/>
          <w:rtl/>
        </w:rPr>
        <w:footnoteRef/>
      </w:r>
      <w:r>
        <w:rPr>
          <w:rtl/>
        </w:rPr>
        <w:t>[וה</w:t>
      </w:r>
      <w:r>
        <w:rPr>
          <w:b/>
          <w:bCs/>
          <w:rtl/>
        </w:rPr>
        <w:t>ראב"ד</w:t>
      </w:r>
      <w:r>
        <w:rPr>
          <w:rtl/>
        </w:rPr>
        <w:t xml:space="preserve"> הביא דכ"ד הר"י גיאת. אבל דעת הרי"ף דנוהג בזה"ז].</w:t>
      </w:r>
    </w:p>
  </w:footnote>
  <w:footnote w:id="549">
    <w:p w14:paraId="089B49BE" w14:textId="77777777" w:rsidR="00DF30A8" w:rsidRDefault="00000000" w:rsidP="00BB7A77">
      <w:pPr>
        <w:pStyle w:val="Footnote"/>
        <w:bidi/>
      </w:pPr>
      <w:r>
        <w:rPr>
          <w:rStyle w:val="ac"/>
          <w:rtl/>
        </w:rPr>
        <w:footnoteRef/>
      </w:r>
      <w:r>
        <w:rPr>
          <w:rtl/>
        </w:rPr>
        <w:t>ור' מאיר ורבנן (נה.) נח' בדור שלהם, דליכא ביהמ"ק.</w:t>
      </w:r>
    </w:p>
  </w:footnote>
  <w:footnote w:id="550">
    <w:p w14:paraId="4868AD61" w14:textId="77777777" w:rsidR="00DF30A8" w:rsidRDefault="00000000" w:rsidP="00BB7A77">
      <w:pPr>
        <w:pStyle w:val="Footnote"/>
        <w:bidi/>
      </w:pPr>
      <w:r>
        <w:rPr>
          <w:rStyle w:val="ac"/>
          <w:rtl/>
        </w:rPr>
        <w:footnoteRef/>
      </w:r>
      <w:r>
        <w:rPr>
          <w:rtl/>
        </w:rPr>
        <w:t>וה</w:t>
      </w:r>
      <w:r>
        <w:rPr>
          <w:b/>
          <w:bCs/>
          <w:rtl/>
        </w:rPr>
        <w:t>מלחמות</w:t>
      </w:r>
      <w:r>
        <w:rPr>
          <w:rtl/>
        </w:rPr>
        <w:t xml:space="preserve"> הוסיף וכ"ש בזה, שהדבר מהני ומועיל לעסקי מצה ומרור [ואפי' אי לא היתה התקנה לשם כך]. ואין ב"ד רשאי להתיר דבר שיש בו נדנוד עבירה.</w:t>
      </w:r>
    </w:p>
  </w:footnote>
  <w:footnote w:id="551">
    <w:p w14:paraId="72D03448" w14:textId="77777777" w:rsidR="00DF30A8" w:rsidRDefault="00000000" w:rsidP="00BB7A77">
      <w:pPr>
        <w:pStyle w:val="Footnote"/>
        <w:bidi/>
      </w:pPr>
      <w:r>
        <w:rPr>
          <w:rStyle w:val="ac"/>
          <w:rtl/>
        </w:rPr>
        <w:footnoteRef/>
      </w:r>
      <w:r>
        <w:rPr>
          <w:rtl/>
        </w:rPr>
        <w:t>ובגמ' (לקמן קח.) אי' דרב ששת היה יושב בתענית ערב פסח, והגמ' [בהו"א] מפרשת דס"ל כר"י בן בתירא דקרבן פסח ראוי להקריב מהבוקר [ואסור לאכול קודם הבאת הפסח]. ופ</w:t>
      </w:r>
      <w:r>
        <w:rPr>
          <w:b/>
          <w:bCs/>
          <w:rtl/>
        </w:rPr>
        <w:t>רש"י</w:t>
      </w:r>
      <w:r>
        <w:rPr>
          <w:rtl/>
        </w:rPr>
        <w:t xml:space="preserve"> ו</w:t>
      </w:r>
      <w:r>
        <w:rPr>
          <w:b/>
          <w:bCs/>
          <w:rtl/>
        </w:rPr>
        <w:t>רשב"ם</w:t>
      </w:r>
      <w:r>
        <w:rPr>
          <w:rtl/>
        </w:rPr>
        <w:t xml:space="preserve"> ו</w:t>
      </w:r>
      <w:r>
        <w:rPr>
          <w:b/>
          <w:bCs/>
          <w:rtl/>
        </w:rPr>
        <w:t>תוס'</w:t>
      </w:r>
      <w:r>
        <w:rPr>
          <w:rtl/>
        </w:rPr>
        <w:t xml:space="preserve"> דאף דבזמנו לא היה קרבן פסח, כיון דנאסר נאסר. [אבל מסקנת הגמ' דהוה משום שהיה איסטניס].</w:t>
      </w:r>
    </w:p>
  </w:footnote>
  <w:footnote w:id="552">
    <w:p w14:paraId="3872AA63" w14:textId="77777777" w:rsidR="00DF30A8" w:rsidRDefault="00000000" w:rsidP="00BB7A77">
      <w:pPr>
        <w:pStyle w:val="Footnote"/>
        <w:bidi/>
      </w:pPr>
      <w:r>
        <w:rPr>
          <w:rStyle w:val="ac"/>
          <w:rtl/>
        </w:rPr>
        <w:footnoteRef/>
      </w:r>
      <w:r>
        <w:rPr>
          <w:rtl/>
        </w:rPr>
        <w:t>[ויל"פ דזה כוונת הבעה"מ].</w:t>
      </w:r>
    </w:p>
  </w:footnote>
  <w:footnote w:id="553">
    <w:p w14:paraId="21FF781A" w14:textId="77777777" w:rsidR="00DF30A8" w:rsidRDefault="00000000" w:rsidP="00BB7A77">
      <w:pPr>
        <w:pStyle w:val="Footnote"/>
        <w:bidi/>
      </w:pPr>
      <w:r>
        <w:rPr>
          <w:rStyle w:val="ac"/>
          <w:rtl/>
        </w:rPr>
        <w:footnoteRef/>
      </w:r>
      <w:r>
        <w:rPr>
          <w:rtl/>
        </w:rPr>
        <w:t>ומבואר דדוחה אף תשעה באב נדחה, שמחצות קיימו מצוותם.</w:t>
      </w:r>
    </w:p>
  </w:footnote>
  <w:footnote w:id="554">
    <w:p w14:paraId="60AF32A5" w14:textId="77777777" w:rsidR="00DF30A8" w:rsidRDefault="00000000" w:rsidP="00BB7A77">
      <w:pPr>
        <w:pStyle w:val="Footnote"/>
        <w:bidi/>
      </w:pPr>
      <w:r>
        <w:rPr>
          <w:rStyle w:val="ac"/>
          <w:rtl/>
        </w:rPr>
        <w:footnoteRef/>
      </w:r>
      <w:r>
        <w:rPr>
          <w:rtl/>
        </w:rPr>
        <w:t>ולכאורה הוא פלא מה שייך בזה יו"ט לאחר החורבן.</w:t>
      </w:r>
    </w:p>
  </w:footnote>
  <w:footnote w:id="555">
    <w:p w14:paraId="3C36BC6F" w14:textId="77777777" w:rsidR="00DF30A8" w:rsidRDefault="00000000" w:rsidP="00BB7A77">
      <w:pPr>
        <w:pStyle w:val="Footnote"/>
        <w:bidi/>
      </w:pPr>
      <w:r>
        <w:rPr>
          <w:rStyle w:val="ac"/>
          <w:rtl/>
        </w:rPr>
        <w:footnoteRef/>
      </w:r>
      <w:r>
        <w:rPr>
          <w:rtl/>
        </w:rPr>
        <w:t>וצ"ב דאי נהגו משום מצוות פסח [וכפרש"י בע"א] אמאי לא יהני מנהג להרחיק משום הנך מצוות.</w:t>
      </w:r>
    </w:p>
    <w:p w14:paraId="1AE7B5A9" w14:textId="77777777" w:rsidR="00DF30A8" w:rsidRDefault="00000000" w:rsidP="00BB7A77">
      <w:pPr>
        <w:pStyle w:val="Footnote"/>
        <w:bidi/>
      </w:pPr>
      <w:r>
        <w:rPr>
          <w:rtl/>
        </w:rPr>
        <w:tab/>
        <w:t>וה</w:t>
      </w:r>
      <w:r>
        <w:rPr>
          <w:b/>
          <w:bCs/>
          <w:rtl/>
        </w:rPr>
        <w:t>ר"ן</w:t>
      </w:r>
      <w:r>
        <w:rPr>
          <w:rtl/>
        </w:rPr>
        <w:t xml:space="preserve"> ביאר דהו"ל לסתום ולכלול כל ער"ש ועריו"ט דמהני המנהג להוסיף על האיסור [להך ס"ד דכל ער"ש אסור מהמנחה]. {ואף דלא אשכחן דנהגו בזה}. וה</w:t>
      </w:r>
      <w:r>
        <w:rPr>
          <w:b/>
          <w:bCs/>
          <w:rtl/>
        </w:rPr>
        <w:t>ר"ן</w:t>
      </w:r>
      <w:r>
        <w:rPr>
          <w:rtl/>
        </w:rPr>
        <w:t xml:space="preserve"> ביאר תי' הגמ' דא"א לערבן יחד, דערב פסח הוה גדר איסור אחר. ולעולם י"ל דאי נהגו כן מהני. א"נ כיון דלא חמיר איסורא, דאף בזמן איסורא לא משמיתי', לא חמיר לאקבועי מנהגא דאיסורא טפי מיניה. וע"ד הא דאי' בירושלמי לגבי מוצ"ש דל"מ מנהג להוסיף.</w:t>
      </w:r>
    </w:p>
  </w:footnote>
  <w:footnote w:id="556">
    <w:p w14:paraId="4630C4E0" w14:textId="77777777" w:rsidR="00DF30A8" w:rsidRDefault="00000000" w:rsidP="00BB7A77">
      <w:pPr>
        <w:pStyle w:val="Footnote"/>
        <w:bidi/>
      </w:pPr>
      <w:r>
        <w:rPr>
          <w:rStyle w:val="ac"/>
          <w:rtl/>
        </w:rPr>
        <w:footnoteRef/>
      </w:r>
      <w:r>
        <w:rPr>
          <w:rtl/>
        </w:rPr>
        <w:t>וה</w:t>
      </w:r>
      <w:r>
        <w:rPr>
          <w:b/>
          <w:bCs/>
          <w:rtl/>
        </w:rPr>
        <w:t>ק"נ</w:t>
      </w:r>
      <w:r>
        <w:rPr>
          <w:rtl/>
        </w:rPr>
        <w:t xml:space="preserve"> תמה דילמא איירי התם קודם חצות. אך הביא דמבואר (ב"מ עה:) דאם מזדמן לקנות קרקע סמוך לבין השמשות רשאי. [ויל"ד אי יש חילוק בין פרקמטיא קבוע או מזדמן].</w:t>
      </w:r>
    </w:p>
  </w:footnote>
  <w:footnote w:id="557">
    <w:p w14:paraId="57FD8CDB" w14:textId="77777777" w:rsidR="00DF30A8" w:rsidRDefault="00000000" w:rsidP="00BB7A77">
      <w:pPr>
        <w:pStyle w:val="Footnote"/>
        <w:bidi/>
      </w:pPr>
      <w:r>
        <w:rPr>
          <w:rStyle w:val="ac"/>
          <w:rtl/>
        </w:rPr>
        <w:footnoteRef/>
      </w:r>
      <w:r>
        <w:rPr>
          <w:rtl/>
        </w:rPr>
        <w:t>ועוד הביא (שבת לה:) דתקעו [סמוך לסוף היום] לסגור החנויות.</w:t>
      </w:r>
    </w:p>
  </w:footnote>
  <w:footnote w:id="558">
    <w:p w14:paraId="35119257" w14:textId="77777777" w:rsidR="00DF30A8" w:rsidRDefault="00000000" w:rsidP="00BB7A77">
      <w:pPr>
        <w:pStyle w:val="Footnote"/>
        <w:bidi/>
      </w:pPr>
      <w:r>
        <w:rPr>
          <w:rStyle w:val="ac"/>
          <w:rtl/>
        </w:rPr>
        <w:footnoteRef/>
      </w:r>
      <w:r>
        <w:rPr>
          <w:rtl/>
        </w:rPr>
        <w:t>וכ"כ ה</w:t>
      </w:r>
      <w:r>
        <w:rPr>
          <w:b/>
          <w:bCs/>
          <w:rtl/>
        </w:rPr>
        <w:t>נמוק"י</w:t>
      </w:r>
      <w:r>
        <w:rPr>
          <w:rtl/>
        </w:rPr>
        <w:t xml:space="preserve"> (כאן) דלאו משום תוספת שבת, אלא משום כבוד שבת.</w:t>
      </w:r>
    </w:p>
  </w:footnote>
  <w:footnote w:id="559">
    <w:p w14:paraId="7E27D2D7" w14:textId="77777777" w:rsidR="00DF30A8" w:rsidRDefault="00000000" w:rsidP="00BB7A77">
      <w:pPr>
        <w:pStyle w:val="Footnote"/>
        <w:bidi/>
      </w:pPr>
      <w:r>
        <w:rPr>
          <w:rStyle w:val="ac"/>
          <w:rtl/>
        </w:rPr>
        <w:footnoteRef/>
      </w:r>
      <w:r>
        <w:rPr>
          <w:rtl/>
        </w:rPr>
        <w:t>אלא דב</w:t>
      </w:r>
      <w:r>
        <w:rPr>
          <w:b/>
          <w:bCs/>
          <w:rtl/>
        </w:rPr>
        <w:t>טור</w:t>
      </w:r>
      <w:r>
        <w:rPr>
          <w:rtl/>
        </w:rPr>
        <w:t xml:space="preserve"> הביא צד דסגי באמירת ברוך המבדיל (וכדאיתא שבת קנ:). ועוד הביא דלאחר שהתפלל מותר. ושוב הביא מהרא"ש דאסור עד קדושה דסידרא, וכתוס'. [וי"ל דהגמ' שבת איירי מדינא, ואילו הכא משום מנהג].</w:t>
      </w:r>
    </w:p>
  </w:footnote>
  <w:footnote w:id="560">
    <w:p w14:paraId="58D08DFF" w14:textId="77777777" w:rsidR="00DF30A8" w:rsidRDefault="00000000" w:rsidP="00BB7A77">
      <w:pPr>
        <w:pStyle w:val="Footnote"/>
        <w:bidi/>
      </w:pPr>
      <w:r>
        <w:rPr>
          <w:rStyle w:val="ac"/>
          <w:rtl/>
        </w:rPr>
        <w:footnoteRef/>
      </w:r>
      <w:r>
        <w:rPr>
          <w:rtl/>
        </w:rPr>
        <w:t>וה</w:t>
      </w:r>
      <w:r>
        <w:rPr>
          <w:b/>
          <w:bCs/>
          <w:rtl/>
        </w:rPr>
        <w:t>ריטב"א</w:t>
      </w:r>
      <w:r>
        <w:rPr>
          <w:rtl/>
        </w:rPr>
        <w:t xml:space="preserve"> ביאר דדוקא מלאכה של רשות ושל קבע אסור, אבל להדליק נרות בין בביתו בין בביהכ"נ אינו בכלל סימן קללה, דאינו דבר דשייך ביה סימן ברכה. וכת' דקודם זמן תוספת אסור מה"ת ועובר בעשה. ולאחר מכן אסור עד שיאמר המבדיל בין קדש לחול. אבל לאחר שעבר זמן התוספת והבדיל מותר להדליק.</w:t>
      </w:r>
    </w:p>
  </w:footnote>
  <w:footnote w:id="561">
    <w:p w14:paraId="53E44E45" w14:textId="77777777" w:rsidR="00DF30A8" w:rsidRDefault="00000000" w:rsidP="00BB7A77">
      <w:pPr>
        <w:pStyle w:val="Footnote"/>
        <w:bidi/>
      </w:pPr>
      <w:r>
        <w:rPr>
          <w:rStyle w:val="ac"/>
          <w:rtl/>
        </w:rPr>
        <w:footnoteRef/>
      </w:r>
      <w:r>
        <w:rPr>
          <w:rtl/>
        </w:rPr>
        <w:t>וכת' דט"ס הוא ברש"י. וכן הסכים המהרש"א. וע' אחרונים.</w:t>
      </w:r>
    </w:p>
  </w:footnote>
  <w:footnote w:id="562">
    <w:p w14:paraId="789B96B6" w14:textId="77777777" w:rsidR="00DF30A8" w:rsidRDefault="00000000" w:rsidP="00BB7A77">
      <w:pPr>
        <w:pStyle w:val="Footnote"/>
        <w:bidi/>
      </w:pPr>
      <w:r>
        <w:rPr>
          <w:rStyle w:val="ac"/>
          <w:rtl/>
        </w:rPr>
        <w:footnoteRef/>
      </w:r>
      <w:r>
        <w:rPr>
          <w:rtl/>
        </w:rPr>
        <w:t>ועוד כת' המהר"ם חלאוה א"נ מתני' חצות לאו דוקא, ולא דק בחצי שעה.</w:t>
      </w:r>
    </w:p>
  </w:footnote>
  <w:footnote w:id="563">
    <w:p w14:paraId="03F1C8AB" w14:textId="77777777" w:rsidR="00DF30A8" w:rsidRDefault="00000000" w:rsidP="00BB7A77">
      <w:pPr>
        <w:pStyle w:val="Footnote"/>
        <w:bidi/>
      </w:pPr>
      <w:r>
        <w:rPr>
          <w:rStyle w:val="ac"/>
          <w:rtl/>
        </w:rPr>
        <w:footnoteRef/>
      </w:r>
      <w:r>
        <w:rPr>
          <w:rtl/>
        </w:rPr>
        <w:t>ויל"ד כוונת הקו', האם דן האם משמתי' על איסור דרבנן. או דמנ"ל דהוה איסור גמור [אבל אי הוה איסור גמור, ודאי משמתינן].</w:t>
      </w:r>
    </w:p>
  </w:footnote>
  <w:footnote w:id="564">
    <w:p w14:paraId="6DAC0808" w14:textId="77777777" w:rsidR="00DF30A8" w:rsidRDefault="00000000" w:rsidP="00BB7A77">
      <w:pPr>
        <w:pStyle w:val="Footnote"/>
        <w:bidi/>
      </w:pPr>
      <w:r>
        <w:rPr>
          <w:rStyle w:val="ac"/>
          <w:rtl/>
        </w:rPr>
        <w:footnoteRef/>
      </w:r>
      <w:r>
        <w:rPr>
          <w:rtl/>
        </w:rPr>
        <w:t>[אמנם בסוגיין קאי אף בשאר מצוות].</w:t>
      </w:r>
    </w:p>
  </w:footnote>
  <w:footnote w:id="565">
    <w:p w14:paraId="7BBD18C8" w14:textId="77777777" w:rsidR="00DF30A8" w:rsidRDefault="00000000" w:rsidP="00BB7A77">
      <w:pPr>
        <w:pStyle w:val="Footnote"/>
        <w:bidi/>
      </w:pPr>
      <w:r>
        <w:rPr>
          <w:rStyle w:val="ac"/>
          <w:rtl/>
        </w:rPr>
        <w:footnoteRef/>
      </w:r>
      <w:r>
        <w:rPr>
          <w:rtl/>
        </w:rPr>
        <w:t>וע' מש"כ (שם ושער ד) בגדר לשמה בתורה. ואכמ"ל.</w:t>
      </w:r>
    </w:p>
  </w:footnote>
  <w:footnote w:id="566">
    <w:p w14:paraId="206CB6DB" w14:textId="77777777" w:rsidR="00DF30A8" w:rsidRDefault="00000000" w:rsidP="00BB7A77">
      <w:pPr>
        <w:pStyle w:val="Footnote"/>
        <w:bidi/>
      </w:pPr>
      <w:r>
        <w:rPr>
          <w:rStyle w:val="ac"/>
          <w:rtl/>
        </w:rPr>
        <w:footnoteRef/>
      </w:r>
      <w:r>
        <w:rPr>
          <w:rtl/>
        </w:rPr>
        <w:t>וה</w:t>
      </w:r>
      <w:r>
        <w:rPr>
          <w:b/>
          <w:bCs/>
          <w:rtl/>
        </w:rPr>
        <w:t>ר"ן</w:t>
      </w:r>
      <w:r>
        <w:rPr>
          <w:rtl/>
        </w:rPr>
        <w:t xml:space="preserve"> כת' דגווני טובא איכא בשלא לשמה, דהתם מיירי לקנתר ולהתגדר, שכוונתו לדבר עבירה, אבל הכא שאינו מתכוון לדבר עבירה ולא מצוה.</w:t>
      </w:r>
    </w:p>
  </w:footnote>
  <w:footnote w:id="567">
    <w:p w14:paraId="05AFAF54" w14:textId="77777777" w:rsidR="00DF30A8" w:rsidRDefault="00000000" w:rsidP="00BB7A77">
      <w:pPr>
        <w:pStyle w:val="Footnote"/>
        <w:bidi/>
      </w:pPr>
      <w:r>
        <w:rPr>
          <w:rStyle w:val="ac"/>
          <w:rtl/>
        </w:rPr>
        <w:footnoteRef/>
      </w:r>
      <w:r>
        <w:rPr>
          <w:rtl/>
        </w:rPr>
        <w:t>ולפ"ז הא דאי' (נדרים סב.) לאהבה את ה' ולדבקה וכו' שלא יאמר אקרא שיקראוני רבי וכו', אלא למוד מאהבה וסוף הכבוד לבא, הוא למצווה. אבל מי שאינו יכול ילמד אף בלאו הכי.</w:t>
      </w:r>
    </w:p>
  </w:footnote>
  <w:footnote w:id="568">
    <w:p w14:paraId="3FE5CCBB" w14:textId="77777777" w:rsidR="00DF30A8" w:rsidRDefault="00000000" w:rsidP="00BB7A77">
      <w:pPr>
        <w:pStyle w:val="Footnote"/>
        <w:bidi/>
      </w:pPr>
      <w:r>
        <w:rPr>
          <w:rStyle w:val="ac"/>
          <w:rtl/>
        </w:rPr>
        <w:footnoteRef/>
      </w:r>
      <w:r>
        <w:rPr>
          <w:rtl/>
        </w:rPr>
        <w:t>וכ"כ ב</w:t>
      </w:r>
      <w:r>
        <w:rPr>
          <w:b/>
          <w:bCs/>
          <w:rtl/>
        </w:rPr>
        <w:t>שו"ת מהר"ח או"ז</w:t>
      </w:r>
      <w:r>
        <w:rPr>
          <w:rtl/>
        </w:rPr>
        <w:t xml:space="preserve"> (ס"ס קסג) דכל שלא לשמה חד הוא וכולם עבירה. ומ"מ עבירה זו הותרה שסופה לבא לידי מצוה, וכמו המציל אשה בנהר ומפקח גל בשבת. וכת' דכ"מ (נזיר כג) שמדמה אותה למעשה דיעל. אבל מי שמקשה ערפו לעולם לא יעשה מצוה, ונוח לו שלא נברא.</w:t>
      </w:r>
    </w:p>
  </w:footnote>
  <w:footnote w:id="569">
    <w:p w14:paraId="6DEC0A02" w14:textId="77777777" w:rsidR="00DF30A8" w:rsidRDefault="00000000" w:rsidP="00BB7A77">
      <w:pPr>
        <w:pStyle w:val="Footnote"/>
        <w:bidi/>
      </w:pPr>
      <w:r>
        <w:rPr>
          <w:rStyle w:val="ac"/>
          <w:rtl/>
        </w:rPr>
        <w:footnoteRef/>
      </w:r>
      <w:r>
        <w:rPr>
          <w:rtl/>
        </w:rPr>
        <w:t>ואפשר דאיירי אף כשיש בו חלק לשמה.</w:t>
      </w:r>
    </w:p>
  </w:footnote>
  <w:footnote w:id="570">
    <w:p w14:paraId="1348D408" w14:textId="77777777" w:rsidR="00DF30A8" w:rsidRDefault="00000000" w:rsidP="00BB7A77">
      <w:pPr>
        <w:pStyle w:val="Footnote"/>
        <w:bidi/>
      </w:pPr>
      <w:r>
        <w:rPr>
          <w:rStyle w:val="ac"/>
          <w:rtl/>
        </w:rPr>
        <w:footnoteRef/>
      </w:r>
      <w:r>
        <w:rPr>
          <w:rtl/>
        </w:rPr>
        <w:t>משמע דוקא מי שעושה כן בקביעות.</w:t>
      </w:r>
    </w:p>
  </w:footnote>
  <w:footnote w:id="571">
    <w:p w14:paraId="6BFB008F" w14:textId="77777777" w:rsidR="00DF30A8" w:rsidRDefault="00000000" w:rsidP="00BB7A77">
      <w:pPr>
        <w:pStyle w:val="Footnote"/>
        <w:bidi/>
      </w:pPr>
      <w:r>
        <w:rPr>
          <w:rStyle w:val="ac"/>
          <w:rtl/>
        </w:rPr>
        <w:footnoteRef/>
      </w:r>
      <w:r>
        <w:rPr>
          <w:rtl/>
        </w:rPr>
        <w:t>משמע דהטעם משום דאינו נוטל משל חבירו [ואין להם זכות ע"ז]. ואף דכה"ג נמי שייך קפידא וצרות עין אין חסרון.</w:t>
      </w:r>
    </w:p>
  </w:footnote>
  <w:footnote w:id="572">
    <w:p w14:paraId="17515CFF" w14:textId="77777777" w:rsidR="00DF30A8" w:rsidRDefault="00000000" w:rsidP="00BB7A77">
      <w:pPr>
        <w:pStyle w:val="Footnote"/>
        <w:bidi/>
      </w:pPr>
      <w:r>
        <w:rPr>
          <w:rStyle w:val="ac"/>
          <w:rtl/>
        </w:rPr>
        <w:footnoteRef/>
      </w:r>
      <w:r>
        <w:rPr>
          <w:rtl/>
        </w:rPr>
        <w:t>יש להסתפק בכוונת התוס' האם הישראל יתן, והוא יסרב משום סימן ברכה. או דהיכא דהישראל נותן לו אין בזה משום קפידא וצרות עין.</w:t>
      </w:r>
    </w:p>
  </w:footnote>
  <w:footnote w:id="573">
    <w:p w14:paraId="27695D9B" w14:textId="77777777" w:rsidR="00DF30A8" w:rsidRDefault="00000000" w:rsidP="00BB7A77">
      <w:pPr>
        <w:pStyle w:val="Footnote"/>
        <w:bidi/>
      </w:pPr>
      <w:r>
        <w:rPr>
          <w:rStyle w:val="ac"/>
          <w:rtl/>
        </w:rPr>
        <w:footnoteRef/>
      </w:r>
      <w:r>
        <w:rPr>
          <w:rtl/>
        </w:rPr>
        <w:t>וע' מג"א (שו ח) ומחצה"ש (שם) דדנו דאיסורא ליכא.</w:t>
      </w:r>
    </w:p>
  </w:footnote>
  <w:footnote w:id="574">
    <w:p w14:paraId="1038DB47" w14:textId="77777777" w:rsidR="00DF30A8" w:rsidRDefault="00000000" w:rsidP="00BB7A77">
      <w:pPr>
        <w:pStyle w:val="Footnote"/>
        <w:bidi/>
      </w:pPr>
      <w:r>
        <w:rPr>
          <w:rStyle w:val="ac"/>
          <w:rtl/>
        </w:rPr>
        <w:footnoteRef/>
      </w:r>
      <w:r>
        <w:rPr>
          <w:rtl/>
        </w:rPr>
        <w:t>וה</w:t>
      </w:r>
      <w:r>
        <w:rPr>
          <w:b/>
          <w:bCs/>
          <w:rtl/>
        </w:rPr>
        <w:t>מרדכי</w:t>
      </w:r>
      <w:r>
        <w:rPr>
          <w:rtl/>
        </w:rPr>
        <w:t xml:space="preserve"> (כתובות קפט) הביא מח' האם מותר לשכור חזנין לשבת בלבד, או דוקא ע"י הבלעה [וכ"כ ה</w:t>
      </w:r>
      <w:r>
        <w:rPr>
          <w:b/>
          <w:bCs/>
          <w:rtl/>
        </w:rPr>
        <w:t>טור</w:t>
      </w:r>
      <w:r>
        <w:rPr>
          <w:rtl/>
        </w:rPr>
        <w:t xml:space="preserve"> תקפה]. ודעת הר' שמואל דמותר ליטול שכר לקיים המצווה. וה</w:t>
      </w:r>
      <w:r>
        <w:rPr>
          <w:b/>
          <w:bCs/>
          <w:rtl/>
        </w:rPr>
        <w:t>ב"י</w:t>
      </w:r>
      <w:r>
        <w:rPr>
          <w:rtl/>
        </w:rPr>
        <w:t xml:space="preserve"> (תקפה) תמה אטו לקיים מצווה נחלל שבת. וביאר כוונתו דבלא"ה הוה גזירה רחוקה אטו מקח וממכר, וכה"ג לא גזרו משום מצווה. והביא ראיה מסוגיין דאין בזה איסור [אלא דאינו רואה סימן ברכה].</w:t>
      </w:r>
    </w:p>
  </w:footnote>
  <w:footnote w:id="575">
    <w:p w14:paraId="7040EFB5" w14:textId="77777777" w:rsidR="00DF30A8" w:rsidRDefault="00000000" w:rsidP="00BB7A77">
      <w:pPr>
        <w:pStyle w:val="Footnote"/>
        <w:bidi/>
      </w:pPr>
      <w:r>
        <w:rPr>
          <w:rStyle w:val="ac"/>
          <w:rtl/>
        </w:rPr>
        <w:footnoteRef/>
      </w:r>
      <w:r>
        <w:rPr>
          <w:rtl/>
        </w:rPr>
        <w:t>וה</w:t>
      </w:r>
      <w:r>
        <w:rPr>
          <w:b/>
          <w:bCs/>
          <w:rtl/>
        </w:rPr>
        <w:t>פוסקים</w:t>
      </w:r>
      <w:r>
        <w:rPr>
          <w:rtl/>
        </w:rPr>
        <w:t xml:space="preserve"> דנו אי אינו רואה סימן ברכה במלאכה זו, או בשאר עסקיו. או שיפסיד מצד אחר. וע"ע ט"ז (תסח א).</w:t>
      </w:r>
    </w:p>
  </w:footnote>
  <w:footnote w:id="576">
    <w:p w14:paraId="0638E672" w14:textId="77777777" w:rsidR="00DF30A8" w:rsidRDefault="00000000" w:rsidP="00BB7A77">
      <w:pPr>
        <w:pStyle w:val="Footnote"/>
        <w:bidi/>
      </w:pPr>
      <w:r>
        <w:rPr>
          <w:rStyle w:val="ac"/>
          <w:rtl/>
        </w:rPr>
        <w:footnoteRef/>
      </w:r>
      <w:r>
        <w:rPr>
          <w:rtl/>
        </w:rPr>
        <w:t>[והט"ז הק' מדברי הגמ' לעיל דסימן ברכה הוא דלא חזי שמותי לא משמתינן ליה, משמע דמותר. אמנם הרמב"ם שם מבואר דאסור. ע' לעיל בשם הביאו"ה].</w:t>
      </w:r>
    </w:p>
  </w:footnote>
  <w:footnote w:id="577">
    <w:p w14:paraId="4FED6846" w14:textId="77777777" w:rsidR="00DF30A8" w:rsidRDefault="00000000" w:rsidP="00BB7A77">
      <w:pPr>
        <w:pStyle w:val="Footnote"/>
        <w:bidi/>
      </w:pPr>
      <w:r>
        <w:rPr>
          <w:rStyle w:val="ac"/>
          <w:rtl/>
        </w:rPr>
        <w:footnoteRef/>
      </w:r>
      <w:r>
        <w:rPr>
          <w:rtl/>
        </w:rPr>
        <w:t>וה</w:t>
      </w:r>
      <w:r>
        <w:rPr>
          <w:b/>
          <w:bCs/>
          <w:rtl/>
        </w:rPr>
        <w:t>גר"א</w:t>
      </w:r>
      <w:r>
        <w:rPr>
          <w:rtl/>
        </w:rPr>
        <w:t xml:space="preserve"> (יו"ד רכח צג) כתב דהנשבע נגד חרם הקהל הוא נשבע לבטל את המצוה, דיש רשות לכל דור לעשות תקנות וסייגים.</w:t>
      </w:r>
    </w:p>
  </w:footnote>
  <w:footnote w:id="578">
    <w:p w14:paraId="61C61C7F" w14:textId="77777777" w:rsidR="00DF30A8" w:rsidRDefault="00000000" w:rsidP="00BB7A77">
      <w:pPr>
        <w:pStyle w:val="Footnote"/>
        <w:bidi/>
      </w:pPr>
      <w:r>
        <w:rPr>
          <w:rStyle w:val="ac"/>
          <w:rtl/>
        </w:rPr>
        <w:footnoteRef/>
      </w:r>
      <w:r>
        <w:rPr>
          <w:rtl/>
        </w:rPr>
        <w:t>וכת' דמ"מ יכולים האוסרים להתירו.</w:t>
      </w:r>
    </w:p>
  </w:footnote>
  <w:footnote w:id="579">
    <w:p w14:paraId="08401087" w14:textId="77777777" w:rsidR="00DF30A8" w:rsidRDefault="00000000" w:rsidP="00BB7A77">
      <w:pPr>
        <w:pStyle w:val="Footnote"/>
        <w:bidi/>
      </w:pPr>
      <w:r>
        <w:rPr>
          <w:rStyle w:val="ac"/>
          <w:rtl/>
        </w:rPr>
        <w:footnoteRef/>
      </w:r>
      <w:r>
        <w:rPr>
          <w:rtl/>
        </w:rPr>
        <w:t>דכיון דהוחזק במנהג מהני, אף שלא קיבל עליו בלשון קבלה ונדר. [והפוסקים דנו בזה בכ"מ].</w:t>
      </w:r>
    </w:p>
  </w:footnote>
  <w:footnote w:id="580">
    <w:p w14:paraId="1CC6BD19" w14:textId="77777777" w:rsidR="00DF30A8" w:rsidRDefault="00000000" w:rsidP="00BB7A77">
      <w:pPr>
        <w:pStyle w:val="Footnote"/>
        <w:bidi/>
      </w:pPr>
      <w:r>
        <w:rPr>
          <w:rStyle w:val="ac"/>
          <w:rtl/>
        </w:rPr>
        <w:footnoteRef/>
      </w:r>
      <w:r>
        <w:rPr>
          <w:rtl/>
        </w:rPr>
        <w:t>וה</w:t>
      </w:r>
      <w:r>
        <w:rPr>
          <w:b/>
          <w:bCs/>
          <w:rtl/>
        </w:rPr>
        <w:t>ראב"ד</w:t>
      </w:r>
      <w:r>
        <w:rPr>
          <w:rtl/>
        </w:rPr>
        <w:t xml:space="preserve"> כת' דמי שנשבע לקיים את המצוה או שלא לעבור עבירה ובא לישאל אין מתירין לו. כדאי' (בכורות מה:) דהנושא נשים בעבירה נודר, ולמ"ד צריך לפרט הנדר רשאי לעבוד. דלא חיישינן דילמא אזיל לגבי חכם ושרי ליה, דהוה לדבר מצווה. [ויש לחלק דהתם הוה חיוב גמור].</w:t>
      </w:r>
    </w:p>
  </w:footnote>
  <w:footnote w:id="581">
    <w:p w14:paraId="0F512873" w14:textId="77777777" w:rsidR="00DF30A8" w:rsidRDefault="00000000" w:rsidP="00BB7A77">
      <w:pPr>
        <w:pStyle w:val="Footnote"/>
        <w:bidi/>
      </w:pPr>
      <w:r>
        <w:rPr>
          <w:rStyle w:val="ac"/>
          <w:rtl/>
        </w:rPr>
        <w:footnoteRef/>
      </w:r>
      <w:r>
        <w:rPr>
          <w:rtl/>
        </w:rPr>
        <w:t>[וע' בראשונים (נדרים כג) שהאריכו להחמיר דאין מתירין שבועות ודבר מצווה]. וה</w:t>
      </w:r>
      <w:r>
        <w:rPr>
          <w:b/>
          <w:bCs/>
          <w:rtl/>
        </w:rPr>
        <w:t>ראב"ד</w:t>
      </w:r>
      <w:r>
        <w:rPr>
          <w:rtl/>
        </w:rPr>
        <w:t xml:space="preserve"> כת' דאף דמתירין נזירות, היינו משום דנודר איקרי חוטא.</w:t>
      </w:r>
    </w:p>
  </w:footnote>
  <w:footnote w:id="582">
    <w:p w14:paraId="37897861" w14:textId="77777777" w:rsidR="00DF30A8" w:rsidRDefault="00000000" w:rsidP="00BB7A77">
      <w:pPr>
        <w:pStyle w:val="Footnote"/>
        <w:bidi/>
      </w:pPr>
      <w:r>
        <w:rPr>
          <w:rStyle w:val="ac"/>
          <w:rtl/>
        </w:rPr>
        <w:footnoteRef/>
      </w:r>
      <w:r>
        <w:rPr>
          <w:rtl/>
        </w:rPr>
        <w:t>ובסוגיין באו לחכם לשאול אם רשאין לזלזל במנהג, ולא באו להתיר ע"י פתח וחרטה. דכה"ג מתירין ככל הנדרים.</w:t>
      </w:r>
    </w:p>
  </w:footnote>
  <w:footnote w:id="583">
    <w:p w14:paraId="2FDBE859" w14:textId="77777777" w:rsidR="00DF30A8" w:rsidRDefault="00000000" w:rsidP="00BB7A77">
      <w:pPr>
        <w:pStyle w:val="Footnote"/>
        <w:bidi/>
      </w:pPr>
      <w:r>
        <w:rPr>
          <w:rStyle w:val="ac"/>
          <w:rtl/>
        </w:rPr>
        <w:footnoteRef/>
      </w:r>
      <w:r>
        <w:rPr>
          <w:rtl/>
        </w:rPr>
        <w:t>כדאשכחן בשמנו של גיד, דישראל קדושים 'נהגו' בה איסור. וכן בנות ישראל החמירו ע"ע וכו' יושבות ז' נקיים.</w:t>
      </w:r>
    </w:p>
  </w:footnote>
  <w:footnote w:id="584">
    <w:p w14:paraId="226D6045" w14:textId="77777777" w:rsidR="00DF30A8" w:rsidRDefault="00000000" w:rsidP="00BB7A77">
      <w:pPr>
        <w:pStyle w:val="Footnote"/>
        <w:bidi/>
      </w:pPr>
      <w:r>
        <w:rPr>
          <w:rStyle w:val="ac"/>
          <w:rtl/>
        </w:rPr>
        <w:footnoteRef/>
      </w:r>
      <w:r>
        <w:rPr>
          <w:rtl/>
        </w:rPr>
        <w:t>וה</w:t>
      </w:r>
      <w:r>
        <w:rPr>
          <w:b/>
          <w:bCs/>
          <w:rtl/>
        </w:rPr>
        <w:t>רשד"ם</w:t>
      </w:r>
      <w:r>
        <w:rPr>
          <w:rtl/>
        </w:rPr>
        <w:t xml:space="preserve"> כת' דמדברי הב"י נראה דלא כן. (וכ"מ ברא"ש ור"ן בסוגיין).</w:t>
      </w:r>
    </w:p>
  </w:footnote>
  <w:footnote w:id="585">
    <w:p w14:paraId="59130AE9" w14:textId="77777777" w:rsidR="00DF30A8" w:rsidRDefault="00000000" w:rsidP="00BB7A77">
      <w:pPr>
        <w:pStyle w:val="Footnote"/>
        <w:bidi/>
      </w:pPr>
      <w:r>
        <w:rPr>
          <w:rStyle w:val="ac"/>
          <w:rtl/>
        </w:rPr>
        <w:footnoteRef/>
      </w:r>
      <w:r>
        <w:rPr>
          <w:rtl/>
        </w:rPr>
        <w:t>ומה מהני שהם מתחרטים, הא אבותיהם שהם בארץ הם נדרו, והם אינם מתחרטים.</w:t>
      </w:r>
    </w:p>
  </w:footnote>
  <w:footnote w:id="586">
    <w:p w14:paraId="4A96704D" w14:textId="77777777" w:rsidR="00DF30A8" w:rsidRDefault="00000000" w:rsidP="00BB7A77">
      <w:pPr>
        <w:pStyle w:val="Footnote"/>
        <w:bidi/>
      </w:pPr>
      <w:r>
        <w:rPr>
          <w:rStyle w:val="ac"/>
          <w:rtl/>
        </w:rPr>
        <w:footnoteRef/>
      </w:r>
      <w:r>
        <w:rPr>
          <w:rtl/>
        </w:rPr>
        <w:t>ודוחק דשאלו הבנים האם חייבים לחנך את בניהם [שעדיין לא קיבלו עליהם], מכאן ולהבא.</w:t>
      </w:r>
    </w:p>
  </w:footnote>
  <w:footnote w:id="587">
    <w:p w14:paraId="085F03C8" w14:textId="77777777" w:rsidR="00DF30A8" w:rsidRDefault="00000000" w:rsidP="00BB7A77">
      <w:pPr>
        <w:pStyle w:val="Footnote"/>
        <w:bidi/>
      </w:pPr>
      <w:r>
        <w:rPr>
          <w:rStyle w:val="ac"/>
          <w:rtl/>
        </w:rPr>
        <w:footnoteRef/>
      </w:r>
      <w:r>
        <w:rPr>
          <w:rtl/>
        </w:rPr>
        <w:t>[ודלא כרא"ש דאף בסוגיין מהני. ודלא כראב"ד דבכל קבלת מנהג ל"מ שאלה. וצריך למצוא שורש לזה בראשונים].</w:t>
      </w:r>
    </w:p>
  </w:footnote>
  <w:footnote w:id="588">
    <w:p w14:paraId="4020BFE9" w14:textId="77777777" w:rsidR="00DF30A8" w:rsidRDefault="00000000" w:rsidP="00BB7A77">
      <w:pPr>
        <w:pStyle w:val="Footnote"/>
        <w:bidi/>
      </w:pPr>
      <w:r>
        <w:rPr>
          <w:rStyle w:val="ac"/>
          <w:rtl/>
        </w:rPr>
        <w:footnoteRef/>
      </w:r>
      <w:r>
        <w:rPr>
          <w:rtl/>
        </w:rPr>
        <w:t>ולדברי האחרונים הנ"ל יש לפרש מסקנת הירושלמי באופ"א.</w:t>
      </w:r>
    </w:p>
  </w:footnote>
  <w:footnote w:id="589">
    <w:p w14:paraId="436F2696" w14:textId="77777777" w:rsidR="00DF30A8" w:rsidRDefault="00000000" w:rsidP="00BB7A77">
      <w:pPr>
        <w:pStyle w:val="Footnote"/>
        <w:bidi/>
      </w:pPr>
      <w:r>
        <w:rPr>
          <w:rStyle w:val="ac"/>
          <w:rtl/>
        </w:rPr>
        <w:footnoteRef/>
      </w:r>
      <w:r>
        <w:rPr>
          <w:rtl/>
        </w:rPr>
        <w:t>[וקרא דשמע בני אסמכתא הוא].</w:t>
      </w:r>
    </w:p>
  </w:footnote>
  <w:footnote w:id="590">
    <w:p w14:paraId="1A281346" w14:textId="77777777" w:rsidR="00DF30A8" w:rsidRDefault="00000000" w:rsidP="00BB7A77">
      <w:pPr>
        <w:pStyle w:val="Footnote"/>
        <w:bidi/>
      </w:pPr>
      <w:r>
        <w:rPr>
          <w:rStyle w:val="ac"/>
          <w:rtl/>
        </w:rPr>
        <w:footnoteRef/>
      </w:r>
      <w:r>
        <w:rPr>
          <w:rtl/>
        </w:rPr>
        <w:t>וה</w:t>
      </w:r>
      <w:r>
        <w:rPr>
          <w:b/>
          <w:bCs/>
          <w:rtl/>
        </w:rPr>
        <w:t>פוסקים</w:t>
      </w:r>
      <w:r>
        <w:rPr>
          <w:rtl/>
        </w:rPr>
        <w:t xml:space="preserve"> האריכו בדין קהילות שנעקרו. והפוסקים נקטו דכל שנמשך מנהג הקהילה, מהני לחייב הבנים, ששייכים לקהילה זו. ואף שדרים מעורב עם שאר קהילות. [אך מי שעזב מנהג וקהילת אבותיו, יל"ד לסברת החוו"י אי יש איזה סיבה שהבן יחזור דוקא למנהגי קהילה זו. אבל לפשטות הראשונים קבלת האבות מחייב בני הבנים].</w:t>
      </w:r>
    </w:p>
  </w:footnote>
  <w:footnote w:id="591">
    <w:p w14:paraId="0E78228C" w14:textId="77777777" w:rsidR="00DF30A8" w:rsidRDefault="00000000" w:rsidP="00BB7A77">
      <w:pPr>
        <w:pStyle w:val="Footnote"/>
        <w:bidi/>
      </w:pPr>
      <w:r>
        <w:rPr>
          <w:rStyle w:val="ac"/>
          <w:rtl/>
        </w:rPr>
        <w:footnoteRef/>
      </w:r>
      <w:r>
        <w:rPr>
          <w:rtl/>
        </w:rPr>
        <w:t>כגון שלא לאכול בשר ויין בג' שבועות שבין י"ז בתמוז לט' באב. או בתעניות שבין ר"ה ליוה"כ.</w:t>
      </w:r>
    </w:p>
  </w:footnote>
  <w:footnote w:id="592">
    <w:p w14:paraId="31D21E97" w14:textId="77777777" w:rsidR="00DF30A8" w:rsidRDefault="00000000" w:rsidP="00BB7A77">
      <w:pPr>
        <w:pStyle w:val="Footnote"/>
        <w:bidi/>
      </w:pPr>
      <w:r>
        <w:rPr>
          <w:rStyle w:val="ac"/>
          <w:rtl/>
        </w:rPr>
        <w:footnoteRef/>
      </w:r>
      <w:r>
        <w:rPr>
          <w:rtl/>
        </w:rPr>
        <w:t>והא דאיתא (בסמוך) משום תקלה הוה הוכחה דהוה מנהג טעות.</w:t>
      </w:r>
    </w:p>
  </w:footnote>
  <w:footnote w:id="593">
    <w:p w14:paraId="64EC5681" w14:textId="77777777" w:rsidR="00DF30A8" w:rsidRDefault="00000000" w:rsidP="00BB7A77">
      <w:pPr>
        <w:pStyle w:val="Footnote"/>
        <w:bidi/>
      </w:pPr>
      <w:r>
        <w:rPr>
          <w:rStyle w:val="ac"/>
          <w:rtl/>
        </w:rPr>
        <w:footnoteRef/>
      </w:r>
      <w:r>
        <w:rPr>
          <w:rtl/>
        </w:rPr>
        <w:t>ולפ"ז לכאורה תלי בתחילת המנהג אי הוה מנהג חשוב. [ועיל"ד אי בשעה שנתקן היה מנהג חשוב, ואח"כ נשתנה החשש. ושוב ל"ש חשש זה. ועד"ז מצוי בכמה מנהגים].</w:t>
      </w:r>
    </w:p>
  </w:footnote>
  <w:footnote w:id="594">
    <w:p w14:paraId="59BF6FEC" w14:textId="77777777" w:rsidR="00DF30A8" w:rsidRDefault="00000000" w:rsidP="00BB7A77">
      <w:pPr>
        <w:pStyle w:val="Footnote"/>
        <w:bidi/>
      </w:pPr>
      <w:r>
        <w:rPr>
          <w:rStyle w:val="ac"/>
          <w:rtl/>
        </w:rPr>
        <w:footnoteRef/>
      </w:r>
      <w:r>
        <w:rPr>
          <w:rtl/>
        </w:rPr>
        <w:t>והגמ' מביאה דאיכא בל יחל מדרבנן [דאף דנקט קרא ד'לא יחל דברו'].</w:t>
      </w:r>
    </w:p>
  </w:footnote>
  <w:footnote w:id="595">
    <w:p w14:paraId="2035A181" w14:textId="77777777" w:rsidR="00DF30A8" w:rsidRDefault="00000000" w:rsidP="00BB7A77">
      <w:pPr>
        <w:pStyle w:val="Footnote"/>
        <w:bidi/>
      </w:pPr>
      <w:r>
        <w:rPr>
          <w:rStyle w:val="ac"/>
          <w:rtl/>
        </w:rPr>
        <w:footnoteRef/>
      </w:r>
      <w:r>
        <w:rPr>
          <w:rtl/>
        </w:rPr>
        <w:t>ולדעת ה</w:t>
      </w:r>
      <w:r>
        <w:rPr>
          <w:b/>
          <w:bCs/>
          <w:rtl/>
        </w:rPr>
        <w:t>רמב"ם</w:t>
      </w:r>
      <w:r>
        <w:rPr>
          <w:rtl/>
        </w:rPr>
        <w:t xml:space="preserve"> (מצה ו ה) אפי' בנתינת טעם בעלמא. וה</w:t>
      </w:r>
      <w:r>
        <w:rPr>
          <w:b/>
          <w:bCs/>
          <w:rtl/>
        </w:rPr>
        <w:t>ראב"ד</w:t>
      </w:r>
      <w:r>
        <w:rPr>
          <w:rtl/>
        </w:rPr>
        <w:t xml:space="preserve"> (שם) חלק דדוקא היכא דאיכא כזית בכדי אכילת פרס. [ותלי בגמ' זבחים עח., וע"ע רמב"ן ורא"ש סו"ה חלה].</w:t>
      </w:r>
    </w:p>
  </w:footnote>
  <w:footnote w:id="596">
    <w:p w14:paraId="44819380" w14:textId="77777777" w:rsidR="00DF30A8" w:rsidRDefault="00000000" w:rsidP="00BB7A77">
      <w:pPr>
        <w:pStyle w:val="Footnote"/>
        <w:bidi/>
      </w:pPr>
      <w:r>
        <w:rPr>
          <w:rStyle w:val="ac"/>
          <w:rtl/>
        </w:rPr>
        <w:footnoteRef/>
      </w:r>
      <w:r>
        <w:rPr>
          <w:rtl/>
        </w:rPr>
        <w:t>[ובדברי תוס' י"ל כשעשה עיסה מכוסמין ואורז, וכדאי' בירושלמי (הו' לעיל שם) דדוקא חטין גוררת לאורז. אבל יש ראשונים שהזכירו חטין להדיא. וצ"ע].</w:t>
      </w:r>
    </w:p>
  </w:footnote>
  <w:footnote w:id="597">
    <w:p w14:paraId="3A0473D6" w14:textId="77777777" w:rsidR="00DF30A8" w:rsidRDefault="00000000" w:rsidP="00BB7A77">
      <w:pPr>
        <w:pStyle w:val="Footnote"/>
        <w:bidi/>
      </w:pPr>
      <w:r>
        <w:rPr>
          <w:rStyle w:val="ac"/>
          <w:rtl/>
        </w:rPr>
        <w:footnoteRef/>
      </w:r>
      <w:r>
        <w:rPr>
          <w:rtl/>
        </w:rPr>
        <w:t>וכ"ד ה</w:t>
      </w:r>
      <w:r>
        <w:rPr>
          <w:b/>
          <w:bCs/>
          <w:rtl/>
        </w:rPr>
        <w:t>רמב"ן</w:t>
      </w:r>
      <w:r>
        <w:rPr>
          <w:rtl/>
        </w:rPr>
        <w:t>. אך צ"ב מנ"ל לתוס' להק' כן. [הא בסמוך תוס' נסתפקו בזה].</w:t>
      </w:r>
    </w:p>
  </w:footnote>
  <w:footnote w:id="598">
    <w:p w14:paraId="57DCA684" w14:textId="77777777" w:rsidR="00DF30A8" w:rsidRDefault="00000000" w:rsidP="00BB7A77">
      <w:pPr>
        <w:pStyle w:val="Footnote"/>
        <w:bidi/>
      </w:pPr>
      <w:r>
        <w:rPr>
          <w:rStyle w:val="ac"/>
          <w:rtl/>
        </w:rPr>
        <w:footnoteRef/>
      </w:r>
      <w:r>
        <w:rPr>
          <w:rtl/>
        </w:rPr>
        <w:t>דרבי התיר בית שאן אף במקום דליכא בני תורה.</w:t>
      </w:r>
    </w:p>
  </w:footnote>
  <w:footnote w:id="599">
    <w:p w14:paraId="46ED049F" w14:textId="77777777" w:rsidR="00DF30A8" w:rsidRDefault="00000000" w:rsidP="00BB7A77">
      <w:pPr>
        <w:pStyle w:val="Footnote"/>
        <w:bidi/>
      </w:pPr>
      <w:r>
        <w:rPr>
          <w:rStyle w:val="ac"/>
          <w:rtl/>
        </w:rPr>
        <w:footnoteRef/>
      </w:r>
      <w:r>
        <w:rPr>
          <w:rtl/>
        </w:rPr>
        <w:t xml:space="preserve">אבל </w:t>
      </w:r>
      <w:r>
        <w:rPr>
          <w:b/>
          <w:bCs/>
          <w:rtl/>
        </w:rPr>
        <w:t>רבינו</w:t>
      </w:r>
      <w:r>
        <w:rPr>
          <w:rtl/>
        </w:rPr>
        <w:t xml:space="preserve"> </w:t>
      </w:r>
      <w:r>
        <w:rPr>
          <w:b/>
          <w:bCs/>
          <w:rtl/>
        </w:rPr>
        <w:t>דוד</w:t>
      </w:r>
      <w:r>
        <w:rPr>
          <w:rtl/>
        </w:rPr>
        <w:t xml:space="preserve"> כת' דהגמ' דילן לא חלקה בין באו לשאול.</w:t>
      </w:r>
    </w:p>
  </w:footnote>
  <w:footnote w:id="600">
    <w:p w14:paraId="0DD72C78" w14:textId="77777777" w:rsidR="00DF30A8" w:rsidRDefault="00000000" w:rsidP="00BB7A77">
      <w:pPr>
        <w:pStyle w:val="Footnote"/>
        <w:bidi/>
      </w:pPr>
      <w:r>
        <w:rPr>
          <w:rStyle w:val="ac"/>
          <w:rtl/>
        </w:rPr>
        <w:footnoteRef/>
      </w:r>
      <w:r>
        <w:rPr>
          <w:rtl/>
        </w:rPr>
        <w:t>ומלמדין אותם כל עיקרי הדברים שלא יסרכו ולא יסתבכו בהן, שאין לך לומר דבבני תורה קאמר.</w:t>
      </w:r>
    </w:p>
  </w:footnote>
  <w:footnote w:id="601">
    <w:p w14:paraId="12D1AFDE" w14:textId="77777777" w:rsidR="00DF30A8" w:rsidRDefault="00000000" w:rsidP="00BB7A77">
      <w:pPr>
        <w:pStyle w:val="Footnote"/>
        <w:bidi/>
      </w:pPr>
      <w:r>
        <w:rPr>
          <w:rStyle w:val="ac"/>
          <w:rtl/>
        </w:rPr>
        <w:footnoteRef/>
      </w:r>
      <w:r>
        <w:rPr>
          <w:rtl/>
        </w:rPr>
        <w:t>ועד"ז כת' הראשונים בכ"מ (ע' ר"ן נ:) דל"ש מנהג אלא היכא דיש צד איסור גמור בדבר.</w:t>
      </w:r>
    </w:p>
  </w:footnote>
  <w:footnote w:id="602">
    <w:p w14:paraId="11549AF0" w14:textId="77777777" w:rsidR="00DF30A8" w:rsidRDefault="00000000" w:rsidP="00BB7A77">
      <w:pPr>
        <w:pStyle w:val="Footnote"/>
        <w:bidi/>
      </w:pPr>
      <w:r>
        <w:rPr>
          <w:rStyle w:val="ac"/>
          <w:rtl/>
        </w:rPr>
        <w:footnoteRef/>
      </w:r>
      <w:r>
        <w:rPr>
          <w:rtl/>
        </w:rPr>
        <w:t>וע"ע מג"א (תסח יב) בשם המהרי"ל.</w:t>
      </w:r>
    </w:p>
  </w:footnote>
  <w:footnote w:id="603">
    <w:p w14:paraId="75C8A102" w14:textId="77777777" w:rsidR="00DF30A8" w:rsidRDefault="00000000" w:rsidP="00BB7A77">
      <w:pPr>
        <w:pStyle w:val="Footnote"/>
        <w:bidi/>
      </w:pPr>
      <w:r>
        <w:rPr>
          <w:rStyle w:val="ac"/>
          <w:rtl/>
        </w:rPr>
        <w:footnoteRef/>
      </w:r>
      <w:r>
        <w:rPr>
          <w:rtl/>
        </w:rPr>
        <w:t>דאינו מחייב את הבאים ממקו"א.</w:t>
      </w:r>
    </w:p>
  </w:footnote>
  <w:footnote w:id="604">
    <w:p w14:paraId="2CD5AFEE" w14:textId="77777777" w:rsidR="00DF30A8" w:rsidRDefault="00000000" w:rsidP="00BB7A77">
      <w:pPr>
        <w:pStyle w:val="Footnote"/>
        <w:bidi/>
      </w:pPr>
      <w:r>
        <w:rPr>
          <w:rStyle w:val="ac"/>
          <w:rtl/>
        </w:rPr>
        <w:footnoteRef/>
      </w:r>
      <w:r>
        <w:rPr>
          <w:rtl/>
        </w:rPr>
        <w:t>אבל דבר שיסודו טעות לא חיישינן דמיסרכי. {ומשמע דאף לצד דאמרי' להו מותרין אתם, ורשאין לחזור ממנהגם. מ"מ כל זמן שמקיימים המנהג יש בזה גדר מנהג. ואינו גדר טעות}.</w:t>
      </w:r>
    </w:p>
  </w:footnote>
  <w:footnote w:id="605">
    <w:p w14:paraId="1CCB0E03" w14:textId="77777777" w:rsidR="00DF30A8" w:rsidRDefault="00000000" w:rsidP="00BB7A77">
      <w:pPr>
        <w:pStyle w:val="Footnote"/>
        <w:bidi/>
      </w:pPr>
      <w:r>
        <w:rPr>
          <w:rStyle w:val="ac"/>
          <w:rtl/>
        </w:rPr>
        <w:footnoteRef/>
      </w:r>
      <w:r>
        <w:rPr>
          <w:rtl/>
        </w:rPr>
        <w:t>וב</w:t>
      </w:r>
      <w:r>
        <w:rPr>
          <w:b/>
          <w:bCs/>
          <w:rtl/>
        </w:rPr>
        <w:t>שו"ת הרא"ש</w:t>
      </w:r>
      <w:r>
        <w:rPr>
          <w:rtl/>
        </w:rPr>
        <w:t xml:space="preserve"> (נה י) הביא מכאן דאם יש צד קלקול ממנהג יש לבטלו, ואף מנהג גמור מבטלים משום חשש תקלה.</w:t>
      </w:r>
    </w:p>
  </w:footnote>
  <w:footnote w:id="606">
    <w:p w14:paraId="34E546AF" w14:textId="77777777" w:rsidR="00DF30A8" w:rsidRDefault="00000000" w:rsidP="00BB7A77">
      <w:pPr>
        <w:pStyle w:val="Footnote"/>
        <w:bidi/>
      </w:pPr>
      <w:r>
        <w:rPr>
          <w:rStyle w:val="ac"/>
          <w:rtl/>
        </w:rPr>
        <w:footnoteRef/>
      </w:r>
      <w:r>
        <w:rPr>
          <w:rtl/>
        </w:rPr>
        <w:t>וה</w:t>
      </w:r>
      <w:r>
        <w:rPr>
          <w:b/>
          <w:bCs/>
          <w:rtl/>
        </w:rPr>
        <w:t>ר"ן</w:t>
      </w:r>
      <w:r>
        <w:rPr>
          <w:rtl/>
        </w:rPr>
        <w:t xml:space="preserve"> כת' דהגמ' לא הק' היכי עביד הכי, דפשיט"ל דלא הוו בקיאים במנהגיה שהרי לא הרגישו בדבר כלום עד שלעזה עליהם מדינה.</w:t>
      </w:r>
    </w:p>
  </w:footnote>
  <w:footnote w:id="607">
    <w:p w14:paraId="5AD566E3" w14:textId="77777777" w:rsidR="00DF30A8" w:rsidRDefault="00000000" w:rsidP="00BB7A77">
      <w:pPr>
        <w:pStyle w:val="Footnote"/>
        <w:bidi/>
      </w:pPr>
      <w:r>
        <w:rPr>
          <w:rStyle w:val="ac"/>
          <w:rtl/>
        </w:rPr>
        <w:footnoteRef/>
      </w:r>
      <w:r>
        <w:rPr>
          <w:rtl/>
        </w:rPr>
        <w:t>ועוה"ק דאביי (בסמוך) ל"ל הך סברא אלא לאר"י. וע' מש"כ תוס'.</w:t>
      </w:r>
    </w:p>
  </w:footnote>
  <w:footnote w:id="608">
    <w:p w14:paraId="47D8FEF6" w14:textId="77777777" w:rsidR="00DF30A8" w:rsidRDefault="00000000" w:rsidP="00BB7A77">
      <w:pPr>
        <w:pStyle w:val="Footnote"/>
        <w:bidi/>
      </w:pPr>
      <w:r>
        <w:rPr>
          <w:rStyle w:val="ac"/>
          <w:rtl/>
        </w:rPr>
        <w:footnoteRef/>
      </w:r>
      <w:r>
        <w:rPr>
          <w:rtl/>
        </w:rPr>
        <w:t>ודלא כתוס' דמנהג טעות מתירין אף להם.</w:t>
      </w:r>
    </w:p>
  </w:footnote>
  <w:footnote w:id="609">
    <w:p w14:paraId="6AB9FDCE" w14:textId="77777777" w:rsidR="00DF30A8" w:rsidRDefault="00000000" w:rsidP="00BB7A77">
      <w:pPr>
        <w:pStyle w:val="Footnote"/>
        <w:bidi/>
      </w:pPr>
      <w:r>
        <w:rPr>
          <w:rStyle w:val="ac"/>
          <w:rtl/>
        </w:rPr>
        <w:footnoteRef/>
      </w:r>
      <w:r>
        <w:rPr>
          <w:rtl/>
        </w:rPr>
        <w:t xml:space="preserve">אבל דעת </w:t>
      </w:r>
      <w:r>
        <w:rPr>
          <w:b/>
          <w:bCs/>
          <w:rtl/>
        </w:rPr>
        <w:t>תוס</w:t>
      </w:r>
      <w:r>
        <w:rPr>
          <w:rtl/>
        </w:rPr>
        <w:t>' דאף מנהג שאינו חשוב רשאין לומר מותרין. ו</w:t>
      </w:r>
      <w:r>
        <w:rPr>
          <w:b/>
          <w:bCs/>
          <w:rtl/>
        </w:rPr>
        <w:t>ר"י</w:t>
      </w:r>
      <w:r>
        <w:rPr>
          <w:rtl/>
        </w:rPr>
        <w:t xml:space="preserve"> נסתפק אי מותרין מדינא, אלא משום מנהג. או דבאמת אינם חייבים ע"פ המנהג.</w:t>
      </w:r>
    </w:p>
  </w:footnote>
  <w:footnote w:id="610">
    <w:p w14:paraId="7C4AAAE3" w14:textId="77777777" w:rsidR="00DF30A8" w:rsidRDefault="00000000" w:rsidP="00BB7A77">
      <w:pPr>
        <w:pStyle w:val="Footnote"/>
        <w:bidi/>
      </w:pPr>
      <w:r>
        <w:rPr>
          <w:rStyle w:val="ac"/>
          <w:rtl/>
        </w:rPr>
        <w:footnoteRef/>
      </w:r>
      <w:r>
        <w:rPr>
          <w:rtl/>
        </w:rPr>
        <w:t>וביאר דכיון דהם סבורין עכשיו שהוא אסור מן הדין, ואין מגלין להם צד קולה שבו, דאסור משום מנהג ושלא מן הדין.</w:t>
      </w:r>
    </w:p>
  </w:footnote>
  <w:footnote w:id="611">
    <w:p w14:paraId="578ACB9C" w14:textId="77777777" w:rsidR="00DF30A8" w:rsidRDefault="00000000" w:rsidP="00BB7A77">
      <w:pPr>
        <w:pStyle w:val="Footnote"/>
        <w:bidi/>
      </w:pPr>
      <w:r>
        <w:rPr>
          <w:rStyle w:val="ac"/>
          <w:rtl/>
        </w:rPr>
        <w:footnoteRef/>
      </w:r>
      <w:r>
        <w:rPr>
          <w:rtl/>
        </w:rPr>
        <w:t>דאי' (קידושין פב.) דלא נחשדו ישראל על הזכור.</w:t>
      </w:r>
    </w:p>
  </w:footnote>
  <w:footnote w:id="612">
    <w:p w14:paraId="02B21756" w14:textId="77777777" w:rsidR="00DF30A8" w:rsidRDefault="00000000" w:rsidP="00BB7A77">
      <w:pPr>
        <w:pStyle w:val="Footnote"/>
        <w:bidi/>
      </w:pPr>
      <w:r>
        <w:rPr>
          <w:rStyle w:val="ac"/>
          <w:rtl/>
        </w:rPr>
        <w:footnoteRef/>
      </w:r>
      <w:r>
        <w:rPr>
          <w:rtl/>
        </w:rPr>
        <w:t>ואולי כוונתו באופן דמצויין יחד.</w:t>
      </w:r>
    </w:p>
  </w:footnote>
  <w:footnote w:id="613">
    <w:p w14:paraId="0535F4CB" w14:textId="77777777" w:rsidR="00DF30A8" w:rsidRDefault="00000000" w:rsidP="00BB7A77">
      <w:pPr>
        <w:pStyle w:val="Footnote"/>
        <w:bidi/>
      </w:pPr>
      <w:r>
        <w:rPr>
          <w:rStyle w:val="ac"/>
          <w:rtl/>
        </w:rPr>
        <w:footnoteRef/>
      </w:r>
      <w:r>
        <w:rPr>
          <w:rtl/>
        </w:rPr>
        <w:t>דמנין לנו לחלק מדעת הכרס.</w:t>
      </w:r>
    </w:p>
  </w:footnote>
  <w:footnote w:id="614">
    <w:p w14:paraId="01FCCC38" w14:textId="77777777" w:rsidR="00DF30A8" w:rsidRDefault="00000000" w:rsidP="00BB7A77">
      <w:pPr>
        <w:pStyle w:val="Footnote"/>
        <w:bidi/>
      </w:pPr>
      <w:r>
        <w:rPr>
          <w:rStyle w:val="ac"/>
          <w:rtl/>
        </w:rPr>
        <w:footnoteRef/>
      </w:r>
      <w:r>
        <w:rPr>
          <w:rtl/>
        </w:rPr>
        <w:t>ומשמע דכוונתו דהוה זמן מועט עד ירידתו למים ולא חששו בזה.</w:t>
      </w:r>
    </w:p>
  </w:footnote>
  <w:footnote w:id="615">
    <w:p w14:paraId="5A333ADA" w14:textId="77777777" w:rsidR="00DF30A8" w:rsidRDefault="00000000" w:rsidP="00BB7A77">
      <w:pPr>
        <w:pStyle w:val="Footnote"/>
        <w:bidi/>
      </w:pPr>
      <w:r>
        <w:rPr>
          <w:rStyle w:val="ac"/>
          <w:rtl/>
        </w:rPr>
        <w:footnoteRef/>
      </w:r>
      <w:r>
        <w:rPr>
          <w:rtl/>
        </w:rPr>
        <w:t>וב</w:t>
      </w:r>
      <w:r>
        <w:rPr>
          <w:b/>
          <w:bCs/>
          <w:rtl/>
        </w:rPr>
        <w:t>גמ'</w:t>
      </w:r>
      <w:r>
        <w:rPr>
          <w:rtl/>
        </w:rPr>
        <w:t xml:space="preserve"> (חולין נ.) יש ב' לשונות אי חלב דאקשתא לכו"ע אסור, ונח' בדאייתרא. או דנח' באקשתא, ודאייתרא לכו"ע מותר. ורש"י (שם) הביא דבסוגיין מבואר דנח' בדאייתרא.</w:t>
      </w:r>
    </w:p>
  </w:footnote>
  <w:footnote w:id="616">
    <w:p w14:paraId="7A65A8D2" w14:textId="77777777" w:rsidR="00DF30A8" w:rsidRDefault="00000000" w:rsidP="00BB7A77">
      <w:pPr>
        <w:pStyle w:val="Footnote"/>
        <w:bidi/>
      </w:pPr>
      <w:r>
        <w:rPr>
          <w:rStyle w:val="ac"/>
          <w:rtl/>
        </w:rPr>
        <w:footnoteRef/>
      </w:r>
      <w:r>
        <w:rPr>
          <w:rtl/>
        </w:rPr>
        <w:t>ו</w:t>
      </w:r>
      <w:r>
        <w:rPr>
          <w:b/>
          <w:bCs/>
          <w:rtl/>
        </w:rPr>
        <w:t>רש"י</w:t>
      </w:r>
      <w:r>
        <w:rPr>
          <w:rtl/>
        </w:rPr>
        <w:t xml:space="preserve"> (שם) כת' דאנן גרירי בתר בני בבל, דאנן בני גולה אנן.</w:t>
      </w:r>
    </w:p>
  </w:footnote>
  <w:footnote w:id="617">
    <w:p w14:paraId="290A7242" w14:textId="77777777" w:rsidR="00DF30A8" w:rsidRDefault="00000000" w:rsidP="00BB7A77">
      <w:pPr>
        <w:pStyle w:val="Footnote"/>
        <w:bidi/>
      </w:pPr>
      <w:r>
        <w:rPr>
          <w:rStyle w:val="ac"/>
          <w:rtl/>
        </w:rPr>
        <w:footnoteRef/>
      </w:r>
      <w:r>
        <w:rPr>
          <w:rtl/>
        </w:rPr>
        <w:t>ומ"מ מדברי רש"י שם מבואר דהוה איסור גמור.</w:t>
      </w:r>
    </w:p>
  </w:footnote>
  <w:footnote w:id="618">
    <w:p w14:paraId="10CE0C18" w14:textId="77777777" w:rsidR="00DF30A8" w:rsidRDefault="00000000" w:rsidP="00BB7A77">
      <w:pPr>
        <w:pStyle w:val="Footnote"/>
        <w:bidi/>
      </w:pPr>
      <w:r>
        <w:rPr>
          <w:rStyle w:val="ac"/>
          <w:rtl/>
        </w:rPr>
        <w:footnoteRef/>
      </w:r>
      <w:r>
        <w:rPr>
          <w:rtl/>
        </w:rPr>
        <w:t>וה</w:t>
      </w:r>
      <w:r>
        <w:rPr>
          <w:b/>
          <w:bCs/>
          <w:rtl/>
        </w:rPr>
        <w:t>ר"ן</w:t>
      </w:r>
      <w:r>
        <w:rPr>
          <w:rtl/>
        </w:rPr>
        <w:t xml:space="preserve"> ביאר דלא היה מחלוקת נופל בכך בין ת"ח, שכבר הם יודעים שבדין היה עושה. והיה עושה בצינעא.</w:t>
      </w:r>
    </w:p>
  </w:footnote>
  <w:footnote w:id="619">
    <w:p w14:paraId="4BB2BE73" w14:textId="77777777" w:rsidR="00DF30A8" w:rsidRDefault="00000000" w:rsidP="00BB7A77">
      <w:pPr>
        <w:pStyle w:val="Footnote"/>
        <w:bidi/>
      </w:pPr>
      <w:r>
        <w:rPr>
          <w:rStyle w:val="ac"/>
          <w:rtl/>
        </w:rPr>
        <w:footnoteRef/>
      </w:r>
      <w:r>
        <w:rPr>
          <w:rtl/>
        </w:rPr>
        <w:t>וכת' דעוד אפשר שמלאכתו של רב ספרא היתה מלאכה מפורסמת שא"א לעשותה בצנעה.</w:t>
      </w:r>
    </w:p>
  </w:footnote>
  <w:footnote w:id="620">
    <w:p w14:paraId="2341116E" w14:textId="77777777" w:rsidR="00DF30A8" w:rsidRDefault="00000000" w:rsidP="00BB7A77">
      <w:pPr>
        <w:pStyle w:val="Footnote"/>
        <w:bidi/>
      </w:pPr>
      <w:r>
        <w:rPr>
          <w:rStyle w:val="ac"/>
          <w:rtl/>
        </w:rPr>
        <w:footnoteRef/>
      </w:r>
      <w:r>
        <w:rPr>
          <w:rtl/>
        </w:rPr>
        <w:t>והביא כעי"ז (שבת יט: ועוד) אתריה דרב הוה, וכן (שם מו.) באתרי' דר' יוחנן לא הוה מטלטל. [ואף דתלי במח' קודמת, שהיה גדולים מר"ח].</w:t>
      </w:r>
    </w:p>
  </w:footnote>
  <w:footnote w:id="621">
    <w:p w14:paraId="12465FA9" w14:textId="77777777" w:rsidR="00DF30A8" w:rsidRDefault="00000000" w:rsidP="00BB7A77">
      <w:pPr>
        <w:pStyle w:val="Footnote"/>
        <w:bidi/>
      </w:pPr>
      <w:r>
        <w:rPr>
          <w:rStyle w:val="ac"/>
          <w:rtl/>
        </w:rPr>
        <w:footnoteRef/>
      </w:r>
      <w:r>
        <w:rPr>
          <w:rtl/>
        </w:rPr>
        <w:t>ומ"מ אינו מתירו להם, שהרי אינו טעות גמור [אפי' לשיטתו] אלא בשיקול הדעת.</w:t>
      </w:r>
    </w:p>
  </w:footnote>
  <w:footnote w:id="622">
    <w:p w14:paraId="30D0A0CD" w14:textId="77777777" w:rsidR="00DF30A8" w:rsidRDefault="00000000" w:rsidP="00BB7A77">
      <w:pPr>
        <w:pStyle w:val="Footnote"/>
        <w:bidi/>
      </w:pPr>
      <w:r>
        <w:rPr>
          <w:rStyle w:val="ac"/>
          <w:rtl/>
        </w:rPr>
        <w:footnoteRef/>
      </w:r>
      <w:r>
        <w:rPr>
          <w:rtl/>
        </w:rPr>
        <w:t xml:space="preserve">וכ"כ </w:t>
      </w:r>
      <w:r>
        <w:rPr>
          <w:b/>
          <w:bCs/>
          <w:rtl/>
        </w:rPr>
        <w:t>רבינו דוד</w:t>
      </w:r>
      <w:r>
        <w:rPr>
          <w:rtl/>
        </w:rPr>
        <w:t xml:space="preserve"> שאינו מבזה כבודם, שהרי אינם אוסרים עד עצמן. אלא הוה מח' ר"ע ור' ישמעאל. ודמי למח' בי"ש ובי"ה דאלו עושים ואלו עושים, ונהגו אהבה וריעות זב"ז. וקו' הגמ' משום סברת 'חומרי מקום', ולא משום אל ישנה מפני המח'.</w:t>
      </w:r>
    </w:p>
  </w:footnote>
  <w:footnote w:id="623">
    <w:p w14:paraId="4EB59A1C" w14:textId="77777777" w:rsidR="00DF30A8" w:rsidRDefault="00000000" w:rsidP="00BB7A77">
      <w:pPr>
        <w:pStyle w:val="Footnote"/>
        <w:bidi/>
      </w:pPr>
      <w:r>
        <w:rPr>
          <w:rStyle w:val="ac"/>
          <w:rtl/>
        </w:rPr>
        <w:footnoteRef/>
      </w:r>
      <w:r>
        <w:rPr>
          <w:rtl/>
        </w:rPr>
        <w:t>וה</w:t>
      </w:r>
      <w:r>
        <w:rPr>
          <w:b/>
          <w:bCs/>
          <w:rtl/>
        </w:rPr>
        <w:t>גר"א</w:t>
      </w:r>
      <w:r>
        <w:rPr>
          <w:rtl/>
        </w:rPr>
        <w:t xml:space="preserve"> (ד"ה והוא) כת' דאפי' אין דעתו לחזור, לא חל עליו עד שיגיע לתחום מקומם (וכדאי' נב.).</w:t>
      </w:r>
    </w:p>
  </w:footnote>
  <w:footnote w:id="624">
    <w:p w14:paraId="27E60282" w14:textId="77777777" w:rsidR="00DF30A8" w:rsidRDefault="00000000" w:rsidP="00BB7A77">
      <w:pPr>
        <w:pStyle w:val="Footnote"/>
        <w:bidi/>
      </w:pPr>
      <w:r>
        <w:rPr>
          <w:rStyle w:val="ac"/>
          <w:rtl/>
        </w:rPr>
        <w:footnoteRef/>
      </w:r>
      <w:r>
        <w:rPr>
          <w:rtl/>
        </w:rPr>
        <w:t>ואפי' כולם חכמים כולם יודעין את התורה, לעולם חוששין למחלוקת. ואפי' בחדרי חדרים אסור.</w:t>
      </w:r>
    </w:p>
  </w:footnote>
  <w:footnote w:id="625">
    <w:p w14:paraId="3DFB0301" w14:textId="77777777" w:rsidR="00DF30A8" w:rsidRDefault="00000000" w:rsidP="00BB7A77">
      <w:pPr>
        <w:pStyle w:val="Footnote"/>
        <w:bidi/>
      </w:pPr>
      <w:r>
        <w:rPr>
          <w:rStyle w:val="ac"/>
          <w:rtl/>
        </w:rPr>
        <w:footnoteRef/>
      </w:r>
      <w:r>
        <w:rPr>
          <w:rtl/>
        </w:rPr>
        <w:t>ודלא כ</w:t>
      </w:r>
      <w:r>
        <w:rPr>
          <w:b/>
          <w:bCs/>
          <w:rtl/>
        </w:rPr>
        <w:t>בעה"מ</w:t>
      </w:r>
      <w:r>
        <w:rPr>
          <w:rtl/>
        </w:rPr>
        <w:t xml:space="preserve"> דבצינעא מותר. וה</w:t>
      </w:r>
      <w:r>
        <w:rPr>
          <w:b/>
          <w:bCs/>
          <w:rtl/>
        </w:rPr>
        <w:t>רמב"ן</w:t>
      </w:r>
      <w:r>
        <w:rPr>
          <w:rtl/>
        </w:rPr>
        <w:t xml:space="preserve"> דחה דאין ראיה מרבה בב"ח, דהכא היה מח' קדומה.</w:t>
      </w:r>
    </w:p>
  </w:footnote>
  <w:footnote w:id="626">
    <w:p w14:paraId="61AF05AB" w14:textId="77777777" w:rsidR="00DF30A8" w:rsidRDefault="00000000" w:rsidP="00BB7A77">
      <w:pPr>
        <w:pStyle w:val="Footnote"/>
        <w:bidi/>
      </w:pPr>
      <w:r>
        <w:rPr>
          <w:rStyle w:val="ac"/>
          <w:rtl/>
        </w:rPr>
        <w:footnoteRef/>
      </w:r>
      <w:r>
        <w:rPr>
          <w:b/>
          <w:bCs/>
          <w:rtl/>
        </w:rPr>
        <w:t>תוס</w:t>
      </w:r>
      <w:r>
        <w:rPr>
          <w:rtl/>
        </w:rPr>
        <w:t>' פי' דלענין איסור והיתר בני אר"י עדיפי, שלומדים תורה ברבים, ואוירא דאר"י מחכים. [ויל"ד אי הוה רק בדורות שנהג בהם סמיכה. ועכ"פ תלי בכל דור לפי הישיבות. ואינו כלל לכל דורות האמוראים].</w:t>
      </w:r>
    </w:p>
  </w:footnote>
  <w:footnote w:id="627">
    <w:p w14:paraId="127955D4" w14:textId="77777777" w:rsidR="00DF30A8" w:rsidRDefault="00000000" w:rsidP="00BB7A77">
      <w:pPr>
        <w:pStyle w:val="Footnote"/>
        <w:bidi/>
      </w:pPr>
      <w:r>
        <w:rPr>
          <w:rStyle w:val="ac"/>
          <w:rtl/>
        </w:rPr>
        <w:footnoteRef/>
      </w:r>
      <w:r>
        <w:rPr>
          <w:rtl/>
        </w:rPr>
        <w:t>[ועבדינן כוותייהו לאו דוקא, דבן בבל אינו רשאי לעשות כבני אר"י].</w:t>
      </w:r>
    </w:p>
  </w:footnote>
  <w:footnote w:id="628">
    <w:p w14:paraId="53DE5E49" w14:textId="77777777" w:rsidR="00DF30A8" w:rsidRDefault="00000000" w:rsidP="00BB7A77">
      <w:pPr>
        <w:pStyle w:val="Footnote"/>
        <w:bidi/>
      </w:pPr>
      <w:r>
        <w:rPr>
          <w:rStyle w:val="ac"/>
          <w:rtl/>
        </w:rPr>
        <w:footnoteRef/>
      </w:r>
      <w:r>
        <w:rPr>
          <w:rtl/>
        </w:rPr>
        <w:t>[נשחט ויצא הסכין מחוץ לטבעת, דרב ושמואל אסרו].</w:t>
      </w:r>
    </w:p>
  </w:footnote>
  <w:footnote w:id="629">
    <w:p w14:paraId="14D4002C" w14:textId="77777777" w:rsidR="00DF30A8" w:rsidRDefault="00000000" w:rsidP="00BB7A77">
      <w:pPr>
        <w:pStyle w:val="Footnote"/>
        <w:bidi/>
      </w:pPr>
      <w:r>
        <w:rPr>
          <w:rStyle w:val="ac"/>
          <w:rtl/>
        </w:rPr>
        <w:footnoteRef/>
      </w:r>
      <w:r>
        <w:rPr>
          <w:rtl/>
        </w:rPr>
        <w:t>ועד"ז כת' ה</w:t>
      </w:r>
      <w:r>
        <w:rPr>
          <w:b/>
          <w:bCs/>
          <w:rtl/>
        </w:rPr>
        <w:t>מרדכי</w:t>
      </w:r>
      <w:r>
        <w:rPr>
          <w:rtl/>
        </w:rPr>
        <w:t xml:space="preserve"> (יבמות ד) דצריכין בני המקום להודיע להם שיש בזה דבר האסור לשיטתם. אבל אם דעתם נוטה אחריהם מותר. וכדאי' (שבת מו.) דכיון דס"ל כמאן דמתיר טלטול נר, אף דבמקומו החמיר [דהיה מקום שנהגו לאסור], מ"מ כשיצא ממקומו מותר. אך סיים וצ"ע בפרק מקום שנהגו דתנן נותנין לו חומרי המקום שיצא משם.</w:t>
      </w:r>
    </w:p>
  </w:footnote>
  <w:footnote w:id="630">
    <w:p w14:paraId="24174FCF" w14:textId="77777777" w:rsidR="00DF30A8" w:rsidRDefault="00000000" w:rsidP="00BB7A77">
      <w:pPr>
        <w:pStyle w:val="Footnote"/>
        <w:bidi/>
      </w:pPr>
      <w:r>
        <w:rPr>
          <w:rStyle w:val="ac"/>
          <w:rtl/>
        </w:rPr>
        <w:footnoteRef/>
      </w:r>
      <w:r>
        <w:rPr>
          <w:rtl/>
        </w:rPr>
        <w:t>דאי לא תימא הכי, מתני' היכי משכח"ל [וכקו' התוס'].</w:t>
      </w:r>
    </w:p>
  </w:footnote>
  <w:footnote w:id="631">
    <w:p w14:paraId="2D5D780A" w14:textId="77777777" w:rsidR="00DF30A8" w:rsidRDefault="00000000" w:rsidP="00BB7A77">
      <w:pPr>
        <w:pStyle w:val="Footnote"/>
        <w:bidi/>
      </w:pPr>
      <w:r>
        <w:rPr>
          <w:rStyle w:val="ac"/>
          <w:rtl/>
        </w:rPr>
        <w:footnoteRef/>
      </w:r>
      <w:r>
        <w:rPr>
          <w:rtl/>
        </w:rPr>
        <w:t>וה</w:t>
      </w:r>
      <w:r>
        <w:rPr>
          <w:b/>
          <w:bCs/>
          <w:rtl/>
        </w:rPr>
        <w:t>מג"א</w:t>
      </w:r>
      <w:r>
        <w:rPr>
          <w:rtl/>
        </w:rPr>
        <w:t xml:space="preserve"> (תסח ט) כתב דדבריו צ"ע.</w:t>
      </w:r>
    </w:p>
  </w:footnote>
  <w:footnote w:id="632">
    <w:p w14:paraId="75D2E82E" w14:textId="77777777" w:rsidR="00DF30A8" w:rsidRDefault="00000000" w:rsidP="00BB7A77">
      <w:pPr>
        <w:pStyle w:val="Footnote"/>
        <w:bidi/>
      </w:pPr>
      <w:r>
        <w:rPr>
          <w:rStyle w:val="ac"/>
          <w:rtl/>
        </w:rPr>
        <w:footnoteRef/>
      </w:r>
      <w:r>
        <w:rPr>
          <w:rtl/>
        </w:rPr>
        <w:t>ומשמע דכוונתו לאחר מיתה.</w:t>
      </w:r>
    </w:p>
  </w:footnote>
  <w:footnote w:id="633">
    <w:p w14:paraId="372210AB" w14:textId="77777777" w:rsidR="00DF30A8" w:rsidRDefault="00000000" w:rsidP="00BB7A77">
      <w:pPr>
        <w:pStyle w:val="Footnote"/>
        <w:bidi/>
      </w:pPr>
      <w:r>
        <w:rPr>
          <w:rStyle w:val="ac"/>
          <w:rtl/>
        </w:rPr>
        <w:footnoteRef/>
      </w:r>
      <w:r>
        <w:rPr>
          <w:rtl/>
        </w:rPr>
        <w:t>ויל"ד דאדרבה היה רוצה שיקבעו הלכה כמותו. ועי"ז יהיו אחרים רשאים לעשות כמותו. ודוקא כל זמן שלא נקבע המנהג כן, דינם לעשות כמו הרבים.</w:t>
      </w:r>
    </w:p>
  </w:footnote>
  <w:footnote w:id="634">
    <w:p w14:paraId="30E62F96" w14:textId="77777777" w:rsidR="00DF30A8" w:rsidRDefault="00000000" w:rsidP="00BB7A77">
      <w:pPr>
        <w:pStyle w:val="Footnote"/>
        <w:bidi/>
      </w:pPr>
      <w:r>
        <w:rPr>
          <w:rStyle w:val="ac"/>
          <w:rtl/>
        </w:rPr>
        <w:footnoteRef/>
      </w:r>
      <w:r>
        <w:rPr>
          <w:rtl/>
        </w:rPr>
        <w:t>וביאר דאני שמעתי מפי המרובים והם שמעו מפי המרובים אני עמדתי בשמועתי והם עמדו בשמועתן אבל אתה שמעת מפי היחיד ומפי המרובין מוטב להניח דברי היחיד ולאחוז בדברי המרובין.</w:t>
      </w:r>
    </w:p>
  </w:footnote>
  <w:footnote w:id="635">
    <w:p w14:paraId="09BC6191" w14:textId="77777777" w:rsidR="00DF30A8" w:rsidRDefault="00000000" w:rsidP="00BB7A77">
      <w:pPr>
        <w:pStyle w:val="Footnote"/>
        <w:bidi/>
      </w:pPr>
      <w:r>
        <w:rPr>
          <w:rStyle w:val="ac"/>
          <w:rtl/>
        </w:rPr>
        <w:footnoteRef/>
      </w:r>
      <w:r>
        <w:rPr>
          <w:rtl/>
        </w:rPr>
        <w:t>ואף דר' שמעון יודע שעיקר הדין כמותו, מ"מ בגדרי פסק ההלכה נקבע כחכמים. ואף כלפיו שאר בני אדם צריכים לנהוג כרוב (ע' קוב"ש ב"ב תצט), ומוטל עליו להפרישו. [ודוקא תלמידיו רשאין לעשות כמותו].</w:t>
      </w:r>
    </w:p>
  </w:footnote>
  <w:footnote w:id="636">
    <w:p w14:paraId="1AF7A383" w14:textId="77777777" w:rsidR="00DF30A8" w:rsidRDefault="00000000" w:rsidP="00BB7A77">
      <w:pPr>
        <w:pStyle w:val="Footnote"/>
        <w:bidi/>
      </w:pPr>
      <w:r>
        <w:rPr>
          <w:rStyle w:val="ac"/>
          <w:rtl/>
        </w:rPr>
        <w:footnoteRef/>
      </w:r>
      <w:r>
        <w:rPr>
          <w:rtl/>
        </w:rPr>
        <w:t>וה</w:t>
      </w:r>
      <w:r>
        <w:rPr>
          <w:b/>
          <w:bCs/>
          <w:rtl/>
        </w:rPr>
        <w:t>ר"י בר מלכי צדק</w:t>
      </w:r>
      <w:r>
        <w:rPr>
          <w:rtl/>
        </w:rPr>
        <w:t xml:space="preserve"> (במשנה שם) ביאר סוגיין ע"פ הגירסא דהתם. ועי"ש.</w:t>
      </w:r>
    </w:p>
  </w:footnote>
  <w:footnote w:id="637">
    <w:p w14:paraId="29489608" w14:textId="77777777" w:rsidR="00DF30A8" w:rsidRDefault="00000000" w:rsidP="00BB7A77">
      <w:pPr>
        <w:pStyle w:val="Footnote"/>
        <w:bidi/>
      </w:pPr>
      <w:r>
        <w:rPr>
          <w:rStyle w:val="ac"/>
          <w:rtl/>
        </w:rPr>
        <w:footnoteRef/>
      </w:r>
      <w:r>
        <w:rPr>
          <w:rtl/>
        </w:rPr>
        <w:t>ו</w:t>
      </w:r>
      <w:r>
        <w:rPr>
          <w:b/>
          <w:bCs/>
          <w:rtl/>
        </w:rPr>
        <w:t>רש"י</w:t>
      </w:r>
      <w:r>
        <w:rPr>
          <w:rtl/>
        </w:rPr>
        <w:t xml:space="preserve"> (מנחות ה:) כת' דספיחין אסורין [לר"ע] קדושת שביעית נוהגת בהם, וחייבין בביעור דהא כלה לחיה מן השדה. ופ</w:t>
      </w:r>
      <w:r>
        <w:rPr>
          <w:b/>
          <w:bCs/>
          <w:rtl/>
        </w:rPr>
        <w:t>רש"י</w:t>
      </w:r>
      <w:r>
        <w:rPr>
          <w:rtl/>
        </w:rPr>
        <w:t xml:space="preserve"> דאסורין מהביעור ואילך, וביעור משתרד רביעה שניה כדתניא (תענית ו:). ו</w:t>
      </w:r>
      <w:r>
        <w:rPr>
          <w:b/>
          <w:bCs/>
          <w:rtl/>
        </w:rPr>
        <w:t>תוס'</w:t>
      </w:r>
      <w:r>
        <w:rPr>
          <w:rtl/>
        </w:rPr>
        <w:t xml:space="preserve"> (שם) חלקו דהיינו בשנה שמינית, אבל בשעת העומר אדרבה התבואה עומד בקמותיה.</w:t>
      </w:r>
    </w:p>
  </w:footnote>
  <w:footnote w:id="638">
    <w:p w14:paraId="60B088A5" w14:textId="77777777" w:rsidR="00DF30A8" w:rsidRDefault="00000000" w:rsidP="00BB7A77">
      <w:pPr>
        <w:pStyle w:val="Footnote"/>
        <w:bidi/>
      </w:pPr>
      <w:r>
        <w:rPr>
          <w:rStyle w:val="ac"/>
          <w:rtl/>
        </w:rPr>
        <w:footnoteRef/>
      </w:r>
      <w:r>
        <w:rPr>
          <w:rtl/>
        </w:rPr>
        <w:t xml:space="preserve">וכ"ה לשון </w:t>
      </w:r>
      <w:r>
        <w:rPr>
          <w:b/>
          <w:bCs/>
          <w:rtl/>
        </w:rPr>
        <w:t>רש"י</w:t>
      </w:r>
      <w:r>
        <w:rPr>
          <w:rtl/>
        </w:rPr>
        <w:t xml:space="preserve"> (מנחות הנ"ל) דקמ"ל דנוהג בהם קדושת שביעית. דס"ד דאינו נוהג בהם קדושה.</w:t>
      </w:r>
    </w:p>
  </w:footnote>
  <w:footnote w:id="639">
    <w:p w14:paraId="6F7716AD" w14:textId="77777777" w:rsidR="00DF30A8" w:rsidRDefault="00000000" w:rsidP="00BB7A77">
      <w:pPr>
        <w:pStyle w:val="Footnote"/>
        <w:bidi/>
      </w:pPr>
      <w:r>
        <w:rPr>
          <w:rStyle w:val="ac"/>
          <w:rtl/>
        </w:rPr>
        <w:footnoteRef/>
      </w:r>
      <w:r>
        <w:rPr>
          <w:rtl/>
        </w:rPr>
        <w:t>ואף דדרשי' איסור לקצור [ולא דרשי' דהתבואה אסורה], מ"מ מבואר דנוהג בו קדושה. [דאיסור קצירה הוא משום קדושת הפירות, ולא משום עבודת הקרקע. ואכמ"ל].</w:t>
      </w:r>
    </w:p>
  </w:footnote>
  <w:footnote w:id="640">
    <w:p w14:paraId="46ADEAE6" w14:textId="77777777" w:rsidR="00DF30A8" w:rsidRDefault="00000000" w:rsidP="00BB7A77">
      <w:pPr>
        <w:pStyle w:val="Footnote"/>
        <w:bidi/>
      </w:pPr>
      <w:r>
        <w:rPr>
          <w:rStyle w:val="ac"/>
          <w:rtl/>
        </w:rPr>
        <w:footnoteRef/>
      </w:r>
      <w:r>
        <w:rPr>
          <w:rtl/>
        </w:rPr>
        <w:t>ומשמע מדבריו דהא דזוכה מההפקר הוה טעם דאי"צ ביעור. ויש שביארו דטעם דין ביעור שייכא לדין הפקר, דהתורה נתנה פירות שביעית לאכילה רק עד זמן הביעור.</w:t>
      </w:r>
    </w:p>
  </w:footnote>
  <w:footnote w:id="641">
    <w:p w14:paraId="191963BB" w14:textId="77777777" w:rsidR="00DF30A8" w:rsidRDefault="00000000" w:rsidP="00BB7A77">
      <w:pPr>
        <w:pStyle w:val="Footnote"/>
        <w:bidi/>
      </w:pPr>
      <w:r>
        <w:rPr>
          <w:rStyle w:val="ac"/>
          <w:rtl/>
        </w:rPr>
        <w:footnoteRef/>
      </w:r>
      <w:r>
        <w:rPr>
          <w:rtl/>
        </w:rPr>
        <w:t>וביאר דלתקנתא דרמאי סגי בזה, שאע"פ שאי"צ ביעור כיון שהם הפקר אין להם תועלת להערים.</w:t>
      </w:r>
    </w:p>
  </w:footnote>
  <w:footnote w:id="642">
    <w:p w14:paraId="7E13BF2B" w14:textId="77777777" w:rsidR="00DF30A8" w:rsidRDefault="00000000" w:rsidP="00BB7A77">
      <w:pPr>
        <w:pStyle w:val="Footnote"/>
        <w:bidi/>
      </w:pPr>
      <w:r>
        <w:rPr>
          <w:rStyle w:val="ac"/>
          <w:rtl/>
        </w:rPr>
        <w:footnoteRef/>
      </w:r>
      <w:r>
        <w:rPr>
          <w:rtl/>
        </w:rPr>
        <w:t>ומבואר מדבריו דאף בתר קרא גדר ביעור בספיחין הוה משום רמאי, ולא אמרי' דאהדר קרא לדין פירות האילן דצריך ביעור משום עצם דין קדושתם.</w:t>
      </w:r>
    </w:p>
  </w:footnote>
  <w:footnote w:id="643">
    <w:p w14:paraId="5699C457" w14:textId="77777777" w:rsidR="00DF30A8" w:rsidRDefault="00000000" w:rsidP="00BB7A77">
      <w:pPr>
        <w:pStyle w:val="Footnote"/>
        <w:bidi/>
      </w:pPr>
      <w:r>
        <w:rPr>
          <w:rStyle w:val="ac"/>
          <w:rtl/>
        </w:rPr>
        <w:footnoteRef/>
      </w:r>
      <w:r>
        <w:rPr>
          <w:rtl/>
        </w:rPr>
        <w:t>וה</w:t>
      </w:r>
      <w:r>
        <w:rPr>
          <w:b/>
          <w:bCs/>
          <w:rtl/>
        </w:rPr>
        <w:t>מהר"ח או"ז</w:t>
      </w:r>
      <w:r>
        <w:rPr>
          <w:rtl/>
        </w:rPr>
        <w:t xml:space="preserve"> תי' דדוקא מידי דדמי לזריעה גזר ר"ע.</w:t>
      </w:r>
    </w:p>
  </w:footnote>
  <w:footnote w:id="644">
    <w:p w14:paraId="640E10D9" w14:textId="77777777" w:rsidR="00DF30A8" w:rsidRDefault="00000000" w:rsidP="00BB7A77">
      <w:pPr>
        <w:pStyle w:val="Footnote"/>
        <w:bidi/>
      </w:pPr>
      <w:r>
        <w:rPr>
          <w:rStyle w:val="ac"/>
          <w:rtl/>
        </w:rPr>
        <w:footnoteRef/>
      </w:r>
      <w:r>
        <w:rPr>
          <w:rtl/>
        </w:rPr>
        <w:t xml:space="preserve">אבל </w:t>
      </w:r>
      <w:r>
        <w:rPr>
          <w:b/>
          <w:bCs/>
          <w:rtl/>
        </w:rPr>
        <w:t>רש"י</w:t>
      </w:r>
      <w:r>
        <w:rPr>
          <w:rtl/>
        </w:rPr>
        <w:t xml:space="preserve"> (מנחות ה:) כת' דהביעור בחנוכה [של שביעית]. ותוס' שם תמהו עליו.</w:t>
      </w:r>
    </w:p>
  </w:footnote>
  <w:footnote w:id="645">
    <w:p w14:paraId="0AA94D78" w14:textId="77777777" w:rsidR="00DF30A8" w:rsidRDefault="00000000" w:rsidP="00BB7A77">
      <w:pPr>
        <w:pStyle w:val="Footnote"/>
        <w:bidi/>
      </w:pPr>
      <w:r>
        <w:rPr>
          <w:rStyle w:val="ac"/>
          <w:rtl/>
        </w:rPr>
        <w:footnoteRef/>
      </w:r>
      <w:r>
        <w:rPr>
          <w:rtl/>
        </w:rPr>
        <w:t>ואינו מצוי שגודל תבואה אח"כ, דמאיזה זרעים הגיע. [ועיל"פ דיש ב' זמני תבואה, שגדל בתחילת החורף כבר כלה עד חנוכה. והספיחין שגדלים עכשיו בזמנו עדיין לא נתבשל, ואף שהושרשו והותר בעומר. מ"מ כל זמן שלא בשל ולא נקצר אינו בכלל היתר].</w:t>
      </w:r>
    </w:p>
  </w:footnote>
  <w:footnote w:id="646">
    <w:p w14:paraId="1C0DB901" w14:textId="77777777" w:rsidR="00DF30A8" w:rsidRDefault="00000000" w:rsidP="00BB7A77">
      <w:pPr>
        <w:pStyle w:val="Footnote"/>
        <w:bidi/>
      </w:pPr>
      <w:r>
        <w:rPr>
          <w:rStyle w:val="ac"/>
          <w:rtl/>
        </w:rPr>
        <w:footnoteRef/>
      </w:r>
      <w:r>
        <w:rPr>
          <w:rtl/>
        </w:rPr>
        <w:t>יל"ד אי הטעם משום דיש לכרוב חשיבות אילן. או אפשר דכל דבר דאי"צ לחזור ולזרוע כל שנה אינו בכלל ספיחין.</w:t>
      </w:r>
    </w:p>
  </w:footnote>
  <w:footnote w:id="647">
    <w:p w14:paraId="557F2EFB" w14:textId="77777777" w:rsidR="00DF30A8" w:rsidRDefault="00000000" w:rsidP="00BB7A77">
      <w:pPr>
        <w:pStyle w:val="Footnote"/>
        <w:bidi/>
      </w:pPr>
      <w:r>
        <w:rPr>
          <w:rStyle w:val="ac"/>
          <w:rtl/>
        </w:rPr>
        <w:footnoteRef/>
      </w:r>
      <w:r>
        <w:rPr>
          <w:rtl/>
        </w:rPr>
        <w:t>וה</w:t>
      </w:r>
      <w:r>
        <w:rPr>
          <w:b/>
          <w:bCs/>
          <w:rtl/>
        </w:rPr>
        <w:t>תוס' רי"ד</w:t>
      </w:r>
      <w:r>
        <w:rPr>
          <w:rtl/>
        </w:rPr>
        <w:t xml:space="preserve"> ביאר דטעמו של ר"ע שהי' אוסר הספיחין אפי' קודם הביעור, שכמו שאלו זרע שדהו בשביעית אותה התבואה שגדלה אסורה מפני שעבר וזרע, כך גם הספיחים שגדלו מאליהן ע"י שנפל הזרע לארץ וגדל הן אסירין. ונפק"ל מדכתיב הן לא נזרע ולא נאסוף וכו', שאסר הבורא הספיחים שגדלו מאליהן כאלו נזרעו ע"י אדם. ומה שאמרה תורה והיתה שבת הארץ לכם לאכלה לא אמרה אלא בפירות האילן שגדילין בלא זריעה.</w:t>
      </w:r>
    </w:p>
  </w:footnote>
  <w:footnote w:id="648">
    <w:p w14:paraId="0B3A484D" w14:textId="77777777" w:rsidR="00DF30A8" w:rsidRDefault="00000000" w:rsidP="00BB7A77">
      <w:pPr>
        <w:pStyle w:val="Footnote"/>
        <w:bidi/>
      </w:pPr>
      <w:r>
        <w:rPr>
          <w:rStyle w:val="ac"/>
          <w:rtl/>
        </w:rPr>
        <w:footnoteRef/>
      </w:r>
      <w:r>
        <w:rPr>
          <w:rtl/>
        </w:rPr>
        <w:t>ע"פ ה</w:t>
      </w:r>
      <w:r>
        <w:rPr>
          <w:b/>
          <w:bCs/>
          <w:rtl/>
        </w:rPr>
        <w:t>תורת כהנים</w:t>
      </w:r>
      <w:r>
        <w:rPr>
          <w:rtl/>
        </w:rPr>
        <w:t xml:space="preserve"> (בהר פרק א ה) והיתה שבת הארץ לכם, מן השבות אתה אוכל ואין אתה אוכל מן השמור. מיכן אמרו שדה שנטייבה בית שמאי אומרים אי אתה אוכל פירותיה.</w:t>
      </w:r>
    </w:p>
    <w:p w14:paraId="55F461C7" w14:textId="77777777" w:rsidR="00DF30A8" w:rsidRDefault="00000000" w:rsidP="00BB7A77">
      <w:pPr>
        <w:pStyle w:val="Footnote"/>
        <w:bidi/>
      </w:pPr>
      <w:r>
        <w:rPr>
          <w:rtl/>
        </w:rPr>
        <w:tab/>
        <w:t>וה</w:t>
      </w:r>
      <w:r>
        <w:rPr>
          <w:b/>
          <w:bCs/>
          <w:rtl/>
        </w:rPr>
        <w:t>פרישה</w:t>
      </w:r>
      <w:r>
        <w:rPr>
          <w:rtl/>
        </w:rPr>
        <w:t xml:space="preserve"> (חו"מ קמא יג) כת' דפירות מנעבד בשביעית אסורין משום לא תאכל תועבה (דברים יד ג), דדרשי' (חולין קיד:) כל שתעבתי לך הרי הוא בבל תאכל. [וע"ע תוס' (ר"ה ט.)].</w:t>
      </w:r>
    </w:p>
  </w:footnote>
  <w:footnote w:id="649">
    <w:p w14:paraId="1B57E4CA" w14:textId="77777777" w:rsidR="00DF30A8" w:rsidRDefault="00000000" w:rsidP="00BB7A77">
      <w:pPr>
        <w:pStyle w:val="Footnote"/>
        <w:bidi/>
      </w:pPr>
      <w:r>
        <w:rPr>
          <w:rStyle w:val="ac"/>
          <w:rtl/>
        </w:rPr>
        <w:footnoteRef/>
      </w:r>
      <w:r>
        <w:rPr>
          <w:rtl/>
        </w:rPr>
        <w:t>אמנם בשאר ראשונים לא מצאנו שחילקו נזרע בשביעית לשאר עבודות.</w:t>
      </w:r>
    </w:p>
  </w:footnote>
  <w:footnote w:id="650">
    <w:p w14:paraId="15F0D687" w14:textId="77777777" w:rsidR="00DF30A8" w:rsidRDefault="00000000" w:rsidP="00BB7A77">
      <w:pPr>
        <w:pStyle w:val="Footnote"/>
        <w:bidi/>
      </w:pPr>
      <w:r>
        <w:rPr>
          <w:rStyle w:val="ac"/>
          <w:rtl/>
        </w:rPr>
        <w:footnoteRef/>
      </w:r>
      <w:r>
        <w:rPr>
          <w:rtl/>
        </w:rPr>
        <w:t>וליכא למיגזר. דהוה גזירה לגזירה.</w:t>
      </w:r>
    </w:p>
  </w:footnote>
  <w:footnote w:id="651">
    <w:p w14:paraId="5362B4E9" w14:textId="77777777" w:rsidR="00DF30A8" w:rsidRDefault="00000000" w:rsidP="00BB7A77">
      <w:pPr>
        <w:pStyle w:val="Footnote"/>
        <w:bidi/>
      </w:pPr>
      <w:r>
        <w:rPr>
          <w:rStyle w:val="ac"/>
          <w:rtl/>
        </w:rPr>
        <w:footnoteRef/>
      </w:r>
      <w:r>
        <w:rPr>
          <w:rtl/>
        </w:rPr>
        <w:t xml:space="preserve"> שלא יזרע שדיהו ויאמר שעלה שהספיחין עלו מאליהן [וכ"כ </w:t>
      </w:r>
      <w:r>
        <w:rPr>
          <w:b/>
          <w:bCs/>
          <w:rtl/>
        </w:rPr>
        <w:t>רבינו</w:t>
      </w:r>
      <w:r>
        <w:rPr>
          <w:rtl/>
        </w:rPr>
        <w:t xml:space="preserve"> </w:t>
      </w:r>
      <w:r>
        <w:rPr>
          <w:b/>
          <w:bCs/>
          <w:rtl/>
        </w:rPr>
        <w:t>דוד</w:t>
      </w:r>
      <w:r>
        <w:rPr>
          <w:rtl/>
        </w:rPr>
        <w:t>].</w:t>
      </w:r>
    </w:p>
  </w:footnote>
  <w:footnote w:id="652">
    <w:p w14:paraId="0CC32D82" w14:textId="77777777" w:rsidR="00DF30A8" w:rsidRDefault="00000000" w:rsidP="00BB7A77">
      <w:pPr>
        <w:pStyle w:val="Footnote"/>
        <w:bidi/>
      </w:pPr>
      <w:r>
        <w:rPr>
          <w:rStyle w:val="ac"/>
          <w:rtl/>
        </w:rPr>
        <w:footnoteRef/>
      </w:r>
      <w:r>
        <w:rPr>
          <w:rtl/>
        </w:rPr>
        <w:t xml:space="preserve"> וכ"מ ב</w:t>
      </w:r>
      <w:r>
        <w:rPr>
          <w:b/>
          <w:bCs/>
          <w:rtl/>
        </w:rPr>
        <w:t>תוס</w:t>
      </w:r>
      <w:r>
        <w:rPr>
          <w:rtl/>
        </w:rPr>
        <w:t>' (תענית יט:) וב</w:t>
      </w:r>
      <w:r>
        <w:rPr>
          <w:b/>
          <w:bCs/>
          <w:rtl/>
        </w:rPr>
        <w:t>תוס' רי"ד</w:t>
      </w:r>
      <w:r>
        <w:rPr>
          <w:rtl/>
        </w:rPr>
        <w:t xml:space="preserve"> (כאן).</w:t>
      </w:r>
    </w:p>
  </w:footnote>
  <w:footnote w:id="653">
    <w:p w14:paraId="36B5860E" w14:textId="77777777" w:rsidR="00DF30A8" w:rsidRDefault="00000000" w:rsidP="00BB7A77">
      <w:pPr>
        <w:pStyle w:val="Footnote"/>
        <w:bidi/>
      </w:pPr>
      <w:r>
        <w:rPr>
          <w:rStyle w:val="ac"/>
          <w:rtl/>
        </w:rPr>
        <w:footnoteRef/>
      </w:r>
      <w:r>
        <w:rPr>
          <w:rtl/>
        </w:rPr>
        <w:t>[ע' מה שהו' לעיל].</w:t>
      </w:r>
    </w:p>
  </w:footnote>
  <w:footnote w:id="654">
    <w:p w14:paraId="6CE498E8" w14:textId="77777777" w:rsidR="00DF30A8" w:rsidRDefault="00000000" w:rsidP="00BB7A77">
      <w:pPr>
        <w:pStyle w:val="Footnote"/>
        <w:bidi/>
      </w:pPr>
      <w:r>
        <w:rPr>
          <w:rStyle w:val="ac"/>
          <w:rtl/>
        </w:rPr>
        <w:footnoteRef/>
      </w:r>
      <w:r>
        <w:rPr>
          <w:rtl/>
        </w:rPr>
        <w:t>ויל"ד אמאי קרי להו ספיחין, דספיחין משמע שגודל מעצמו. ואילו התם איירי במה שנטע בהיתר.</w:t>
      </w:r>
    </w:p>
  </w:footnote>
  <w:footnote w:id="655">
    <w:p w14:paraId="18CAE39C" w14:textId="77777777" w:rsidR="00DF30A8" w:rsidRDefault="00000000" w:rsidP="00BB7A77">
      <w:pPr>
        <w:pStyle w:val="Footnote"/>
        <w:bidi/>
      </w:pPr>
      <w:r>
        <w:rPr>
          <w:rStyle w:val="ac"/>
          <w:rtl/>
        </w:rPr>
        <w:footnoteRef/>
      </w:r>
      <w:r>
        <w:rPr>
          <w:rtl/>
        </w:rPr>
        <w:t>וה</w:t>
      </w:r>
      <w:r>
        <w:rPr>
          <w:b/>
          <w:bCs/>
          <w:rtl/>
        </w:rPr>
        <w:t>ר"ש</w:t>
      </w:r>
      <w:r>
        <w:rPr>
          <w:rtl/>
        </w:rPr>
        <w:t xml:space="preserve"> (שם) ביאר דספיחי ששית נקראו.</w:t>
      </w:r>
    </w:p>
  </w:footnote>
  <w:footnote w:id="656">
    <w:p w14:paraId="3A8A9DBB" w14:textId="77777777" w:rsidR="00DF30A8" w:rsidRDefault="00000000" w:rsidP="00BB7A77">
      <w:pPr>
        <w:pStyle w:val="Footnote"/>
        <w:bidi/>
      </w:pPr>
      <w:r>
        <w:rPr>
          <w:rStyle w:val="ac"/>
          <w:rtl/>
        </w:rPr>
        <w:footnoteRef/>
      </w:r>
      <w:r>
        <w:rPr>
          <w:rtl/>
        </w:rPr>
        <w:t>אלא שה</w:t>
      </w:r>
      <w:r>
        <w:rPr>
          <w:b/>
          <w:bCs/>
          <w:rtl/>
        </w:rPr>
        <w:t>ר"ש</w:t>
      </w:r>
      <w:r>
        <w:rPr>
          <w:rtl/>
        </w:rPr>
        <w:t xml:space="preserve"> כת' דסגי דיצאו קצת בששית. ואילו ברמב"ן משמע דצריך שיהא עיקר גידולן בששית.</w:t>
      </w:r>
    </w:p>
  </w:footnote>
  <w:footnote w:id="657">
    <w:p w14:paraId="72D1E267" w14:textId="77777777" w:rsidR="00DF30A8" w:rsidRDefault="00000000" w:rsidP="00BB7A77">
      <w:pPr>
        <w:pStyle w:val="Footnote"/>
        <w:bidi/>
      </w:pPr>
      <w:r>
        <w:rPr>
          <w:rStyle w:val="ac"/>
          <w:rtl/>
        </w:rPr>
        <w:footnoteRef/>
      </w:r>
      <w:r>
        <w:rPr>
          <w:rtl/>
        </w:rPr>
        <w:t>וכת' דרש"י לא פי' כן. וצ"ב כוונתו.</w:t>
      </w:r>
    </w:p>
  </w:footnote>
  <w:footnote w:id="658">
    <w:p w14:paraId="78E77097" w14:textId="77777777" w:rsidR="00DF30A8" w:rsidRDefault="00000000" w:rsidP="00BB7A77">
      <w:pPr>
        <w:pStyle w:val="Footnote"/>
        <w:bidi/>
      </w:pPr>
      <w:r>
        <w:rPr>
          <w:rStyle w:val="ac"/>
          <w:rtl/>
        </w:rPr>
        <w:footnoteRef/>
      </w:r>
      <w:r>
        <w:rPr>
          <w:rtl/>
        </w:rPr>
        <w:t>[ויל"ד דהא מבואר דדברים המותרים דנהג בו איסור הוה איסור גמור דרבנן, וכמ"ש ה</w:t>
      </w:r>
      <w:r>
        <w:rPr>
          <w:b/>
          <w:bCs/>
          <w:rtl/>
        </w:rPr>
        <w:t>ראשונים</w:t>
      </w:r>
      <w:r>
        <w:rPr>
          <w:rtl/>
        </w:rPr>
        <w:t xml:space="preserve"> (נדרים פא:) דעובר בבל יחל דרבנן. ויל"פ דע"ד דאמרי' שלא קיבל עליו מנהג במקום סעודת מצווה ובמקום חולי, אמרי' דלא קיבל עליו מפני המחלוקת. ועד"ז ביארו האחרונים דלא אמרי' ספק מנהג להחמיר, משום דהוה נדר. אלא דלא קיבלו עליו יותר מאשר חוב גמור].</w:t>
      </w:r>
    </w:p>
  </w:footnote>
  <w:footnote w:id="659">
    <w:p w14:paraId="61D755B4" w14:textId="77777777" w:rsidR="00DF30A8" w:rsidRDefault="00000000" w:rsidP="00BB7A77">
      <w:pPr>
        <w:pStyle w:val="Footnote"/>
        <w:bidi/>
      </w:pPr>
      <w:r>
        <w:rPr>
          <w:rStyle w:val="ac"/>
          <w:rtl/>
        </w:rPr>
        <w:footnoteRef/>
      </w:r>
      <w:r>
        <w:rPr>
          <w:rtl/>
        </w:rPr>
        <w:t>ומוטב לסבול ע"ע קטטות ולא לעבור על ד"ס. שהעובר על דברי סופרים חייב מיתה ביד"ש. (ע' ע"ז כז).</w:t>
      </w:r>
    </w:p>
  </w:footnote>
  <w:footnote w:id="660">
    <w:p w14:paraId="1CFFB62E" w14:textId="77777777" w:rsidR="00DF30A8" w:rsidRDefault="00000000" w:rsidP="00BB7A77">
      <w:pPr>
        <w:pStyle w:val="Footnote"/>
        <w:bidi/>
      </w:pPr>
      <w:r>
        <w:rPr>
          <w:rStyle w:val="ac"/>
          <w:rtl/>
        </w:rPr>
        <w:footnoteRef/>
      </w:r>
      <w:r>
        <w:rPr>
          <w:rtl/>
        </w:rPr>
        <w:t>ע"פ ה</w:t>
      </w:r>
      <w:r>
        <w:rPr>
          <w:b/>
          <w:bCs/>
          <w:rtl/>
        </w:rPr>
        <w:t>ירושלמי</w:t>
      </w:r>
      <w:r>
        <w:rPr>
          <w:rtl/>
        </w:rPr>
        <w:t xml:space="preserve"> (דמאי ד ב).</w:t>
      </w:r>
    </w:p>
  </w:footnote>
  <w:footnote w:id="661">
    <w:p w14:paraId="18FCC9BF" w14:textId="77777777" w:rsidR="00DF30A8" w:rsidRDefault="00000000" w:rsidP="00BB7A77">
      <w:pPr>
        <w:pStyle w:val="Footnote"/>
        <w:bidi/>
      </w:pPr>
      <w:r>
        <w:rPr>
          <w:rStyle w:val="ac"/>
          <w:rtl/>
        </w:rPr>
        <w:footnoteRef/>
      </w:r>
      <w:r>
        <w:rPr>
          <w:rtl/>
        </w:rPr>
        <w:t>ודוקא פת שהוא עיקר הסעודה. אבל חמאה של נכרי אסור, דיש אנשים שאינם תאבים לאכול עכשיו חמאה. [והוה כמו כמה בטלני איכא בשוקא, דלא נחשב שינוי מפני המח']. ונפק"מ בזה אכילת בשר וכדו', דל"ש בזה לחם יחיה האדם, אבל הוה עיקר הסעודה.</w:t>
      </w:r>
    </w:p>
  </w:footnote>
  <w:footnote w:id="662">
    <w:p w14:paraId="34D45F5B" w14:textId="77777777" w:rsidR="00DF30A8" w:rsidRDefault="00000000" w:rsidP="00BB7A77">
      <w:pPr>
        <w:pStyle w:val="Footnote"/>
        <w:bidi/>
      </w:pPr>
      <w:r>
        <w:rPr>
          <w:rStyle w:val="ac"/>
          <w:rtl/>
        </w:rPr>
        <w:footnoteRef/>
      </w:r>
      <w:r>
        <w:rPr>
          <w:rtl/>
        </w:rPr>
        <w:t>וה</w:t>
      </w:r>
      <w:r>
        <w:rPr>
          <w:b/>
          <w:bCs/>
          <w:rtl/>
        </w:rPr>
        <w:t>רמ"א</w:t>
      </w:r>
      <w:r>
        <w:rPr>
          <w:rtl/>
        </w:rPr>
        <w:t xml:space="preserve"> סיים דאין ללמוד מכאן לשאר מקומות. וה</w:t>
      </w:r>
      <w:r>
        <w:rPr>
          <w:b/>
          <w:bCs/>
          <w:rtl/>
        </w:rPr>
        <w:t>ש"ך</w:t>
      </w:r>
      <w:r>
        <w:rPr>
          <w:rtl/>
        </w:rPr>
        <w:t xml:space="preserve"> (שם כו) ביאר כוונתו דדוקא פת, דעל הלחם יחיה האדם. [אבל פשטות כוונת ה</w:t>
      </w:r>
      <w:r>
        <w:rPr>
          <w:b/>
          <w:bCs/>
          <w:rtl/>
        </w:rPr>
        <w:t>רמ"א</w:t>
      </w:r>
      <w:r>
        <w:rPr>
          <w:rtl/>
        </w:rPr>
        <w:t xml:space="preserve"> דאיסור פת עכו"ם קיל טפי].</w:t>
      </w:r>
    </w:p>
  </w:footnote>
  <w:footnote w:id="663">
    <w:p w14:paraId="525AFE06" w14:textId="77777777" w:rsidR="00DF30A8" w:rsidRDefault="00000000" w:rsidP="00BB7A77">
      <w:pPr>
        <w:pStyle w:val="Footnote"/>
        <w:bidi/>
      </w:pPr>
      <w:r>
        <w:rPr>
          <w:rStyle w:val="ac"/>
          <w:rtl/>
        </w:rPr>
        <w:footnoteRef/>
      </w:r>
      <w:r>
        <w:rPr>
          <w:rtl/>
        </w:rPr>
        <w:t>דאיסור לא תתגודדו דוחה.</w:t>
      </w:r>
    </w:p>
  </w:footnote>
  <w:footnote w:id="664">
    <w:p w14:paraId="07D00F77" w14:textId="77777777" w:rsidR="00DF30A8" w:rsidRDefault="00000000" w:rsidP="00BB7A77">
      <w:pPr>
        <w:pStyle w:val="Footnote"/>
        <w:bidi/>
      </w:pPr>
      <w:r>
        <w:rPr>
          <w:rStyle w:val="ac"/>
          <w:rtl/>
        </w:rPr>
        <w:footnoteRef/>
      </w:r>
      <w:r>
        <w:rPr>
          <w:rtl/>
        </w:rPr>
        <w:t>אבל לרבנן אפ"ה אסור.</w:t>
      </w:r>
    </w:p>
  </w:footnote>
  <w:footnote w:id="665">
    <w:p w14:paraId="53EDEF31" w14:textId="77777777" w:rsidR="00DF30A8" w:rsidRDefault="00000000" w:rsidP="00BB7A77">
      <w:pPr>
        <w:pStyle w:val="Footnote"/>
        <w:bidi/>
      </w:pPr>
      <w:r>
        <w:rPr>
          <w:rStyle w:val="ac"/>
          <w:rtl/>
        </w:rPr>
        <w:footnoteRef/>
      </w:r>
      <w:r>
        <w:rPr>
          <w:rtl/>
        </w:rPr>
        <w:t>ומבואר בהמשך הגמ' דלמ"ד דהוה מנהג ל"ש לא תתגודדו. והק' למ"ד (ר' יהודה נה.) דהוה איסורא. [וכן בכל מחלוקת נימא לא תתגודדו, ואינם רשאין לעשות כשיטתם]. {ומסקנת הגמ' (שם יד.) דבב' בתי דינים ל"ש לא תתגודדו}.</w:t>
      </w:r>
    </w:p>
  </w:footnote>
  <w:footnote w:id="666">
    <w:p w14:paraId="69FE1605" w14:textId="77777777" w:rsidR="00DF30A8" w:rsidRDefault="00000000" w:rsidP="00BB7A77">
      <w:pPr>
        <w:pStyle w:val="Footnote"/>
        <w:bidi/>
      </w:pPr>
      <w:r>
        <w:rPr>
          <w:rStyle w:val="ac"/>
          <w:rtl/>
        </w:rPr>
        <w:footnoteRef/>
      </w:r>
      <w:r>
        <w:rPr>
          <w:rtl/>
        </w:rPr>
        <w:t>וה</w:t>
      </w:r>
      <w:r>
        <w:rPr>
          <w:b/>
          <w:bCs/>
          <w:rtl/>
        </w:rPr>
        <w:t>ראב"ד</w:t>
      </w:r>
      <w:r>
        <w:rPr>
          <w:rtl/>
        </w:rPr>
        <w:t xml:space="preserve"> השיג דאף בני אר"י צריכין לעשות ב' ימים יו"ט. כיון דעכשיו ליכא שלוחין אין חילוק בין בני בבל לבני אר"י. אבל דעת שא"ר דתלי במנהג אבותיהם קודם שנקבע הלוח. [ויל"ד דהא נתבטלה ישוב אר"י במשך הגלות, א"כ כשחזר ונתיישב אמאי תלי במנהג המקום, ולא במנהג אבותיהם במקומם].</w:t>
      </w:r>
    </w:p>
  </w:footnote>
  <w:footnote w:id="667">
    <w:p w14:paraId="539FBB3F" w14:textId="77777777" w:rsidR="00DF30A8" w:rsidRDefault="00000000" w:rsidP="00BB7A77">
      <w:pPr>
        <w:pStyle w:val="Footnote"/>
        <w:bidi/>
      </w:pPr>
      <w:r>
        <w:rPr>
          <w:rStyle w:val="ac"/>
          <w:rtl/>
        </w:rPr>
        <w:footnoteRef/>
      </w:r>
      <w:r>
        <w:rPr>
          <w:rtl/>
        </w:rPr>
        <w:t>[וה</w:t>
      </w:r>
      <w:r>
        <w:rPr>
          <w:b/>
          <w:bCs/>
          <w:rtl/>
        </w:rPr>
        <w:t>מג"א</w:t>
      </w:r>
      <w:r>
        <w:rPr>
          <w:rtl/>
        </w:rPr>
        <w:t xml:space="preserve"> (ז) כת' דלובשים בגדי יו"ט, אבל מתפללין תפילת חול].</w:t>
      </w:r>
    </w:p>
  </w:footnote>
  <w:footnote w:id="668">
    <w:p w14:paraId="31DF3C46" w14:textId="77777777" w:rsidR="00DF30A8" w:rsidRDefault="00000000" w:rsidP="00BB7A77">
      <w:pPr>
        <w:pStyle w:val="Footnote"/>
        <w:bidi/>
      </w:pPr>
      <w:r>
        <w:rPr>
          <w:rStyle w:val="ac"/>
          <w:rtl/>
        </w:rPr>
        <w:footnoteRef/>
      </w:r>
      <w:r>
        <w:rPr>
          <w:rtl/>
        </w:rPr>
        <w:t>ולכאורה גרס כן בדברי הגמ' [דאל"כ הוה דברי נביאות דאיירי שעולה לאר"י].</w:t>
      </w:r>
    </w:p>
  </w:footnote>
  <w:footnote w:id="669">
    <w:p w14:paraId="5C1821D8" w14:textId="77777777" w:rsidR="00DF30A8" w:rsidRDefault="00000000" w:rsidP="00BB7A77">
      <w:pPr>
        <w:pStyle w:val="Footnote"/>
        <w:bidi/>
      </w:pPr>
      <w:r>
        <w:rPr>
          <w:rStyle w:val="ac"/>
          <w:rtl/>
        </w:rPr>
        <w:footnoteRef/>
      </w:r>
      <w:r>
        <w:rPr>
          <w:rtl/>
        </w:rPr>
        <w:t>ודוחק לפרש ישוב דחו"ל, ומדבר דאר"י. וע"כ מוכח דבישוב דאר"י אסור משום חומרי מקום שיצא משם. ואילו במדבר מותר, כיון דאיהו ידע בקיבועא דירחי. וכיון דתרתי איתיה, שמדינא הוא יודע קיבועא. ועוד דעכשיו הוא באר"י. במקום מדבר מותר, אבל בישוב אסור דידעינן שהוא בן גולה. [וצ"ע דלא שייך לאינך דמפני המחלוקת].</w:t>
      </w:r>
    </w:p>
  </w:footnote>
  <w:footnote w:id="670">
    <w:p w14:paraId="24D74233" w14:textId="77777777" w:rsidR="00DF30A8" w:rsidRDefault="00000000" w:rsidP="00BB7A77">
      <w:pPr>
        <w:pStyle w:val="Footnote"/>
        <w:bidi/>
      </w:pPr>
      <w:r>
        <w:rPr>
          <w:rStyle w:val="ac"/>
          <w:rtl/>
        </w:rPr>
        <w:footnoteRef/>
      </w:r>
      <w:r>
        <w:rPr>
          <w:rtl/>
        </w:rPr>
        <w:t>ואף דתקנו שגם כשיודעים קביעות החודש, מנהג אבותיכם בידיכם [וכן תקנת ניסן אטו תשרי], מ"מ כ"ז במקומם דשייך גזירות אלו.</w:t>
      </w:r>
    </w:p>
  </w:footnote>
  <w:footnote w:id="671">
    <w:p w14:paraId="71135320" w14:textId="77777777" w:rsidR="00DF30A8" w:rsidRDefault="00000000" w:rsidP="00BB7A77">
      <w:pPr>
        <w:pStyle w:val="Footnote"/>
        <w:bidi/>
      </w:pPr>
      <w:r>
        <w:rPr>
          <w:rStyle w:val="ac"/>
          <w:rtl/>
        </w:rPr>
        <w:footnoteRef/>
      </w:r>
      <w:r>
        <w:rPr>
          <w:rtl/>
        </w:rPr>
        <w:t>וב</w:t>
      </w:r>
      <w:r>
        <w:rPr>
          <w:b/>
          <w:bCs/>
          <w:rtl/>
        </w:rPr>
        <w:t>שו"ע הרב</w:t>
      </w:r>
      <w:r>
        <w:rPr>
          <w:rtl/>
        </w:rPr>
        <w:t xml:space="preserve"> (תצו יא) הביא בזה מח'.</w:t>
      </w:r>
    </w:p>
  </w:footnote>
  <w:footnote w:id="672">
    <w:p w14:paraId="0D68E019" w14:textId="77777777" w:rsidR="00DF30A8" w:rsidRDefault="00000000" w:rsidP="00BB7A77">
      <w:pPr>
        <w:pStyle w:val="Footnote"/>
        <w:bidi/>
      </w:pPr>
      <w:r>
        <w:rPr>
          <w:rStyle w:val="ac"/>
          <w:rtl/>
        </w:rPr>
        <w:footnoteRef/>
      </w:r>
      <w:r>
        <w:rPr>
          <w:rtl/>
        </w:rPr>
        <w:t>אבל ה</w:t>
      </w:r>
      <w:r>
        <w:rPr>
          <w:b/>
          <w:bCs/>
          <w:rtl/>
        </w:rPr>
        <w:t>משנ"ב</w:t>
      </w:r>
      <w:r>
        <w:rPr>
          <w:rtl/>
        </w:rPr>
        <w:t xml:space="preserve"> (ס"ס תצו) כת' דצריכים לנהוג יו"ט בצינעא, ואינם רשאים לעשות מנין בפרהסיא. [ולא ראה דברי האבקת רוכל שהביא המנהג להיפך, ופי' דאין איסור פרהסיא בזה, כיון דלא נפיק מיניה חורבה].</w:t>
      </w:r>
    </w:p>
  </w:footnote>
  <w:footnote w:id="673">
    <w:p w14:paraId="0B69E119" w14:textId="77777777" w:rsidR="00DF30A8" w:rsidRDefault="00000000" w:rsidP="00BB7A77">
      <w:pPr>
        <w:pStyle w:val="Footnote"/>
        <w:bidi/>
      </w:pPr>
      <w:r>
        <w:rPr>
          <w:rStyle w:val="ac"/>
          <w:rtl/>
        </w:rPr>
        <w:footnoteRef/>
      </w:r>
      <w:r>
        <w:rPr>
          <w:rtl/>
        </w:rPr>
        <w:t>ו</w:t>
      </w:r>
      <w:r>
        <w:rPr>
          <w:b/>
          <w:bCs/>
          <w:rtl/>
        </w:rPr>
        <w:t>תוס</w:t>
      </w:r>
      <w:r>
        <w:rPr>
          <w:rtl/>
        </w:rPr>
        <w:t>' (סוכה) הביאו בשם רש"י [לכאורה כוונתו לרש"י ביצה ד:] שהיה בקי בסוד העיבור [ודחו כמו כאן]. וה</w:t>
      </w:r>
      <w:r>
        <w:rPr>
          <w:b/>
          <w:bCs/>
          <w:rtl/>
        </w:rPr>
        <w:t>מנח"ח</w:t>
      </w:r>
      <w:r>
        <w:rPr>
          <w:rtl/>
        </w:rPr>
        <w:t xml:space="preserve"> (שא) תמה דמ"מ בזמן שקדשו ע"פ הראייה, א"כ אף אם ידע זמני המולד והאיך ראוי שיתקדש, הא תלי אי באו עדים או לא [ועד"ז הק' ה</w:t>
      </w:r>
      <w:r>
        <w:rPr>
          <w:b/>
          <w:bCs/>
          <w:rtl/>
        </w:rPr>
        <w:t>ריטב"א</w:t>
      </w:r>
      <w:r>
        <w:rPr>
          <w:rtl/>
        </w:rPr>
        <w:t xml:space="preserve"> סוכה מג.]. ואפשר דכוונת הך פירוש לאחר שנקבע לוח קבוע. [אך רש"י ביצה שם לא משמע כן].</w:t>
      </w:r>
    </w:p>
    <w:p w14:paraId="77ED3087" w14:textId="77777777" w:rsidR="00DF30A8" w:rsidRDefault="00000000" w:rsidP="00BB7A77">
      <w:pPr>
        <w:pStyle w:val="Footnote"/>
        <w:bidi/>
      </w:pPr>
      <w:r>
        <w:rPr>
          <w:rtl/>
        </w:rPr>
        <w:tab/>
        <w:t>אמנם משמע דרק רב ספרא ידע, ולאחר שקבעו הלוח ידעו כולם. [ואולי זה בכלל קו' התוס' דכל בני בבל בקיאי בעיבורא דירחא].</w:t>
      </w:r>
    </w:p>
    <w:p w14:paraId="616BB0F0" w14:textId="77777777" w:rsidR="00DF30A8" w:rsidRDefault="00000000" w:rsidP="00BB7A77">
      <w:pPr>
        <w:pStyle w:val="Footnote"/>
        <w:bidi/>
      </w:pPr>
      <w:r>
        <w:rPr>
          <w:rtl/>
        </w:rPr>
        <w:tab/>
        <w:t>וה</w:t>
      </w:r>
      <w:r>
        <w:rPr>
          <w:b/>
          <w:bCs/>
          <w:rtl/>
        </w:rPr>
        <w:t>בית אפרים</w:t>
      </w:r>
      <w:r>
        <w:rPr>
          <w:rtl/>
        </w:rPr>
        <w:t xml:space="preserve"> (או"ח נא) ביאר דבתחילת קביעות הלוח באר"י, בבבל לא היו בקיאין בקביעות, והיו שולחים שלוחים. וביאר דאח"כ היו מקומות שידעו קביעות הלוח, ותקנו שלא לסמוך על החשבון שלהם.</w:t>
      </w:r>
    </w:p>
    <w:p w14:paraId="7B6FD7CD" w14:textId="77777777" w:rsidR="00DF30A8" w:rsidRDefault="00000000" w:rsidP="00BB7A77">
      <w:pPr>
        <w:pStyle w:val="Footnote"/>
        <w:bidi/>
      </w:pPr>
      <w:r>
        <w:rPr>
          <w:rtl/>
        </w:rPr>
        <w:tab/>
        <w:t>וה</w:t>
      </w:r>
      <w:r>
        <w:rPr>
          <w:b/>
          <w:bCs/>
          <w:rtl/>
        </w:rPr>
        <w:t>חזו"א</w:t>
      </w:r>
      <w:r>
        <w:rPr>
          <w:rtl/>
        </w:rPr>
        <w:t xml:space="preserve"> (או"ח קל) כתב דאיירי שקידשו ע"פ הראיה בארץ ישראל, אלא שבבבל מותר לבי"ד לעשות ע"פ חשבון, דזהו דינם לעשות לפי בי"ד שלהם. ומ"מ בבל נגררת אחר דין אר"י, ומש"ה כשבאו שלוחים שקידשו באר"י צריכים לשנות דינם.</w:t>
      </w:r>
    </w:p>
  </w:footnote>
  <w:footnote w:id="674">
    <w:p w14:paraId="0CB6D3E7" w14:textId="77777777" w:rsidR="00DF30A8" w:rsidRDefault="00000000" w:rsidP="00BB7A77">
      <w:pPr>
        <w:pStyle w:val="Footnote"/>
        <w:bidi/>
      </w:pPr>
      <w:r>
        <w:rPr>
          <w:rStyle w:val="ac"/>
          <w:rtl/>
        </w:rPr>
        <w:footnoteRef/>
      </w:r>
      <w:r>
        <w:rPr>
          <w:rtl/>
        </w:rPr>
        <w:t>ולכאורה כוונת התוס' דע"כ לא איירי לאחר שקבעו לוח קבוע, דקבעו דמנהג אבותיהם בידיהם. א"נ כוונת התוס' לדמות כמו שבדורות הבאים קבעו דמנהג אבותיהם בידיהם, ה"ה קודם למי שידע.</w:t>
      </w:r>
    </w:p>
  </w:footnote>
  <w:footnote w:id="675">
    <w:p w14:paraId="5CEC0548" w14:textId="77777777" w:rsidR="00DF30A8" w:rsidRDefault="00000000" w:rsidP="00BB7A77">
      <w:pPr>
        <w:pStyle w:val="Footnote"/>
        <w:bidi/>
      </w:pPr>
      <w:r>
        <w:rPr>
          <w:rStyle w:val="ac"/>
          <w:rtl/>
        </w:rPr>
        <w:footnoteRef/>
      </w:r>
      <w:r>
        <w:rPr>
          <w:rtl/>
        </w:rPr>
        <w:t>וצ"ב כוונתו האיך ידע, וכנ"ל.</w:t>
      </w:r>
    </w:p>
  </w:footnote>
  <w:footnote w:id="676">
    <w:p w14:paraId="6593761E" w14:textId="77777777" w:rsidR="00DF30A8" w:rsidRDefault="00000000" w:rsidP="00BB7A77">
      <w:pPr>
        <w:pStyle w:val="Footnote"/>
        <w:bidi/>
      </w:pPr>
      <w:r>
        <w:rPr>
          <w:rStyle w:val="ac"/>
          <w:rtl/>
        </w:rPr>
        <w:footnoteRef/>
      </w:r>
      <w:r>
        <w:rPr>
          <w:rtl/>
        </w:rPr>
        <w:t>ומשמע מדבריו שהוא תקנה מחודשת, ולא משום דנשאר תקנת ב' יו"ט, וצריך מנין אחר להתירו. דא"כ כ"ש רב ספרא.</w:t>
      </w:r>
    </w:p>
  </w:footnote>
  <w:footnote w:id="677">
    <w:p w14:paraId="65274A5E" w14:textId="77777777" w:rsidR="00DF30A8" w:rsidRDefault="00000000" w:rsidP="00BB7A77">
      <w:pPr>
        <w:pStyle w:val="Footnote"/>
        <w:bidi/>
      </w:pPr>
      <w:r>
        <w:rPr>
          <w:rStyle w:val="ac"/>
          <w:rtl/>
        </w:rPr>
        <w:footnoteRef/>
      </w:r>
      <w:r>
        <w:rPr>
          <w:rtl/>
        </w:rPr>
        <w:t>וביאר [ויסוד הדברים מה</w:t>
      </w:r>
      <w:r>
        <w:rPr>
          <w:b/>
          <w:bCs/>
          <w:rtl/>
        </w:rPr>
        <w:t>רמב"ן</w:t>
      </w:r>
      <w:r>
        <w:rPr>
          <w:rtl/>
        </w:rPr>
        <w:t xml:space="preserve"> השג' סה"מ עשה קנג, וס' הזכות גיטין לו] שראה שהסמיכה מתבטלת, ויסד זה החשבון המסור בידינו, וקידש כל החדשים ועיבר כל השנים על פי החשבון הזה. וכשתקנו כן קבעוהו על מנת כן שינהגו במועדות כמנהג אבותינו לעשות שני ימים בחו"ל, ויהיה לנו כאילו הם ספק גמור כבתחלה לברך ולקדש בשני ולדחות לולב בראשון.</w:t>
      </w:r>
    </w:p>
  </w:footnote>
  <w:footnote w:id="678">
    <w:p w14:paraId="2F5CE073" w14:textId="77777777" w:rsidR="00DF30A8" w:rsidRDefault="00000000" w:rsidP="00BB7A77">
      <w:pPr>
        <w:pStyle w:val="Footnote"/>
        <w:bidi/>
      </w:pPr>
      <w:r>
        <w:rPr>
          <w:rStyle w:val="ac"/>
          <w:rtl/>
        </w:rPr>
        <w:footnoteRef/>
      </w:r>
      <w:r>
        <w:rPr>
          <w:rtl/>
        </w:rPr>
        <w:t>דבתוך התחום נטפל לעיר. [ומבואר שם דאף ביום חול דרשאי לצאת מהתחום יש חילוק בין תוך התחום לחוץ לתחום. וי"ל דבתוך התחום שייך חומרי המקום. אבל חוץ לתחום, אף שהולכים לשם הוה בגדר יחידים. ואין להם גדר מנהג, ודיני מחלוקת]. {ויל"ד אי תלי בגדרי תחומי העיר, ואף ע"י בורגנין יחשב קביעות העיר. וכן ע"י צירוף בתי נכרים. או דלענין זה תלי בקביעות ישוב ישראל}.</w:t>
      </w:r>
    </w:p>
  </w:footnote>
  <w:footnote w:id="679">
    <w:p w14:paraId="191B6FA0" w14:textId="77777777" w:rsidR="00DF30A8" w:rsidRDefault="00000000" w:rsidP="00BB7A77">
      <w:pPr>
        <w:pStyle w:val="Footnote"/>
        <w:bidi/>
      </w:pPr>
      <w:r>
        <w:rPr>
          <w:rStyle w:val="ac"/>
          <w:rtl/>
        </w:rPr>
        <w:footnoteRef/>
      </w:r>
      <w:r>
        <w:rPr>
          <w:rtl/>
        </w:rPr>
        <w:t>וחוץ לתחום שייך בעיר אחת, ובדברים המותרים ונהגו בהם איסור.</w:t>
      </w:r>
    </w:p>
  </w:footnote>
  <w:footnote w:id="680">
    <w:p w14:paraId="4C960A6A" w14:textId="77777777" w:rsidR="00DF30A8" w:rsidRDefault="00000000" w:rsidP="00BB7A77">
      <w:pPr>
        <w:pStyle w:val="Footnote"/>
        <w:bidi/>
      </w:pPr>
      <w:r>
        <w:rPr>
          <w:rStyle w:val="ac"/>
          <w:rtl/>
        </w:rPr>
        <w:footnoteRef/>
      </w:r>
      <w:r>
        <w:rPr>
          <w:rtl/>
        </w:rPr>
        <w:t>לכאורה היינו ביו"ט ראשון [דביו"ט שני אדרבה ימתין חוץ לתחום ולא ישבות כלל]. {ויל"ד דאף אי שובת ביו"ט ראשון בעיר, מ"מ יניח עירוב ויצא מתחום העיר, ויהא רשאי לעשות מלאכה. וצ"ע}.</w:t>
      </w:r>
    </w:p>
  </w:footnote>
  <w:footnote w:id="681">
    <w:p w14:paraId="331A74AD" w14:textId="77777777" w:rsidR="00DF30A8" w:rsidRDefault="00000000" w:rsidP="00BB7A77">
      <w:pPr>
        <w:pStyle w:val="Footnote"/>
        <w:bidi/>
      </w:pPr>
      <w:r>
        <w:rPr>
          <w:rStyle w:val="ac"/>
          <w:rtl/>
        </w:rPr>
        <w:footnoteRef/>
      </w:r>
      <w:r>
        <w:rPr>
          <w:rtl/>
        </w:rPr>
        <w:t>ועבר משום איסור תחומים [דרבנן].</w:t>
      </w:r>
    </w:p>
  </w:footnote>
  <w:footnote w:id="682">
    <w:p w14:paraId="18FAE778" w14:textId="77777777" w:rsidR="00DF30A8" w:rsidRDefault="00000000" w:rsidP="00BB7A77">
      <w:pPr>
        <w:pStyle w:val="Footnote"/>
        <w:bidi/>
      </w:pPr>
      <w:r>
        <w:rPr>
          <w:rStyle w:val="ac"/>
          <w:rtl/>
        </w:rPr>
        <w:footnoteRef/>
      </w:r>
      <w:r>
        <w:rPr>
          <w:rtl/>
        </w:rPr>
        <w:t>דשבועות הוה נ' יום לאחר פסח, ותליא בקביעות ר"ח ניסן. ולא תלי בר"ח אייר וסיון.</w:t>
      </w:r>
    </w:p>
  </w:footnote>
  <w:footnote w:id="683">
    <w:p w14:paraId="6C8E992B" w14:textId="77777777" w:rsidR="00DF30A8" w:rsidRDefault="00000000" w:rsidP="00BB7A77">
      <w:pPr>
        <w:pStyle w:val="Footnote"/>
        <w:bidi/>
      </w:pPr>
      <w:r>
        <w:rPr>
          <w:rStyle w:val="ac"/>
          <w:rtl/>
        </w:rPr>
        <w:footnoteRef/>
      </w:r>
      <w:r>
        <w:rPr>
          <w:rtl/>
        </w:rPr>
        <w:t>אבל רב יוסף נידה את רב נתן, אף דהוה צורבא מדרבנן. וצ"ל דדוקא במערבא הקפידו בזה [עכ"פ ק"ק שהביא ראיה נגד דבריו].</w:t>
      </w:r>
    </w:p>
  </w:footnote>
  <w:footnote w:id="684">
    <w:p w14:paraId="3596F7C4" w14:textId="77777777" w:rsidR="00DF30A8" w:rsidRDefault="00000000" w:rsidP="00BB7A77">
      <w:pPr>
        <w:pStyle w:val="Footnote"/>
        <w:bidi/>
      </w:pPr>
      <w:r>
        <w:rPr>
          <w:rStyle w:val="ac"/>
          <w:rtl/>
        </w:rPr>
        <w:footnoteRef/>
      </w:r>
      <w:r>
        <w:rPr>
          <w:rtl/>
        </w:rPr>
        <w:t>וה</w:t>
      </w:r>
      <w:r>
        <w:rPr>
          <w:b/>
          <w:bCs/>
          <w:rtl/>
        </w:rPr>
        <w:t>מהר"ם חלאוה</w:t>
      </w:r>
      <w:r>
        <w:rPr>
          <w:rtl/>
        </w:rPr>
        <w:t xml:space="preserve"> כת' דכ"ש מלקי' אם רוצים, שנידוי חמור יותר [וכדמבואר בגמ'].</w:t>
      </w:r>
    </w:p>
  </w:footnote>
  <w:footnote w:id="685">
    <w:p w14:paraId="7BABD877" w14:textId="77777777" w:rsidR="00DF30A8" w:rsidRDefault="00000000" w:rsidP="00BB7A77">
      <w:pPr>
        <w:pStyle w:val="Footnote"/>
        <w:bidi/>
      </w:pPr>
      <w:r>
        <w:rPr>
          <w:rStyle w:val="ac"/>
          <w:rtl/>
        </w:rPr>
        <w:footnoteRef/>
      </w:r>
      <w:r>
        <w:rPr>
          <w:rtl/>
        </w:rPr>
        <w:t>והביא עוד ברכות יט., מו"ק כז: ועוד מקומות.</w:t>
      </w:r>
    </w:p>
  </w:footnote>
  <w:footnote w:id="686">
    <w:p w14:paraId="0A9C4B43" w14:textId="77777777" w:rsidR="00DF30A8" w:rsidRDefault="00000000" w:rsidP="00BB7A77">
      <w:pPr>
        <w:pStyle w:val="Footnote"/>
        <w:bidi/>
      </w:pPr>
      <w:r>
        <w:rPr>
          <w:rStyle w:val="ac"/>
          <w:rtl/>
        </w:rPr>
        <w:footnoteRef/>
      </w:r>
      <w:r>
        <w:rPr>
          <w:rtl/>
        </w:rPr>
        <w:t>ועי"ש קו', וה</w:t>
      </w:r>
      <w:r>
        <w:rPr>
          <w:b/>
          <w:bCs/>
          <w:rtl/>
        </w:rPr>
        <w:t>ש"ך</w:t>
      </w:r>
      <w:r>
        <w:rPr>
          <w:rtl/>
        </w:rPr>
        <w:t xml:space="preserve"> (יו"ד שלד ע) תמה דלק"מ.</w:t>
      </w:r>
    </w:p>
  </w:footnote>
  <w:footnote w:id="687">
    <w:p w14:paraId="290010E6" w14:textId="77777777" w:rsidR="00DF30A8" w:rsidRDefault="00000000" w:rsidP="00BB7A77">
      <w:pPr>
        <w:pStyle w:val="Footnote"/>
        <w:bidi/>
      </w:pPr>
      <w:r>
        <w:rPr>
          <w:rStyle w:val="ac"/>
          <w:rtl/>
        </w:rPr>
        <w:footnoteRef/>
      </w:r>
      <w:r>
        <w:rPr>
          <w:rtl/>
        </w:rPr>
        <w:t>ויל"ד אמאי חשיב עקירת כל המצוה, הא עקר רק פרט מלאכה דרבנן. ומצאנו בכמה מקומות תרי דרבנן קיל.</w:t>
      </w:r>
    </w:p>
  </w:footnote>
  <w:footnote w:id="688">
    <w:p w14:paraId="02950CF1" w14:textId="77777777" w:rsidR="00DF30A8" w:rsidRDefault="00000000" w:rsidP="00BB7A77">
      <w:pPr>
        <w:pStyle w:val="Footnote"/>
        <w:bidi/>
      </w:pPr>
      <w:r>
        <w:rPr>
          <w:rStyle w:val="ac"/>
          <w:rtl/>
        </w:rPr>
        <w:footnoteRef/>
      </w:r>
      <w:r>
        <w:rPr>
          <w:rtl/>
        </w:rPr>
        <w:t>[ע"ע מאירי ור' יונתן עד"ז].</w:t>
      </w:r>
    </w:p>
  </w:footnote>
  <w:footnote w:id="689">
    <w:p w14:paraId="2B1E34AC" w14:textId="77777777" w:rsidR="00DF30A8" w:rsidRDefault="00000000" w:rsidP="00BB7A77">
      <w:pPr>
        <w:pStyle w:val="Footnote"/>
        <w:bidi/>
      </w:pPr>
      <w:r>
        <w:rPr>
          <w:rStyle w:val="ac"/>
          <w:rtl/>
        </w:rPr>
        <w:footnoteRef/>
      </w:r>
      <w:r>
        <w:rPr>
          <w:rtl/>
        </w:rPr>
        <w:t>וצ"ב מהיכן החזו"א למד דלרש"י הוה מדינא. ואפשר דכוונתו דרש"י במשנה כת' כן רק ארישא.</w:t>
      </w:r>
    </w:p>
  </w:footnote>
  <w:footnote w:id="690">
    <w:p w14:paraId="40D76A07" w14:textId="77777777" w:rsidR="00DF30A8" w:rsidRDefault="00000000" w:rsidP="00BB7A77">
      <w:pPr>
        <w:pStyle w:val="Footnote"/>
        <w:bidi/>
      </w:pPr>
      <w:r>
        <w:rPr>
          <w:rStyle w:val="ac"/>
          <w:rtl/>
        </w:rPr>
        <w:footnoteRef/>
      </w:r>
      <w:r>
        <w:rPr>
          <w:rtl/>
        </w:rPr>
        <w:t>ושמעתי לדון דהיכא דליכא שדה, ודאי ל"ש גדר 'כלה לחיה'.</w:t>
      </w:r>
    </w:p>
  </w:footnote>
  <w:footnote w:id="691">
    <w:p w14:paraId="230B5A39" w14:textId="77777777" w:rsidR="00DF30A8" w:rsidRDefault="00000000" w:rsidP="00BB7A77">
      <w:pPr>
        <w:pStyle w:val="Footnote"/>
        <w:bidi/>
      </w:pPr>
      <w:r>
        <w:rPr>
          <w:rStyle w:val="ac"/>
          <w:rtl/>
        </w:rPr>
        <w:footnoteRef/>
      </w:r>
      <w:r>
        <w:rPr>
          <w:rtl/>
        </w:rPr>
        <w:t>או דנימא דלא יתחייבו בביעור לעולם, דבמקום הזה ליכא דין ביעור.</w:t>
      </w:r>
    </w:p>
  </w:footnote>
  <w:footnote w:id="692">
    <w:p w14:paraId="059101B8" w14:textId="77777777" w:rsidR="00DF30A8" w:rsidRDefault="00000000" w:rsidP="00BB7A77">
      <w:pPr>
        <w:pStyle w:val="Footnote"/>
        <w:bidi/>
      </w:pPr>
      <w:r>
        <w:rPr>
          <w:rStyle w:val="ac"/>
          <w:rtl/>
        </w:rPr>
        <w:footnoteRef/>
      </w:r>
      <w:r>
        <w:rPr>
          <w:rtl/>
        </w:rPr>
        <w:t>ויל"ד דההולך ממקום שאין עושין מלאכה, הא איירי אף כשיצא ממקומו קודם י"ד. ואפ"ה חל עליו המנהג שבי"ד יהא אסור. וצ"ל דהתם מעיקרא חל המנהג כלפי זמן זה. אבל גדר ביעור חל רק בשעה שכלה.</w:t>
      </w:r>
    </w:p>
  </w:footnote>
  <w:footnote w:id="693">
    <w:p w14:paraId="26FBAE7C" w14:textId="77777777" w:rsidR="00DF30A8" w:rsidRDefault="00000000" w:rsidP="00BB7A77">
      <w:pPr>
        <w:pStyle w:val="Footnote"/>
        <w:bidi/>
      </w:pPr>
      <w:r>
        <w:rPr>
          <w:rStyle w:val="ac"/>
          <w:rtl/>
        </w:rPr>
        <w:footnoteRef/>
      </w:r>
      <w:r>
        <w:rPr>
          <w:rtl/>
        </w:rPr>
        <w:t>וביאר דגדר ביעור דכלה לחיה מן השדה, דכ"ז שמצוי לאכול בשדה תאכלו מה שבבית, ומה שמצוי בשדה נותן דין אכילה על אותו המין. דכיון דיש בו טעם ירק האחרון יש דין אכילה על הכל.</w:t>
      </w:r>
    </w:p>
  </w:footnote>
  <w:footnote w:id="694">
    <w:p w14:paraId="20619F32" w14:textId="77777777" w:rsidR="00DF30A8" w:rsidRDefault="00000000" w:rsidP="00BB7A77">
      <w:pPr>
        <w:pStyle w:val="Footnote"/>
        <w:bidi/>
      </w:pPr>
      <w:r>
        <w:rPr>
          <w:rStyle w:val="ac"/>
          <w:rtl/>
        </w:rPr>
        <w:footnoteRef/>
      </w:r>
      <w:r>
        <w:rPr>
          <w:rtl/>
        </w:rPr>
        <w:t>וה</w:t>
      </w:r>
      <w:r>
        <w:rPr>
          <w:b/>
          <w:bCs/>
          <w:rtl/>
        </w:rPr>
        <w:t>רמב"ן</w:t>
      </w:r>
      <w:r>
        <w:rPr>
          <w:rtl/>
        </w:rPr>
        <w:t xml:space="preserve"> כת' דהאיסור אכילה לאחר הביעור הוה מדרבנן. ונסתפק דאפשר דאף עיקר החיוב לבער הוה מדרבנן.</w:t>
      </w:r>
    </w:p>
  </w:footnote>
  <w:footnote w:id="695">
    <w:p w14:paraId="5C24F3F7" w14:textId="77777777" w:rsidR="00DF30A8" w:rsidRDefault="00000000" w:rsidP="00BB7A77">
      <w:pPr>
        <w:pStyle w:val="Footnote"/>
        <w:bidi/>
      </w:pPr>
      <w:r>
        <w:rPr>
          <w:rStyle w:val="ac"/>
          <w:rtl/>
        </w:rPr>
        <w:footnoteRef/>
      </w:r>
      <w:r>
        <w:rPr>
          <w:rtl/>
        </w:rPr>
        <w:t>וביאר דתלי ר' יהושע ור"א לשיטתייהו (עירובין ק:, הו' לעיל מח.) דלר' יהושע שב ואל תעשה עדיף.</w:t>
      </w:r>
    </w:p>
  </w:footnote>
  <w:footnote w:id="696">
    <w:p w14:paraId="10B02A6B" w14:textId="77777777" w:rsidR="00DF30A8" w:rsidRDefault="00000000" w:rsidP="00BB7A77">
      <w:pPr>
        <w:pStyle w:val="Footnote"/>
        <w:bidi/>
      </w:pPr>
      <w:r>
        <w:rPr>
          <w:rStyle w:val="ac"/>
          <w:rtl/>
        </w:rPr>
        <w:footnoteRef/>
      </w:r>
      <w:r>
        <w:rPr>
          <w:rtl/>
        </w:rPr>
        <w:t xml:space="preserve">ולפ"ז היכא דהוציא את הורד קודם זמן הביעור מותר, דלא חל דין ביעור על הטעם הבלוע לחוד [ובסוגיין איירי בכה"ג, וכ"כ </w:t>
      </w:r>
      <w:r>
        <w:rPr>
          <w:b/>
          <w:bCs/>
          <w:rtl/>
        </w:rPr>
        <w:t xml:space="preserve">רע"א </w:t>
      </w:r>
      <w:r>
        <w:rPr>
          <w:rtl/>
        </w:rPr>
        <w:t>ועוד אחרונים. אבל ה</w:t>
      </w:r>
      <w:r>
        <w:rPr>
          <w:b/>
          <w:bCs/>
          <w:rtl/>
        </w:rPr>
        <w:t>ראב"ד</w:t>
      </w:r>
      <w:r>
        <w:rPr>
          <w:rtl/>
        </w:rPr>
        <w:t xml:space="preserve"> (בתור"כ) משמע דבסוגיין אף מה שכבוש אח"כ אינו נאסר].</w:t>
      </w:r>
    </w:p>
    <w:p w14:paraId="5157FC9F" w14:textId="77777777" w:rsidR="00DF30A8" w:rsidRDefault="00000000" w:rsidP="00BB7A77">
      <w:pPr>
        <w:pStyle w:val="Footnote"/>
        <w:bidi/>
      </w:pPr>
      <w:r>
        <w:rPr>
          <w:rtl/>
        </w:rPr>
        <w:tab/>
        <w:t>[אבל פשטות ה</w:t>
      </w:r>
      <w:r>
        <w:rPr>
          <w:b/>
          <w:bCs/>
          <w:rtl/>
        </w:rPr>
        <w:t>ראשונים</w:t>
      </w:r>
      <w:r>
        <w:rPr>
          <w:rtl/>
        </w:rPr>
        <w:t xml:space="preserve"> (שם) דגבי ורד לא אמרי' דהטעם כמבוער, ואפי' טעם שיצא קודם הביעור].</w:t>
      </w:r>
    </w:p>
  </w:footnote>
  <w:footnote w:id="697">
    <w:p w14:paraId="378350FB" w14:textId="77777777" w:rsidR="00DF30A8" w:rsidRDefault="00000000" w:rsidP="00BB7A77">
      <w:pPr>
        <w:pStyle w:val="Footnote"/>
        <w:bidi/>
      </w:pPr>
      <w:r>
        <w:rPr>
          <w:rStyle w:val="ac"/>
          <w:rtl/>
        </w:rPr>
        <w:footnoteRef/>
      </w:r>
      <w:r>
        <w:rPr>
          <w:rtl/>
        </w:rPr>
        <w:t>ונח' התנאים (ט ד) דלר' יוסי אוכלים אף על המשומר [ואף דהחיה אינה אוכלת משם]. ולת"ק אין אוכלין עליו. ותלי במח' זו.</w:t>
      </w:r>
    </w:p>
  </w:footnote>
  <w:footnote w:id="698">
    <w:p w14:paraId="43C67244" w14:textId="77777777" w:rsidR="00DF30A8" w:rsidRDefault="00000000" w:rsidP="00BB7A77">
      <w:pPr>
        <w:pStyle w:val="Footnote"/>
        <w:bidi/>
      </w:pPr>
      <w:r>
        <w:rPr>
          <w:rStyle w:val="ac"/>
          <w:rtl/>
        </w:rPr>
        <w:footnoteRef/>
      </w:r>
      <w:r>
        <w:rPr>
          <w:rtl/>
        </w:rPr>
        <w:t>[אבל ב</w:t>
      </w:r>
      <w:r>
        <w:rPr>
          <w:b/>
          <w:bCs/>
          <w:rtl/>
        </w:rPr>
        <w:t>קרי"ס</w:t>
      </w:r>
      <w:r>
        <w:rPr>
          <w:rtl/>
        </w:rPr>
        <w:t xml:space="preserve"> (שם) מבואר דאפ"ה מיני צובעים יש בהם דין ביעור. וכ"מ </w:t>
      </w:r>
      <w:r>
        <w:rPr>
          <w:b/>
          <w:bCs/>
          <w:rtl/>
        </w:rPr>
        <w:t>תוס'</w:t>
      </w:r>
      <w:r>
        <w:rPr>
          <w:rtl/>
        </w:rPr>
        <w:t xml:space="preserve"> ב"ק ק].</w:t>
      </w:r>
    </w:p>
  </w:footnote>
  <w:footnote w:id="699">
    <w:p w14:paraId="2F1A86AD" w14:textId="77777777" w:rsidR="00DF30A8" w:rsidRDefault="00000000" w:rsidP="00BB7A77">
      <w:pPr>
        <w:pStyle w:val="Footnote"/>
        <w:bidi/>
      </w:pPr>
      <w:r>
        <w:rPr>
          <w:rStyle w:val="ac"/>
          <w:rtl/>
        </w:rPr>
        <w:footnoteRef/>
      </w:r>
      <w:r>
        <w:rPr>
          <w:rtl/>
        </w:rPr>
        <w:t>וכת' דהא דאי' (ידים ד ג, ויבמות שם) דאמון ומואב אינו נוהג שביעית, היינו במקומות שלא טיהרו בסיחון.</w:t>
      </w:r>
    </w:p>
  </w:footnote>
  <w:footnote w:id="700">
    <w:p w14:paraId="27AD6ADF" w14:textId="77777777" w:rsidR="00DF30A8" w:rsidRDefault="00000000" w:rsidP="00BB7A77">
      <w:pPr>
        <w:pStyle w:val="Footnote"/>
        <w:bidi/>
      </w:pPr>
      <w:r>
        <w:rPr>
          <w:rStyle w:val="ac"/>
          <w:rtl/>
        </w:rPr>
        <w:footnoteRef/>
      </w:r>
      <w:r>
        <w:rPr>
          <w:rtl/>
        </w:rPr>
        <w:t>ועוד דן ה</w:t>
      </w:r>
      <w:r>
        <w:rPr>
          <w:b/>
          <w:bCs/>
          <w:rtl/>
        </w:rPr>
        <w:t>חזו"א</w:t>
      </w:r>
      <w:r>
        <w:rPr>
          <w:rtl/>
        </w:rPr>
        <w:t xml:space="preserve"> (טו ג) ירק שיצא למוצאי שביעית אין בו קדושת שביעית [דבתר לקיטה אזלי'], א"כ האיך מהני. [וע' קה"י שביעית ג].</w:t>
      </w:r>
    </w:p>
  </w:footnote>
  <w:footnote w:id="701">
    <w:p w14:paraId="42E9C68D" w14:textId="77777777" w:rsidR="00DF30A8" w:rsidRDefault="00000000" w:rsidP="00BB7A77">
      <w:pPr>
        <w:pStyle w:val="Footnote"/>
        <w:bidi/>
      </w:pPr>
      <w:r>
        <w:rPr>
          <w:rStyle w:val="ac"/>
          <w:rtl/>
        </w:rPr>
        <w:footnoteRef/>
      </w:r>
      <w:r>
        <w:rPr>
          <w:rtl/>
        </w:rPr>
        <w:t>ויש לחקור [לדעת הרמב"ם] האם עיקר הדין לבער, או עיקרו שלא ניתנו לאכילה לאחר זמן ביעור [עי"ש בקרי"ס].</w:t>
      </w:r>
    </w:p>
  </w:footnote>
  <w:footnote w:id="702">
    <w:p w14:paraId="1D72EB63" w14:textId="77777777" w:rsidR="00DF30A8" w:rsidRDefault="00000000" w:rsidP="00BB7A77">
      <w:pPr>
        <w:pStyle w:val="Footnote"/>
        <w:bidi/>
      </w:pPr>
      <w:r>
        <w:rPr>
          <w:rStyle w:val="ac"/>
          <w:rtl/>
        </w:rPr>
        <w:footnoteRef/>
      </w:r>
      <w:r>
        <w:rPr>
          <w:rtl/>
        </w:rPr>
        <w:t>ולא מנו חכמים במשנה (סוף תמורה) פירות שביעית לא מן הנשרפים ולא מן הנקברים.</w:t>
      </w:r>
    </w:p>
  </w:footnote>
  <w:footnote w:id="703">
    <w:p w14:paraId="5CBCF879" w14:textId="77777777" w:rsidR="00DF30A8" w:rsidRDefault="00000000" w:rsidP="00BB7A77">
      <w:pPr>
        <w:pStyle w:val="Footnote"/>
        <w:bidi/>
      </w:pPr>
      <w:r>
        <w:rPr>
          <w:rStyle w:val="ac"/>
          <w:rtl/>
        </w:rPr>
        <w:footnoteRef/>
      </w:r>
      <w:r>
        <w:rPr>
          <w:rtl/>
        </w:rPr>
        <w:t>ביהודה מכל ארץ יהודה ובגליל מכל הגליל.</w:t>
      </w:r>
    </w:p>
  </w:footnote>
  <w:footnote w:id="704">
    <w:p w14:paraId="58952D0C" w14:textId="77777777" w:rsidR="00DF30A8" w:rsidRDefault="00000000" w:rsidP="00BB7A77">
      <w:pPr>
        <w:pStyle w:val="Footnote"/>
        <w:bidi/>
      </w:pPr>
      <w:r>
        <w:rPr>
          <w:rStyle w:val="ac"/>
          <w:rtl/>
        </w:rPr>
        <w:footnoteRef/>
      </w:r>
      <w:r>
        <w:rPr>
          <w:rtl/>
        </w:rPr>
        <w:t>וכ"כ ה</w:t>
      </w:r>
      <w:r>
        <w:rPr>
          <w:b/>
          <w:bCs/>
          <w:rtl/>
        </w:rPr>
        <w:t>ראב"ד</w:t>
      </w:r>
      <w:r>
        <w:rPr>
          <w:rtl/>
        </w:rPr>
        <w:t xml:space="preserve"> (מאכ"א טו ח) כשיכלה המין האחרון שבאותו הארץ הוה ביעור השני.</w:t>
      </w:r>
    </w:p>
  </w:footnote>
  <w:footnote w:id="705">
    <w:p w14:paraId="6DEDFF32" w14:textId="77777777" w:rsidR="00DF30A8" w:rsidRDefault="00000000" w:rsidP="00BB7A77">
      <w:pPr>
        <w:pStyle w:val="Footnote"/>
        <w:bidi/>
      </w:pPr>
      <w:r>
        <w:rPr>
          <w:rStyle w:val="ac"/>
          <w:rtl/>
        </w:rPr>
        <w:footnoteRef/>
      </w:r>
      <w:r>
        <w:rPr>
          <w:rtl/>
        </w:rPr>
        <w:t>וה</w:t>
      </w:r>
      <w:r>
        <w:rPr>
          <w:b/>
          <w:bCs/>
          <w:rtl/>
        </w:rPr>
        <w:t>מקד"ד</w:t>
      </w:r>
      <w:r>
        <w:rPr>
          <w:rtl/>
        </w:rPr>
        <w:t xml:space="preserve"> (נט ב) דן דמ"מ הפירות נאסרו בשאר הנאות ע"י הביעור, ורק באכילה מותרים.</w:t>
      </w:r>
    </w:p>
  </w:footnote>
  <w:footnote w:id="706">
    <w:p w14:paraId="5E641933" w14:textId="77777777" w:rsidR="00DF30A8" w:rsidRDefault="00000000" w:rsidP="00BB7A77">
      <w:pPr>
        <w:pStyle w:val="Footnote"/>
        <w:bidi/>
      </w:pPr>
      <w:r>
        <w:rPr>
          <w:rStyle w:val="ac"/>
          <w:rtl/>
        </w:rPr>
        <w:footnoteRef/>
      </w:r>
      <w:r>
        <w:rPr>
          <w:rtl/>
        </w:rPr>
        <w:t>וכ"כ ה</w:t>
      </w:r>
      <w:r>
        <w:rPr>
          <w:b/>
          <w:bCs/>
          <w:rtl/>
        </w:rPr>
        <w:t>תוס' רי"ד</w:t>
      </w:r>
      <w:r>
        <w:rPr>
          <w:rtl/>
        </w:rPr>
        <w:t xml:space="preserve"> שהביעור אינו אלא שהוא חייב להפקירן ואחרי שהפקירן כל מי שזכה בהם בין הוא בין אחר רשאי להחזיק בהן בתורת אדנות ואוכל מהן בעוד שהם קיימין בתוך ביתו.</w:t>
      </w:r>
    </w:p>
  </w:footnote>
  <w:footnote w:id="707">
    <w:p w14:paraId="41279311" w14:textId="77777777" w:rsidR="00DF30A8" w:rsidRDefault="00000000" w:rsidP="00BB7A77">
      <w:pPr>
        <w:pStyle w:val="Footnote"/>
        <w:bidi/>
      </w:pPr>
      <w:r>
        <w:rPr>
          <w:rStyle w:val="ac"/>
          <w:rtl/>
        </w:rPr>
        <w:footnoteRef/>
      </w:r>
      <w:r>
        <w:rPr>
          <w:rtl/>
        </w:rPr>
        <w:t>וה</w:t>
      </w:r>
      <w:r>
        <w:rPr>
          <w:b/>
          <w:bCs/>
          <w:rtl/>
        </w:rPr>
        <w:t>חזו"א</w:t>
      </w:r>
      <w:r>
        <w:rPr>
          <w:rtl/>
        </w:rPr>
        <w:t xml:space="preserve"> (יא ו) דן כן אף בכוונת תוס' דידן דאסור כל זמן שמחזיקו כשלו. וה</w:t>
      </w:r>
      <w:r>
        <w:rPr>
          <w:b/>
          <w:bCs/>
          <w:rtl/>
        </w:rPr>
        <w:t>שעה"מ</w:t>
      </w:r>
      <w:r>
        <w:rPr>
          <w:rtl/>
        </w:rPr>
        <w:t xml:space="preserve"> (מאכ"א טו י) הביא דכ"מ ב</w:t>
      </w:r>
      <w:r>
        <w:rPr>
          <w:b/>
          <w:bCs/>
          <w:rtl/>
        </w:rPr>
        <w:t>תוס</w:t>
      </w:r>
      <w:r>
        <w:rPr>
          <w:rtl/>
        </w:rPr>
        <w:t>' (נדרים נח.) יכול להפקיר אח"כ.</w:t>
      </w:r>
    </w:p>
  </w:footnote>
  <w:footnote w:id="708">
    <w:p w14:paraId="2641CF57" w14:textId="77777777" w:rsidR="00DF30A8" w:rsidRDefault="00000000" w:rsidP="00BB7A77">
      <w:pPr>
        <w:pStyle w:val="Footnote"/>
        <w:bidi/>
      </w:pPr>
      <w:r>
        <w:rPr>
          <w:rStyle w:val="ac"/>
          <w:rtl/>
        </w:rPr>
        <w:footnoteRef/>
      </w:r>
      <w:r>
        <w:rPr>
          <w:rtl/>
        </w:rPr>
        <w:t>ומ"מ תוס' הק' דמשמע דלא נסתפק כמי ההלכה כשהוציאן.</w:t>
      </w:r>
    </w:p>
  </w:footnote>
  <w:footnote w:id="709">
    <w:p w14:paraId="45BC001E" w14:textId="77777777" w:rsidR="00DF30A8" w:rsidRDefault="00000000" w:rsidP="00BB7A77">
      <w:pPr>
        <w:pStyle w:val="Footnote"/>
        <w:bidi/>
      </w:pPr>
      <w:r>
        <w:rPr>
          <w:rStyle w:val="ac"/>
          <w:rtl/>
        </w:rPr>
        <w:footnoteRef/>
      </w:r>
      <w:r>
        <w:rPr>
          <w:rtl/>
        </w:rPr>
        <w:t>ומשמע דדייק כן מגירסת הגמ' (ביצה שם) רבי יהודה. ו</w:t>
      </w:r>
      <w:r>
        <w:rPr>
          <w:b/>
          <w:bCs/>
          <w:rtl/>
        </w:rPr>
        <w:t>רש"י</w:t>
      </w:r>
      <w:r>
        <w:rPr>
          <w:rtl/>
        </w:rPr>
        <w:t xml:space="preserve"> (שם) דחה דכיון דהיה רבו מובהק קרא לו רבי יהודה.</w:t>
      </w:r>
    </w:p>
  </w:footnote>
  <w:footnote w:id="710">
    <w:p w14:paraId="585D4BA0" w14:textId="77777777" w:rsidR="00DF30A8" w:rsidRDefault="00000000" w:rsidP="00BB7A77">
      <w:pPr>
        <w:pStyle w:val="Footnote"/>
        <w:bidi/>
      </w:pPr>
      <w:r>
        <w:rPr>
          <w:rStyle w:val="ac"/>
          <w:rtl/>
        </w:rPr>
        <w:footnoteRef/>
      </w:r>
      <w:r>
        <w:rPr>
          <w:rtl/>
        </w:rPr>
        <w:t>ולכאורה הוה חידוש, דלא מצאנו גדר גזל בשאר הפקר.</w:t>
      </w:r>
    </w:p>
  </w:footnote>
  <w:footnote w:id="711">
    <w:p w14:paraId="0E2B12F8" w14:textId="77777777" w:rsidR="00DF30A8" w:rsidRDefault="00000000" w:rsidP="00BB7A77">
      <w:pPr>
        <w:pStyle w:val="Footnote"/>
        <w:bidi/>
      </w:pPr>
      <w:r>
        <w:rPr>
          <w:rStyle w:val="ac"/>
          <w:rtl/>
        </w:rPr>
        <w:footnoteRef/>
      </w:r>
      <w:r>
        <w:rPr>
          <w:rtl/>
        </w:rPr>
        <w:t>אבל מדברי ה</w:t>
      </w:r>
      <w:r>
        <w:rPr>
          <w:b/>
          <w:bCs/>
          <w:rtl/>
        </w:rPr>
        <w:t>רע"ב</w:t>
      </w:r>
      <w:r>
        <w:rPr>
          <w:rtl/>
        </w:rPr>
        <w:t xml:space="preserve"> (שם) משמע שהוא ב' פי'. וה</w:t>
      </w:r>
      <w:r>
        <w:rPr>
          <w:b/>
          <w:bCs/>
          <w:rtl/>
        </w:rPr>
        <w:t>תוי"ט</w:t>
      </w:r>
      <w:r>
        <w:rPr>
          <w:rtl/>
        </w:rPr>
        <w:t xml:space="preserve"> חלק.</w:t>
      </w:r>
    </w:p>
  </w:footnote>
  <w:footnote w:id="712">
    <w:p w14:paraId="25835F67" w14:textId="77777777" w:rsidR="00DF30A8" w:rsidRDefault="00000000" w:rsidP="00BB7A77">
      <w:pPr>
        <w:pStyle w:val="Footnote"/>
        <w:bidi/>
      </w:pPr>
      <w:r>
        <w:rPr>
          <w:rStyle w:val="ac"/>
          <w:rtl/>
        </w:rPr>
        <w:footnoteRef/>
      </w:r>
      <w:r>
        <w:rPr>
          <w:rtl/>
        </w:rPr>
        <w:t>והקשה דבפשוטו משמע דמותר למכור לעם הארץ עד שיגיע לעונת המעשר, ואם חל קדושה איך מותר לתת לעם הארץ. והחזו"א כת' דלענין מעשר מעונת המעשרות, ולענין שביעית מעונת שביעית, ולעולם אסור משיעורין שהוזכרו כאן.</w:t>
      </w:r>
    </w:p>
  </w:footnote>
  <w:footnote w:id="713">
    <w:p w14:paraId="3BEFCBCF" w14:textId="77777777" w:rsidR="00DF30A8" w:rsidRDefault="00000000" w:rsidP="00BB7A77">
      <w:pPr>
        <w:pStyle w:val="Footnote"/>
        <w:bidi/>
      </w:pPr>
      <w:r>
        <w:rPr>
          <w:rStyle w:val="ac"/>
          <w:rtl/>
        </w:rPr>
        <w:footnoteRef/>
      </w:r>
      <w:r>
        <w:rPr>
          <w:rtl/>
        </w:rPr>
        <w:t>וה</w:t>
      </w:r>
      <w:r>
        <w:rPr>
          <w:b/>
          <w:bCs/>
          <w:rtl/>
        </w:rPr>
        <w:t>ר"ש</w:t>
      </w:r>
      <w:r>
        <w:rPr>
          <w:rtl/>
        </w:rPr>
        <w:t xml:space="preserve"> (ט ג) כת' דכל הארצות א' לזיתים ותמרים.</w:t>
      </w:r>
    </w:p>
  </w:footnote>
  <w:footnote w:id="714">
    <w:p w14:paraId="796A926C" w14:textId="77777777" w:rsidR="00DF30A8" w:rsidRDefault="00000000" w:rsidP="00BB7A77">
      <w:pPr>
        <w:pStyle w:val="Footnote"/>
        <w:bidi/>
      </w:pPr>
      <w:r>
        <w:rPr>
          <w:rStyle w:val="ac"/>
          <w:rtl/>
        </w:rPr>
        <w:footnoteRef/>
      </w:r>
      <w:r>
        <w:rPr>
          <w:rtl/>
        </w:rPr>
        <w:t>וה</w:t>
      </w:r>
      <w:r>
        <w:rPr>
          <w:b/>
          <w:bCs/>
          <w:rtl/>
        </w:rPr>
        <w:t>חזו"א</w:t>
      </w:r>
      <w:r>
        <w:rPr>
          <w:rtl/>
        </w:rPr>
        <w:t xml:space="preserve"> (שביעית ג לב) למד מזה דהא דחיה שביהודה יכולה להרחיק עד גליל [שהרי קצה יהודה מחובר עד גליל], אלא שאין פירות יהודה נעימות לה. וסברת אין חיה שביהודה תליא בסוג הפרי, אבל בפירות אלו הולכת. א"נ אף אם אינה הולכת בפועל מ"מ הפירות ראויין לה אם תלך. ובשאר מינין לא נעים לה לאכול פרי זה. [ולכאורה זה דלא כרש"י לעיל נב: ד"ה דאין חיה, שתליא בריחוק].</w:t>
      </w:r>
    </w:p>
  </w:footnote>
  <w:footnote w:id="715">
    <w:p w14:paraId="08802B5B" w14:textId="77777777" w:rsidR="00DF30A8" w:rsidRDefault="00000000" w:rsidP="00BB7A77">
      <w:pPr>
        <w:pStyle w:val="Footnote"/>
        <w:bidi/>
      </w:pPr>
      <w:r>
        <w:rPr>
          <w:rStyle w:val="ac"/>
          <w:rtl/>
        </w:rPr>
        <w:footnoteRef/>
      </w:r>
      <w:r>
        <w:rPr>
          <w:rtl/>
        </w:rPr>
        <w:t>איתן לשון חוזק, וע"ד הקרא (במדבר כא כד) איתן מושבך. וה</w:t>
      </w:r>
      <w:r>
        <w:rPr>
          <w:b/>
          <w:bCs/>
          <w:rtl/>
        </w:rPr>
        <w:t>אחרונים</w:t>
      </w:r>
      <w:r>
        <w:rPr>
          <w:rtl/>
        </w:rPr>
        <w:t xml:space="preserve"> (שאלת יעב"ץ א כד) הביא דכ"מ בגמ' (נדה ח:) בתולת קרקע נפק"מ לנחל איתן. וכן תרגם </w:t>
      </w:r>
      <w:r>
        <w:rPr>
          <w:b/>
          <w:bCs/>
          <w:rtl/>
        </w:rPr>
        <w:t>אונקלוס</w:t>
      </w:r>
      <w:r>
        <w:rPr>
          <w:rtl/>
        </w:rPr>
        <w:t xml:space="preserve"> נחל בייר [לשון בור]. וה</w:t>
      </w:r>
      <w:r>
        <w:rPr>
          <w:b/>
          <w:bCs/>
          <w:rtl/>
        </w:rPr>
        <w:t>שאלת יעב"ץ</w:t>
      </w:r>
      <w:r>
        <w:rPr>
          <w:rtl/>
        </w:rPr>
        <w:t xml:space="preserve"> ביאר דלשון 'נחל' ודאי כולל שניהם, נחלי מים ובקעה ועמק [וכדכתיב ויחפרו עבדי יצחק בנחל].</w:t>
      </w:r>
    </w:p>
  </w:footnote>
  <w:footnote w:id="716">
    <w:p w14:paraId="380BE7C0" w14:textId="77777777" w:rsidR="00DF30A8" w:rsidRDefault="00000000" w:rsidP="00BB7A77">
      <w:pPr>
        <w:pStyle w:val="Footnote"/>
        <w:bidi/>
      </w:pPr>
      <w:r>
        <w:rPr>
          <w:rStyle w:val="ac"/>
          <w:rtl/>
        </w:rPr>
        <w:footnoteRef/>
      </w:r>
      <w:r>
        <w:rPr>
          <w:rtl/>
        </w:rPr>
        <w:t>וכ"מ בקרא (עמוס ה כד) ויגל כמים משפט וצדקה כנחל איתן. וכן (תהלים עד טו) נהרות איתן [דקאי על הירדן].</w:t>
      </w:r>
    </w:p>
  </w:footnote>
  <w:footnote w:id="717">
    <w:p w14:paraId="3BC6723D" w14:textId="77777777" w:rsidR="00DF30A8" w:rsidRDefault="00000000" w:rsidP="00BB7A77">
      <w:pPr>
        <w:pStyle w:val="Footnote"/>
        <w:bidi/>
      </w:pPr>
      <w:r>
        <w:rPr>
          <w:rStyle w:val="ac"/>
          <w:rtl/>
        </w:rPr>
        <w:footnoteRef/>
      </w:r>
      <w:r>
        <w:rPr>
          <w:rtl/>
        </w:rPr>
        <w:t>וה</w:t>
      </w:r>
      <w:r>
        <w:rPr>
          <w:b/>
          <w:bCs/>
          <w:rtl/>
        </w:rPr>
        <w:t>מאירי</w:t>
      </w:r>
      <w:r>
        <w:rPr>
          <w:rtl/>
        </w:rPr>
        <w:t xml:space="preserve"> כת' דבסוגין משמע כרמב"ם, ואילו בסוטה משמע כרש"י, שהוא מקום קשה. וכת' דנראה שהיו עורפין סמוך [לשפתו], דמן הסתם הוא מקום קשה ואינו ראוי לזריעה כ"כ. ועליו אמרו סימן לנחלים קנים ר"ל שמן הסתם קנים גדלים על שפתו.</w:t>
      </w:r>
    </w:p>
  </w:footnote>
  <w:footnote w:id="718">
    <w:p w14:paraId="47195E8F" w14:textId="77777777" w:rsidR="00DF30A8" w:rsidRDefault="00000000" w:rsidP="00BB7A77">
      <w:pPr>
        <w:pStyle w:val="Footnote"/>
        <w:bidi/>
      </w:pPr>
      <w:r>
        <w:rPr>
          <w:rStyle w:val="ac"/>
          <w:rtl/>
        </w:rPr>
        <w:footnoteRef/>
      </w:r>
      <w:r>
        <w:rPr>
          <w:rtl/>
        </w:rPr>
        <w:t>אבל ה</w:t>
      </w:r>
      <w:r>
        <w:rPr>
          <w:b/>
          <w:bCs/>
          <w:rtl/>
        </w:rPr>
        <w:t>סמ"ג</w:t>
      </w:r>
      <w:r>
        <w:rPr>
          <w:rtl/>
        </w:rPr>
        <w:t xml:space="preserve"> (הו' בפוסקים יו"ד קנא ד) כת' דבזה"ז נהגו להקל אף בגסה, דל"ש גזירת נסיוני [עי"ש].</w:t>
      </w:r>
    </w:p>
  </w:footnote>
  <w:footnote w:id="719">
    <w:p w14:paraId="334D69F8" w14:textId="77777777" w:rsidR="00DF30A8" w:rsidRDefault="00000000" w:rsidP="00BB7A77">
      <w:pPr>
        <w:pStyle w:val="Footnote"/>
        <w:bidi/>
      </w:pPr>
      <w:r>
        <w:rPr>
          <w:rStyle w:val="ac"/>
          <w:rtl/>
        </w:rPr>
        <w:footnoteRef/>
      </w:r>
      <w:r>
        <w:rPr>
          <w:rtl/>
        </w:rPr>
        <w:t>והמוכר לו עובר בלפני עוור, עי"ש תוס'.</w:t>
      </w:r>
    </w:p>
  </w:footnote>
  <w:footnote w:id="720">
    <w:p w14:paraId="3BE716A7" w14:textId="77777777" w:rsidR="00DF30A8" w:rsidRDefault="00000000" w:rsidP="00BB7A77">
      <w:pPr>
        <w:pStyle w:val="Footnote"/>
        <w:bidi/>
      </w:pPr>
      <w:r>
        <w:rPr>
          <w:rStyle w:val="ac"/>
          <w:rtl/>
        </w:rPr>
        <w:footnoteRef/>
      </w:r>
      <w:r>
        <w:rPr>
          <w:rtl/>
        </w:rPr>
        <w:t>ולפ"ז כוונת המשנה במקום ששייך חשש זה, ולא תלי במנהג המקומות. א"נ יש מקומות דליכא חשש, והחמירו מחמת מנהג [ולא משמע כן בגמ' שם].</w:t>
      </w:r>
    </w:p>
  </w:footnote>
  <w:footnote w:id="721">
    <w:p w14:paraId="2B5CCA0E" w14:textId="77777777" w:rsidR="00DF30A8" w:rsidRDefault="00000000" w:rsidP="00BB7A77">
      <w:pPr>
        <w:pStyle w:val="Footnote"/>
        <w:bidi/>
      </w:pPr>
      <w:r>
        <w:rPr>
          <w:rStyle w:val="ac"/>
          <w:rtl/>
        </w:rPr>
        <w:footnoteRef/>
      </w:r>
      <w:r>
        <w:rPr>
          <w:rtl/>
        </w:rPr>
        <w:t>וה</w:t>
      </w:r>
      <w:r>
        <w:rPr>
          <w:b/>
          <w:bCs/>
          <w:rtl/>
        </w:rPr>
        <w:t>ש"ך</w:t>
      </w:r>
      <w:r>
        <w:rPr>
          <w:rtl/>
        </w:rPr>
        <w:t xml:space="preserve"> (יו"ד קנא ט, ועוד אחרונים) תמה דמפורש בסוגיא שם דלא כרש"י כאן.</w:t>
      </w:r>
    </w:p>
  </w:footnote>
  <w:footnote w:id="722">
    <w:p w14:paraId="21C03635" w14:textId="77777777" w:rsidR="00DF30A8" w:rsidRDefault="00000000" w:rsidP="00BB7A77">
      <w:pPr>
        <w:pStyle w:val="Footnote"/>
        <w:bidi/>
      </w:pPr>
      <w:r>
        <w:rPr>
          <w:rStyle w:val="ac"/>
          <w:rtl/>
        </w:rPr>
        <w:footnoteRef/>
      </w:r>
      <w:r>
        <w:rPr>
          <w:rtl/>
        </w:rPr>
        <w:t>ו</w:t>
      </w:r>
      <w:r>
        <w:rPr>
          <w:b/>
          <w:bCs/>
          <w:rtl/>
        </w:rPr>
        <w:t>רע"א</w:t>
      </w:r>
      <w:r>
        <w:rPr>
          <w:rtl/>
        </w:rPr>
        <w:t xml:space="preserve"> הוכיח כן, דהא מותר בכל מקום ליקח מהם בהמה לקרבן, וסמכינן אסברא דחס (וכדאי' ע"ז כג).</w:t>
      </w:r>
    </w:p>
  </w:footnote>
  <w:footnote w:id="723">
    <w:p w14:paraId="65EC4ECB" w14:textId="77777777" w:rsidR="00DF30A8" w:rsidRDefault="00000000" w:rsidP="00BB7A77">
      <w:pPr>
        <w:pStyle w:val="Footnote"/>
        <w:bidi/>
      </w:pPr>
      <w:r>
        <w:rPr>
          <w:rStyle w:val="ac"/>
          <w:rtl/>
        </w:rPr>
        <w:footnoteRef/>
      </w:r>
      <w:r>
        <w:rPr>
          <w:rtl/>
        </w:rPr>
        <w:t>אף דהרמב"ם פסק דלוקה על צלי קדר (ע' לעיל מא.).</w:t>
      </w:r>
    </w:p>
  </w:footnote>
  <w:footnote w:id="724">
    <w:p w14:paraId="35979CC9" w14:textId="77777777" w:rsidR="00DF30A8" w:rsidRDefault="00000000" w:rsidP="00BB7A77">
      <w:pPr>
        <w:pStyle w:val="Footnote"/>
        <w:bidi/>
      </w:pPr>
      <w:r>
        <w:rPr>
          <w:rStyle w:val="ac"/>
          <w:rtl/>
        </w:rPr>
        <w:footnoteRef/>
      </w:r>
      <w:r>
        <w:rPr>
          <w:rtl/>
        </w:rPr>
        <w:t>וכתב ה</w:t>
      </w:r>
      <w:r>
        <w:rPr>
          <w:b/>
          <w:bCs/>
          <w:rtl/>
        </w:rPr>
        <w:t>מג"א</w:t>
      </w:r>
      <w:r>
        <w:rPr>
          <w:rtl/>
        </w:rPr>
        <w:t xml:space="preserve"> דצלי ואח"כ בישול מותר, אבל בישול ואח"כ צלי יש לאסור מפני מראית העין.</w:t>
      </w:r>
    </w:p>
  </w:footnote>
  <w:footnote w:id="725">
    <w:p w14:paraId="14669919" w14:textId="77777777" w:rsidR="00DF30A8" w:rsidRDefault="00000000" w:rsidP="00BB7A77">
      <w:pPr>
        <w:pStyle w:val="Footnote"/>
        <w:bidi/>
      </w:pPr>
      <w:r>
        <w:rPr>
          <w:rStyle w:val="ac"/>
          <w:rtl/>
        </w:rPr>
        <w:footnoteRef/>
      </w:r>
      <w:r>
        <w:rPr>
          <w:rtl/>
        </w:rPr>
        <w:t>וה</w:t>
      </w:r>
      <w:r>
        <w:rPr>
          <w:b/>
          <w:bCs/>
          <w:rtl/>
        </w:rPr>
        <w:t>מנח"ח</w:t>
      </w:r>
      <w:r>
        <w:rPr>
          <w:rtl/>
        </w:rPr>
        <w:t xml:space="preserve"> (ז טו) כת' דלא מצא בשום מקום דאסור לאכול גדי מקולס בליל ט"ו אייר, בזמן אכילת פסח שני. ומשמע דלא גזרו אלא בפסח ראשון. דכיון דרק מיעוט עושין פסח שני, ופעמים אין עושין כלל, לא גזרו.</w:t>
      </w:r>
    </w:p>
  </w:footnote>
  <w:footnote w:id="726">
    <w:p w14:paraId="3F0C11E6" w14:textId="77777777" w:rsidR="00DF30A8" w:rsidRDefault="00000000" w:rsidP="00BB7A77">
      <w:pPr>
        <w:pStyle w:val="Footnote"/>
        <w:bidi/>
      </w:pPr>
      <w:r>
        <w:rPr>
          <w:rStyle w:val="ac"/>
          <w:rtl/>
        </w:rPr>
        <w:footnoteRef/>
      </w:r>
      <w:r>
        <w:rPr>
          <w:rtl/>
        </w:rPr>
        <w:t>[אמנם במעות י"ל דאסור].</w:t>
      </w:r>
    </w:p>
  </w:footnote>
  <w:footnote w:id="727">
    <w:p w14:paraId="4D1778C6" w14:textId="77777777" w:rsidR="00DF30A8" w:rsidRDefault="00000000" w:rsidP="00BB7A77">
      <w:pPr>
        <w:pStyle w:val="Footnote"/>
        <w:bidi/>
      </w:pPr>
      <w:r>
        <w:rPr>
          <w:rStyle w:val="ac"/>
          <w:rtl/>
        </w:rPr>
        <w:footnoteRef/>
      </w:r>
      <w:r>
        <w:rPr>
          <w:rtl/>
        </w:rPr>
        <w:t>ויל"ד בזה"ז שנהגו בכל דבר שמירה שיהא כשר לפסח.</w:t>
      </w:r>
    </w:p>
  </w:footnote>
  <w:footnote w:id="728">
    <w:p w14:paraId="18812411" w14:textId="77777777" w:rsidR="00DF30A8" w:rsidRDefault="00000000" w:rsidP="00BB7A77">
      <w:pPr>
        <w:pStyle w:val="Footnote"/>
        <w:bidi/>
      </w:pPr>
      <w:r>
        <w:rPr>
          <w:rStyle w:val="ac"/>
          <w:rtl/>
        </w:rPr>
        <w:footnoteRef/>
      </w:r>
      <w:r>
        <w:rPr>
          <w:rtl/>
        </w:rPr>
        <w:t>והביאו בשם ה</w:t>
      </w:r>
      <w:r>
        <w:rPr>
          <w:b/>
          <w:bCs/>
          <w:rtl/>
        </w:rPr>
        <w:t>גרשז"א</w:t>
      </w:r>
      <w:r>
        <w:rPr>
          <w:rtl/>
        </w:rPr>
        <w:t xml:space="preserve"> זצ"ל דבמקום שקוראים לחג הפסח '</w:t>
      </w:r>
      <w:r>
        <w:rPr>
          <w:b/>
          <w:bCs/>
          <w:rtl/>
        </w:rPr>
        <w:t>פֵּ</w:t>
      </w:r>
      <w:r>
        <w:rPr>
          <w:rtl/>
        </w:rPr>
        <w:t xml:space="preserve">סח', ואילו לקרבן קוראים </w:t>
      </w:r>
      <w:r>
        <w:rPr>
          <w:b/>
          <w:bCs/>
          <w:rtl/>
        </w:rPr>
        <w:t>פֶּ</w:t>
      </w:r>
      <w:r>
        <w:rPr>
          <w:rtl/>
        </w:rPr>
        <w:t>סח, א"כ כשאומר ל'</w:t>
      </w:r>
      <w:r>
        <w:rPr>
          <w:b/>
          <w:bCs/>
          <w:rtl/>
        </w:rPr>
        <w:t>פֵּ</w:t>
      </w:r>
      <w:r>
        <w:rPr>
          <w:rtl/>
        </w:rPr>
        <w:t>סח' אין איסור.</w:t>
      </w:r>
    </w:p>
  </w:footnote>
  <w:footnote w:id="729">
    <w:p w14:paraId="2D515560" w14:textId="77777777" w:rsidR="00DF30A8" w:rsidRDefault="00000000" w:rsidP="00BB7A77">
      <w:pPr>
        <w:pStyle w:val="Footnote"/>
        <w:bidi/>
      </w:pPr>
      <w:r>
        <w:rPr>
          <w:rStyle w:val="ac"/>
          <w:rtl/>
        </w:rPr>
        <w:footnoteRef/>
      </w:r>
      <w:r>
        <w:rPr>
          <w:rtl/>
        </w:rPr>
        <w:t>ומשמע דס"ל דאסור מדינא, וכדברי הראשונים (הו' בסמוך), ולדעת רש"י (עד. הו' בסמוך) צריך לדחוק דאוסרים היינו שנהגו לאסור.</w:t>
      </w:r>
    </w:p>
  </w:footnote>
  <w:footnote w:id="730">
    <w:p w14:paraId="24451C5E" w14:textId="77777777" w:rsidR="00DF30A8" w:rsidRDefault="00000000" w:rsidP="00BB7A77">
      <w:pPr>
        <w:pStyle w:val="Footnote"/>
        <w:bidi/>
      </w:pPr>
      <w:r>
        <w:rPr>
          <w:rStyle w:val="ac"/>
          <w:rtl/>
        </w:rPr>
        <w:footnoteRef/>
      </w:r>
      <w:r>
        <w:rPr>
          <w:rtl/>
        </w:rPr>
        <w:t>ובמשנה (ביצה ב ז כב: ועדיות ג יא) ר"ג ס"ל דעושין גדי מקולס בליל פסח, וחכמים חולקים.</w:t>
      </w:r>
    </w:p>
  </w:footnote>
  <w:footnote w:id="731">
    <w:p w14:paraId="0A5E097C" w14:textId="77777777" w:rsidR="00DF30A8" w:rsidRDefault="00000000" w:rsidP="00BB7A77">
      <w:pPr>
        <w:pStyle w:val="Footnote"/>
        <w:bidi/>
      </w:pPr>
      <w:r>
        <w:rPr>
          <w:rStyle w:val="ac"/>
          <w:rtl/>
        </w:rPr>
        <w:footnoteRef/>
      </w:r>
      <w:r>
        <w:rPr>
          <w:rtl/>
        </w:rPr>
        <w:t>וכת' דהיינו יכולים לפרש דבמקום שנהגו שלא לאכול צלי, אין אוכלין אף שאינו מקולס. ובמקום זה אפי' ביצה אסור. אבל מקולס אסור אפי' במקום שנהגו לאכול צלי. [וכדברי הרמב"ם והרא"ש].</w:t>
      </w:r>
    </w:p>
  </w:footnote>
  <w:footnote w:id="732">
    <w:p w14:paraId="549E8A86" w14:textId="77777777" w:rsidR="00DF30A8" w:rsidRDefault="00000000" w:rsidP="00BB7A77">
      <w:pPr>
        <w:pStyle w:val="Footnote"/>
        <w:bidi/>
      </w:pPr>
      <w:r>
        <w:rPr>
          <w:rStyle w:val="ac"/>
          <w:rtl/>
        </w:rPr>
        <w:footnoteRef/>
      </w:r>
      <w:r>
        <w:rPr>
          <w:rtl/>
        </w:rPr>
        <w:t>[משמע דיש כאן ספק בהלכה, מאיזה טעם להמנע מלגזור נידוי. אמנם משמע בח"י דתרוייהו איתנהו].</w:t>
      </w:r>
    </w:p>
  </w:footnote>
  <w:footnote w:id="733">
    <w:p w14:paraId="61352486" w14:textId="77777777" w:rsidR="00DF30A8" w:rsidRDefault="00000000" w:rsidP="00BB7A77">
      <w:pPr>
        <w:pStyle w:val="Footnote"/>
        <w:bidi/>
      </w:pPr>
      <w:r>
        <w:rPr>
          <w:rStyle w:val="ac"/>
          <w:rtl/>
        </w:rPr>
        <w:footnoteRef/>
      </w:r>
      <w:r>
        <w:rPr>
          <w:rtl/>
        </w:rPr>
        <w:t>וה</w:t>
      </w:r>
      <w:r>
        <w:rPr>
          <w:b/>
          <w:bCs/>
          <w:rtl/>
        </w:rPr>
        <w:t>ח"י</w:t>
      </w:r>
      <w:r>
        <w:rPr>
          <w:rtl/>
        </w:rPr>
        <w:t xml:space="preserve"> (שם) הביא עוד דמבואר שמי שעבר והנהיג בני דורו בגדיים מקולסים מנדין אותו.</w:t>
      </w:r>
    </w:p>
  </w:footnote>
  <w:footnote w:id="734">
    <w:p w14:paraId="4EC70D75" w14:textId="77777777" w:rsidR="00DF30A8" w:rsidRDefault="00000000" w:rsidP="00BB7A77">
      <w:pPr>
        <w:pStyle w:val="Footnote"/>
        <w:bidi/>
      </w:pPr>
      <w:r>
        <w:rPr>
          <w:rStyle w:val="ac"/>
          <w:rtl/>
        </w:rPr>
        <w:footnoteRef/>
      </w:r>
      <w:r>
        <w:rPr>
          <w:rtl/>
        </w:rPr>
        <w:t>וציין ל</w:t>
      </w:r>
      <w:r>
        <w:rPr>
          <w:b/>
          <w:bCs/>
          <w:rtl/>
        </w:rPr>
        <w:t>שו"ע</w:t>
      </w:r>
      <w:r>
        <w:rPr>
          <w:rtl/>
        </w:rPr>
        <w:t xml:space="preserve"> (יו"ד קנז, הלכות יהרג ואל יעבור) [ולכאורה כוונתו דמשום הסכנה הותר שלא לנדותו. {ולפ"ז לא דמי לאינך}].</w:t>
      </w:r>
    </w:p>
  </w:footnote>
  <w:footnote w:id="735">
    <w:p w14:paraId="455C271B" w14:textId="77777777" w:rsidR="00DF30A8" w:rsidRDefault="00000000" w:rsidP="00BB7A77">
      <w:pPr>
        <w:pStyle w:val="Footnote"/>
        <w:bidi/>
      </w:pPr>
      <w:r>
        <w:rPr>
          <w:rStyle w:val="ac"/>
          <w:rtl/>
        </w:rPr>
        <w:footnoteRef/>
      </w:r>
      <w:r>
        <w:rPr>
          <w:rtl/>
        </w:rPr>
        <w:t xml:space="preserve">ולכאורה נראה דדעת תוס' דקי"ל כר' ישמעאל דבצינעא יעבור ואל יהרג. [וכ"ד </w:t>
      </w:r>
      <w:r>
        <w:rPr>
          <w:b/>
          <w:bCs/>
          <w:rtl/>
        </w:rPr>
        <w:t>תוס'</w:t>
      </w:r>
      <w:r>
        <w:rPr>
          <w:rtl/>
        </w:rPr>
        <w:t xml:space="preserve"> ע"ז נד., וע"ע </w:t>
      </w:r>
      <w:r>
        <w:rPr>
          <w:b/>
          <w:bCs/>
          <w:rtl/>
        </w:rPr>
        <w:t>תוס'</w:t>
      </w:r>
      <w:r>
        <w:rPr>
          <w:rtl/>
        </w:rPr>
        <w:t xml:space="preserve"> כתובות יט.].</w:t>
      </w:r>
    </w:p>
  </w:footnote>
  <w:footnote w:id="736">
    <w:p w14:paraId="7B551C55" w14:textId="77777777" w:rsidR="00DF30A8" w:rsidRDefault="00000000" w:rsidP="00BB7A77">
      <w:pPr>
        <w:pStyle w:val="Footnote"/>
        <w:bidi/>
      </w:pPr>
      <w:r>
        <w:rPr>
          <w:rStyle w:val="ac"/>
          <w:rtl/>
        </w:rPr>
        <w:footnoteRef/>
      </w:r>
      <w:r>
        <w:rPr>
          <w:rtl/>
        </w:rPr>
        <w:t>וה</w:t>
      </w:r>
      <w:r>
        <w:rPr>
          <w:b/>
          <w:bCs/>
          <w:rtl/>
        </w:rPr>
        <w:t>כס"מ</w:t>
      </w:r>
      <w:r>
        <w:rPr>
          <w:rtl/>
        </w:rPr>
        <w:t xml:space="preserve"> הביא דרבים ושלימים חלקו ע"ז וסוברים דצדקה יחשב לו.</w:t>
      </w:r>
    </w:p>
  </w:footnote>
  <w:footnote w:id="737">
    <w:p w14:paraId="0B2CEDCE" w14:textId="77777777" w:rsidR="00DF30A8" w:rsidRDefault="00000000" w:rsidP="00BB7A77">
      <w:pPr>
        <w:pStyle w:val="Footnote"/>
        <w:bidi/>
      </w:pPr>
      <w:r>
        <w:rPr>
          <w:rStyle w:val="ac"/>
          <w:rtl/>
        </w:rPr>
        <w:footnoteRef/>
      </w:r>
      <w:r>
        <w:rPr>
          <w:rtl/>
        </w:rPr>
        <w:t>ובפשוטו משמע דבשאר מצוות בצינעא אינו רשאי למסור עצמו. מלבד דבר שהוא כבוד שמים. [ואילו לדעת הרא"ש ע"ז כל שמוסר עצמו לשם מצוות קידוש ה' יש בזה כבוד שמים]. ועיל"פ דכוונתו דהיכא דהוה להנאת עצמן אינו רשאי למסור עצמן, והם דייקו דהך הנאת כבוד עצמו שאני, שסותר לכבוד שמים.</w:t>
      </w:r>
    </w:p>
  </w:footnote>
  <w:footnote w:id="738">
    <w:p w14:paraId="55ABB44D" w14:textId="77777777" w:rsidR="00DF30A8" w:rsidRDefault="00000000" w:rsidP="00BB7A77">
      <w:pPr>
        <w:pStyle w:val="Footnote"/>
        <w:bidi/>
      </w:pPr>
      <w:r>
        <w:rPr>
          <w:rStyle w:val="ac"/>
          <w:rtl/>
        </w:rPr>
        <w:footnoteRef/>
      </w:r>
      <w:r>
        <w:rPr>
          <w:rtl/>
        </w:rPr>
        <w:t>ועד"ז כת' ה</w:t>
      </w:r>
      <w:r>
        <w:rPr>
          <w:b/>
          <w:bCs/>
          <w:rtl/>
        </w:rPr>
        <w:t>מהר"ם חלאוה</w:t>
      </w:r>
      <w:r>
        <w:rPr>
          <w:rtl/>
        </w:rPr>
        <w:t xml:space="preserve"> שהשיבו לנבוכדנצר כך, והיה להם לישמט בדברים רכים. וכ"כ ה</w:t>
      </w:r>
      <w:r>
        <w:rPr>
          <w:b/>
          <w:bCs/>
          <w:rtl/>
        </w:rPr>
        <w:t>שיטמ"ק</w:t>
      </w:r>
      <w:r>
        <w:rPr>
          <w:rtl/>
        </w:rPr>
        <w:t xml:space="preserve"> (כתובות לג:) בשם שיטה אחרת ישנה בשם </w:t>
      </w:r>
      <w:r>
        <w:rPr>
          <w:b/>
          <w:bCs/>
          <w:rtl/>
        </w:rPr>
        <w:t>רש"י</w:t>
      </w:r>
      <w:r>
        <w:rPr>
          <w:rtl/>
        </w:rPr>
        <w:t xml:space="preserve"> שדיברו בגאווה.</w:t>
      </w:r>
    </w:p>
  </w:footnote>
  <w:footnote w:id="739">
    <w:p w14:paraId="3730DE37" w14:textId="77777777" w:rsidR="00DF30A8" w:rsidRDefault="00000000" w:rsidP="00BB7A77">
      <w:pPr>
        <w:pStyle w:val="Footnote"/>
        <w:bidi/>
      </w:pPr>
      <w:r>
        <w:rPr>
          <w:rStyle w:val="ac"/>
          <w:rtl/>
        </w:rPr>
        <w:footnoteRef/>
      </w:r>
      <w:r>
        <w:rPr>
          <w:rtl/>
        </w:rPr>
        <w:t>דכתיב (שמות ח ח) וימותו הצפרדעין מן הבתים ומן החצירות ומן השדות. ולא הוזכרו בתנורים.</w:t>
      </w:r>
    </w:p>
  </w:footnote>
  <w:footnote w:id="740">
    <w:p w14:paraId="68C9C190" w14:textId="77777777" w:rsidR="00DF30A8" w:rsidRDefault="00000000" w:rsidP="00BB7A77">
      <w:pPr>
        <w:pStyle w:val="Footnote"/>
        <w:bidi/>
      </w:pPr>
      <w:r>
        <w:rPr>
          <w:rStyle w:val="ac"/>
          <w:rtl/>
        </w:rPr>
        <w:footnoteRef/>
      </w:r>
      <w:r>
        <w:rPr>
          <w:rtl/>
        </w:rPr>
        <w:t>דאי' (שמואל א ל ד) דהרג את עצמו.</w:t>
      </w:r>
    </w:p>
  </w:footnote>
  <w:footnote w:id="741">
    <w:p w14:paraId="1F13AC7F" w14:textId="77777777" w:rsidR="00DF30A8" w:rsidRDefault="00000000" w:rsidP="00BB7A77">
      <w:pPr>
        <w:pStyle w:val="Footnote"/>
        <w:bidi/>
      </w:pPr>
      <w:r>
        <w:rPr>
          <w:rStyle w:val="ac"/>
          <w:rtl/>
        </w:rPr>
        <w:footnoteRef/>
      </w:r>
      <w:r>
        <w:rPr>
          <w:rtl/>
        </w:rPr>
        <w:t>וב</w:t>
      </w:r>
      <w:r>
        <w:rPr>
          <w:b/>
          <w:bCs/>
          <w:rtl/>
        </w:rPr>
        <w:t>מדרש</w:t>
      </w:r>
      <w:r>
        <w:rPr>
          <w:rtl/>
        </w:rPr>
        <w:t xml:space="preserve"> אי' דיחזקאל אמר להם אם כדעתכם המתינו לי עד שאמלך בגבורה, דכתיב (יחזקאל כ א) באו אנשים מזקני ישראל לדרוש את ה' וישבו לפני. והקב"ה ענה הלדרוש אותי אתם באים, מאחר שגרמתם לי להחריב ביתי ולשרוף היכלי ולהגלות בני לבין האומות ואחר כך אתם באים לדרשני. ואיני מתקיים על ידכם. וענו חנניה ומישאל ועזריה אמרו לו בין מתקיים בין שאין מתקיים אנו נותנין נפשותינו על קדושת שמו. ושוב נגלה הקב"ה ליחזקאל ואמר שודאי יתקיים ע"י, דכתיב (יחזקאל לו לז) כה אמר ה' אלהים עוד זאת אדרש לבית ישראל. אלא שביק להון ולא תימר להון מידי. לקיים מה שנאמר (משלי י ט) הולך בתום ילך בטח.</w:t>
      </w:r>
    </w:p>
  </w:footnote>
  <w:footnote w:id="742">
    <w:p w14:paraId="50CD4F4A" w14:textId="77777777" w:rsidR="00DF30A8" w:rsidRDefault="00000000" w:rsidP="00BB7A77">
      <w:pPr>
        <w:pStyle w:val="Footnote"/>
        <w:bidi/>
      </w:pPr>
      <w:r>
        <w:rPr>
          <w:rStyle w:val="ac"/>
          <w:rtl/>
        </w:rPr>
        <w:footnoteRef/>
      </w:r>
      <w:r>
        <w:rPr>
          <w:rtl/>
        </w:rPr>
        <w:t>ואל יפרוש עצמו מהציבור.</w:t>
      </w:r>
    </w:p>
  </w:footnote>
  <w:footnote w:id="743">
    <w:p w14:paraId="6F67AAD6" w14:textId="77777777" w:rsidR="00DF30A8" w:rsidRDefault="00000000" w:rsidP="00BB7A77">
      <w:pPr>
        <w:pStyle w:val="Footnote"/>
        <w:bidi/>
      </w:pPr>
      <w:r>
        <w:rPr>
          <w:rStyle w:val="ac"/>
          <w:rtl/>
        </w:rPr>
        <w:footnoteRef/>
      </w:r>
      <w:r>
        <w:rPr>
          <w:rtl/>
        </w:rPr>
        <w:t xml:space="preserve">אמנם דעת </w:t>
      </w:r>
      <w:r>
        <w:rPr>
          <w:b/>
          <w:bCs/>
          <w:rtl/>
        </w:rPr>
        <w:t>תוס'</w:t>
      </w:r>
      <w:r>
        <w:rPr>
          <w:rtl/>
        </w:rPr>
        <w:t xml:space="preserve"> (סוכה מד: ועוד) דמברכים על המנהג, וכגון הלל דר"ח ועוד.</w:t>
      </w:r>
    </w:p>
  </w:footnote>
  <w:footnote w:id="744">
    <w:p w14:paraId="7711D597" w14:textId="77777777" w:rsidR="00DF30A8" w:rsidRDefault="00000000" w:rsidP="00BB7A77">
      <w:pPr>
        <w:pStyle w:val="Footnote"/>
        <w:bidi/>
      </w:pPr>
      <w:r>
        <w:rPr>
          <w:rStyle w:val="ac"/>
          <w:rtl/>
        </w:rPr>
        <w:footnoteRef/>
      </w:r>
      <w:r>
        <w:rPr>
          <w:rtl/>
        </w:rPr>
        <w:t>וה</w:t>
      </w:r>
      <w:r>
        <w:rPr>
          <w:b/>
          <w:bCs/>
          <w:rtl/>
        </w:rPr>
        <w:t>ריטב"א</w:t>
      </w:r>
      <w:r>
        <w:rPr>
          <w:rtl/>
        </w:rPr>
        <w:t xml:space="preserve"> כת' דמ"מ נהגו עכשיו בליל תשעה באב שלא להדליק נרות בביהכ"נ. דכדאי הוא בית אלהינו למנוע עליו הדלקת נרות מביהכ"נ וביהמ"ד יותר ויותר מן הבתים. ומ"מ במקום שנהגו להדליק מדליקין.</w:t>
      </w:r>
    </w:p>
  </w:footnote>
  <w:footnote w:id="745">
    <w:p w14:paraId="023BF9D2" w14:textId="77777777" w:rsidR="00DF30A8" w:rsidRDefault="00000000" w:rsidP="00BB7A77">
      <w:pPr>
        <w:pStyle w:val="Footnote"/>
        <w:bidi/>
      </w:pPr>
      <w:r>
        <w:rPr>
          <w:rStyle w:val="ac"/>
          <w:rtl/>
        </w:rPr>
        <w:footnoteRef/>
      </w:r>
      <w:r>
        <w:rPr>
          <w:rtl/>
        </w:rPr>
        <w:t>וה</w:t>
      </w:r>
      <w:r>
        <w:rPr>
          <w:b/>
          <w:bCs/>
          <w:rtl/>
        </w:rPr>
        <w:t>ריטב"א</w:t>
      </w:r>
      <w:r>
        <w:rPr>
          <w:rtl/>
        </w:rPr>
        <w:t xml:space="preserve"> כת' דאף בתשעה באב שייך ב' מנהגים אלו, אלא שנהגו שלא להדליק משום אבילות.</w:t>
      </w:r>
    </w:p>
  </w:footnote>
  <w:footnote w:id="746">
    <w:p w14:paraId="51EB996C" w14:textId="77777777" w:rsidR="00DF30A8" w:rsidRDefault="00000000" w:rsidP="00BB7A77">
      <w:pPr>
        <w:pStyle w:val="Footnote"/>
        <w:bidi/>
      </w:pPr>
      <w:r>
        <w:rPr>
          <w:rStyle w:val="ac"/>
          <w:rtl/>
        </w:rPr>
        <w:footnoteRef/>
      </w:r>
      <w:r>
        <w:rPr>
          <w:rtl/>
        </w:rPr>
        <w:t>וביאר דאין יצה"ר מצוי אלא לשעתו ובבית שניהם מצויים יחד.</w:t>
      </w:r>
    </w:p>
  </w:footnote>
  <w:footnote w:id="747">
    <w:p w14:paraId="56699D8D" w14:textId="77777777" w:rsidR="00DF30A8" w:rsidRDefault="00000000" w:rsidP="00BB7A77">
      <w:pPr>
        <w:pStyle w:val="Footnote"/>
        <w:bidi/>
      </w:pPr>
      <w:r>
        <w:rPr>
          <w:rStyle w:val="ac"/>
          <w:rtl/>
        </w:rPr>
        <w:footnoteRef/>
      </w:r>
      <w:r>
        <w:rPr>
          <w:rtl/>
        </w:rPr>
        <w:t>וכמו שאמרו הנכנס לחנות של בשם אפי' יושב כל היום מברך ברכה אחת.</w:t>
      </w:r>
    </w:p>
  </w:footnote>
  <w:footnote w:id="748">
    <w:p w14:paraId="2CCE087C" w14:textId="77777777" w:rsidR="00DF30A8" w:rsidRDefault="00000000" w:rsidP="00BB7A77">
      <w:pPr>
        <w:pStyle w:val="Footnote"/>
        <w:bidi/>
      </w:pPr>
      <w:r>
        <w:rPr>
          <w:rStyle w:val="ac"/>
          <w:rtl/>
        </w:rPr>
        <w:footnoteRef/>
      </w:r>
      <w:r>
        <w:rPr>
          <w:rtl/>
        </w:rPr>
        <w:t>אע"פ שנהנה מנר הדולק, מ"מ אין לו עיקר תשמישו.</w:t>
      </w:r>
    </w:p>
  </w:footnote>
  <w:footnote w:id="749">
    <w:p w14:paraId="772843DA" w14:textId="77777777" w:rsidR="00DF30A8" w:rsidRDefault="00000000" w:rsidP="00BB7A77">
      <w:pPr>
        <w:pStyle w:val="Footnote"/>
        <w:bidi/>
      </w:pPr>
      <w:r>
        <w:rPr>
          <w:rStyle w:val="ac"/>
          <w:rtl/>
        </w:rPr>
        <w:footnoteRef/>
      </w:r>
      <w:r>
        <w:rPr>
          <w:rtl/>
        </w:rPr>
        <w:t>וביאר דהוה כרואה חמה בתקופתה וככוכבים במסילותם ומזלות כסדרן דהיינו כתחלת הוייתן שמברך.</w:t>
      </w:r>
    </w:p>
  </w:footnote>
  <w:footnote w:id="750">
    <w:p w14:paraId="5EBFF4FC" w14:textId="77777777" w:rsidR="00DF30A8" w:rsidRDefault="00000000" w:rsidP="00BB7A77">
      <w:pPr>
        <w:pStyle w:val="Footnote"/>
        <w:bidi/>
      </w:pPr>
      <w:r>
        <w:rPr>
          <w:rStyle w:val="ac"/>
          <w:rtl/>
        </w:rPr>
        <w:footnoteRef/>
      </w:r>
      <w:r>
        <w:rPr>
          <w:rtl/>
        </w:rPr>
        <w:t>שמברך על האור שנוצר במעשה בראשית, וכשנעלם וחוזר ונברא ראוי לברך עליו.</w:t>
      </w:r>
    </w:p>
  </w:footnote>
  <w:footnote w:id="751">
    <w:p w14:paraId="05264BE1" w14:textId="77777777" w:rsidR="00DF30A8" w:rsidRDefault="00000000" w:rsidP="00BB7A77">
      <w:pPr>
        <w:pStyle w:val="Footnote"/>
        <w:bidi/>
      </w:pPr>
      <w:r>
        <w:rPr>
          <w:rStyle w:val="ac"/>
          <w:rtl/>
        </w:rPr>
        <w:footnoteRef/>
      </w:r>
      <w:r>
        <w:rPr>
          <w:rtl/>
        </w:rPr>
        <w:t>וה</w:t>
      </w:r>
      <w:r>
        <w:rPr>
          <w:b/>
          <w:bCs/>
          <w:rtl/>
        </w:rPr>
        <w:t>או"ז</w:t>
      </w:r>
      <w:r>
        <w:rPr>
          <w:rtl/>
        </w:rPr>
        <w:t xml:space="preserve"> (הו' בדרכ"מ) כתב דהנר שהודלק מהראשון לא מקרי שבת. ואילו דעת ה</w:t>
      </w:r>
      <w:r>
        <w:rPr>
          <w:b/>
          <w:bCs/>
          <w:rtl/>
        </w:rPr>
        <w:t>כל בו</w:t>
      </w:r>
      <w:r>
        <w:rPr>
          <w:rtl/>
        </w:rPr>
        <w:t xml:space="preserve"> (הו' בשו"ע תרכד ד) דיכול לברך על אש שהדליקו מאש שהוציאו מהאבנים.</w:t>
      </w:r>
    </w:p>
  </w:footnote>
  <w:footnote w:id="752">
    <w:p w14:paraId="2939B288" w14:textId="77777777" w:rsidR="00DF30A8" w:rsidRDefault="00000000" w:rsidP="00BB7A77">
      <w:pPr>
        <w:pStyle w:val="Footnote"/>
        <w:bidi/>
      </w:pPr>
      <w:r>
        <w:rPr>
          <w:rStyle w:val="ac"/>
          <w:rtl/>
        </w:rPr>
        <w:footnoteRef/>
      </w:r>
      <w:r>
        <w:rPr>
          <w:rtl/>
        </w:rPr>
        <w:t>וסגי ששבת מקצת מיוה"כ.</w:t>
      </w:r>
    </w:p>
  </w:footnote>
  <w:footnote w:id="753">
    <w:p w14:paraId="2582E34D" w14:textId="77777777" w:rsidR="00DF30A8" w:rsidRDefault="00000000" w:rsidP="00BB7A77">
      <w:pPr>
        <w:pStyle w:val="Footnote"/>
        <w:bidi/>
      </w:pPr>
      <w:r>
        <w:rPr>
          <w:rStyle w:val="ac"/>
          <w:rtl/>
        </w:rPr>
        <w:footnoteRef/>
      </w:r>
      <w:r>
        <w:rPr>
          <w:rtl/>
        </w:rPr>
        <w:t>ולכאורה מבואר מזה דפיקו"נ הותרה בשבת (ונח' בזה הראשונים בכ"מ, וע' מה שהו' לעיל מו:).</w:t>
      </w:r>
    </w:p>
  </w:footnote>
  <w:footnote w:id="754">
    <w:p w14:paraId="2956B6EC" w14:textId="77777777" w:rsidR="00DF30A8" w:rsidRDefault="00000000" w:rsidP="00BB7A77">
      <w:pPr>
        <w:pStyle w:val="Footnote"/>
        <w:bidi/>
      </w:pPr>
      <w:r>
        <w:rPr>
          <w:rStyle w:val="ac"/>
          <w:rtl/>
        </w:rPr>
        <w:footnoteRef/>
      </w:r>
      <w:r>
        <w:rPr>
          <w:rtl/>
        </w:rPr>
        <w:t>ולכאורה אף נר שהודלק לבד, בלא מלאכה כלל. מ"מ עצם יצירת האש סותר לשבת. [וצ"ע].</w:t>
      </w:r>
    </w:p>
  </w:footnote>
  <w:footnote w:id="755">
    <w:p w14:paraId="7EB44D2E" w14:textId="77777777" w:rsidR="00DF30A8" w:rsidRDefault="00000000" w:rsidP="00BB7A77">
      <w:pPr>
        <w:pStyle w:val="Footnote"/>
        <w:bidi/>
      </w:pPr>
      <w:r>
        <w:rPr>
          <w:rStyle w:val="ac"/>
          <w:rtl/>
        </w:rPr>
        <w:footnoteRef/>
      </w:r>
      <w:r>
        <w:rPr>
          <w:rtl/>
        </w:rPr>
        <w:t xml:space="preserve">והביא </w:t>
      </w:r>
      <w:r>
        <w:rPr>
          <w:b/>
          <w:bCs/>
          <w:rtl/>
        </w:rPr>
        <w:t>תוס'</w:t>
      </w:r>
      <w:r>
        <w:rPr>
          <w:rtl/>
        </w:rPr>
        <w:t xml:space="preserve"> (לעיל ה.) כ' דלמ"ד הבערה ללאו יצאת, ביו"ט אינו בכלל מלאכה [ודוקא בשבת איתרבי להדיא]. א"כ אמאי יתחייב ביוה"כ.</w:t>
      </w:r>
    </w:p>
  </w:footnote>
  <w:footnote w:id="756">
    <w:p w14:paraId="6601C88F" w14:textId="77777777" w:rsidR="00DF30A8" w:rsidRDefault="00000000" w:rsidP="00BB7A77">
      <w:pPr>
        <w:pStyle w:val="Footnote"/>
        <w:bidi/>
      </w:pPr>
      <w:r>
        <w:rPr>
          <w:rStyle w:val="ac"/>
          <w:rtl/>
        </w:rPr>
        <w:footnoteRef/>
      </w:r>
      <w:r>
        <w:rPr>
          <w:rtl/>
        </w:rPr>
        <w:t>ושוב הביא דבכל בו לא משמע כן. והשעה"צ (שם ג) כת' דאף דרע"א לבסוף מסתפק בזה, מ"מ המנהג להמתין, דהרי נוהגין העולם לומר ויתן לך אצל הנר קודם שמבדילין.</w:t>
      </w:r>
    </w:p>
  </w:footnote>
  <w:footnote w:id="757">
    <w:p w14:paraId="6D77F0AF" w14:textId="77777777" w:rsidR="00DF30A8" w:rsidRDefault="00000000" w:rsidP="00BB7A77">
      <w:pPr>
        <w:pStyle w:val="Footnote"/>
        <w:bidi/>
      </w:pPr>
      <w:r>
        <w:rPr>
          <w:rStyle w:val="ac"/>
          <w:rtl/>
        </w:rPr>
        <w:footnoteRef/>
      </w:r>
      <w:r>
        <w:rPr>
          <w:rtl/>
        </w:rPr>
        <w:t>וסגי שמחזיקו בשמאל להחשב סודרו על הכוס. ועוד יש שדנו דאף כשהכוס מונח לפניו נחשב שסודרו על הכוס.</w:t>
      </w:r>
    </w:p>
  </w:footnote>
  <w:footnote w:id="758">
    <w:p w14:paraId="2D596881" w14:textId="77777777" w:rsidR="00DF30A8" w:rsidRDefault="00000000" w:rsidP="00BB7A77">
      <w:pPr>
        <w:pStyle w:val="Footnote"/>
        <w:bidi/>
      </w:pPr>
      <w:r>
        <w:rPr>
          <w:rStyle w:val="ac"/>
          <w:rtl/>
        </w:rPr>
        <w:footnoteRef/>
      </w:r>
      <w:r>
        <w:rPr>
          <w:rtl/>
        </w:rPr>
        <w:t>וה</w:t>
      </w:r>
      <w:r>
        <w:rPr>
          <w:b/>
          <w:bCs/>
          <w:rtl/>
        </w:rPr>
        <w:t>ריטב"א</w:t>
      </w:r>
      <w:r>
        <w:rPr>
          <w:rtl/>
        </w:rPr>
        <w:t xml:space="preserve"> כת' דלא דמי לברכת היין של קידוש דהוה כברכת המצוות (ע' ר"ה כ"ט:), דקידוש גורר אותה לעשותה חובה. אבל אפשר להבדלה בלא בשמים.</w:t>
      </w:r>
      <w:r>
        <w:rPr>
          <w:rtl/>
        </w:rPr>
        <w:tab/>
      </w:r>
    </w:p>
  </w:footnote>
  <w:footnote w:id="759">
    <w:p w14:paraId="5A0AEB50" w14:textId="77777777" w:rsidR="00DF30A8" w:rsidRDefault="00000000" w:rsidP="00BB7A77">
      <w:pPr>
        <w:pStyle w:val="Footnote"/>
        <w:bidi/>
      </w:pPr>
      <w:r>
        <w:rPr>
          <w:rStyle w:val="ac"/>
          <w:rtl/>
        </w:rPr>
        <w:footnoteRef/>
      </w:r>
      <w:r>
        <w:rPr>
          <w:rtl/>
        </w:rPr>
        <w:t>וכ"כ ה</w:t>
      </w:r>
      <w:r>
        <w:rPr>
          <w:b/>
          <w:bCs/>
          <w:rtl/>
        </w:rPr>
        <w:t>חזו"א</w:t>
      </w:r>
      <w:r>
        <w:rPr>
          <w:rtl/>
        </w:rPr>
        <w:t xml:space="preserve"> (לה ז) דכוונת הגמ' שבירך ברכת הריח כדי להוציא את בני ביתו הקטנים, דהרי פטור מהדבר אינו מוציא אחרים אא"כ הוא חיוב להם, ורק בבניו קטנים יכול לברך משום חינוך. וכתב שמי שמברך משום חינוך נראה דלא נחשב ברכה, ואין גדולים יוצאים בזה, אף שהוא מברך מחמת חיוב חינוך.</w:t>
      </w:r>
    </w:p>
  </w:footnote>
  <w:footnote w:id="760">
    <w:p w14:paraId="6FF23CB8" w14:textId="77777777" w:rsidR="00DF30A8" w:rsidRDefault="00000000" w:rsidP="00BB7A77">
      <w:pPr>
        <w:pStyle w:val="Footnote"/>
        <w:bidi/>
      </w:pPr>
      <w:r>
        <w:rPr>
          <w:rStyle w:val="ac"/>
          <w:rtl/>
        </w:rPr>
        <w:footnoteRef/>
      </w:r>
      <w:r>
        <w:rPr>
          <w:rtl/>
        </w:rPr>
        <w:t>ו</w:t>
      </w:r>
      <w:r>
        <w:rPr>
          <w:b/>
          <w:bCs/>
          <w:rtl/>
        </w:rPr>
        <w:t>ה"ה</w:t>
      </w:r>
      <w:r>
        <w:rPr>
          <w:rtl/>
        </w:rPr>
        <w:t xml:space="preserve"> (שבת כט א) כת' דלמ"ד הבדלה דאורייתא הוה בכלל זכריהו על היין, והוקש זכור ושמור, ולמ"ד דרבנן תקנו כעין קידוש.</w:t>
      </w:r>
    </w:p>
  </w:footnote>
  <w:footnote w:id="761">
    <w:p w14:paraId="3B1044D2" w14:textId="77777777" w:rsidR="00DF30A8" w:rsidRDefault="00000000" w:rsidP="00BB7A77">
      <w:pPr>
        <w:pStyle w:val="Footnote"/>
        <w:bidi/>
      </w:pPr>
      <w:r>
        <w:rPr>
          <w:rStyle w:val="ac"/>
          <w:rtl/>
        </w:rPr>
        <w:footnoteRef/>
      </w:r>
      <w:r>
        <w:rPr>
          <w:rtl/>
        </w:rPr>
        <w:t>[ויל"ד דאדרבה דהוה ברכת השבח וכמ"ש הרמב"ן, ולא תלי בגדרי מצווה ולכאורה זה כוונת הריטב"א].</w:t>
      </w:r>
    </w:p>
  </w:footnote>
  <w:footnote w:id="762">
    <w:p w14:paraId="7A2D0E5E" w14:textId="77777777" w:rsidR="00DF30A8" w:rsidRDefault="00000000" w:rsidP="00BB7A77">
      <w:pPr>
        <w:pStyle w:val="Footnote"/>
        <w:bidi/>
      </w:pPr>
      <w:r>
        <w:rPr>
          <w:rStyle w:val="ac"/>
          <w:rtl/>
        </w:rPr>
        <w:footnoteRef/>
      </w:r>
      <w:r>
        <w:rPr>
          <w:rtl/>
        </w:rPr>
        <w:t>ועוד פי' בספרים דענינים אלו יש להם שייכות לביה"ש, ע' תוי"ט שם ועוד [ואכ"מ].</w:t>
      </w:r>
    </w:p>
  </w:footnote>
  <w:footnote w:id="763">
    <w:p w14:paraId="2D8D2370" w14:textId="77777777" w:rsidR="00DF30A8" w:rsidRDefault="00000000" w:rsidP="00BB7A77">
      <w:pPr>
        <w:pStyle w:val="Footnote"/>
        <w:bidi/>
      </w:pPr>
      <w:r>
        <w:rPr>
          <w:rStyle w:val="ac"/>
          <w:rtl/>
        </w:rPr>
        <w:footnoteRef/>
      </w:r>
      <w:r>
        <w:rPr>
          <w:rtl/>
        </w:rPr>
        <w:t>וכת' דדומה למות שלא היתה בששת ימי בראשי' וכבר נכלל במה שאמרו תנאי התנה הקב"ה עם מעשה בראשית אם ישראל מקבלין את התורה וכו'.</w:t>
      </w:r>
    </w:p>
  </w:footnote>
  <w:footnote w:id="764">
    <w:p w14:paraId="1A9539C2" w14:textId="77777777" w:rsidR="00DF30A8" w:rsidRDefault="00000000" w:rsidP="00BB7A77">
      <w:pPr>
        <w:pStyle w:val="Footnote"/>
        <w:bidi/>
      </w:pPr>
      <w:r>
        <w:rPr>
          <w:rStyle w:val="ac"/>
          <w:rtl/>
        </w:rPr>
        <w:footnoteRef/>
      </w:r>
      <w:r>
        <w:rPr>
          <w:rtl/>
        </w:rPr>
        <w:t>וה</w:t>
      </w:r>
      <w:r>
        <w:rPr>
          <w:b/>
          <w:bCs/>
          <w:rtl/>
        </w:rPr>
        <w:t>אבן</w:t>
      </w:r>
      <w:r>
        <w:rPr>
          <w:rtl/>
        </w:rPr>
        <w:t xml:space="preserve"> </w:t>
      </w:r>
      <w:r>
        <w:rPr>
          <w:b/>
          <w:bCs/>
          <w:rtl/>
        </w:rPr>
        <w:t>עזרא</w:t>
      </w:r>
      <w:r>
        <w:rPr>
          <w:rtl/>
        </w:rPr>
        <w:t xml:space="preserve"> (במדבר כב כח) הביא דדנו הקדמונים דדוקא להצדיק נביא מחדש הקב"ה אות בעולם. ואילו נס זה לבלעם אינו בגדר להצדיק נביאו. [עי"ש שדן בזה].</w:t>
      </w:r>
    </w:p>
  </w:footnote>
  <w:footnote w:id="765">
    <w:p w14:paraId="69D5988C" w14:textId="77777777" w:rsidR="00DF30A8" w:rsidRDefault="00000000" w:rsidP="00BB7A77">
      <w:pPr>
        <w:pStyle w:val="Footnote"/>
        <w:bidi/>
      </w:pPr>
      <w:r>
        <w:rPr>
          <w:rStyle w:val="ac"/>
          <w:rtl/>
        </w:rPr>
        <w:footnoteRef/>
      </w:r>
      <w:r>
        <w:rPr>
          <w:rtl/>
        </w:rPr>
        <w:t>וה</w:t>
      </w:r>
      <w:r>
        <w:rPr>
          <w:b/>
          <w:bCs/>
          <w:rtl/>
        </w:rPr>
        <w:t>תפא"י</w:t>
      </w:r>
      <w:r>
        <w:rPr>
          <w:rtl/>
        </w:rPr>
        <w:t xml:space="preserve"> (שם) כת' דה"ה שאר הנסים ניתן כח מיד בשעת הבריאה, דניתן בדבר שבו נעשה הנס כח להוציא הנס בשעתו. וכדאמרינן (שמות רבה כא ו) תנאי התנה הקב"ה עם הים שיקרע. וביאר דשאר נסים ניתן הכח תיכף כשנברא הדבר ביומו, לכשיצטרך הנס להצלת הצדיק וכדו', דהוה תשמיש חול. אבל הנך י' דברים לא הוה לצורך הבריאה, אלא שנעשית הנס לאות ולמופת על מלכותו יתברך, לפיכך שייכי לקדושת שבת. להכי נבראו בע"ש ביה"ש, וכעין הוספת מחול על הקודש.</w:t>
      </w:r>
    </w:p>
  </w:footnote>
  <w:footnote w:id="766">
    <w:p w14:paraId="424A213B" w14:textId="77777777" w:rsidR="00DF30A8" w:rsidRDefault="00000000" w:rsidP="00BB7A77">
      <w:pPr>
        <w:pStyle w:val="Footnote"/>
        <w:bidi/>
      </w:pPr>
      <w:r>
        <w:rPr>
          <w:rStyle w:val="ac"/>
          <w:rtl/>
        </w:rPr>
        <w:footnoteRef/>
      </w:r>
      <w:r>
        <w:rPr>
          <w:rtl/>
        </w:rPr>
        <w:t>אבל העירו דמלשון רש"י (הנ"ל) משמע דהאתון כבר היה, אלא דעדיין לא היה לו פה לדבר. וכן בשאר הדברים במשנה משמע מרש"י דכבר נבראו כפשוטו. [אמנם למסקנת הגמ' האור נברא בפועל במוצ"ש, אלא דעלתה מחשבה בביה"ש].</w:t>
      </w:r>
    </w:p>
    <w:p w14:paraId="30E99D44" w14:textId="77777777" w:rsidR="00DF30A8" w:rsidRDefault="00000000" w:rsidP="00BB7A77">
      <w:pPr>
        <w:pStyle w:val="Footnote"/>
        <w:bidi/>
      </w:pPr>
      <w:r>
        <w:rPr>
          <w:rtl/>
        </w:rPr>
        <w:tab/>
        <w:t>ופ</w:t>
      </w:r>
      <w:r>
        <w:rPr>
          <w:b/>
          <w:bCs/>
          <w:rtl/>
        </w:rPr>
        <w:t>רש"י</w:t>
      </w:r>
      <w:r>
        <w:rPr>
          <w:rtl/>
        </w:rPr>
        <w:t xml:space="preserve"> (שם ד"ה פי הארץ) דהפתח נברא בארץ באותו מקום מששת ימי בראשית, אלא שהיה מכוסה הפתח מלמעלה עד אותו זמן. {וי"ל דלמד כן מהגמ' (סנהדרין קי. ונדרים לט: עם תוספת) דמשה רבינו אמר (במדבר טז ל) ואם בריאה יברא ה' ופצתה האדמה את פיה, אם בריאה גיהנם מוטב, ואם לאו יברא ה'. והגמ' מק' דאין כל חדש תחת השמש, אלא לקרובי פיתחא. וה</w:t>
      </w:r>
      <w:r>
        <w:rPr>
          <w:b/>
          <w:bCs/>
          <w:rtl/>
        </w:rPr>
        <w:t>ר"ן</w:t>
      </w:r>
      <w:r>
        <w:rPr>
          <w:rtl/>
        </w:rPr>
        <w:t xml:space="preserve"> (נדרים) פי' דקריבה בעלמא אינו בכלל 'אין כל חדש'}.</w:t>
      </w:r>
    </w:p>
  </w:footnote>
  <w:footnote w:id="767">
    <w:p w14:paraId="0D430276" w14:textId="77777777" w:rsidR="00DF30A8" w:rsidRDefault="00000000" w:rsidP="00BB7A77">
      <w:pPr>
        <w:pStyle w:val="Footnote"/>
        <w:bidi/>
      </w:pPr>
      <w:r>
        <w:rPr>
          <w:rStyle w:val="ac"/>
          <w:rtl/>
        </w:rPr>
        <w:footnoteRef/>
      </w:r>
      <w:r>
        <w:rPr>
          <w:rtl/>
        </w:rPr>
        <w:t xml:space="preserve"> וכדאמרי' שמחשבתן של ישראל קדמה לכל ועל כרחיך לא נברא העולם בלא גיהנם לצורך הרשעים.</w:t>
      </w:r>
    </w:p>
  </w:footnote>
  <w:footnote w:id="768">
    <w:p w14:paraId="5EC22AA7" w14:textId="77777777" w:rsidR="00DF30A8" w:rsidRDefault="00000000" w:rsidP="00BB7A77">
      <w:pPr>
        <w:pStyle w:val="Footnote"/>
        <w:bidi/>
      </w:pPr>
      <w:r>
        <w:rPr>
          <w:rStyle w:val="ac"/>
          <w:rtl/>
        </w:rPr>
        <w:footnoteRef/>
      </w:r>
      <w:r>
        <w:rPr>
          <w:rtl/>
        </w:rPr>
        <w:t>ו</w:t>
      </w:r>
      <w:r>
        <w:rPr>
          <w:b/>
          <w:bCs/>
          <w:rtl/>
        </w:rPr>
        <w:t>רע"א</w:t>
      </w:r>
      <w:r>
        <w:rPr>
          <w:rtl/>
        </w:rPr>
        <w:t xml:space="preserve"> (בגהש"ס) ציין ל</w:t>
      </w:r>
      <w:r>
        <w:rPr>
          <w:b/>
          <w:bCs/>
          <w:rtl/>
        </w:rPr>
        <w:t>רש"י</w:t>
      </w:r>
      <w:r>
        <w:rPr>
          <w:rtl/>
        </w:rPr>
        <w:t xml:space="preserve"> (שיה"ש ה יא) שפי' הפסוק 'שחורות כערב', על שם שהיתה כתובה לפניו אש שחורה על גבי אש לבנה. וה</w:t>
      </w:r>
      <w:r>
        <w:rPr>
          <w:b/>
          <w:bCs/>
          <w:rtl/>
        </w:rPr>
        <w:t>רמב"ן</w:t>
      </w:r>
      <w:r>
        <w:rPr>
          <w:rtl/>
        </w:rPr>
        <w:t xml:space="preserve"> (הקד' לבראשית) פי' שהיתה הכתיבה רצופה בלי הפסק תיבות, ואפשר שתקרא על דרך השמות, וכן תקרא על דרך קריאתנו בענין התורה והמצוה ונתנה למשה רבינו על דרך קריאת המצות. ונמסר לו על פה קריאתה בשמות.</w:t>
      </w:r>
    </w:p>
  </w:footnote>
  <w:footnote w:id="769">
    <w:p w14:paraId="59EB34F0" w14:textId="77777777" w:rsidR="00DF30A8" w:rsidRDefault="00000000" w:rsidP="00BB7A77">
      <w:pPr>
        <w:pStyle w:val="Footnote"/>
        <w:bidi/>
      </w:pPr>
      <w:r>
        <w:rPr>
          <w:rStyle w:val="ac"/>
          <w:rtl/>
        </w:rPr>
        <w:footnoteRef/>
      </w:r>
      <w:r>
        <w:rPr>
          <w:rtl/>
        </w:rPr>
        <w:t>וצ"ע האיך ילפי' תרוייהו מחד קרא.</w:t>
      </w:r>
    </w:p>
  </w:footnote>
  <w:footnote w:id="770">
    <w:p w14:paraId="2F5AC716" w14:textId="77777777" w:rsidR="00DF30A8" w:rsidRDefault="00000000" w:rsidP="00BB7A77">
      <w:pPr>
        <w:pStyle w:val="Footnote"/>
        <w:bidi/>
      </w:pPr>
      <w:r>
        <w:rPr>
          <w:rStyle w:val="ac"/>
          <w:rtl/>
        </w:rPr>
        <w:footnoteRef/>
      </w:r>
      <w:r>
        <w:rPr>
          <w:rtl/>
        </w:rPr>
        <w:t>שהרי המגדל יתום ויתומה כאלו ילדו וכו' ולשון חביבות הוא כמו בני. ועוד הבעל כאשתו וקרינא בי' לא יומתו אבות על בנים.</w:t>
      </w:r>
    </w:p>
  </w:footnote>
  <w:footnote w:id="771">
    <w:p w14:paraId="4894600C" w14:textId="77777777" w:rsidR="00DF30A8" w:rsidRDefault="00000000" w:rsidP="00BB7A77">
      <w:pPr>
        <w:pStyle w:val="Footnote"/>
        <w:bidi/>
      </w:pPr>
      <w:r>
        <w:rPr>
          <w:rStyle w:val="ac"/>
          <w:rtl/>
        </w:rPr>
        <w:footnoteRef/>
      </w:r>
      <w:r>
        <w:rPr>
          <w:rtl/>
        </w:rPr>
        <w:t>וה</w:t>
      </w:r>
      <w:r>
        <w:rPr>
          <w:b/>
          <w:bCs/>
          <w:rtl/>
        </w:rPr>
        <w:t>פנ"י</w:t>
      </w:r>
      <w:r>
        <w:rPr>
          <w:rtl/>
        </w:rPr>
        <w:t xml:space="preserve"> תי' דמלאכה באבל הוה מדברי סופרים, ולא רצו להחמיר כ"כ.</w:t>
      </w:r>
    </w:p>
  </w:footnote>
  <w:footnote w:id="772">
    <w:p w14:paraId="7F358A04" w14:textId="77777777" w:rsidR="00DF30A8" w:rsidRDefault="00000000" w:rsidP="00BB7A77">
      <w:pPr>
        <w:pStyle w:val="Footnote"/>
        <w:bidi/>
      </w:pPr>
      <w:r>
        <w:rPr>
          <w:rStyle w:val="ac"/>
          <w:rtl/>
        </w:rPr>
        <w:footnoteRef/>
      </w:r>
      <w:r>
        <w:rPr>
          <w:rtl/>
        </w:rPr>
        <w:t>והביא דאף לענין שאילת שלום בת"ב משיב, וכמו באבלות לאחר שלשה דמשיב שלום לכל אדם.</w:t>
      </w:r>
    </w:p>
  </w:footnote>
  <w:footnote w:id="773">
    <w:p w14:paraId="43FCBD9B" w14:textId="77777777" w:rsidR="00DF30A8" w:rsidRDefault="00000000" w:rsidP="00BB7A77">
      <w:pPr>
        <w:pStyle w:val="Footnote"/>
        <w:bidi/>
      </w:pPr>
      <w:r>
        <w:rPr>
          <w:rStyle w:val="ac"/>
          <w:rtl/>
        </w:rPr>
        <w:footnoteRef/>
      </w:r>
      <w:r>
        <w:rPr>
          <w:rtl/>
        </w:rPr>
        <w:t>וכן אין שאלת שלום ביניהם כלל. דומיא דאבילות דאין מתירין שלום אלא בדוחק, למי ששאל שלא יהא צריך להודיעו שהוא אבל.</w:t>
      </w:r>
    </w:p>
  </w:footnote>
  <w:footnote w:id="774">
    <w:p w14:paraId="5202AA6A" w14:textId="77777777" w:rsidR="00DF30A8" w:rsidRDefault="00000000" w:rsidP="00BB7A77">
      <w:pPr>
        <w:pStyle w:val="Footnote"/>
        <w:bidi/>
      </w:pPr>
      <w:r>
        <w:rPr>
          <w:rStyle w:val="ac"/>
          <w:rtl/>
        </w:rPr>
        <w:footnoteRef/>
      </w:r>
      <w:r>
        <w:rPr>
          <w:rtl/>
        </w:rPr>
        <w:t>וה</w:t>
      </w:r>
      <w:r>
        <w:rPr>
          <w:b/>
          <w:bCs/>
          <w:rtl/>
        </w:rPr>
        <w:t>ר"י לוניל</w:t>
      </w:r>
      <w:r>
        <w:rPr>
          <w:rtl/>
        </w:rPr>
        <w:t xml:space="preserve"> פי' דת"ח יש להם לב להכיר האבידה הגדולה, ויש להם לדאוג ולהתאבל על זה כל היום.</w:t>
      </w:r>
    </w:p>
  </w:footnote>
  <w:footnote w:id="775">
    <w:p w14:paraId="4B508CCF" w14:textId="77777777" w:rsidR="00DF30A8" w:rsidRDefault="00000000" w:rsidP="00BB7A77">
      <w:pPr>
        <w:pStyle w:val="Footnote"/>
        <w:bidi/>
      </w:pPr>
      <w:r>
        <w:rPr>
          <w:rStyle w:val="ac"/>
          <w:rtl/>
        </w:rPr>
        <w:footnoteRef/>
      </w:r>
      <w:r>
        <w:rPr>
          <w:rtl/>
        </w:rPr>
        <w:t>והק' מהגמ' (תענית יב:) דמבואר דעשיית מלאכה אינו תענוג, ואדרבה הוה צער.</w:t>
      </w:r>
    </w:p>
  </w:footnote>
  <w:footnote w:id="776">
    <w:p w14:paraId="6C36B50B" w14:textId="77777777" w:rsidR="00DF30A8" w:rsidRDefault="00000000" w:rsidP="00BB7A77">
      <w:pPr>
        <w:pStyle w:val="Footnote"/>
        <w:bidi/>
      </w:pPr>
      <w:r>
        <w:rPr>
          <w:rStyle w:val="ac"/>
          <w:rtl/>
        </w:rPr>
        <w:footnoteRef/>
      </w:r>
      <w:r>
        <w:rPr>
          <w:rtl/>
        </w:rPr>
        <w:t>וכדאי' (תענית י.) דבבל הוא מקום טובעני [פ</w:t>
      </w:r>
      <w:r>
        <w:rPr>
          <w:b/>
          <w:bCs/>
          <w:rtl/>
        </w:rPr>
        <w:t>רש"י</w:t>
      </w:r>
      <w:r>
        <w:rPr>
          <w:rtl/>
        </w:rPr>
        <w:t xml:space="preserve"> מצולה ורקק].</w:t>
      </w:r>
    </w:p>
  </w:footnote>
  <w:footnote w:id="777">
    <w:p w14:paraId="09CC4AA8" w14:textId="77777777" w:rsidR="00DF30A8" w:rsidRDefault="00000000" w:rsidP="00BB7A77">
      <w:pPr>
        <w:pStyle w:val="Footnote"/>
        <w:bidi/>
      </w:pPr>
      <w:r>
        <w:rPr>
          <w:rStyle w:val="ac"/>
          <w:rtl/>
        </w:rPr>
        <w:footnoteRef/>
      </w:r>
      <w:r>
        <w:rPr>
          <w:rtl/>
        </w:rPr>
        <w:t>וה</w:t>
      </w:r>
      <w:r>
        <w:rPr>
          <w:b/>
          <w:bCs/>
          <w:rtl/>
        </w:rPr>
        <w:t>מאירי</w:t>
      </w:r>
      <w:r>
        <w:rPr>
          <w:rtl/>
        </w:rPr>
        <w:t xml:space="preserve"> ביאר שהגשמים הם חיי העולם הזה דרך כלל, ושאר צרות אינן אלא בפרט. וכת' דאע"פ שאי' דבימי ר' יהודה נשיאה הוה צערא, וגזר תליסר תעניתא משמע שכסדר משנתינו היו ושלש שניות וז' אחרונות כדין תענית צבור [אף בשאר צרות]. ודחה דתליסר גזר, ודין תענית צבור לא גזר.</w:t>
      </w:r>
    </w:p>
  </w:footnote>
  <w:footnote w:id="778">
    <w:p w14:paraId="7D58B29E" w14:textId="77777777" w:rsidR="00DF30A8" w:rsidRDefault="00000000" w:rsidP="00BB7A77">
      <w:pPr>
        <w:pStyle w:val="Footnote"/>
        <w:bidi/>
      </w:pPr>
      <w:r>
        <w:rPr>
          <w:rStyle w:val="ac"/>
          <w:rtl/>
        </w:rPr>
        <w:footnoteRef/>
      </w:r>
      <w:r>
        <w:rPr>
          <w:rtl/>
        </w:rPr>
        <w:t>[וצ"ב דעדיין לא עבר זמן ימות הגשמים].</w:t>
      </w:r>
    </w:p>
  </w:footnote>
  <w:footnote w:id="779">
    <w:p w14:paraId="4EC96251" w14:textId="77777777" w:rsidR="00DF30A8" w:rsidRDefault="00000000" w:rsidP="00BB7A77">
      <w:pPr>
        <w:pStyle w:val="Footnote"/>
        <w:bidi/>
      </w:pPr>
      <w:r>
        <w:rPr>
          <w:rStyle w:val="ac"/>
          <w:rtl/>
        </w:rPr>
        <w:footnoteRef/>
      </w:r>
      <w:r>
        <w:rPr>
          <w:rtl/>
        </w:rPr>
        <w:t>וה</w:t>
      </w:r>
      <w:r>
        <w:rPr>
          <w:b/>
          <w:bCs/>
          <w:rtl/>
        </w:rPr>
        <w:t>רמב"ן</w:t>
      </w:r>
      <w:r>
        <w:rPr>
          <w:rtl/>
        </w:rPr>
        <w:t xml:space="preserve"> (תענית שם) הק' דלפ"ז אינו נוהג אלא בבבל, אבל בשאר מקומות יכולים לגזור. ועוה"ק דלדברי הראב"ד עכ"פ אסור בתשמיש המטה. וכת' דמ"מ דברים חלושים הם ואין בהם טעם וריח.</w:t>
      </w:r>
    </w:p>
  </w:footnote>
  <w:footnote w:id="780">
    <w:p w14:paraId="1ECD8E47" w14:textId="77777777" w:rsidR="00DF30A8" w:rsidRDefault="00000000" w:rsidP="00BB7A77">
      <w:pPr>
        <w:pStyle w:val="Footnote"/>
        <w:bidi/>
      </w:pPr>
      <w:r>
        <w:rPr>
          <w:rStyle w:val="ac"/>
          <w:rtl/>
        </w:rPr>
        <w:footnoteRef/>
      </w:r>
      <w:r>
        <w:rPr>
          <w:rtl/>
        </w:rPr>
        <w:t>[ומשמע דיש בזה ב' תי' האם הוא משום דין בי"ד, או כח שררה].</w:t>
      </w:r>
    </w:p>
  </w:footnote>
  <w:footnote w:id="781">
    <w:p w14:paraId="4ED7ECE5" w14:textId="77777777" w:rsidR="00DF30A8" w:rsidRDefault="00000000" w:rsidP="00BB7A77">
      <w:pPr>
        <w:pStyle w:val="Footnote"/>
        <w:bidi/>
      </w:pPr>
      <w:r>
        <w:rPr>
          <w:rStyle w:val="ac"/>
          <w:rtl/>
        </w:rPr>
        <w:footnoteRef/>
      </w:r>
      <w:r>
        <w:rPr>
          <w:rtl/>
        </w:rPr>
        <w:t>וכ"כ רבינו דוד דהא דנקטו בבל, ה"ה כל חו"ל. וכעין אין קנסות בבבל.</w:t>
      </w:r>
    </w:p>
  </w:footnote>
  <w:footnote w:id="782">
    <w:p w14:paraId="4CA7E262" w14:textId="77777777" w:rsidR="00DF30A8" w:rsidRDefault="00000000" w:rsidP="00BB7A77">
      <w:pPr>
        <w:pStyle w:val="Footnote"/>
        <w:bidi/>
      </w:pPr>
      <w:r>
        <w:rPr>
          <w:rStyle w:val="ac"/>
          <w:rtl/>
        </w:rPr>
        <w:footnoteRef/>
      </w:r>
      <w:r>
        <w:rPr>
          <w:rtl/>
        </w:rPr>
        <w:t>ה</w:t>
      </w:r>
      <w:r>
        <w:rPr>
          <w:b/>
          <w:bCs/>
          <w:rtl/>
        </w:rPr>
        <w:t>פרמ"ג</w:t>
      </w:r>
      <w:r>
        <w:rPr>
          <w:rtl/>
        </w:rPr>
        <w:t xml:space="preserve"> (וכ"פ המשנ"ב שם) ביאר דמש"ה מלאכה שאין בו שיהוי מותר. [וכ"כ הגר"א שם].</w:t>
      </w:r>
    </w:p>
  </w:footnote>
  <w:footnote w:id="783">
    <w:p w14:paraId="5FA4B798" w14:textId="77777777" w:rsidR="00DF30A8" w:rsidRDefault="00000000" w:rsidP="00BB7A77">
      <w:pPr>
        <w:pStyle w:val="Footnote"/>
        <w:bidi/>
      </w:pPr>
      <w:r>
        <w:rPr>
          <w:rStyle w:val="ac"/>
          <w:rtl/>
        </w:rPr>
        <w:footnoteRef/>
      </w:r>
      <w:r>
        <w:rPr>
          <w:rtl/>
        </w:rPr>
        <w:t>וצ"ב מי גרע מבני בבל דסמכי ארוב. ואפשר דקאי אמהלך במדבר מר"ח אלול, ואינו יודע מתי קבעו אלול.</w:t>
      </w:r>
    </w:p>
  </w:footnote>
  <w:footnote w:id="784">
    <w:p w14:paraId="4D2434EF" w14:textId="77777777" w:rsidR="00DF30A8" w:rsidRDefault="00000000" w:rsidP="00BB7A77">
      <w:pPr>
        <w:pStyle w:val="Footnote"/>
        <w:bidi/>
      </w:pPr>
      <w:r>
        <w:rPr>
          <w:rStyle w:val="ac"/>
          <w:rtl/>
        </w:rPr>
        <w:footnoteRef/>
      </w:r>
      <w:r>
        <w:rPr>
          <w:rtl/>
        </w:rPr>
        <w:t>וב</w:t>
      </w:r>
      <w:r>
        <w:rPr>
          <w:b/>
          <w:bCs/>
          <w:rtl/>
        </w:rPr>
        <w:t>פסקי הריא"ז</w:t>
      </w:r>
      <w:r>
        <w:rPr>
          <w:rtl/>
        </w:rPr>
        <w:t xml:space="preserve"> כת' דבתשעה באב עושה את היום האחרון. ויל"ד אמאי יום האחרון [והא בכל ספיקא דיומא הראשון עיקר]. ואפשר דהוא משום מ"ד דראוי לקבוע צום בי' דהוא זמן השריפה. א"נ אקדומי פורענות לא מקדימין.</w:t>
      </w:r>
    </w:p>
  </w:footnote>
  <w:footnote w:id="785">
    <w:p w14:paraId="010F9230" w14:textId="77777777" w:rsidR="00DF30A8" w:rsidRDefault="00000000" w:rsidP="00BB7A77">
      <w:pPr>
        <w:pStyle w:val="Footnote"/>
        <w:bidi/>
      </w:pPr>
      <w:r>
        <w:rPr>
          <w:rStyle w:val="ac"/>
          <w:rtl/>
        </w:rPr>
        <w:footnoteRef/>
      </w:r>
      <w:r>
        <w:rPr>
          <w:rtl/>
        </w:rPr>
        <w:t>והטור"א הביא דאי' דשלוחים יוצאין על אב להודיע לבני הגולה מתי קידשו בי"ד את החודש, משא"כ על תמוז וטבת משום דברצו תליא מילתא. אבל מדברי קבלה כל הד' צומות שוין בין לקולא בין לחומרא [שהרי הקישן וכללן הכתוב ביחד דכתיב כה אמר ה' צום הרביעי וצום החמישי וגו']. ואף ת"ב בזמן שאין שמד תליא ברצו. ומדרבנן החמירו בת"ב. משא"כ בשאר צומות אם אין שמד אי"צ להתענות אפי' מדרבנן.</w:t>
      </w:r>
    </w:p>
  </w:footnote>
  <w:footnote w:id="786">
    <w:p w14:paraId="4D67FB5A" w14:textId="77777777" w:rsidR="00DF30A8" w:rsidRDefault="00000000" w:rsidP="00BB7A77">
      <w:pPr>
        <w:pStyle w:val="Footnote"/>
        <w:bidi/>
      </w:pPr>
      <w:r>
        <w:rPr>
          <w:rStyle w:val="ac"/>
          <w:rtl/>
        </w:rPr>
        <w:footnoteRef/>
      </w:r>
      <w:r>
        <w:rPr>
          <w:rtl/>
        </w:rPr>
        <w:t>ובמילתא דשכיחא גזרו רבנן. הלכך ספק ביה"ש דישנו בכל השנים גזרו אטו יש שמד. אבל ספיקא דקביעא דירחא לא שכיח דמיירי במהלך במדבר ואינו יודע מקביעא דירחא [כמ"ש תוס'] ולא גזרו.</w:t>
      </w:r>
    </w:p>
  </w:footnote>
  <w:footnote w:id="787">
    <w:p w14:paraId="29228337" w14:textId="77777777" w:rsidR="00DF30A8" w:rsidRDefault="00000000" w:rsidP="00BB7A77">
      <w:pPr>
        <w:pStyle w:val="Footnote"/>
        <w:bidi/>
      </w:pPr>
      <w:r>
        <w:rPr>
          <w:rStyle w:val="ac"/>
          <w:rtl/>
        </w:rPr>
        <w:footnoteRef/>
      </w:r>
      <w:r>
        <w:rPr>
          <w:rtl/>
        </w:rPr>
        <w:t>דכל צום שלא החשיך עליו אינו תענית.</w:t>
      </w:r>
    </w:p>
  </w:footnote>
  <w:footnote w:id="788">
    <w:p w14:paraId="2C1099EB" w14:textId="77777777" w:rsidR="00DF30A8" w:rsidRDefault="00000000" w:rsidP="00BB7A77">
      <w:pPr>
        <w:pStyle w:val="Footnote"/>
        <w:bidi/>
      </w:pPr>
      <w:r>
        <w:rPr>
          <w:rStyle w:val="ac"/>
          <w:rtl/>
        </w:rPr>
        <w:footnoteRef/>
      </w:r>
      <w:r>
        <w:rPr>
          <w:rtl/>
        </w:rPr>
        <w:t>וה</w:t>
      </w:r>
      <w:r>
        <w:rPr>
          <w:b/>
          <w:bCs/>
          <w:rtl/>
        </w:rPr>
        <w:t>מג"א</w:t>
      </w:r>
      <w:r>
        <w:rPr>
          <w:rtl/>
        </w:rPr>
        <w:t xml:space="preserve"> (ר"ס תקסב) דן מהסוגיא (עירובין לו, שפו ט). וכת' דמ"מ יש להחמיר דכיון דלא ידעי' מתי הוא ודאי לילה [וע' שעה"צ שם].</w:t>
      </w:r>
    </w:p>
  </w:footnote>
  <w:footnote w:id="789">
    <w:p w14:paraId="13ED840C" w14:textId="77777777" w:rsidR="00DF30A8" w:rsidRDefault="00000000" w:rsidP="00BB7A77">
      <w:pPr>
        <w:pStyle w:val="Footnote"/>
        <w:bidi/>
      </w:pPr>
      <w:r>
        <w:rPr>
          <w:rStyle w:val="ac"/>
          <w:rtl/>
        </w:rPr>
        <w:footnoteRef/>
      </w:r>
      <w:r>
        <w:rPr>
          <w:rtl/>
        </w:rPr>
        <w:t>[ויל"ד לפ"ז יאסר רק כל גופו בצונן. וכדין אבל].</w:t>
      </w:r>
    </w:p>
  </w:footnote>
  <w:footnote w:id="790">
    <w:p w14:paraId="19EF7244" w14:textId="77777777" w:rsidR="00DF30A8" w:rsidRDefault="00000000" w:rsidP="00BB7A77">
      <w:pPr>
        <w:pStyle w:val="Footnote"/>
        <w:bidi/>
      </w:pPr>
      <w:r>
        <w:rPr>
          <w:rStyle w:val="ac"/>
          <w:rtl/>
        </w:rPr>
        <w:footnoteRef/>
      </w:r>
      <w:r>
        <w:rPr>
          <w:rtl/>
        </w:rPr>
        <w:t>ולפ"ז אסור לרחוץ כל גופו [אף באופן שמותר בשבת].</w:t>
      </w:r>
    </w:p>
  </w:footnote>
  <w:footnote w:id="791">
    <w:p w14:paraId="11FF4D22" w14:textId="77777777" w:rsidR="00DF30A8" w:rsidRDefault="00000000" w:rsidP="00BB7A77">
      <w:pPr>
        <w:pStyle w:val="Footnote"/>
        <w:bidi/>
      </w:pPr>
      <w:r>
        <w:rPr>
          <w:rStyle w:val="ac"/>
          <w:rtl/>
        </w:rPr>
        <w:footnoteRef/>
      </w:r>
      <w:r>
        <w:rPr>
          <w:rtl/>
        </w:rPr>
        <w:t>וה</w:t>
      </w:r>
      <w:r>
        <w:rPr>
          <w:b/>
          <w:bCs/>
          <w:rtl/>
        </w:rPr>
        <w:t>דרכ"מ</w:t>
      </w:r>
      <w:r>
        <w:rPr>
          <w:rtl/>
        </w:rPr>
        <w:t xml:space="preserve"> הביא בשם ה</w:t>
      </w:r>
      <w:r>
        <w:rPr>
          <w:b/>
          <w:bCs/>
          <w:rtl/>
        </w:rPr>
        <w:t>מגדל עוז</w:t>
      </w:r>
      <w:r>
        <w:rPr>
          <w:rtl/>
        </w:rPr>
        <w:t xml:space="preserve"> שכל החשש יוהרא הוא כשקוראו בברכותיה אבל יכול לקרות כקורא בתורה.</w:t>
      </w:r>
    </w:p>
  </w:footnote>
  <w:footnote w:id="792">
    <w:p w14:paraId="0A3ECE32" w14:textId="77777777" w:rsidR="00DF30A8" w:rsidRDefault="00000000" w:rsidP="00BB7A77">
      <w:pPr>
        <w:pStyle w:val="Footnote"/>
        <w:bidi/>
      </w:pPr>
      <w:r>
        <w:rPr>
          <w:rStyle w:val="ac"/>
          <w:rtl/>
        </w:rPr>
        <w:footnoteRef/>
      </w:r>
      <w:r>
        <w:rPr>
          <w:rtl/>
        </w:rPr>
        <w:t>וב</w:t>
      </w:r>
      <w:r>
        <w:rPr>
          <w:b/>
          <w:bCs/>
          <w:rtl/>
        </w:rPr>
        <w:t>שו"ע</w:t>
      </w:r>
      <w:r>
        <w:rPr>
          <w:rtl/>
        </w:rPr>
        <w:t xml:space="preserve"> (לד ג) פסק שיש איסור יוהרא למי שאינו מוחזק ומפורסם בחסידות אם מניח תפילין דר"ת. [ועי"ש באר היטב ושע"ת].</w:t>
      </w:r>
    </w:p>
  </w:footnote>
  <w:footnote w:id="793">
    <w:p w14:paraId="26791A86" w14:textId="77777777" w:rsidR="00DF30A8" w:rsidRDefault="00000000" w:rsidP="00BB7A77">
      <w:pPr>
        <w:pStyle w:val="Footnote"/>
        <w:bidi/>
      </w:pPr>
      <w:r>
        <w:rPr>
          <w:rStyle w:val="ac"/>
          <w:rtl/>
        </w:rPr>
        <w:footnoteRef/>
      </w:r>
      <w:r>
        <w:rPr>
          <w:rtl/>
        </w:rPr>
        <w:t>אמנם ה</w:t>
      </w:r>
      <w:r>
        <w:rPr>
          <w:b/>
          <w:bCs/>
          <w:rtl/>
        </w:rPr>
        <w:t>אחרונים</w:t>
      </w:r>
      <w:r>
        <w:rPr>
          <w:rtl/>
        </w:rPr>
        <w:t xml:space="preserve"> העירו דאי"צ לזה, דהרי"ף אינו פוסק בכל מקום כרשב"ג במשנתינו. (ע' רי"ף סוף ב"ב).</w:t>
      </w:r>
    </w:p>
  </w:footnote>
  <w:footnote w:id="794">
    <w:p w14:paraId="0EFB4FAA" w14:textId="77777777" w:rsidR="00DF30A8" w:rsidRDefault="00000000" w:rsidP="00BB7A77">
      <w:pPr>
        <w:pStyle w:val="Footnote"/>
        <w:bidi/>
      </w:pPr>
      <w:r>
        <w:rPr>
          <w:rStyle w:val="ac"/>
          <w:rtl/>
        </w:rPr>
        <w:footnoteRef/>
      </w:r>
      <w:r>
        <w:rPr>
          <w:rtl/>
        </w:rPr>
        <w:t>[והתפא"ש דן דאדרבה הוה סתם ואח"כ מחלוקת. ואין הלכה כסתם].</w:t>
      </w:r>
    </w:p>
  </w:footnote>
  <w:footnote w:id="795">
    <w:p w14:paraId="5A2BDD16" w14:textId="77777777" w:rsidR="00DF30A8" w:rsidRDefault="00000000" w:rsidP="00BB7A77">
      <w:pPr>
        <w:pStyle w:val="Footnote"/>
        <w:bidi/>
      </w:pPr>
      <w:r>
        <w:rPr>
          <w:rStyle w:val="ac"/>
          <w:rtl/>
        </w:rPr>
        <w:footnoteRef/>
      </w:r>
      <w:r>
        <w:rPr>
          <w:rtl/>
        </w:rPr>
        <w:t>ו</w:t>
      </w:r>
      <w:r>
        <w:rPr>
          <w:b/>
          <w:bCs/>
          <w:rtl/>
        </w:rPr>
        <w:t>תוס'</w:t>
      </w:r>
      <w:r>
        <w:rPr>
          <w:rtl/>
        </w:rPr>
        <w:t xml:space="preserve"> (שם) העירו דלפ"ז לא הוה כבי"ש או כבי"ה דמתני'. [ומשמע דכוונתם דס"ל דלא נח' בי"ה בדבר זה]. ועיל"פ דבי"ה אסרו ביום י"ד, ותנא דמתני' [ר' יהודה] נקט דהיינו נץ החמה. ובזה פליג ראב"י בדעת בי"ה.</w:t>
      </w:r>
    </w:p>
  </w:footnote>
  <w:footnote w:id="796">
    <w:p w14:paraId="5FCD74E6" w14:textId="77777777" w:rsidR="00DF30A8" w:rsidRDefault="00000000" w:rsidP="00BB7A77">
      <w:pPr>
        <w:pStyle w:val="Footnote"/>
        <w:bidi/>
      </w:pPr>
      <w:r>
        <w:rPr>
          <w:rStyle w:val="ac"/>
          <w:rtl/>
        </w:rPr>
        <w:footnoteRef/>
      </w:r>
      <w:r>
        <w:rPr>
          <w:rtl/>
        </w:rPr>
        <w:t>ולכאורה תלי לשיטתם, דל</w:t>
      </w:r>
      <w:r>
        <w:rPr>
          <w:b/>
          <w:bCs/>
          <w:rtl/>
        </w:rPr>
        <w:t>תוס</w:t>
      </w:r>
      <w:r>
        <w:rPr>
          <w:rtl/>
        </w:rPr>
        <w:t>' (נא.) כל מנהג שנקבע ע"פ ת"ח הוה מנהג חשוב. ואילו שא"ר משמע דהעיקר תלי שיש שורש לחששא דמנהג [ועד"ז ביארו הראשונים קו' הגמ' (נ:) מאי איריא ער"פ, דע"כ יש קצת איסור מדינא. דאל"כ לא שייך לאסור משום מנהג].</w:t>
      </w:r>
    </w:p>
  </w:footnote>
  <w:footnote w:id="797">
    <w:p w14:paraId="680A8893" w14:textId="77777777" w:rsidR="00DF30A8" w:rsidRDefault="00000000" w:rsidP="00BB7A77">
      <w:pPr>
        <w:pStyle w:val="Footnote"/>
        <w:bidi/>
      </w:pPr>
      <w:r>
        <w:rPr>
          <w:rStyle w:val="ac"/>
          <w:rtl/>
        </w:rPr>
        <w:footnoteRef/>
      </w:r>
      <w:r>
        <w:rPr>
          <w:rtl/>
        </w:rPr>
        <w:t>ולדברי התה"ד לכאורה יש חילוק בין קליטת תבואה לקליטת אילנות. ודוחק בדברי הגמ'.</w:t>
      </w:r>
    </w:p>
  </w:footnote>
  <w:footnote w:id="798">
    <w:p w14:paraId="77265441" w14:textId="77777777" w:rsidR="00DF30A8" w:rsidRDefault="00000000" w:rsidP="00BB7A77">
      <w:pPr>
        <w:pStyle w:val="Footnote"/>
        <w:bidi/>
      </w:pPr>
      <w:r>
        <w:rPr>
          <w:rStyle w:val="ac"/>
          <w:rtl/>
        </w:rPr>
        <w:footnoteRef/>
      </w:r>
      <w:r>
        <w:rPr>
          <w:rtl/>
        </w:rPr>
        <w:t>וה</w:t>
      </w:r>
      <w:r>
        <w:rPr>
          <w:b/>
          <w:bCs/>
          <w:rtl/>
        </w:rPr>
        <w:t>אחרונים</w:t>
      </w:r>
      <w:r>
        <w:rPr>
          <w:rtl/>
        </w:rPr>
        <w:t xml:space="preserve"> (טור"א) הק' דא"א לצמצם ביה"ש תחילת י"ד. [ואילו יש משהו מהיום אמרי' מקצת היום ככולו. ואם איחר קצת מהלילה, א"כ ליכא יום י"ד שלם. ורש"י משמע דביה"ש דוקא, ואפשר דלא אמרי' מקצת היום 'ככולו' אא"כ ברור שיש חלק מהיום].</w:t>
      </w:r>
    </w:p>
  </w:footnote>
  <w:footnote w:id="799">
    <w:p w14:paraId="147B2E30" w14:textId="77777777" w:rsidR="00DF30A8" w:rsidRDefault="00000000" w:rsidP="00BB7A77">
      <w:pPr>
        <w:pStyle w:val="Footnote"/>
        <w:bidi/>
      </w:pPr>
      <w:r>
        <w:rPr>
          <w:rStyle w:val="ac"/>
          <w:rtl/>
        </w:rPr>
        <w:footnoteRef/>
      </w:r>
      <w:r>
        <w:rPr>
          <w:rtl/>
        </w:rPr>
        <w:t>ופ</w:t>
      </w:r>
      <w:r>
        <w:rPr>
          <w:b/>
          <w:bCs/>
          <w:rtl/>
        </w:rPr>
        <w:t xml:space="preserve">ר"ח </w:t>
      </w:r>
      <w:r>
        <w:rPr>
          <w:rtl/>
        </w:rPr>
        <w:t>מקצת שיתסר עד זמן הקרבת העומר.</w:t>
      </w:r>
    </w:p>
  </w:footnote>
  <w:footnote w:id="800">
    <w:p w14:paraId="54A7A28E" w14:textId="77777777" w:rsidR="00DF30A8" w:rsidRDefault="00000000" w:rsidP="00BB7A77">
      <w:pPr>
        <w:pStyle w:val="Footnote"/>
        <w:bidi/>
      </w:pPr>
      <w:r>
        <w:rPr>
          <w:rStyle w:val="ac"/>
          <w:rtl/>
        </w:rPr>
        <w:footnoteRef/>
      </w:r>
      <w:r>
        <w:rPr>
          <w:rtl/>
        </w:rPr>
        <w:t>ובעלמא מקצת של סוף היום עדיף ממקצת של תחילת היום.</w:t>
      </w:r>
    </w:p>
  </w:footnote>
  <w:footnote w:id="801">
    <w:p w14:paraId="3E14077D" w14:textId="77777777" w:rsidR="00DF30A8" w:rsidRDefault="00000000" w:rsidP="00BB7A77">
      <w:pPr>
        <w:pStyle w:val="Footnote"/>
        <w:bidi/>
      </w:pPr>
      <w:r>
        <w:rPr>
          <w:rStyle w:val="ac"/>
          <w:rtl/>
        </w:rPr>
        <w:footnoteRef/>
      </w:r>
      <w:r>
        <w:rPr>
          <w:rtl/>
        </w:rPr>
        <w:t>ועיל"פ דאף אי מצטרף להחשב יום מעת לעת, מ"מ אין מקצת מיום ג'. דל"מ מקצת היום כשהוא באותו יום עצמו.</w:t>
      </w:r>
    </w:p>
  </w:footnote>
  <w:footnote w:id="802">
    <w:p w14:paraId="21702173" w14:textId="77777777" w:rsidR="00DF30A8" w:rsidRDefault="00000000" w:rsidP="00BB7A77">
      <w:pPr>
        <w:pStyle w:val="Footnote"/>
        <w:bidi/>
      </w:pPr>
      <w:r>
        <w:rPr>
          <w:rStyle w:val="ac"/>
          <w:rtl/>
        </w:rPr>
        <w:footnoteRef/>
      </w:r>
      <w:r>
        <w:rPr>
          <w:rtl/>
        </w:rPr>
        <w:t>ואף דכל התבואה הותר [מדאורייתא] בתחילת ליל ט"ז, מ"מ כל רגע מהיום מתיר. ויש שדנו דכיון דזמן ההיתר הוא דוקא בתחילת היום. ומה שגדל אח"כ לא הותר.</w:t>
      </w:r>
    </w:p>
  </w:footnote>
  <w:footnote w:id="803">
    <w:p w14:paraId="65C006DA" w14:textId="77777777" w:rsidR="00DF30A8" w:rsidRDefault="00000000" w:rsidP="00BB7A77">
      <w:pPr>
        <w:pStyle w:val="Footnote"/>
        <w:bidi/>
      </w:pPr>
      <w:r>
        <w:rPr>
          <w:rStyle w:val="ac"/>
          <w:rtl/>
        </w:rPr>
        <w:footnoteRef/>
      </w:r>
      <w:r>
        <w:rPr>
          <w:rtl/>
        </w:rPr>
        <w:t>וה</w:t>
      </w:r>
      <w:r>
        <w:rPr>
          <w:b/>
          <w:bCs/>
          <w:rtl/>
        </w:rPr>
        <w:t>נוב"י</w:t>
      </w:r>
      <w:r>
        <w:rPr>
          <w:rtl/>
        </w:rPr>
        <w:t xml:space="preserve"> הק' דמשמע סתמא דמנכש בי"ג דוקא, אף בזה"ז. ועוד דנימא מהרה יבנה ביהמ"ק, ויאמרו דניכשנו ביום י"ד.</w:t>
      </w:r>
    </w:p>
  </w:footnote>
  <w:footnote w:id="804">
    <w:p w14:paraId="12D3BD61" w14:textId="77777777" w:rsidR="00DF30A8" w:rsidRDefault="00000000" w:rsidP="00BB7A77">
      <w:pPr>
        <w:pStyle w:val="Footnote"/>
        <w:bidi/>
      </w:pPr>
      <w:r>
        <w:rPr>
          <w:rStyle w:val="ac"/>
          <w:rtl/>
        </w:rPr>
        <w:footnoteRef/>
      </w:r>
      <w:r>
        <w:rPr>
          <w:rtl/>
        </w:rPr>
        <w:t>ועוה"ק ה</w:t>
      </w:r>
      <w:r>
        <w:rPr>
          <w:b/>
          <w:bCs/>
          <w:rtl/>
        </w:rPr>
        <w:t>קר"א</w:t>
      </w:r>
      <w:r>
        <w:rPr>
          <w:rtl/>
        </w:rPr>
        <w:t xml:space="preserve"> דאפי' בזמן שקרב העומר, אם נשרש ביום ט"ז אחר שקרב העומר, הא אי לא קרב העומר כלל עיצומו של יום מתיר. וכלפי תבואה זו הא ליכא עומר, ונימא דהיום מתיר. וצ"ע. [ועי"ש שהביא מהירושלמי].</w:t>
      </w:r>
    </w:p>
  </w:footnote>
  <w:footnote w:id="805">
    <w:p w14:paraId="6014E018" w14:textId="77777777" w:rsidR="00DF30A8" w:rsidRDefault="00000000" w:rsidP="00BB7A77">
      <w:pPr>
        <w:pStyle w:val="Footnote"/>
        <w:bidi/>
      </w:pPr>
      <w:r>
        <w:rPr>
          <w:rStyle w:val="ac"/>
          <w:rtl/>
        </w:rPr>
        <w:footnoteRef/>
      </w:r>
      <w:r>
        <w:rPr>
          <w:rtl/>
        </w:rPr>
        <w:t>והביא דאף הא דאי' דמעידים על הכרת הפנים רק עד ג' ימים, היינו מקצת מיום הראשון. וחלק אמ"ד דנקט דבעי ע"ב שעות, דוכי זה ישתנה בנ' שעות וזה ישתנה בע"ב.</w:t>
      </w:r>
    </w:p>
  </w:footnote>
  <w:footnote w:id="806">
    <w:p w14:paraId="1BE5D8DB" w14:textId="77777777" w:rsidR="00DF30A8" w:rsidRDefault="00000000" w:rsidP="00BB7A77">
      <w:pPr>
        <w:pStyle w:val="Footnote"/>
        <w:bidi/>
      </w:pPr>
      <w:r>
        <w:rPr>
          <w:rStyle w:val="ac"/>
          <w:rtl/>
        </w:rPr>
        <w:footnoteRef/>
      </w:r>
      <w:r>
        <w:rPr>
          <w:rtl/>
        </w:rPr>
        <w:t>דמשמע ב</w:t>
      </w:r>
      <w:r>
        <w:rPr>
          <w:b/>
          <w:bCs/>
          <w:rtl/>
        </w:rPr>
        <w:t>רמב"ם</w:t>
      </w:r>
      <w:r>
        <w:rPr>
          <w:rtl/>
        </w:rPr>
        <w:t xml:space="preserve"> (מעש"ש ט י) דלא מהני לזה מקצת היום. אך ה</w:t>
      </w:r>
      <w:r>
        <w:rPr>
          <w:b/>
          <w:bCs/>
          <w:rtl/>
        </w:rPr>
        <w:t>חזו"א</w:t>
      </w:r>
      <w:r>
        <w:rPr>
          <w:rtl/>
        </w:rPr>
        <w:t xml:space="preserve"> וכמה אחרונים נקטו דודאי מהני שם מקצת היום.</w:t>
      </w:r>
    </w:p>
  </w:footnote>
  <w:footnote w:id="807">
    <w:p w14:paraId="5BBCFEC2" w14:textId="77777777" w:rsidR="00DF30A8" w:rsidRDefault="00000000" w:rsidP="00BB7A77">
      <w:pPr>
        <w:pStyle w:val="Footnote"/>
        <w:bidi/>
      </w:pPr>
      <w:r>
        <w:rPr>
          <w:rStyle w:val="ac"/>
          <w:rtl/>
        </w:rPr>
        <w:footnoteRef/>
      </w:r>
      <w:r>
        <w:rPr>
          <w:rtl/>
        </w:rPr>
        <w:t>וה</w:t>
      </w:r>
      <w:r>
        <w:rPr>
          <w:b/>
          <w:bCs/>
          <w:rtl/>
        </w:rPr>
        <w:t>רא"ש</w:t>
      </w:r>
      <w:r>
        <w:rPr>
          <w:rtl/>
        </w:rPr>
        <w:t xml:space="preserve"> (מו"ק ג ל, הו' בטור יו"ד שצה) נסתפק בזה [לענין אבילות]. וה</w:t>
      </w:r>
      <w:r>
        <w:rPr>
          <w:b/>
          <w:bCs/>
          <w:rtl/>
        </w:rPr>
        <w:t>ראשונים</w:t>
      </w:r>
      <w:r>
        <w:rPr>
          <w:rtl/>
        </w:rPr>
        <w:t xml:space="preserve"> (ע' תוס' לקמן פא. וזבחים כג. וכ"מ) דנו לענין שומרת יום כנגד יום, אי סגי מקצת לילה. וה</w:t>
      </w:r>
      <w:r>
        <w:rPr>
          <w:b/>
          <w:bCs/>
          <w:rtl/>
        </w:rPr>
        <w:t>טור"א</w:t>
      </w:r>
      <w:r>
        <w:rPr>
          <w:rtl/>
        </w:rPr>
        <w:t xml:space="preserve"> כ' דהנידון שם משום דשימור דלילה ל"ש שימור, אבל מדין מקצת היום ודאי מהני לילה.</w:t>
      </w:r>
    </w:p>
  </w:footnote>
  <w:footnote w:id="808">
    <w:p w14:paraId="7C8630F7" w14:textId="77777777" w:rsidR="00DF30A8" w:rsidRDefault="00000000" w:rsidP="00BB7A77">
      <w:pPr>
        <w:pStyle w:val="Footnote"/>
        <w:bidi/>
      </w:pPr>
      <w:r>
        <w:rPr>
          <w:rStyle w:val="ac"/>
          <w:rtl/>
        </w:rPr>
        <w:footnoteRef/>
      </w:r>
      <w:r>
        <w:rPr>
          <w:rtl/>
        </w:rPr>
        <w:t>ועוד תי' הטור"א דנפק"מ כשקצרו את העומר ולא הקריבו ביומו.</w:t>
      </w:r>
    </w:p>
  </w:footnote>
  <w:footnote w:id="809">
    <w:p w14:paraId="4311616D" w14:textId="77777777" w:rsidR="00DF30A8" w:rsidRDefault="00000000" w:rsidP="00BB7A77">
      <w:pPr>
        <w:pStyle w:val="Footnote"/>
        <w:bidi/>
      </w:pPr>
      <w:r>
        <w:rPr>
          <w:rStyle w:val="ac"/>
          <w:rtl/>
        </w:rPr>
        <w:footnoteRef/>
      </w:r>
      <w:r>
        <w:rPr>
          <w:rtl/>
        </w:rPr>
        <w:t>וה</w:t>
      </w:r>
      <w:r>
        <w:rPr>
          <w:b/>
          <w:bCs/>
          <w:rtl/>
        </w:rPr>
        <w:t>גר"א</w:t>
      </w:r>
      <w:r>
        <w:rPr>
          <w:rtl/>
        </w:rPr>
        <w:t xml:space="preserve"> (תסח ה) דייק דהגמ' (בע"ב) מדייקת מקום שנהגו אין וכו', ולדברי הרמב"ם לא תלי במנהג, ולא שייך לפשיטות האיבעי.</w:t>
      </w:r>
    </w:p>
  </w:footnote>
  <w:footnote w:id="810">
    <w:p w14:paraId="0CD36971" w14:textId="77777777" w:rsidR="00DF30A8" w:rsidRDefault="00000000" w:rsidP="00BB7A77">
      <w:pPr>
        <w:pStyle w:val="Footnote"/>
        <w:bidi/>
      </w:pPr>
      <w:r>
        <w:rPr>
          <w:rStyle w:val="ac"/>
          <w:rtl/>
        </w:rPr>
        <w:footnoteRef/>
      </w:r>
      <w:r>
        <w:rPr>
          <w:rtl/>
        </w:rPr>
        <w:t>וכן ה</w:t>
      </w:r>
      <w:r>
        <w:rPr>
          <w:b/>
          <w:bCs/>
          <w:rtl/>
        </w:rPr>
        <w:t>רמב"ם</w:t>
      </w:r>
      <w:r>
        <w:rPr>
          <w:rtl/>
        </w:rPr>
        <w:t xml:space="preserve"> (יו"ט יח) כת' דאיסור מלאכה בערב פסח [אף לאחר חצות] קל מחוה"מ. ואף שה</w:t>
      </w:r>
      <w:r>
        <w:rPr>
          <w:b/>
          <w:bCs/>
          <w:rtl/>
        </w:rPr>
        <w:t>רמב"ם</w:t>
      </w:r>
      <w:r>
        <w:rPr>
          <w:rtl/>
        </w:rPr>
        <w:t xml:space="preserve"> (שם יט) נקט דחייטין מותרים רק עד חצות.</w:t>
      </w:r>
    </w:p>
  </w:footnote>
  <w:footnote w:id="811">
    <w:p w14:paraId="2580DB89" w14:textId="77777777" w:rsidR="00DF30A8" w:rsidRDefault="00000000" w:rsidP="00BB7A77">
      <w:pPr>
        <w:pStyle w:val="Footnote"/>
        <w:bidi/>
      </w:pPr>
      <w:r>
        <w:rPr>
          <w:rStyle w:val="ac"/>
          <w:rtl/>
        </w:rPr>
        <w:footnoteRef/>
      </w:r>
      <w:r>
        <w:rPr>
          <w:rtl/>
        </w:rPr>
        <w:t>וה</w:t>
      </w:r>
      <w:r>
        <w:rPr>
          <w:b/>
          <w:bCs/>
          <w:rtl/>
        </w:rPr>
        <w:t>פרמ"ג</w:t>
      </w:r>
      <w:r>
        <w:rPr>
          <w:rtl/>
        </w:rPr>
        <w:t xml:space="preserve"> (תסח א"א ג) הק' לצד בתוס' (לעיל נ.) דמלאכה בערב פסח אסור מדאורייתא. ואילו חוה"מ יש צד דרבנן (ע' ס' תקל).</w:t>
      </w:r>
    </w:p>
  </w:footnote>
  <w:footnote w:id="812">
    <w:p w14:paraId="5B72D52F" w14:textId="77777777" w:rsidR="00DF30A8" w:rsidRDefault="00000000" w:rsidP="00BB7A77">
      <w:pPr>
        <w:pStyle w:val="Footnote"/>
        <w:bidi/>
      </w:pPr>
      <w:r>
        <w:rPr>
          <w:rStyle w:val="ac"/>
          <w:rtl/>
        </w:rPr>
        <w:footnoteRef/>
      </w:r>
      <w:r>
        <w:rPr>
          <w:rtl/>
        </w:rPr>
        <w:t>ומשמע לפ"ז דלא הותר דבר האבוד בערב פסח. ו</w:t>
      </w:r>
      <w:r>
        <w:rPr>
          <w:b/>
          <w:bCs/>
          <w:rtl/>
        </w:rPr>
        <w:t>רש"י</w:t>
      </w:r>
      <w:r>
        <w:rPr>
          <w:rtl/>
        </w:rPr>
        <w:t xml:space="preserve"> (שם) כת' דמ"מ פועל שאין לו מה יאכל מותר, דאין לך צורך המועד גדול מזה. וצ"ב דא"כ הדרא קו' הגמ' דנימא 'שכן וכו''. [ולדברי הריטב"א ניחא]. ויל"פ דהשתא דיש לו מה יאכל לא חשיב צורך המועד.</w:t>
      </w:r>
    </w:p>
  </w:footnote>
  <w:footnote w:id="813">
    <w:p w14:paraId="5F6951AD" w14:textId="77777777" w:rsidR="00DF30A8" w:rsidRDefault="00000000" w:rsidP="00BB7A77">
      <w:pPr>
        <w:pStyle w:val="Footnote"/>
        <w:bidi/>
      </w:pPr>
      <w:r>
        <w:rPr>
          <w:rStyle w:val="ac"/>
          <w:rtl/>
        </w:rPr>
        <w:footnoteRef/>
      </w:r>
      <w:r>
        <w:rPr>
          <w:rtl/>
        </w:rPr>
        <w:t>והא דנקט 'שכן וכו'], ההוא טעמא דוקא נקט לסניפין בעלמא הוא וסמך וסעד. עי"ש שהאריך.</w:t>
      </w:r>
    </w:p>
  </w:footnote>
  <w:footnote w:id="814">
    <w:p w14:paraId="666F3F60" w14:textId="77777777" w:rsidR="00DF30A8" w:rsidRDefault="00000000" w:rsidP="00BB7A77">
      <w:pPr>
        <w:pStyle w:val="Footnote"/>
        <w:bidi/>
      </w:pPr>
      <w:r>
        <w:rPr>
          <w:rStyle w:val="ac"/>
          <w:rtl/>
        </w:rPr>
        <w:footnoteRef/>
      </w:r>
      <w:r>
        <w:rPr>
          <w:rtl/>
        </w:rPr>
        <w:t>וה</w:t>
      </w:r>
      <w:r>
        <w:rPr>
          <w:b/>
          <w:bCs/>
          <w:rtl/>
        </w:rPr>
        <w:t>משנ"ב</w:t>
      </w:r>
      <w:r>
        <w:rPr>
          <w:rtl/>
        </w:rPr>
        <w:t xml:space="preserve"> (שם ו,ז, ט) ביאר דמלאכה להשתכר אסור, אפי' אינו מלאכה גמורה, ואפי' לצורך יו"ט. ומלאכה גמורה [כגון לתפור בגד] אסור אפי' בחינם, ואפי' לצורך יו"ט. וכשכותב לעצמו דרך לימודו אינו נראה כמלאכה גמורה. [ומותר אף אף שלא לצורך המועד, ואף כשאינו דבר האבוד וכו'].</w:t>
      </w:r>
    </w:p>
  </w:footnote>
  <w:footnote w:id="815">
    <w:p w14:paraId="54DF246F" w14:textId="77777777" w:rsidR="00DF30A8" w:rsidRDefault="00000000" w:rsidP="00BB7A77">
      <w:pPr>
        <w:pStyle w:val="Footnote"/>
        <w:bidi/>
      </w:pPr>
      <w:r>
        <w:rPr>
          <w:rStyle w:val="ac"/>
          <w:rtl/>
        </w:rPr>
        <w:footnoteRef/>
      </w:r>
      <w:r>
        <w:rPr>
          <w:rtl/>
        </w:rPr>
        <w:t>והפר"ח הק' דתוס' (נ.) מבואר דאיסור מלאכה בערב פסח הוה מדאורייתא, ומדאורייתא אין לחלק בכך.</w:t>
      </w:r>
    </w:p>
  </w:footnote>
  <w:footnote w:id="816">
    <w:p w14:paraId="0F859902" w14:textId="77777777" w:rsidR="00DF30A8" w:rsidRDefault="00000000" w:rsidP="00BB7A77">
      <w:pPr>
        <w:pStyle w:val="Footnote"/>
        <w:bidi/>
      </w:pPr>
      <w:r>
        <w:rPr>
          <w:rStyle w:val="ac"/>
          <w:rtl/>
        </w:rPr>
        <w:footnoteRef/>
      </w:r>
      <w:r>
        <w:rPr>
          <w:rtl/>
        </w:rPr>
        <w:t>דדוקא עולי מרגלים מתקנים, אבל אדם מעלמא הוה כוון מלאכתו במועד. [ולפ"ז היכא דנקרע בחוה"מ מודה דמותר].</w:t>
      </w:r>
    </w:p>
  </w:footnote>
  <w:footnote w:id="817">
    <w:p w14:paraId="134B9DAC" w14:textId="77777777" w:rsidR="00DF30A8" w:rsidRDefault="00000000" w:rsidP="00BB7A77">
      <w:pPr>
        <w:pStyle w:val="Footnote"/>
        <w:bidi/>
      </w:pPr>
      <w:r>
        <w:rPr>
          <w:rStyle w:val="ac"/>
          <w:rtl/>
        </w:rPr>
        <w:footnoteRef/>
      </w:r>
      <w:r>
        <w:rPr>
          <w:rtl/>
        </w:rPr>
        <w:t>וי"ל דהיינו משום דמרדה. ועפ"ז יש ליישב דהיכא דמתה, אפשר להושיב אחרת אף דהוה טירחא [וכקו' רבינו דוד], דמסתבר שיהני.</w:t>
      </w:r>
    </w:p>
  </w:footnote>
  <w:footnote w:id="818">
    <w:p w14:paraId="56EC8EF3" w14:textId="77777777" w:rsidR="00DF30A8" w:rsidRDefault="00000000" w:rsidP="00BB7A77">
      <w:pPr>
        <w:pStyle w:val="Footnote"/>
        <w:bidi/>
      </w:pPr>
      <w:r>
        <w:rPr>
          <w:rStyle w:val="ac"/>
          <w:rtl/>
        </w:rPr>
        <w:footnoteRef/>
      </w:r>
      <w:r>
        <w:rPr>
          <w:rtl/>
        </w:rPr>
        <w:t>וע' ט"ז (תקלו א).</w:t>
      </w:r>
    </w:p>
  </w:footnote>
  <w:footnote w:id="819">
    <w:p w14:paraId="4C34D459" w14:textId="77777777" w:rsidR="00DF30A8" w:rsidRDefault="00000000" w:rsidP="00BB7A77">
      <w:pPr>
        <w:pStyle w:val="Footnote"/>
        <w:bidi/>
      </w:pPr>
      <w:r>
        <w:rPr>
          <w:rStyle w:val="ac"/>
          <w:rtl/>
        </w:rPr>
        <w:footnoteRef/>
      </w:r>
      <w:r>
        <w:rPr>
          <w:rtl/>
        </w:rPr>
        <w:t>וה</w:t>
      </w:r>
      <w:r>
        <w:rPr>
          <w:b/>
          <w:bCs/>
          <w:rtl/>
        </w:rPr>
        <w:t>משנ"ב</w:t>
      </w:r>
      <w:r>
        <w:rPr>
          <w:rtl/>
        </w:rPr>
        <w:t xml:space="preserve"> (תקלו י) כת' דאין להקל בזה אלא א"כ שיש לו הפסד כמה ביצים. [ואולי איירי במקום ד'כמה ביצים' הוה הפסד מרובה].</w:t>
      </w:r>
    </w:p>
  </w:footnote>
  <w:footnote w:id="820">
    <w:p w14:paraId="21C32C88" w14:textId="77777777" w:rsidR="00DF30A8" w:rsidRDefault="00000000" w:rsidP="00BB7A77">
      <w:pPr>
        <w:pStyle w:val="Footnote"/>
        <w:bidi/>
      </w:pPr>
      <w:r>
        <w:rPr>
          <w:rStyle w:val="ac"/>
          <w:rtl/>
        </w:rPr>
        <w:footnoteRef/>
      </w:r>
      <w:r>
        <w:rPr>
          <w:rtl/>
        </w:rPr>
        <w:t>וה</w:t>
      </w:r>
      <w:r>
        <w:rPr>
          <w:b/>
          <w:bCs/>
          <w:rtl/>
        </w:rPr>
        <w:t>פתח"ת</w:t>
      </w:r>
      <w:r>
        <w:rPr>
          <w:rtl/>
        </w:rPr>
        <w:t xml:space="preserve"> (לא ב) הביא דנח' האחרונים בהא דהתירו הפסד מרובה [בכמה מקומות] דה</w:t>
      </w:r>
      <w:r>
        <w:rPr>
          <w:b/>
          <w:bCs/>
          <w:rtl/>
        </w:rPr>
        <w:t>נחלת שבעה</w:t>
      </w:r>
      <w:r>
        <w:rPr>
          <w:rtl/>
        </w:rPr>
        <w:t xml:space="preserve"> (נה) נקט דכל שהוא יותר משתות מהקרן מקרי הפסד מרובה. וה</w:t>
      </w:r>
      <w:r>
        <w:rPr>
          <w:b/>
          <w:bCs/>
          <w:rtl/>
        </w:rPr>
        <w:t>אחרונים</w:t>
      </w:r>
      <w:r>
        <w:rPr>
          <w:rtl/>
        </w:rPr>
        <w:t xml:space="preserve"> חלקו דתלי אי הוה דבר חשוב לפי האדם. ולא לפי היחס של הקרן. והכל לפי ראות עיני המורה. ולפי העת והזמן ולפי האדם.</w:t>
      </w:r>
    </w:p>
  </w:footnote>
  <w:footnote w:id="821">
    <w:p w14:paraId="57901AD9" w14:textId="77777777" w:rsidR="00DF30A8" w:rsidRDefault="00000000" w:rsidP="00BB7A77">
      <w:pPr>
        <w:pStyle w:val="Footnote"/>
        <w:bidi/>
      </w:pPr>
      <w:r>
        <w:rPr>
          <w:rStyle w:val="ac"/>
          <w:rtl/>
        </w:rPr>
        <w:footnoteRef/>
      </w:r>
      <w:r>
        <w:rPr>
          <w:rtl/>
        </w:rPr>
        <w:t>ה</w:t>
      </w:r>
      <w:r>
        <w:rPr>
          <w:b/>
          <w:bCs/>
          <w:rtl/>
        </w:rPr>
        <w:t>ב"י</w:t>
      </w:r>
      <w:r>
        <w:rPr>
          <w:rtl/>
        </w:rPr>
        <w:t xml:space="preserve"> ביאר כוונתו דהרי"ף (מו"ק) הביא הברייתות דילפי מלאכה חוה"מ מקראי, ומשמע דהוה מדאורייתא. [והב"י דחה די"ל דאף הרי"ף ס"ל דהוה אסמכתא, וכדעת תוס'. וע' ביאו"ה תקל]. אבל ה</w:t>
      </w:r>
      <w:r>
        <w:rPr>
          <w:b/>
          <w:bCs/>
          <w:rtl/>
        </w:rPr>
        <w:t>שלט"ג</w:t>
      </w:r>
      <w:r>
        <w:rPr>
          <w:rtl/>
        </w:rPr>
        <w:t xml:space="preserve"> (כאן ה) ביאר דהרי"ף פסק לחומרא כרב הונא [ולא הביא דברי ר' אמי], ע"כ ס"ל דמלאכת חוה"מ דאורייתא. [וכן מבואר בקיצור פסקי הרא"ש].</w:t>
      </w:r>
    </w:p>
  </w:footnote>
  <w:footnote w:id="822">
    <w:p w14:paraId="4E62CE93" w14:textId="77777777" w:rsidR="00DF30A8" w:rsidRDefault="00000000" w:rsidP="00BB7A77">
      <w:pPr>
        <w:pStyle w:val="Footnote"/>
        <w:bidi/>
      </w:pPr>
      <w:r>
        <w:rPr>
          <w:rStyle w:val="ac"/>
          <w:rtl/>
        </w:rPr>
        <w:footnoteRef/>
      </w:r>
      <w:r>
        <w:rPr>
          <w:rtl/>
        </w:rPr>
        <w:t>דהא דאיתא במשנה מתה, ה"מ בערב פסח. והב"י ביאר דאף דהוה דבר האבד, דפסדי ביעי. כיון דנפיש טירחא אסור.</w:t>
      </w:r>
    </w:p>
    <w:p w14:paraId="3F9BABC7" w14:textId="77777777" w:rsidR="00DF30A8" w:rsidRDefault="00000000" w:rsidP="00BB7A77">
      <w:pPr>
        <w:pStyle w:val="Footnote"/>
        <w:bidi/>
      </w:pPr>
      <w:r>
        <w:rPr>
          <w:rtl/>
        </w:rPr>
        <w:tab/>
        <w:t>וה</w:t>
      </w:r>
      <w:r>
        <w:rPr>
          <w:b/>
          <w:bCs/>
          <w:rtl/>
        </w:rPr>
        <w:t>ביאו"ה</w:t>
      </w:r>
      <w:r>
        <w:rPr>
          <w:rtl/>
        </w:rPr>
        <w:t xml:space="preserve"> הביא דה</w:t>
      </w:r>
      <w:r>
        <w:rPr>
          <w:b/>
          <w:bCs/>
          <w:rtl/>
        </w:rPr>
        <w:t>שלט"ג</w:t>
      </w:r>
      <w:r>
        <w:rPr>
          <w:rtl/>
        </w:rPr>
        <w:t xml:space="preserve"> נקט בדעת הרי"ף דהמשנה איירי אף בחוה"מ, דמתה מחזירין. וכן ה</w:t>
      </w:r>
      <w:r>
        <w:rPr>
          <w:b/>
          <w:bCs/>
          <w:rtl/>
        </w:rPr>
        <w:t>דרישה</w:t>
      </w:r>
      <w:r>
        <w:rPr>
          <w:rtl/>
        </w:rPr>
        <w:t xml:space="preserve"> וה</w:t>
      </w:r>
      <w:r>
        <w:rPr>
          <w:b/>
          <w:bCs/>
          <w:rtl/>
        </w:rPr>
        <w:t>ט"ז</w:t>
      </w:r>
      <w:r>
        <w:rPr>
          <w:rtl/>
        </w:rPr>
        <w:t xml:space="preserve"> בדעת הטור. והביא דאף ר"ח (עה"ג) והרוקח ומהר"ם חלאוה נקטו דאיירי בחוה"מ.</w:t>
      </w:r>
    </w:p>
  </w:footnote>
  <w:footnote w:id="823">
    <w:p w14:paraId="5219CAFB" w14:textId="77777777" w:rsidR="00DF30A8" w:rsidRDefault="00000000" w:rsidP="00BB7A77">
      <w:pPr>
        <w:pStyle w:val="Footnote"/>
        <w:bidi/>
      </w:pPr>
      <w:r>
        <w:rPr>
          <w:rStyle w:val="ac"/>
          <w:rtl/>
        </w:rPr>
        <w:footnoteRef/>
      </w:r>
      <w:r>
        <w:rPr>
          <w:rtl/>
        </w:rPr>
        <w:t xml:space="preserve">וק"ק דהוה </w:t>
      </w:r>
      <w:r>
        <w:rPr>
          <w:b/>
          <w:bCs/>
          <w:rtl/>
        </w:rPr>
        <w:t>תוספתא</w:t>
      </w:r>
      <w:r>
        <w:rPr>
          <w:rtl/>
        </w:rPr>
        <w:t xml:space="preserve"> (כאן ג יד), ואי איירי דוקא לענין חוה"מ אמאי הובא בתוספתא פסחים, ולא מועד קטן.</w:t>
      </w:r>
    </w:p>
    <w:p w14:paraId="428CE948" w14:textId="77777777" w:rsidR="00DF30A8" w:rsidRDefault="00000000" w:rsidP="00BB7A77">
      <w:pPr>
        <w:pStyle w:val="Footnote"/>
        <w:bidi/>
      </w:pPr>
      <w:r>
        <w:rPr>
          <w:rtl/>
        </w:rPr>
        <w:tab/>
        <w:t>[אמנם ב</w:t>
      </w:r>
      <w:r>
        <w:rPr>
          <w:b/>
          <w:bCs/>
          <w:rtl/>
        </w:rPr>
        <w:t>תוספתא</w:t>
      </w:r>
      <w:r>
        <w:rPr>
          <w:rtl/>
        </w:rPr>
        <w:t xml:space="preserve"> הגירסא הזבל באמצע, וב</w:t>
      </w:r>
      <w:r>
        <w:rPr>
          <w:b/>
          <w:bCs/>
          <w:rtl/>
        </w:rPr>
        <w:t>ירושלמי</w:t>
      </w:r>
      <w:r>
        <w:rPr>
          <w:rtl/>
        </w:rPr>
        <w:t xml:space="preserve"> (כאן ח, והו' בר"ח) זבל שבמבוי מסלקו לצד. שברפת ושבחצר מוציאו לאשפה. וא"כ לא קשה קו' הגמ' רישא לסיפא. ואפשר דהוה ברייתא אחרת ולא קאי בחצירו. והגר"א הגיה בתוספתא שבאמצע החצר].</w:t>
      </w:r>
    </w:p>
  </w:footnote>
  <w:footnote w:id="824">
    <w:p w14:paraId="32DE50CA" w14:textId="77777777" w:rsidR="00DF30A8" w:rsidRDefault="00000000" w:rsidP="00BB7A77">
      <w:pPr>
        <w:pStyle w:val="Footnote"/>
        <w:bidi/>
      </w:pPr>
      <w:r>
        <w:rPr>
          <w:rStyle w:val="ac"/>
          <w:rtl/>
        </w:rPr>
        <w:footnoteRef/>
      </w:r>
      <w:r>
        <w:rPr>
          <w:rtl/>
        </w:rPr>
        <w:t>הזבל שבחצר מסלקין אותו לצדדין, ואם נעשית חצר כרפת בקר מוציאין אותו לאשפה.</w:t>
      </w:r>
    </w:p>
  </w:footnote>
  <w:footnote w:id="825">
    <w:p w14:paraId="15CE22DD" w14:textId="77777777" w:rsidR="00DF30A8" w:rsidRDefault="00000000" w:rsidP="00BB7A77">
      <w:pPr>
        <w:pStyle w:val="Footnote"/>
        <w:bidi/>
      </w:pPr>
      <w:r>
        <w:rPr>
          <w:rStyle w:val="ac"/>
          <w:rtl/>
        </w:rPr>
        <w:footnoteRef/>
      </w:r>
      <w:r>
        <w:rPr>
          <w:rtl/>
        </w:rPr>
        <w:t>וה</w:t>
      </w:r>
      <w:r>
        <w:rPr>
          <w:b/>
          <w:bCs/>
          <w:rtl/>
        </w:rPr>
        <w:t>ק"נ</w:t>
      </w:r>
      <w:r>
        <w:rPr>
          <w:rtl/>
        </w:rPr>
        <w:t xml:space="preserve"> (ש) כת' דרבא נקט חוה"מ, דאפי' חוה"מ. ולא דוקא חוה"מ. אשמעינן כח דהיתרא דאם חצר נעשה כרפת אפי' בחוה"מ מפנין לאשפה.</w:t>
      </w:r>
    </w:p>
  </w:footnote>
  <w:footnote w:id="826">
    <w:p w14:paraId="201C24B8" w14:textId="77777777" w:rsidR="00DF30A8" w:rsidRDefault="00000000" w:rsidP="00BB7A77">
      <w:pPr>
        <w:pStyle w:val="Footnote"/>
        <w:bidi/>
      </w:pPr>
      <w:r>
        <w:rPr>
          <w:rStyle w:val="ac"/>
          <w:rtl/>
        </w:rPr>
        <w:footnoteRef/>
      </w:r>
      <w:r>
        <w:rPr>
          <w:rtl/>
        </w:rPr>
        <w:t>וה</w:t>
      </w:r>
      <w:r>
        <w:rPr>
          <w:b/>
          <w:bCs/>
          <w:rtl/>
        </w:rPr>
        <w:t>ב"י</w:t>
      </w:r>
      <w:r>
        <w:rPr>
          <w:rtl/>
        </w:rPr>
        <w:t xml:space="preserve"> העיר דהרמב"ם השמיט דין זה. והגר"א (בשו"ע) כת' דלא הביאו בהל' פסח דגרס בדבר רבא דקאי דוקא בחוה"מ. [וכגירסא דידן, והביאו"ה ציין דאף ר"ח עה"ג גרס כן].</w:t>
      </w:r>
    </w:p>
  </w:footnote>
  <w:footnote w:id="827">
    <w:p w14:paraId="72B975AA" w14:textId="77777777" w:rsidR="00DF30A8" w:rsidRDefault="00000000" w:rsidP="00BB7A77">
      <w:pPr>
        <w:pStyle w:val="Footnote"/>
        <w:bidi/>
      </w:pPr>
      <w:r>
        <w:rPr>
          <w:rStyle w:val="ac"/>
          <w:rtl/>
        </w:rPr>
        <w:footnoteRef/>
      </w:r>
      <w:r>
        <w:rPr>
          <w:rtl/>
        </w:rPr>
        <w:t>ואח"כ הביא דהב"ח נקט דהרא"ש והטור ס"ל דאין חילוק בין ערב פסח לחוה"מ.</w:t>
      </w:r>
    </w:p>
  </w:footnote>
  <w:footnote w:id="828">
    <w:p w14:paraId="4FE3FE42" w14:textId="77777777" w:rsidR="00DF30A8" w:rsidRDefault="00000000" w:rsidP="00BB7A77">
      <w:pPr>
        <w:pStyle w:val="Footnote"/>
        <w:bidi/>
      </w:pPr>
      <w:r>
        <w:rPr>
          <w:rStyle w:val="ac"/>
          <w:rtl/>
        </w:rPr>
        <w:footnoteRef/>
      </w:r>
      <w:r>
        <w:rPr>
          <w:rtl/>
        </w:rPr>
        <w:t>וב</w:t>
      </w:r>
      <w:r>
        <w:rPr>
          <w:b/>
          <w:bCs/>
          <w:rtl/>
        </w:rPr>
        <w:t>קיצור פסקי הרא"ש</w:t>
      </w:r>
      <w:r>
        <w:rPr>
          <w:rtl/>
        </w:rPr>
        <w:t xml:space="preserve"> (כאן) אי' הזבל שבחצר ביום י"ד מסלקו לצדדין, ואם רב הזבל בחצר מוציאו לאשפה. ובחול המועד אינו מוציאו אלא מסלקו לצדדין. וקשה טובא, דרבא אמר דע"י ריבוי אף בחוה"מ מותר. ולכאורה קאי כאביי דמחלק בין חוה"מ לי"ד, אך צ"ב א"כ אמאי בעינן רב הזבל בחצר. וה</w:t>
      </w:r>
      <w:r>
        <w:rPr>
          <w:b/>
          <w:bCs/>
          <w:rtl/>
        </w:rPr>
        <w:t>חק יעקב</w:t>
      </w:r>
      <w:r>
        <w:rPr>
          <w:rtl/>
        </w:rPr>
        <w:t xml:space="preserve"> ביאר דקאי לרבא שבחוה"מ לא הותר אא"כ נעשית רפת [וקיצר והשמיט דין זה], ואפ"ה מסברא אינו מוציא אא"כ רב הזבל.</w:t>
      </w:r>
    </w:p>
  </w:footnote>
  <w:footnote w:id="829">
    <w:p w14:paraId="789DFB6C" w14:textId="77777777" w:rsidR="00DF30A8" w:rsidRDefault="00000000" w:rsidP="00BB7A77">
      <w:pPr>
        <w:pStyle w:val="Footnote"/>
        <w:bidi/>
      </w:pPr>
      <w:r>
        <w:rPr>
          <w:rStyle w:val="ac"/>
          <w:rtl/>
        </w:rPr>
        <w:footnoteRef/>
      </w:r>
      <w:r>
        <w:rPr>
          <w:rtl/>
        </w:rPr>
        <w:t>בפשוטו היינו כל היום בי"ד. וכ"ה הגירסא ברמב"ם (ח כא) מוליכין ומביאין כלים מבית האומן בי"ד אחר חצות. אבל הסמ"ג וה"ה והטור (ס"ס תסח) גרסו ברמב"ם 'עד חצות'. והטור חלק. וה"ה כת' דהוה טעות סופר וצ"ל אחר חצות. וכן הסכים הב"י ושאר מפרשים. [אבל בהג' מיימוניות והשלט"ג נקטו דעיקר הגירסא עד חצות].</w:t>
      </w:r>
    </w:p>
  </w:footnote>
  <w:footnote w:id="830">
    <w:p w14:paraId="5FC34915" w14:textId="77777777" w:rsidR="00DF30A8" w:rsidRDefault="00000000" w:rsidP="00BB7A77">
      <w:pPr>
        <w:pStyle w:val="Footnote"/>
        <w:bidi/>
      </w:pPr>
      <w:r>
        <w:rPr>
          <w:rStyle w:val="ac"/>
          <w:rtl/>
        </w:rPr>
        <w:footnoteRef/>
      </w:r>
      <w:r>
        <w:rPr>
          <w:rtl/>
        </w:rPr>
        <w:t>וכתב ה</w:t>
      </w:r>
      <w:r>
        <w:rPr>
          <w:b/>
          <w:bCs/>
          <w:rtl/>
        </w:rPr>
        <w:t>ב"י</w:t>
      </w:r>
      <w:r>
        <w:rPr>
          <w:rtl/>
        </w:rPr>
        <w:t xml:space="preserve"> (ע"פ ההג' אשר"י) שבנעליים שהדרך שהאומן עושה משלו מותר. והב"י דייק שהר"ן לא חשש לזה. וע"ע בפוסקים שם.</w:t>
      </w:r>
    </w:p>
  </w:footnote>
  <w:footnote w:id="831">
    <w:p w14:paraId="61D7855E" w14:textId="77777777" w:rsidR="00DF30A8" w:rsidRDefault="00000000" w:rsidP="00BB7A77">
      <w:pPr>
        <w:pStyle w:val="Footnote"/>
        <w:bidi/>
      </w:pPr>
      <w:r>
        <w:rPr>
          <w:rStyle w:val="ac"/>
          <w:rtl/>
        </w:rPr>
        <w:footnoteRef/>
      </w:r>
      <w:r>
        <w:rPr>
          <w:rtl/>
        </w:rPr>
        <w:t>ה</w:t>
      </w:r>
      <w:r>
        <w:rPr>
          <w:b/>
          <w:bCs/>
          <w:rtl/>
        </w:rPr>
        <w:t>מאירי</w:t>
      </w:r>
      <w:r>
        <w:rPr>
          <w:rtl/>
        </w:rPr>
        <w:t xml:space="preserve"> פי' שרואה ביתו [של אומן] פרוץ, ואף דהאומן מתחייב על הגניבה כדין ש"ש, כגון שאינו רוצה ליזקק לדין עליהם עם האומן. אבל ה</w:t>
      </w:r>
      <w:r>
        <w:rPr>
          <w:b/>
          <w:bCs/>
          <w:rtl/>
        </w:rPr>
        <w:t>תוס' ר"פ</w:t>
      </w:r>
      <w:r>
        <w:rPr>
          <w:rtl/>
        </w:rPr>
        <w:t xml:space="preserve"> כת' דסתם בית האומן משתמר מגנבי, אלא דחושד שהאומן עצמו יגנוב אותו.</w:t>
      </w:r>
    </w:p>
  </w:footnote>
  <w:footnote w:id="832">
    <w:p w14:paraId="24243FB7" w14:textId="77777777" w:rsidR="00DF30A8" w:rsidRDefault="00000000" w:rsidP="00BB7A77">
      <w:pPr>
        <w:pStyle w:val="Footnote"/>
        <w:bidi/>
      </w:pPr>
      <w:r>
        <w:rPr>
          <w:rStyle w:val="ac"/>
          <w:rtl/>
        </w:rPr>
        <w:footnoteRef/>
      </w:r>
      <w:r>
        <w:rPr>
          <w:rtl/>
        </w:rPr>
        <w:t>וה</w:t>
      </w:r>
      <w:r>
        <w:rPr>
          <w:b/>
          <w:bCs/>
          <w:rtl/>
        </w:rPr>
        <w:t>רי"ף</w:t>
      </w:r>
      <w:r>
        <w:rPr>
          <w:rtl/>
        </w:rPr>
        <w:t xml:space="preserve"> (כאן ומו"ק ז. בדה"ר), וה</w:t>
      </w:r>
      <w:r>
        <w:rPr>
          <w:b/>
          <w:bCs/>
          <w:rtl/>
        </w:rPr>
        <w:t>רא"ש</w:t>
      </w:r>
      <w:r>
        <w:rPr>
          <w:rtl/>
        </w:rPr>
        <w:t xml:space="preserve"> (כאן ושם ב יא) הביאו רק 'ואם חושש להו שמא יגנבו מפנן לחצר אחרת'.</w:t>
      </w:r>
    </w:p>
  </w:footnote>
  <w:footnote w:id="833">
    <w:p w14:paraId="1DAD1DC8" w14:textId="77777777" w:rsidR="00DF30A8" w:rsidRDefault="00000000" w:rsidP="00BB7A77">
      <w:pPr>
        <w:pStyle w:val="Footnote"/>
        <w:bidi/>
      </w:pPr>
      <w:r>
        <w:rPr>
          <w:rStyle w:val="ac"/>
          <w:rtl/>
        </w:rPr>
        <w:footnoteRef/>
      </w:r>
      <w:r>
        <w:rPr>
          <w:rtl/>
        </w:rPr>
        <w:t>גירסא זו איתא בדפוסים האחרונים ברמב"ם, וכ"פ השו"ע. אמנם ברמב"ם דפו"י ובכתה"י ליתא אלא בצינעא.</w:t>
      </w:r>
    </w:p>
  </w:footnote>
  <w:footnote w:id="834">
    <w:p w14:paraId="155C5461" w14:textId="77777777" w:rsidR="00DF30A8" w:rsidRDefault="00000000" w:rsidP="00BB7A77">
      <w:pPr>
        <w:pStyle w:val="Footnote"/>
        <w:bidi/>
      </w:pPr>
      <w:r>
        <w:rPr>
          <w:rStyle w:val="ac"/>
          <w:rtl/>
        </w:rPr>
        <w:footnoteRef/>
      </w:r>
      <w:r>
        <w:rPr>
          <w:rtl/>
        </w:rPr>
        <w:t>ומשמע דבצינעא מותר בכל אופן, ואילו לגירסא שלנו אסור אא"כ אי אפשר באופן אחר.</w:t>
      </w:r>
    </w:p>
  </w:footnote>
  <w:footnote w:id="835">
    <w:p w14:paraId="121DD519" w14:textId="77777777" w:rsidR="00DF30A8" w:rsidRDefault="00000000" w:rsidP="00BB7A77">
      <w:pPr>
        <w:pStyle w:val="Footnote"/>
        <w:bidi/>
      </w:pPr>
      <w:r>
        <w:rPr>
          <w:rStyle w:val="ac"/>
          <w:rtl/>
        </w:rPr>
        <w:footnoteRef/>
      </w:r>
      <w:r>
        <w:rPr>
          <w:rtl/>
        </w:rPr>
        <w:t>והגמ' (שם) מפרשת דאף לצד שיש בזה משום יקרה דחיי, מחלי לכבודם.</w:t>
      </w:r>
    </w:p>
  </w:footnote>
  <w:footnote w:id="836">
    <w:p w14:paraId="1D84DAFA" w14:textId="77777777" w:rsidR="00DF30A8" w:rsidRDefault="00000000" w:rsidP="00BB7A77">
      <w:pPr>
        <w:pStyle w:val="Footnote"/>
        <w:bidi/>
      </w:pPr>
      <w:r>
        <w:rPr>
          <w:rStyle w:val="ac"/>
          <w:rtl/>
        </w:rPr>
        <w:footnoteRef/>
      </w:r>
      <w:r>
        <w:rPr>
          <w:rtl/>
        </w:rPr>
        <w:t>ולכבוד עצמו לא חש מפני קידוש ה'.</w:t>
      </w:r>
    </w:p>
  </w:footnote>
  <w:footnote w:id="837">
    <w:p w14:paraId="0CD179D2" w14:textId="77777777" w:rsidR="00DF30A8" w:rsidRDefault="00000000" w:rsidP="00BB7A77">
      <w:pPr>
        <w:pStyle w:val="Footnote"/>
        <w:bidi/>
      </w:pPr>
      <w:r>
        <w:rPr>
          <w:rStyle w:val="ac"/>
          <w:rtl/>
        </w:rPr>
        <w:footnoteRef/>
      </w:r>
      <w:r>
        <w:rPr>
          <w:rtl/>
        </w:rPr>
        <w:t>וה</w:t>
      </w:r>
      <w:r>
        <w:rPr>
          <w:b/>
          <w:bCs/>
          <w:rtl/>
        </w:rPr>
        <w:t>מהרש"א</w:t>
      </w:r>
      <w:r>
        <w:rPr>
          <w:rtl/>
        </w:rPr>
        <w:t xml:space="preserve"> (גיטין סח: ח"א) הק' א"כ אהא דבגמ' הובאו כמה רפואות, דהא חזקיה גנזום. ועי"ש שביאר.</w:t>
      </w:r>
    </w:p>
  </w:footnote>
  <w:footnote w:id="838">
    <w:p w14:paraId="5B3B2E53" w14:textId="77777777" w:rsidR="00DF30A8" w:rsidRDefault="00000000" w:rsidP="00BB7A77">
      <w:pPr>
        <w:pStyle w:val="Footnote"/>
        <w:bidi/>
      </w:pPr>
      <w:r>
        <w:rPr>
          <w:rStyle w:val="ac"/>
          <w:rtl/>
        </w:rPr>
        <w:footnoteRef/>
      </w:r>
      <w:r>
        <w:rPr>
          <w:rtl/>
        </w:rPr>
        <w:t>וה</w:t>
      </w:r>
      <w:r>
        <w:rPr>
          <w:b/>
          <w:bCs/>
          <w:rtl/>
        </w:rPr>
        <w:t>טור</w:t>
      </w:r>
      <w:r>
        <w:rPr>
          <w:rtl/>
        </w:rPr>
        <w:t xml:space="preserve"> (יו"ד שלו) כת' דאמרי' דניתנה רשות לרופא לרפאות. וקמ"ל שלא אמרי' הקב"ה מוחץ ואני ארפא, ואין דרכן של בני אדם ברפואות אלא שנהגו (ע"פ ברכות ס, ע"ע מסקנא שם), שנאמר גבי אסא (ד"ה ב טז יב) גם בחליו לא דרש ה' כי ברופאים. אלא ניתנה רשות לרפאות, ומצוה היא ובכלל פיקוח נפש הוא. והזריז ה"ז משובח. וה</w:t>
      </w:r>
      <w:r>
        <w:rPr>
          <w:b/>
          <w:bCs/>
          <w:rtl/>
        </w:rPr>
        <w:t>ב"ח</w:t>
      </w:r>
      <w:r>
        <w:rPr>
          <w:rtl/>
        </w:rPr>
        <w:t xml:space="preserve"> ביאר דגבי אסא דרש רק ברופאים ולא בה', אבל מי שבוטח בה' שישלח לו רפואה ע"י הרופא מותר לדרוש ברופאים, ואפי' מכה הבאה בידי שמים. וכך נהגו בכל גבול ישראל.</w:t>
      </w:r>
    </w:p>
    <w:p w14:paraId="086D1978" w14:textId="77777777" w:rsidR="00DF30A8" w:rsidRDefault="00000000" w:rsidP="00BB7A77">
      <w:pPr>
        <w:pStyle w:val="Footnote"/>
        <w:bidi/>
      </w:pPr>
      <w:r>
        <w:rPr>
          <w:rtl/>
        </w:rPr>
        <w:tab/>
        <w:t>וה</w:t>
      </w:r>
      <w:r>
        <w:rPr>
          <w:b/>
          <w:bCs/>
          <w:rtl/>
        </w:rPr>
        <w:t>רמב"ן</w:t>
      </w:r>
      <w:r>
        <w:rPr>
          <w:rtl/>
        </w:rPr>
        <w:t xml:space="preserve"> (ויקרא כו יא) האריך דאילו לא נהגו ברפואות היה מתרפא ע"י תשובה, וע"פ רצון ה'. אלא כיון דנהגו ברפואות, עי"ז הניחם למקרי הטבע והרפואה. אבל ברצות ה' דרכי ה' אין לו עסק ברופאים. וה</w:t>
      </w:r>
      <w:r>
        <w:rPr>
          <w:b/>
          <w:bCs/>
          <w:rtl/>
        </w:rPr>
        <w:t>ברכי יוסף</w:t>
      </w:r>
      <w:r>
        <w:rPr>
          <w:rtl/>
        </w:rPr>
        <w:t xml:space="preserve"> (יו"ד שלו ב) כת' דנראה דהאידנא אין לסמוך על הנס, וחייב החולה להתנהג בדרך העולם לקרות רופא שירפאנו. וכמעט איסור יש בדבר, אי משום יוהרא, ואי משום לסמוך אניסא בשעת חוליו, אמנם ינהוג כדרכן של בני אדם להתרפאות ע"י רופא, ולבו בל עמו רק ידבק בקונו למתקף ברחמי בכל לב ובו יבטח דוקא.</w:t>
      </w:r>
    </w:p>
  </w:footnote>
  <w:footnote w:id="839">
    <w:p w14:paraId="5C76D8F9" w14:textId="77777777" w:rsidR="00DF30A8" w:rsidRDefault="00000000" w:rsidP="00BB7A77">
      <w:pPr>
        <w:pStyle w:val="Footnote"/>
        <w:bidi/>
      </w:pPr>
      <w:r>
        <w:rPr>
          <w:rStyle w:val="ac"/>
          <w:rtl/>
        </w:rPr>
        <w:footnoteRef/>
      </w:r>
      <w:r>
        <w:rPr>
          <w:rtl/>
        </w:rPr>
        <w:t xml:space="preserve">וכן הביאו כמה </w:t>
      </w:r>
      <w:r>
        <w:rPr>
          <w:b/>
          <w:bCs/>
          <w:rtl/>
        </w:rPr>
        <w:t>ראשונים</w:t>
      </w:r>
      <w:r>
        <w:rPr>
          <w:rtl/>
        </w:rPr>
        <w:t xml:space="preserve"> ששלמה חיברו. ועוד הביא ה</w:t>
      </w:r>
      <w:r>
        <w:rPr>
          <w:b/>
          <w:bCs/>
          <w:rtl/>
        </w:rPr>
        <w:t>תשב"ץ קטן</w:t>
      </w:r>
      <w:r>
        <w:rPr>
          <w:rtl/>
        </w:rPr>
        <w:t xml:space="preserve"> (תמז) דמלאך למדו לבני נח. ויש </w:t>
      </w:r>
      <w:r>
        <w:rPr>
          <w:b/>
          <w:bCs/>
          <w:rtl/>
        </w:rPr>
        <w:t>מדרש</w:t>
      </w:r>
      <w:r>
        <w:rPr>
          <w:rtl/>
        </w:rPr>
        <w:t xml:space="preserve"> כשנברא אדם הראשון, בא מלאך ולמדו.</w:t>
      </w:r>
    </w:p>
  </w:footnote>
  <w:footnote w:id="840">
    <w:p w14:paraId="566EB421" w14:textId="77777777" w:rsidR="00DF30A8" w:rsidRDefault="00000000" w:rsidP="00BB7A77">
      <w:pPr>
        <w:pStyle w:val="Footnote"/>
        <w:bidi/>
      </w:pPr>
      <w:r>
        <w:rPr>
          <w:rStyle w:val="ac"/>
          <w:rtl/>
        </w:rPr>
        <w:footnoteRef/>
      </w:r>
      <w:r>
        <w:rPr>
          <w:rtl/>
        </w:rPr>
        <w:t>ואין לייחס סכלות כזה לחזקיה וסייעתו [שהודו לו].</w:t>
      </w:r>
    </w:p>
  </w:footnote>
  <w:footnote w:id="841">
    <w:p w14:paraId="70013080" w14:textId="77777777" w:rsidR="00DF30A8" w:rsidRDefault="00000000" w:rsidP="00BB7A77">
      <w:pPr>
        <w:pStyle w:val="Footnote"/>
        <w:bidi/>
      </w:pPr>
      <w:r>
        <w:rPr>
          <w:rStyle w:val="ac"/>
          <w:rtl/>
        </w:rPr>
        <w:footnoteRef/>
      </w:r>
      <w:r>
        <w:rPr>
          <w:rtl/>
        </w:rPr>
        <w:t>וכמו שאני מודה לה' בעת האוכל שהמציא לי דבר להסיר רעבוני ולהחיותני ולקיימני, כך נודה לו על שהמציא רפואה המרפאה את מחלתי כשאשתמש בה.</w:t>
      </w:r>
    </w:p>
  </w:footnote>
  <w:footnote w:id="842">
    <w:p w14:paraId="78AE8885" w14:textId="77777777" w:rsidR="00DF30A8" w:rsidRDefault="00000000" w:rsidP="00BB7A77">
      <w:pPr>
        <w:pStyle w:val="Footnote"/>
        <w:bidi/>
      </w:pPr>
      <w:r>
        <w:rPr>
          <w:rStyle w:val="ac"/>
          <w:rtl/>
        </w:rPr>
        <w:footnoteRef/>
      </w:r>
      <w:r>
        <w:rPr>
          <w:rtl/>
        </w:rPr>
        <w:t xml:space="preserve">קמ"ל ורפא ירפא, דדרשינן (ב"ק פה.) שניתן רשות לרופא לרפאות. וע"ע </w:t>
      </w:r>
      <w:r>
        <w:rPr>
          <w:b/>
          <w:bCs/>
          <w:rtl/>
        </w:rPr>
        <w:t>ב"ח</w:t>
      </w:r>
      <w:r>
        <w:rPr>
          <w:rtl/>
        </w:rPr>
        <w:t xml:space="preserve"> (יו"ד שלו) אי טעם זה קאי למסקנא.</w:t>
      </w:r>
    </w:p>
  </w:footnote>
  <w:footnote w:id="843">
    <w:p w14:paraId="5AB8576B" w14:textId="77777777" w:rsidR="00DF30A8" w:rsidRDefault="00000000" w:rsidP="00BB7A77">
      <w:pPr>
        <w:pStyle w:val="Footnote"/>
        <w:bidi/>
      </w:pPr>
      <w:r>
        <w:rPr>
          <w:rStyle w:val="ac"/>
          <w:rtl/>
        </w:rPr>
        <w:footnoteRef/>
      </w:r>
      <w:r>
        <w:rPr>
          <w:rtl/>
        </w:rPr>
        <w:t>ועוד כת' דאפשר שהיה כתוב בו אף הרכבת סמים המזיקים. שאם מערבים סם פלוני גורם מחלה כך, כדי שהרופא ידע לרפאו. וכשקלקלו אנשים היו הורגים בו. [ועפ"ז מבואר דראוי לגנוז ספר שיש בו רפואות, היכא דאנשים הורגים עי"ז. ולא אמרי' צדיקים ילכו בה וכו'].</w:t>
      </w:r>
    </w:p>
  </w:footnote>
  <w:footnote w:id="844">
    <w:p w14:paraId="6CFE7C82" w14:textId="77777777" w:rsidR="00DF30A8" w:rsidRDefault="00000000" w:rsidP="00BB7A77">
      <w:pPr>
        <w:pStyle w:val="Footnote"/>
        <w:bidi/>
      </w:pPr>
      <w:r>
        <w:rPr>
          <w:rStyle w:val="ac"/>
          <w:rtl/>
        </w:rPr>
        <w:footnoteRef/>
      </w:r>
      <w:r>
        <w:rPr>
          <w:rtl/>
        </w:rPr>
        <w:t>ור' יהודה (שם) ס"ל דעיבר את השנה מפני הטומאה [שלא הספיקו ליטהר עד הפסח], וקי"ל דאין מעברין את השנה מפני הטומאה, ומש"ה ביקש רחמים על עצמו. ור' שמעון בן יהודה פי' שהשיא את ישראל לעשות פסח שני שלא כדין [דהיו מחצה טמאים, וצירף את הנשים. ע"ע לקמן עט:].</w:t>
      </w:r>
    </w:p>
  </w:footnote>
  <w:footnote w:id="845">
    <w:p w14:paraId="79FB82DB" w14:textId="77777777" w:rsidR="00DF30A8" w:rsidRDefault="00000000" w:rsidP="00BB7A77">
      <w:pPr>
        <w:pStyle w:val="Footnote"/>
        <w:bidi/>
      </w:pPr>
      <w:r>
        <w:rPr>
          <w:rStyle w:val="ac"/>
          <w:rtl/>
        </w:rPr>
        <w:footnoteRef/>
      </w:r>
      <w:r>
        <w:rPr>
          <w:rtl/>
        </w:rPr>
        <w:t>וכ"פ ה</w:t>
      </w:r>
      <w:r>
        <w:rPr>
          <w:b/>
          <w:bCs/>
          <w:rtl/>
        </w:rPr>
        <w:t>רמ"א</w:t>
      </w:r>
      <w:r>
        <w:rPr>
          <w:rtl/>
        </w:rPr>
        <w:t xml:space="preserve"> (סא יד) בשם ה</w:t>
      </w:r>
      <w:r>
        <w:rPr>
          <w:b/>
          <w:bCs/>
          <w:rtl/>
        </w:rPr>
        <w:t>רוקח</w:t>
      </w:r>
      <w:r>
        <w:rPr>
          <w:rtl/>
        </w:rPr>
        <w:t xml:space="preserve"> שצריך להפסיק בין ישראל לה' אלקינו, ובין אלקינו לה'.</w:t>
      </w:r>
    </w:p>
  </w:footnote>
  <w:footnote w:id="846">
    <w:p w14:paraId="40D800AC" w14:textId="77777777" w:rsidR="00DF30A8" w:rsidRDefault="00000000" w:rsidP="00BB7A77">
      <w:pPr>
        <w:pStyle w:val="Footnote"/>
        <w:bidi/>
      </w:pPr>
      <w:r>
        <w:rPr>
          <w:rStyle w:val="ac"/>
          <w:rtl/>
        </w:rPr>
        <w:footnoteRef/>
      </w:r>
      <w:r>
        <w:rPr>
          <w:rtl/>
        </w:rPr>
        <w:t>ו</w:t>
      </w:r>
      <w:r>
        <w:rPr>
          <w:b/>
          <w:bCs/>
          <w:rtl/>
        </w:rPr>
        <w:t>תוס'</w:t>
      </w:r>
      <w:r>
        <w:rPr>
          <w:rtl/>
        </w:rPr>
        <w:t xml:space="preserve"> (מנחות שם) ביארו [דצריך להפסיק] שלא יהא נראה כאומר לישראל שישמע את ה'. וב</w:t>
      </w:r>
      <w:r>
        <w:rPr>
          <w:b/>
          <w:bCs/>
          <w:rtl/>
        </w:rPr>
        <w:t>חי' הר"ן</w:t>
      </w:r>
      <w:r>
        <w:rPr>
          <w:rtl/>
        </w:rPr>
        <w:t xml:space="preserve"> כת' דמשמע שהיו מתפללין לשם שישמע לישראל ויענה.</w:t>
      </w:r>
    </w:p>
    <w:p w14:paraId="399E9CBA" w14:textId="77777777" w:rsidR="00DF30A8" w:rsidRDefault="00000000" w:rsidP="00BB7A77">
      <w:pPr>
        <w:pStyle w:val="Footnote"/>
        <w:bidi/>
      </w:pPr>
      <w:r>
        <w:rPr>
          <w:rtl/>
        </w:rPr>
        <w:tab/>
        <w:t>[וב</w:t>
      </w:r>
      <w:r>
        <w:rPr>
          <w:b/>
          <w:bCs/>
          <w:rtl/>
        </w:rPr>
        <w:t>תרגום יונתן</w:t>
      </w:r>
      <w:r>
        <w:rPr>
          <w:rtl/>
        </w:rPr>
        <w:t xml:space="preserve"> (דברים ו ד) אי' דיעקב היה ירא שמא יש שום פסול בבניו, ושאל דילמא יש בלבכם שום 'עקמנותא'. והשיבו לו כולם כא' ואמרו שמע ישראל [אבינו], ה' אלקינו ה' אחד. ויעקב ענה ברוך שם וכו'. וכדאי' בסמוך].</w:t>
      </w:r>
    </w:p>
  </w:footnote>
  <w:footnote w:id="847">
    <w:p w14:paraId="14EF6809" w14:textId="77777777" w:rsidR="00DF30A8" w:rsidRDefault="00000000" w:rsidP="00BB7A77">
      <w:pPr>
        <w:pStyle w:val="Footnote"/>
        <w:bidi/>
      </w:pPr>
      <w:r>
        <w:rPr>
          <w:rStyle w:val="ac"/>
          <w:rtl/>
        </w:rPr>
        <w:footnoteRef/>
      </w:r>
      <w:r>
        <w:rPr>
          <w:rtl/>
        </w:rPr>
        <w:t>וה</w:t>
      </w:r>
      <w:r>
        <w:rPr>
          <w:b/>
          <w:bCs/>
          <w:rtl/>
        </w:rPr>
        <w:t>שיטמ"ק</w:t>
      </w:r>
      <w:r>
        <w:rPr>
          <w:rtl/>
        </w:rPr>
        <w:t xml:space="preserve"> (שם) הביא עוד י"מ שמע ישראל, אבינו שבשמים כשם שבלבך אחד, כך בליבנו אינו אלא אחד.</w:t>
      </w:r>
    </w:p>
  </w:footnote>
  <w:footnote w:id="848">
    <w:p w14:paraId="3F76DA4A" w14:textId="77777777" w:rsidR="00DF30A8" w:rsidRDefault="00000000" w:rsidP="00BB7A77">
      <w:pPr>
        <w:pStyle w:val="Footnote"/>
        <w:bidi/>
      </w:pPr>
      <w:r>
        <w:rPr>
          <w:rStyle w:val="ac"/>
          <w:rtl/>
        </w:rPr>
        <w:footnoteRef/>
      </w:r>
      <w:r>
        <w:rPr>
          <w:rtl/>
        </w:rPr>
        <w:t>וכ"כ ה</w:t>
      </w:r>
      <w:r>
        <w:rPr>
          <w:b/>
          <w:bCs/>
          <w:rtl/>
        </w:rPr>
        <w:t>רמ"א</w:t>
      </w:r>
      <w:r>
        <w:rPr>
          <w:rtl/>
        </w:rPr>
        <w:t xml:space="preserve"> (שם) בשם האבודרהם להפסיק מעט בין אחד לברוך, שעיקר קבלת מלכות שמים בפסוק ראשון. ואף דמבואר (שו"ע סו א) שלא יפסיק [מפני הכבוד] בפסוק שמע וברוך שם.</w:t>
      </w:r>
    </w:p>
  </w:footnote>
  <w:footnote w:id="849">
    <w:p w14:paraId="4DA12B7D" w14:textId="77777777" w:rsidR="00DF30A8" w:rsidRDefault="00000000" w:rsidP="00BB7A77">
      <w:pPr>
        <w:pStyle w:val="Footnote"/>
        <w:bidi/>
      </w:pPr>
      <w:r>
        <w:rPr>
          <w:rStyle w:val="ac"/>
          <w:rtl/>
        </w:rPr>
        <w:footnoteRef/>
      </w:r>
      <w:r>
        <w:rPr>
          <w:rtl/>
        </w:rPr>
        <w:t>ולפ"ז ברוך שם הוה מעצם קבלת מלכות שמים. [ולתוס' רק פסוק ראשון הוה עיקר הקבלה. וזה כוונת המג"א שם להק'].</w:t>
      </w:r>
    </w:p>
  </w:footnote>
  <w:footnote w:id="850">
    <w:p w14:paraId="3B0E35C0" w14:textId="77777777" w:rsidR="00DF30A8" w:rsidRDefault="00000000" w:rsidP="00BB7A77">
      <w:pPr>
        <w:pStyle w:val="Footnote"/>
        <w:bidi/>
      </w:pPr>
      <w:r>
        <w:rPr>
          <w:rStyle w:val="ac"/>
          <w:rtl/>
        </w:rPr>
        <w:footnoteRef/>
      </w:r>
      <w:r>
        <w:rPr>
          <w:rtl/>
        </w:rPr>
        <w:t xml:space="preserve">ותוס' במנחות כת' </w:t>
      </w:r>
      <w:r>
        <w:rPr>
          <w:b/>
          <w:bCs/>
          <w:rtl/>
        </w:rPr>
        <w:t>י"א</w:t>
      </w:r>
      <w:r>
        <w:rPr>
          <w:rtl/>
        </w:rPr>
        <w:t xml:space="preserve"> שלא היו מפסיקין בין א' לברוך שם. וה</w:t>
      </w:r>
      <w:r>
        <w:rPr>
          <w:b/>
          <w:bCs/>
          <w:rtl/>
        </w:rPr>
        <w:t>שיטמ"ק</w:t>
      </w:r>
      <w:r>
        <w:rPr>
          <w:rtl/>
        </w:rPr>
        <w:t xml:space="preserve"> ביאר דצריך להפסיק בין קבלת עול מלכות שמים לעול מצוות.</w:t>
      </w:r>
    </w:p>
  </w:footnote>
  <w:footnote w:id="851">
    <w:p w14:paraId="2B30CA56" w14:textId="77777777" w:rsidR="00DF30A8" w:rsidRDefault="00000000" w:rsidP="00BB7A77">
      <w:pPr>
        <w:pStyle w:val="Footnote"/>
        <w:bidi/>
      </w:pPr>
      <w:r>
        <w:rPr>
          <w:rStyle w:val="ac"/>
          <w:rtl/>
        </w:rPr>
        <w:footnoteRef/>
      </w:r>
      <w:r>
        <w:rPr>
          <w:rtl/>
        </w:rPr>
        <w:t>לתנא דמתני' [ר' יהודה], אבל לר' מאיר הוה ברצון חכמים.</w:t>
      </w:r>
    </w:p>
  </w:footnote>
  <w:footnote w:id="852">
    <w:p w14:paraId="09CF18F1" w14:textId="77777777" w:rsidR="00DF30A8" w:rsidRDefault="00000000" w:rsidP="00BB7A77">
      <w:pPr>
        <w:pStyle w:val="Footnote"/>
        <w:bidi/>
      </w:pPr>
      <w:r>
        <w:rPr>
          <w:rStyle w:val="ac"/>
          <w:rtl/>
        </w:rPr>
        <w:footnoteRef/>
      </w:r>
      <w:r>
        <w:rPr>
          <w:rtl/>
        </w:rPr>
        <w:t>ועוה"ק מנ"ל לעשות פלוגתא רחוקה, דלר' מאיר אי"צ לאומרו [וכמש"כ המהרש"א לדייק מרש"י דלר' מאיר אי"צ לאומרו].</w:t>
      </w:r>
    </w:p>
    <w:p w14:paraId="68FC84E7" w14:textId="77777777" w:rsidR="00DF30A8" w:rsidRDefault="00000000" w:rsidP="00BB7A77">
      <w:pPr>
        <w:pStyle w:val="Footnote"/>
        <w:bidi/>
      </w:pPr>
      <w:r>
        <w:rPr>
          <w:rtl/>
        </w:rPr>
        <w:tab/>
        <w:t>וכת' דאף דבשכמל"ו הוא ענין גדול, מ"מ אף אם דילג מגוף הפרשה בעינן גילוי מדרשא דקראה למפרע לא יצא. ומנין לנו להוסיף כן במה שתקנו חכמים ברוך שם.</w:t>
      </w:r>
    </w:p>
  </w:footnote>
  <w:footnote w:id="853">
    <w:p w14:paraId="3A838A54" w14:textId="77777777" w:rsidR="00DF30A8" w:rsidRDefault="00000000" w:rsidP="00BB7A77">
      <w:pPr>
        <w:pStyle w:val="Footnote"/>
        <w:bidi/>
      </w:pPr>
      <w:r>
        <w:rPr>
          <w:rStyle w:val="ac"/>
          <w:rtl/>
        </w:rPr>
        <w:footnoteRef/>
      </w:r>
      <w:r>
        <w:rPr>
          <w:rtl/>
        </w:rPr>
        <w:t>וה</w:t>
      </w:r>
      <w:r>
        <w:rPr>
          <w:b/>
          <w:bCs/>
          <w:rtl/>
        </w:rPr>
        <w:t>מהרש"א ח"א</w:t>
      </w:r>
      <w:r>
        <w:rPr>
          <w:rtl/>
        </w:rPr>
        <w:t xml:space="preserve"> ביאר דגבי יעקב אמרוה דרך קבלת עול מלכות שמים, ומש"ה ראוי לענות ברוך שם. אבל משה למדו כחלק מלימוד התורה, ול"ש ברוך שם. וכת' דלפי המדרשות פי' באופ"א. והספרים הקד' ביארו אמאי שייך ליעקב, וע' מה שהו' בסמוך.</w:t>
      </w:r>
    </w:p>
  </w:footnote>
  <w:footnote w:id="854">
    <w:p w14:paraId="635E8E62" w14:textId="77777777" w:rsidR="00DF30A8" w:rsidRDefault="00000000" w:rsidP="00BB7A77">
      <w:pPr>
        <w:pStyle w:val="Footnote"/>
        <w:bidi/>
      </w:pPr>
      <w:r>
        <w:rPr>
          <w:rStyle w:val="ac"/>
          <w:rtl/>
        </w:rPr>
        <w:footnoteRef/>
      </w:r>
      <w:r>
        <w:rPr>
          <w:rtl/>
        </w:rPr>
        <w:t>וה</w:t>
      </w:r>
      <w:r>
        <w:rPr>
          <w:b/>
          <w:bCs/>
          <w:rtl/>
        </w:rPr>
        <w:t>פרישה</w:t>
      </w:r>
      <w:r>
        <w:rPr>
          <w:rtl/>
        </w:rPr>
        <w:t xml:space="preserve"> (סי' יט) כת' שבסי' תריט ביאר הא דהטור הביא ב' מדרשים סותרים. וכת' שיישב דחדא באידך תליא. ולא זכינו לאורו.</w:t>
      </w:r>
    </w:p>
  </w:footnote>
  <w:footnote w:id="855">
    <w:p w14:paraId="3D892596" w14:textId="77777777" w:rsidR="00DF30A8" w:rsidRDefault="00000000" w:rsidP="00BB7A77">
      <w:pPr>
        <w:pStyle w:val="Footnote"/>
        <w:bidi/>
      </w:pPr>
      <w:r>
        <w:rPr>
          <w:rStyle w:val="ac"/>
          <w:rtl/>
        </w:rPr>
        <w:footnoteRef/>
      </w:r>
      <w:r>
        <w:rPr>
          <w:rtl/>
        </w:rPr>
        <w:t>ושמא ימצא אחד שאינו מייחד בכל לבבו ונמצא כל העדות בטלה. כי כל העדות שנמצא בהם קרוב או פסול כל העדות בטלה.</w:t>
      </w:r>
    </w:p>
  </w:footnote>
  <w:footnote w:id="856">
    <w:p w14:paraId="5173B91E" w14:textId="77777777" w:rsidR="00DF30A8" w:rsidRDefault="00000000" w:rsidP="00BB7A77">
      <w:pPr>
        <w:pStyle w:val="Footnote"/>
        <w:bidi/>
      </w:pPr>
      <w:r>
        <w:rPr>
          <w:rStyle w:val="ac"/>
          <w:rtl/>
        </w:rPr>
        <w:footnoteRef/>
      </w:r>
      <w:r>
        <w:rPr>
          <w:rtl/>
        </w:rPr>
        <w:t>אבל ה</w:t>
      </w:r>
      <w:r>
        <w:rPr>
          <w:b/>
          <w:bCs/>
          <w:rtl/>
        </w:rPr>
        <w:t>חכמת שלמה</w:t>
      </w:r>
      <w:r>
        <w:rPr>
          <w:rtl/>
        </w:rPr>
        <w:t xml:space="preserve"> (הר"ש קלוגר סא יג) הביא דמדברי ה</w:t>
      </w:r>
      <w:r>
        <w:rPr>
          <w:b/>
          <w:bCs/>
          <w:rtl/>
        </w:rPr>
        <w:t>מדרש</w:t>
      </w:r>
      <w:r>
        <w:rPr>
          <w:rtl/>
        </w:rPr>
        <w:t xml:space="preserve"> (הנ"ל, דמשה גנבו וביוה"כ הוה כמלאכים) מוכח דלא כהצל"ח. וכת' דכיון דנהגו כמדרש זה [ביוה"כ], הוה ב' קולי דסתרי אהדדי. [ויל"ד דאי פליגי המדרשים, האיך נהגו להקל דלא כגמ' דילן. וע"ע תוס' לעיל מ:].</w:t>
      </w:r>
    </w:p>
  </w:footnote>
  <w:footnote w:id="857">
    <w:p w14:paraId="5F9194A1" w14:textId="77777777" w:rsidR="00DF30A8" w:rsidRDefault="00000000" w:rsidP="00BB7A77">
      <w:pPr>
        <w:pStyle w:val="Footnote"/>
        <w:bidi/>
      </w:pPr>
      <w:r>
        <w:rPr>
          <w:rStyle w:val="ac"/>
          <w:rtl/>
        </w:rPr>
        <w:footnoteRef/>
      </w:r>
      <w:r>
        <w:rPr>
          <w:rtl/>
        </w:rPr>
        <w:t>ועד"ז י"ל לטעם שצריך שיהא ניכר שאין זה מדברי משה, דה"מ כשהוא באמצע קריאת פרשת קר"ש. אבל התם שאומר כמה פסוקים אף מהנביאים ל"ש בזה קפידא.</w:t>
      </w:r>
    </w:p>
  </w:footnote>
  <w:footnote w:id="858">
    <w:p w14:paraId="6EFFD16E" w14:textId="77777777" w:rsidR="00DF30A8" w:rsidRDefault="00000000" w:rsidP="00BB7A77">
      <w:pPr>
        <w:pStyle w:val="Footnote"/>
        <w:bidi/>
      </w:pPr>
      <w:r>
        <w:rPr>
          <w:rStyle w:val="ac"/>
          <w:rtl/>
        </w:rPr>
        <w:footnoteRef/>
      </w:r>
      <w:r>
        <w:rPr>
          <w:rtl/>
        </w:rPr>
        <w:t>דהוה כשירת המלאכים, ודבר שבקדושה [וכדאי' בפיוט דיוה"כ דהוה כמו קדוש קדוש].</w:t>
      </w:r>
    </w:p>
  </w:footnote>
  <w:footnote w:id="859">
    <w:p w14:paraId="67126D35" w14:textId="77777777" w:rsidR="00DF30A8" w:rsidRDefault="00000000" w:rsidP="00BB7A77">
      <w:pPr>
        <w:pStyle w:val="Footnote"/>
        <w:bidi/>
      </w:pPr>
      <w:r>
        <w:rPr>
          <w:rStyle w:val="ac"/>
          <w:rtl/>
        </w:rPr>
        <w:footnoteRef/>
      </w:r>
      <w:r>
        <w:rPr>
          <w:rtl/>
        </w:rPr>
        <w:t>וב</w:t>
      </w:r>
      <w:r>
        <w:rPr>
          <w:b/>
          <w:bCs/>
          <w:rtl/>
        </w:rPr>
        <w:t>דרך ה'</w:t>
      </w:r>
      <w:r>
        <w:rPr>
          <w:rtl/>
        </w:rPr>
        <w:t xml:space="preserve"> (חלק ד ד ז) ביאר דברוך ה' כבוד וכו' הוא דכל השפעותיו והארותיו נשרשין ונתלין ביחודו יתברך, ובשלימות האמיתי. וכת' דעיקר מה שהקב"ה מתפאר בברואיו [וכביכול מתגדל בהם] שייך דוקא כשהגיעו לשלימות.</w:t>
      </w:r>
    </w:p>
    <w:p w14:paraId="48F47B05" w14:textId="77777777" w:rsidR="00DF30A8" w:rsidRDefault="00000000" w:rsidP="00BB7A77">
      <w:pPr>
        <w:pStyle w:val="Footnote"/>
        <w:bidi/>
      </w:pPr>
      <w:r>
        <w:rPr>
          <w:rtl/>
        </w:rPr>
        <w:tab/>
        <w:t>אבל הבריות התחתונים עדיין אינם שלימים, ומעורב בהם רע. וכביכול אין כבודו מתגדל בהם כראוי. ומש"ה אינם ראויים לשבח ברוך שם. ודוקא המלאכים ראויין שיהא כבוד להקב"ה על ידם, ואומרים ברוך שם. וכן יעקב אבינו בעת פטירתו, כשהיה עם בניו ולא היה בהם שום פסול. ומש"ה ענה ברוך שם. אבל אנחנו לא ראויים לזה. אלא שייכים קצת מצד יעקב אבינו. אבל ביוה"כ מתעלים כמלאכים.</w:t>
      </w:r>
    </w:p>
  </w:footnote>
  <w:footnote w:id="860">
    <w:p w14:paraId="662056D1" w14:textId="77777777" w:rsidR="00DF30A8" w:rsidRDefault="00000000" w:rsidP="00BB7A77">
      <w:pPr>
        <w:pStyle w:val="Footnote"/>
        <w:bidi/>
      </w:pPr>
      <w:r>
        <w:rPr>
          <w:rStyle w:val="ac"/>
          <w:rtl/>
        </w:rPr>
        <w:footnoteRef/>
      </w:r>
      <w:r>
        <w:rPr>
          <w:rtl/>
        </w:rPr>
        <w:t>וה</w:t>
      </w:r>
      <w:r>
        <w:rPr>
          <w:b/>
          <w:bCs/>
          <w:rtl/>
        </w:rPr>
        <w:t>נפש החיים</w:t>
      </w:r>
      <w:r>
        <w:rPr>
          <w:rtl/>
        </w:rPr>
        <w:t xml:space="preserve"> (ג יא בהג') ביאר דע"פ האמת [לפי המציאות שלנו] אינו שבח, וכי שבח הוא למלך בשר ודם שמולך על רבבות נמלים, וק"ו לקב"ה. אלא שהקב"ה גדולתו במקום ענותנותו, שגזרה רצונו לקבל מאיתנו שבח. ובזה דמי לציקי קדירה, והתקינו לומר רק בחשאי. דכיון דהמליכנו ב'אחד', דאין עוד מלבדו כלל, וכל העולמות אינם במציאות כלל, א"כ איך נשבח שהוא מברך בכבוד מלכותו על עולמות [ויש מציאות לעולמות, וסותר לשמע ישראל]. אלא שגזרה רצונו יתברך, ומש"ה אמרי' אותו בחשאי.</w:t>
      </w:r>
    </w:p>
    <w:p w14:paraId="01AF6E44" w14:textId="77777777" w:rsidR="00DF30A8" w:rsidRDefault="00000000" w:rsidP="00BB7A77">
      <w:pPr>
        <w:pStyle w:val="Footnote"/>
        <w:bidi/>
      </w:pPr>
      <w:r>
        <w:rPr>
          <w:rtl/>
        </w:rPr>
        <w:tab/>
        <w:t>[ועוד ביאר (פרק יד בהג') דשייך למדרגת יעקב. אבל משה רע"ה היה משיג נבואתו בכל המקומות, שהיה בבחינת אין עוד מלבדו. ובבחינה זו באמת לא היה שייך ברוך שם כבוד מלכותו, ומש"ה לא אמרו. ובזה הוא שמשה שאל הראינו נא את כבודך].</w:t>
      </w:r>
    </w:p>
  </w:footnote>
  <w:footnote w:id="861">
    <w:p w14:paraId="4225CE1E" w14:textId="77777777" w:rsidR="00DF30A8" w:rsidRDefault="00000000" w:rsidP="00BB7A77">
      <w:pPr>
        <w:pStyle w:val="Footnote"/>
        <w:bidi/>
      </w:pPr>
      <w:r>
        <w:rPr>
          <w:rStyle w:val="ac"/>
          <w:rtl/>
        </w:rPr>
        <w:footnoteRef/>
      </w:r>
      <w:r>
        <w:rPr>
          <w:rtl/>
        </w:rPr>
        <w:t>פ</w:t>
      </w:r>
      <w:r>
        <w:rPr>
          <w:b/>
          <w:bCs/>
          <w:rtl/>
        </w:rPr>
        <w:t>רש"י</w:t>
      </w:r>
      <w:r>
        <w:rPr>
          <w:rtl/>
        </w:rPr>
        <w:t xml:space="preserve"> מינין, עכו"ם. ובהשמטת הצנזורה אי' תלמידי ישו.</w:t>
      </w:r>
    </w:p>
  </w:footnote>
  <w:footnote w:id="862">
    <w:p w14:paraId="3F611D35" w14:textId="77777777" w:rsidR="00DF30A8" w:rsidRDefault="00000000" w:rsidP="00BB7A77">
      <w:pPr>
        <w:pStyle w:val="Footnote"/>
        <w:bidi/>
      </w:pPr>
      <w:r>
        <w:rPr>
          <w:rStyle w:val="ac"/>
          <w:rtl/>
        </w:rPr>
        <w:footnoteRef/>
      </w:r>
      <w:r>
        <w:rPr>
          <w:rtl/>
        </w:rPr>
        <w:t>פ</w:t>
      </w:r>
      <w:r>
        <w:rPr>
          <w:b/>
          <w:bCs/>
          <w:rtl/>
        </w:rPr>
        <w:t>רש"י</w:t>
      </w:r>
      <w:r>
        <w:rPr>
          <w:rtl/>
        </w:rPr>
        <w:t xml:space="preserve"> (שם) שעמי הארץ לא יאמרו שקוראים רק מה ששמעו מפי הקב"ה בסיני, ואין שאר תורה אמת.</w:t>
      </w:r>
    </w:p>
  </w:footnote>
  <w:footnote w:id="863">
    <w:p w14:paraId="0BAA4F9A" w14:textId="77777777" w:rsidR="00DF30A8" w:rsidRDefault="00000000" w:rsidP="00BB7A77">
      <w:pPr>
        <w:pStyle w:val="Footnote"/>
        <w:bidi/>
      </w:pPr>
      <w:r>
        <w:rPr>
          <w:rStyle w:val="ac"/>
          <w:rtl/>
        </w:rPr>
        <w:footnoteRef/>
      </w:r>
      <w:r>
        <w:rPr>
          <w:rtl/>
        </w:rPr>
        <w:t>וה</w:t>
      </w:r>
      <w:r>
        <w:rPr>
          <w:b/>
          <w:bCs/>
          <w:rtl/>
        </w:rPr>
        <w:t>בכור שור</w:t>
      </w:r>
      <w:r>
        <w:rPr>
          <w:rtl/>
        </w:rPr>
        <w:t xml:space="preserve"> דן דלדידן דליכא מינין [והביא כן מסוגיין], יהא רשאי לקרות י' הדברות בכל יום. [וכ"מ בטור או"ח א, והב"י השיג].</w:t>
      </w:r>
    </w:p>
  </w:footnote>
  <w:footnote w:id="864">
    <w:p w14:paraId="1FBC7627" w14:textId="77777777" w:rsidR="00DF30A8" w:rsidRDefault="00000000" w:rsidP="00BB7A77">
      <w:pPr>
        <w:pStyle w:val="Footnote"/>
        <w:bidi/>
      </w:pPr>
      <w:r>
        <w:rPr>
          <w:rStyle w:val="ac"/>
          <w:rtl/>
        </w:rPr>
        <w:footnoteRef/>
      </w:r>
      <w:r>
        <w:rPr>
          <w:rtl/>
        </w:rPr>
        <w:t>ועוד תי' ה</w:t>
      </w:r>
      <w:r>
        <w:rPr>
          <w:b/>
          <w:bCs/>
          <w:rtl/>
        </w:rPr>
        <w:t>בכור שור</w:t>
      </w:r>
      <w:r>
        <w:rPr>
          <w:rtl/>
        </w:rPr>
        <w:t xml:space="preserve"> דהתם אף היכא דליכא מינים יש לחוש שהוא עצמו ימשך למינות ע"י זה, בראותו שקורין דוקא י' הדברות יבא לו הרהור מעצמו להתפקר בשאר תורה. [וכ' דלשון רש"י אינו כן].</w:t>
      </w:r>
    </w:p>
  </w:footnote>
  <w:footnote w:id="865">
    <w:p w14:paraId="1C0D7A48" w14:textId="77777777" w:rsidR="00DF30A8" w:rsidRDefault="00000000" w:rsidP="00BB7A77">
      <w:pPr>
        <w:pStyle w:val="Footnote"/>
        <w:bidi/>
      </w:pPr>
      <w:r>
        <w:rPr>
          <w:rStyle w:val="ac"/>
          <w:rtl/>
        </w:rPr>
        <w:footnoteRef/>
      </w:r>
      <w:r>
        <w:rPr>
          <w:rtl/>
        </w:rPr>
        <w:t>והגמ' מקשה חכמים [ר' מאיר] אחכמים דגבי חמץ לא חששו. והגמ' תי' דחמץ מחזר עליה לשורפה.</w:t>
      </w:r>
    </w:p>
  </w:footnote>
  <w:footnote w:id="866">
    <w:p w14:paraId="4C18D3E7" w14:textId="77777777" w:rsidR="00DF30A8" w:rsidRDefault="00000000" w:rsidP="00BB7A77">
      <w:pPr>
        <w:pStyle w:val="Footnote"/>
        <w:bidi/>
      </w:pPr>
      <w:r>
        <w:rPr>
          <w:rStyle w:val="ac"/>
          <w:rtl/>
        </w:rPr>
        <w:footnoteRef/>
      </w:r>
      <w:r>
        <w:rPr>
          <w:rtl/>
        </w:rPr>
        <w:t>ונקטו דמעשה דאנשי יריחו היה לאחר החורבן.</w:t>
      </w:r>
    </w:p>
  </w:footnote>
  <w:footnote w:id="867">
    <w:p w14:paraId="6F862426" w14:textId="77777777" w:rsidR="00DF30A8" w:rsidRDefault="00000000" w:rsidP="00BB7A77">
      <w:pPr>
        <w:pStyle w:val="Footnote"/>
        <w:bidi/>
      </w:pPr>
      <w:r>
        <w:rPr>
          <w:rStyle w:val="ac"/>
          <w:rtl/>
        </w:rPr>
        <w:footnoteRef/>
      </w:r>
      <w:r>
        <w:rPr>
          <w:rtl/>
        </w:rPr>
        <w:t xml:space="preserve">וכה"ק </w:t>
      </w:r>
      <w:r>
        <w:rPr>
          <w:b/>
          <w:bCs/>
          <w:rtl/>
        </w:rPr>
        <w:t>תוס'</w:t>
      </w:r>
      <w:r>
        <w:rPr>
          <w:rtl/>
        </w:rPr>
        <w:t xml:space="preserve"> במעשה דמסותא (ב"מ ו.) שיכולים לפדות אשווה פרוטה. [וכה"ק התוס' ר"פ והריטב"א ב"מ שם, ותי' כתי' הב' דדוקא בעלים].</w:t>
      </w:r>
    </w:p>
  </w:footnote>
  <w:footnote w:id="868">
    <w:p w14:paraId="0825C0D7" w14:textId="77777777" w:rsidR="00DF30A8" w:rsidRDefault="00000000" w:rsidP="00BB7A77">
      <w:pPr>
        <w:pStyle w:val="Footnote"/>
        <w:bidi/>
      </w:pPr>
      <w:r>
        <w:rPr>
          <w:rStyle w:val="ac"/>
          <w:rtl/>
        </w:rPr>
        <w:footnoteRef/>
      </w:r>
      <w:r>
        <w:rPr>
          <w:rtl/>
        </w:rPr>
        <w:t>וע' חזו"א (מעילה לח ד) שדן דאפשר שהיה קונם פרטי, ואף בזה ס"ל לאנשי יריחו דלא נאסר בגידולין.</w:t>
      </w:r>
    </w:p>
  </w:footnote>
  <w:footnote w:id="869">
    <w:p w14:paraId="2B63B579" w14:textId="77777777" w:rsidR="00DF30A8" w:rsidRDefault="00000000" w:rsidP="00BB7A77">
      <w:pPr>
        <w:pStyle w:val="Footnote"/>
        <w:bidi/>
      </w:pPr>
      <w:r>
        <w:rPr>
          <w:rStyle w:val="ac"/>
          <w:rtl/>
        </w:rPr>
        <w:footnoteRef/>
      </w:r>
      <w:r>
        <w:rPr>
          <w:rtl/>
        </w:rPr>
        <w:t>וע' טור"א (חגיגה כג:). וה</w:t>
      </w:r>
      <w:r>
        <w:rPr>
          <w:b/>
          <w:bCs/>
          <w:rtl/>
        </w:rPr>
        <w:t xml:space="preserve">אחרונים </w:t>
      </w:r>
      <w:r>
        <w:rPr>
          <w:rtl/>
        </w:rPr>
        <w:t>הביאו דמשמע (בכורות כה) דעכ"פ הגזבר יכול לפדות על שווה פרוטה. ע"ע דבר אברהם (סוף ח"א מאביו), וקה"י (בכורות יב).</w:t>
      </w:r>
    </w:p>
  </w:footnote>
  <w:footnote w:id="870">
    <w:p w14:paraId="2B35B3BB" w14:textId="77777777" w:rsidR="00DF30A8" w:rsidRDefault="00000000" w:rsidP="00BB7A77">
      <w:pPr>
        <w:pStyle w:val="Footnote"/>
        <w:bidi/>
      </w:pPr>
      <w:r>
        <w:rPr>
          <w:rStyle w:val="ac"/>
          <w:rtl/>
        </w:rPr>
        <w:footnoteRef/>
      </w:r>
      <w:r>
        <w:rPr>
          <w:rtl/>
        </w:rPr>
        <w:t>ועד"ז כת' ה</w:t>
      </w:r>
      <w:r>
        <w:rPr>
          <w:b/>
          <w:bCs/>
          <w:rtl/>
        </w:rPr>
        <w:t>רמב"ן</w:t>
      </w:r>
      <w:r>
        <w:rPr>
          <w:rtl/>
        </w:rPr>
        <w:t xml:space="preserve"> (ב"ב עט.) דהא דאין מעילה בדבר שנכנס לחצר הקדש היינו דבעי' קדושת פה. אבל דעת רשב"ם ו</w:t>
      </w:r>
      <w:r>
        <w:rPr>
          <w:b/>
          <w:bCs/>
          <w:rtl/>
        </w:rPr>
        <w:t>תוס'</w:t>
      </w:r>
      <w:r>
        <w:rPr>
          <w:rtl/>
        </w:rPr>
        <w:t xml:space="preserve"> (שם) דאין קנין חצר להקדש כלל.</w:t>
      </w:r>
    </w:p>
  </w:footnote>
  <w:footnote w:id="871">
    <w:p w14:paraId="463CDF6E" w14:textId="77777777" w:rsidR="00DF30A8" w:rsidRDefault="00000000" w:rsidP="00BB7A77">
      <w:pPr>
        <w:pStyle w:val="Footnote"/>
        <w:bidi/>
      </w:pPr>
      <w:r>
        <w:rPr>
          <w:rStyle w:val="ac"/>
          <w:rtl/>
        </w:rPr>
        <w:footnoteRef/>
      </w:r>
      <w:r>
        <w:rPr>
          <w:rtl/>
        </w:rPr>
        <w:t>וה</w:t>
      </w:r>
      <w:r>
        <w:rPr>
          <w:b/>
          <w:bCs/>
          <w:rtl/>
        </w:rPr>
        <w:t>אחיעזר</w:t>
      </w:r>
      <w:r>
        <w:rPr>
          <w:rtl/>
        </w:rPr>
        <w:t xml:space="preserve"> (ב יח ג) תמה דודאי יש בזה משום גזל הקדש. ואילו בסוגיין משמע דהוה איסור בעלמא. וכת' דבהקדש אה"נ. אלא דבסוגיין איירי בקונם [לחד תי' בתוס' מנחות], ובקונם לא שייך גזל ממון, אלא משום איסור מעילה לחוד. ובזה אמרי' דאיסורא מיהא איכא, משום מעילה.</w:t>
      </w:r>
    </w:p>
  </w:footnote>
  <w:footnote w:id="872">
    <w:p w14:paraId="28545847" w14:textId="77777777" w:rsidR="00DF30A8" w:rsidRDefault="00000000" w:rsidP="00BB7A77">
      <w:pPr>
        <w:pStyle w:val="Footnote"/>
        <w:bidi/>
      </w:pPr>
      <w:r>
        <w:rPr>
          <w:rStyle w:val="ac"/>
          <w:rtl/>
        </w:rPr>
        <w:footnoteRef/>
      </w:r>
      <w:r>
        <w:rPr>
          <w:rtl/>
        </w:rPr>
        <w:t>וה</w:t>
      </w:r>
      <w:r>
        <w:rPr>
          <w:b/>
          <w:bCs/>
          <w:rtl/>
        </w:rPr>
        <w:t>תוס' הרא"ש</w:t>
      </w:r>
      <w:r>
        <w:rPr>
          <w:rtl/>
        </w:rPr>
        <w:t xml:space="preserve"> ביאר דממעטינן להו טפי משלמים, דקק"ל חשיבי בני מעילה משום דמועלין באמורין אחר זריקת דמים. [וכ"כ הרשב"א (נדרים הנ"ל) דהוה הקדש מדרבנן].</w:t>
      </w:r>
    </w:p>
  </w:footnote>
  <w:footnote w:id="873">
    <w:p w14:paraId="46CB630D" w14:textId="77777777" w:rsidR="00DF30A8" w:rsidRDefault="00000000" w:rsidP="00BB7A77">
      <w:pPr>
        <w:pStyle w:val="Footnote"/>
        <w:bidi/>
      </w:pPr>
      <w:r>
        <w:rPr>
          <w:rStyle w:val="ac"/>
          <w:rtl/>
        </w:rPr>
        <w:footnoteRef/>
      </w:r>
      <w:r>
        <w:rPr>
          <w:rtl/>
        </w:rPr>
        <w:t>והתוס' רא"ש הביא דכ"מ מכמה סוגיות [עי"ש].</w:t>
      </w:r>
    </w:p>
  </w:footnote>
  <w:footnote w:id="874">
    <w:p w14:paraId="03A3B99A" w14:textId="77777777" w:rsidR="00DF30A8" w:rsidRDefault="00000000" w:rsidP="00BB7A77">
      <w:pPr>
        <w:pStyle w:val="Footnote"/>
        <w:bidi/>
      </w:pPr>
      <w:r>
        <w:rPr>
          <w:rStyle w:val="ac"/>
          <w:rtl/>
        </w:rPr>
        <w:footnoteRef/>
      </w:r>
      <w:r>
        <w:rPr>
          <w:rtl/>
        </w:rPr>
        <w:t>ומהני אף למה שנשר בשבת. וה</w:t>
      </w:r>
      <w:r>
        <w:rPr>
          <w:b/>
          <w:bCs/>
          <w:rtl/>
        </w:rPr>
        <w:t>מלחמות</w:t>
      </w:r>
      <w:r>
        <w:rPr>
          <w:rtl/>
        </w:rPr>
        <w:t xml:space="preserve"> הביא דכ"ד </w:t>
      </w:r>
      <w:r>
        <w:rPr>
          <w:b/>
          <w:bCs/>
          <w:rtl/>
        </w:rPr>
        <w:t>ר"ח</w:t>
      </w:r>
      <w:r>
        <w:rPr>
          <w:rtl/>
        </w:rPr>
        <w:t>. אבל ה</w:t>
      </w:r>
      <w:r>
        <w:rPr>
          <w:b/>
          <w:bCs/>
          <w:rtl/>
        </w:rPr>
        <w:t>ראב"ד</w:t>
      </w:r>
      <w:r>
        <w:rPr>
          <w:rtl/>
        </w:rPr>
        <w:t xml:space="preserve"> הביא בשם הבעה"מ שנפל מבעו"י, ותמה דפשיטא.</w:t>
      </w:r>
    </w:p>
  </w:footnote>
  <w:footnote w:id="875">
    <w:p w14:paraId="3B13EE2F" w14:textId="77777777" w:rsidR="00DF30A8" w:rsidRDefault="00000000" w:rsidP="00BB7A77">
      <w:pPr>
        <w:pStyle w:val="Footnote"/>
        <w:bidi/>
      </w:pPr>
      <w:r>
        <w:rPr>
          <w:rStyle w:val="ac"/>
          <w:rtl/>
        </w:rPr>
        <w:footnoteRef/>
      </w:r>
      <w:r>
        <w:rPr>
          <w:rtl/>
        </w:rPr>
        <w:t>ה</w:t>
      </w:r>
      <w:r>
        <w:rPr>
          <w:b/>
          <w:bCs/>
          <w:rtl/>
        </w:rPr>
        <w:t>ראב"ד</w:t>
      </w:r>
      <w:r>
        <w:rPr>
          <w:rtl/>
        </w:rPr>
        <w:t xml:space="preserve"> ביאר דה</w:t>
      </w:r>
      <w:r>
        <w:rPr>
          <w:b/>
          <w:bCs/>
          <w:rtl/>
        </w:rPr>
        <w:t>בעה"מ</w:t>
      </w:r>
      <w:r>
        <w:rPr>
          <w:rtl/>
        </w:rPr>
        <w:t xml:space="preserve"> פי' כיפין לשון סלעים. וה</w:t>
      </w:r>
      <w:r>
        <w:rPr>
          <w:b/>
          <w:bCs/>
          <w:rtl/>
        </w:rPr>
        <w:t>ראב"ד</w:t>
      </w:r>
      <w:r>
        <w:rPr>
          <w:rtl/>
        </w:rPr>
        <w:t xml:space="preserve"> חלק דהוה לשון כפות תמרים.</w:t>
      </w:r>
    </w:p>
  </w:footnote>
  <w:footnote w:id="876">
    <w:p w14:paraId="06A5657B" w14:textId="77777777" w:rsidR="00DF30A8" w:rsidRDefault="00000000" w:rsidP="00BB7A77">
      <w:pPr>
        <w:pStyle w:val="Footnote"/>
        <w:bidi/>
      </w:pPr>
      <w:r>
        <w:rPr>
          <w:rStyle w:val="ac"/>
          <w:rtl/>
        </w:rPr>
        <w:footnoteRef/>
      </w:r>
      <w:r>
        <w:rPr>
          <w:rtl/>
        </w:rPr>
        <w:t>[ויל"פ שנחשב איסור חיצוני שמנע ממנו, ולא שהחפץ היה אסור].</w:t>
      </w:r>
    </w:p>
  </w:footnote>
  <w:footnote w:id="877">
    <w:p w14:paraId="1232E273" w14:textId="77777777" w:rsidR="00DF30A8" w:rsidRDefault="00000000" w:rsidP="00BB7A77">
      <w:pPr>
        <w:pStyle w:val="Footnote"/>
        <w:bidi/>
      </w:pPr>
      <w:r>
        <w:rPr>
          <w:rStyle w:val="ac"/>
          <w:rtl/>
        </w:rPr>
        <w:footnoteRef/>
      </w:r>
      <w:r>
        <w:rPr>
          <w:rtl/>
        </w:rPr>
        <w:t>ובגמ' (ביצה כד.) נח' התנאים בדין ספק מוכן.</w:t>
      </w:r>
    </w:p>
  </w:footnote>
  <w:footnote w:id="878">
    <w:p w14:paraId="4526032F" w14:textId="77777777" w:rsidR="00DF30A8" w:rsidRDefault="00000000" w:rsidP="00BB7A77">
      <w:pPr>
        <w:pStyle w:val="Footnote"/>
        <w:bidi/>
      </w:pPr>
      <w:r>
        <w:rPr>
          <w:rStyle w:val="ac"/>
          <w:rtl/>
        </w:rPr>
        <w:footnoteRef/>
      </w:r>
      <w:r>
        <w:rPr>
          <w:rtl/>
        </w:rPr>
        <w:t>ומשמע בבעה"מ דבשל מכבדות היה דעתן עליו, אבל מה שכבר כבש בין הכיפין הקצהו לעורבין. וצ"ב דמ"מ לא דמי זל"ז.</w:t>
      </w:r>
    </w:p>
  </w:footnote>
  <w:footnote w:id="879">
    <w:p w14:paraId="5E54FEC2" w14:textId="77777777" w:rsidR="00DF30A8" w:rsidRDefault="00000000" w:rsidP="00BB7A77">
      <w:pPr>
        <w:pStyle w:val="Footnote"/>
        <w:bidi/>
      </w:pPr>
      <w:r>
        <w:rPr>
          <w:rStyle w:val="ac"/>
          <w:rtl/>
        </w:rPr>
        <w:footnoteRef/>
      </w:r>
      <w:r>
        <w:rPr>
          <w:rtl/>
        </w:rPr>
        <w:t>[ויל"פ ד'מוכן' מהני רק לשם אוכל, ובעינן שיהא יושב ומצפה כדי שלא יהא מוקצה מחמת איסור].</w:t>
      </w:r>
    </w:p>
  </w:footnote>
  <w:footnote w:id="880">
    <w:p w14:paraId="7DBE4CC3" w14:textId="77777777" w:rsidR="00DF30A8" w:rsidRDefault="00000000" w:rsidP="00BB7A77">
      <w:pPr>
        <w:pStyle w:val="Footnote"/>
        <w:bidi/>
      </w:pPr>
      <w:r>
        <w:rPr>
          <w:rStyle w:val="ac"/>
          <w:rtl/>
        </w:rPr>
        <w:footnoteRef/>
      </w:r>
      <w:r>
        <w:rPr>
          <w:rtl/>
        </w:rPr>
        <w:t>ויש לחקור אי מחמת איסור אמרי' דאינו יושב ומצפה. או דאף דיושב ומצפה ל"מ, דהשתא יש איסור. וכ"ה לשון הרמב"ן ורבינו דוד.</w:t>
      </w:r>
    </w:p>
  </w:footnote>
  <w:footnote w:id="881">
    <w:p w14:paraId="0893D173" w14:textId="77777777" w:rsidR="00DF30A8" w:rsidRDefault="00000000" w:rsidP="00BB7A77">
      <w:pPr>
        <w:pStyle w:val="Footnote"/>
        <w:bidi/>
      </w:pPr>
      <w:r>
        <w:rPr>
          <w:rStyle w:val="ac"/>
          <w:rtl/>
        </w:rPr>
        <w:footnoteRef/>
      </w:r>
      <w:r>
        <w:rPr>
          <w:rtl/>
        </w:rPr>
        <w:t>ועד"ז כת' תוס' (בסמוך).</w:t>
      </w:r>
    </w:p>
  </w:footnote>
  <w:footnote w:id="882">
    <w:p w14:paraId="29D6DEF4" w14:textId="77777777" w:rsidR="00DF30A8" w:rsidRDefault="00000000" w:rsidP="00BB7A77">
      <w:pPr>
        <w:pStyle w:val="Footnote"/>
        <w:bidi/>
      </w:pPr>
      <w:r>
        <w:rPr>
          <w:rStyle w:val="ac"/>
          <w:rtl/>
        </w:rPr>
        <w:footnoteRef/>
      </w:r>
      <w:r>
        <w:rPr>
          <w:rtl/>
        </w:rPr>
        <w:t xml:space="preserve">והביא דכ"כ </w:t>
      </w:r>
      <w:r>
        <w:rPr>
          <w:b/>
          <w:bCs/>
          <w:rtl/>
        </w:rPr>
        <w:t>רש"י</w:t>
      </w:r>
      <w:r>
        <w:rPr>
          <w:rtl/>
        </w:rPr>
        <w:t xml:space="preserve"> (במשנה) דמש"ה מיחו באנשי יריחו. {אמנם י"ל דאף אילו אסור לתת פיאה לירק ולהפקיעו ממעשר, לא חמיר כל כך שימחו חכמים בדבריהם. ומש"ה רש"י במשנה פי' דיאכלו טבל. אבל הכא קשה אמאי לא הפקיר עכשיו, ולא היה צריך לדון עמהם. אמנם יש שדנו דלאחר שלקחום אינו ברשות הבעלים להפקיר. ע"ע ב"ק סט.}. וע"ע צל"ח.</w:t>
      </w:r>
    </w:p>
  </w:footnote>
  <w:footnote w:id="883">
    <w:p w14:paraId="3333F6A1" w14:textId="77777777" w:rsidR="00DF30A8" w:rsidRDefault="00000000" w:rsidP="00BB7A77">
      <w:pPr>
        <w:pStyle w:val="Footnote"/>
        <w:bidi/>
      </w:pPr>
      <w:r>
        <w:rPr>
          <w:rStyle w:val="ac"/>
          <w:rtl/>
        </w:rPr>
        <w:footnoteRef/>
      </w:r>
      <w:r>
        <w:rPr>
          <w:rtl/>
        </w:rPr>
        <w:t>ב</w:t>
      </w:r>
      <w:r>
        <w:rPr>
          <w:b/>
          <w:bCs/>
          <w:rtl/>
        </w:rPr>
        <w:t>חי' חת"ס</w:t>
      </w:r>
      <w:r>
        <w:rPr>
          <w:rtl/>
        </w:rPr>
        <w:t xml:space="preserve"> הק' אמאי רש"י הביא כאן משביעית. ולכאורה משמע דרש"י הביא משביעית, דהפקר פטור ממעשר. וא"כ מבואר דגדר המיעוט בשביעית משום דהוה הפקר. [ואף דילפי' קרא בפנ"ע. אך צ"ע כיון דהוה ב' פסוקים ע"כ לא ילפי' זה מזה, והאיך נילף מהכא לבעלמא].</w:t>
      </w:r>
    </w:p>
  </w:footnote>
  <w:footnote w:id="884">
    <w:p w14:paraId="6B895CF8" w14:textId="77777777" w:rsidR="00DF30A8" w:rsidRDefault="00000000" w:rsidP="00BB7A77">
      <w:pPr>
        <w:pStyle w:val="Footnote"/>
        <w:bidi/>
      </w:pPr>
      <w:r>
        <w:rPr>
          <w:rStyle w:val="ac"/>
          <w:rtl/>
        </w:rPr>
        <w:footnoteRef/>
      </w:r>
      <w:r>
        <w:rPr>
          <w:rtl/>
        </w:rPr>
        <w:t>ו</w:t>
      </w:r>
      <w:r>
        <w:rPr>
          <w:b/>
          <w:bCs/>
          <w:rtl/>
        </w:rPr>
        <w:t>רש"י</w:t>
      </w:r>
      <w:r>
        <w:rPr>
          <w:rtl/>
        </w:rPr>
        <w:t xml:space="preserve"> (ר"ה טו.) הביא דרשא זו תניא ב</w:t>
      </w:r>
      <w:r>
        <w:rPr>
          <w:b/>
          <w:bCs/>
          <w:rtl/>
        </w:rPr>
        <w:t>מכילתא</w:t>
      </w:r>
      <w:r>
        <w:rPr>
          <w:rtl/>
        </w:rPr>
        <w:t xml:space="preserve"> (שמות כ) מה חיה אוכלת ופטורה מן המעשר וכו'. וכן </w:t>
      </w:r>
      <w:r>
        <w:rPr>
          <w:b/>
          <w:bCs/>
          <w:rtl/>
        </w:rPr>
        <w:t>רש"י</w:t>
      </w:r>
      <w:r>
        <w:rPr>
          <w:rtl/>
        </w:rPr>
        <w:t xml:space="preserve"> (שמות כג יא) הביא דרשא זו.</w:t>
      </w:r>
    </w:p>
  </w:footnote>
  <w:footnote w:id="885">
    <w:p w14:paraId="0FC0982C" w14:textId="77777777" w:rsidR="00DF30A8" w:rsidRDefault="00000000" w:rsidP="00BB7A77">
      <w:pPr>
        <w:pStyle w:val="Footnote"/>
        <w:bidi/>
      </w:pPr>
      <w:r>
        <w:rPr>
          <w:rStyle w:val="ac"/>
          <w:rtl/>
        </w:rPr>
        <w:footnoteRef/>
      </w:r>
      <w:r>
        <w:rPr>
          <w:rtl/>
        </w:rPr>
        <w:t>דהך פטור הוה גזיה"כ לפטור כל שביעית, אף בלא גדר הפקר.</w:t>
      </w:r>
    </w:p>
  </w:footnote>
  <w:footnote w:id="886">
    <w:p w14:paraId="6A9A900C" w14:textId="77777777" w:rsidR="00DF30A8" w:rsidRDefault="00000000" w:rsidP="00BB7A77">
      <w:pPr>
        <w:pStyle w:val="Footnote"/>
        <w:bidi/>
      </w:pPr>
      <w:r>
        <w:rPr>
          <w:rStyle w:val="ac"/>
          <w:rtl/>
        </w:rPr>
        <w:footnoteRef/>
      </w:r>
      <w:r>
        <w:rPr>
          <w:rtl/>
        </w:rPr>
        <w:t>וה</w:t>
      </w:r>
      <w:r>
        <w:rPr>
          <w:b/>
          <w:bCs/>
          <w:rtl/>
        </w:rPr>
        <w:t>אמרי בינה</w:t>
      </w:r>
      <w:r>
        <w:rPr>
          <w:rtl/>
        </w:rPr>
        <w:t xml:space="preserve"> (בהג' לטור"א) תמה דכל הך דין דצריך שיהא מופקר לכל הוא משום דילפינן משביעית.</w:t>
      </w:r>
    </w:p>
  </w:footnote>
  <w:footnote w:id="887">
    <w:p w14:paraId="469501D0" w14:textId="77777777" w:rsidR="00DF30A8" w:rsidRDefault="00000000" w:rsidP="00BB7A77">
      <w:pPr>
        <w:pStyle w:val="Footnote"/>
        <w:bidi/>
      </w:pPr>
      <w:r>
        <w:rPr>
          <w:rStyle w:val="ac"/>
          <w:rtl/>
        </w:rPr>
        <w:footnoteRef/>
      </w:r>
      <w:r>
        <w:rPr>
          <w:rtl/>
        </w:rPr>
        <w:t>וה</w:t>
      </w:r>
      <w:r>
        <w:rPr>
          <w:b/>
          <w:bCs/>
          <w:rtl/>
        </w:rPr>
        <w:t>ערול"נ</w:t>
      </w:r>
      <w:r>
        <w:rPr>
          <w:rtl/>
        </w:rPr>
        <w:t xml:space="preserve"> (שם) הק' דכיון דעבודתו פסולה, א"כ לא הוה בשעת עבודה. ואמאי יש בזה איסור יתור בגדים. ואכמ"ל.</w:t>
      </w:r>
    </w:p>
  </w:footnote>
  <w:footnote w:id="888">
    <w:p w14:paraId="5D736027" w14:textId="77777777" w:rsidR="00DF30A8" w:rsidRDefault="00000000" w:rsidP="00BB7A77">
      <w:pPr>
        <w:pStyle w:val="Footnote"/>
        <w:bidi/>
      </w:pPr>
      <w:r>
        <w:rPr>
          <w:rStyle w:val="ac"/>
          <w:rtl/>
        </w:rPr>
        <w:footnoteRef/>
      </w:r>
      <w:r>
        <w:rPr>
          <w:rtl/>
        </w:rPr>
        <w:t xml:space="preserve">וכ"כ </w:t>
      </w:r>
      <w:r>
        <w:rPr>
          <w:b/>
          <w:bCs/>
          <w:rtl/>
        </w:rPr>
        <w:t>תוס'</w:t>
      </w:r>
      <w:r>
        <w:rPr>
          <w:rtl/>
        </w:rPr>
        <w:t xml:space="preserve"> (סוכה שם, בסו"ד) דכיון דכל הלולב חוץ מידו ל"ש חציצה, אלא לקיחה ע"י דבר אחר.</w:t>
      </w:r>
    </w:p>
  </w:footnote>
  <w:footnote w:id="889">
    <w:p w14:paraId="2E3C9EF9" w14:textId="77777777" w:rsidR="00DF30A8" w:rsidRDefault="00000000" w:rsidP="00BB7A77">
      <w:pPr>
        <w:pStyle w:val="Footnote"/>
        <w:bidi/>
      </w:pPr>
      <w:r>
        <w:rPr>
          <w:rStyle w:val="ac"/>
          <w:rtl/>
        </w:rPr>
        <w:footnoteRef/>
      </w:r>
      <w:r>
        <w:rPr>
          <w:rtl/>
        </w:rPr>
        <w:t>וכ"ה פשטיה דקרא דדוקא כבש. [ובעלמא הוזכר דיש שה כשבים ושה עזים]. וה</w:t>
      </w:r>
      <w:r>
        <w:rPr>
          <w:b/>
          <w:bCs/>
          <w:rtl/>
        </w:rPr>
        <w:t>רמב"ם</w:t>
      </w:r>
      <w:r>
        <w:rPr>
          <w:rtl/>
        </w:rPr>
        <w:t xml:space="preserve"> (מעשה"ק א טו) כת' דעז פסול. וכ"מ ב</w:t>
      </w:r>
      <w:r>
        <w:rPr>
          <w:b/>
          <w:bCs/>
          <w:rtl/>
        </w:rPr>
        <w:t>ירושלמי</w:t>
      </w:r>
      <w:r>
        <w:rPr>
          <w:rtl/>
        </w:rPr>
        <w:t xml:space="preserve"> (תענית ד ה) דהיו משלשין להם ב' כבשים לתמיד, ופעם א' שלשו להם ב' גדיים.</w:t>
      </w:r>
    </w:p>
  </w:footnote>
  <w:footnote w:id="890">
    <w:p w14:paraId="66AB7206" w14:textId="77777777" w:rsidR="00DF30A8" w:rsidRDefault="00000000" w:rsidP="00BB7A77">
      <w:pPr>
        <w:pStyle w:val="Footnote"/>
        <w:bidi/>
      </w:pPr>
      <w:r>
        <w:rPr>
          <w:rStyle w:val="ac"/>
          <w:rtl/>
        </w:rPr>
        <w:footnoteRef/>
      </w:r>
      <w:r>
        <w:rPr>
          <w:rtl/>
        </w:rPr>
        <w:t>וביארו דאדרבה יש ראיה מסוגיין דשניהם כשרים, דאת"ל דגזיה"כ דצריך מין זה דוקא, א"א להביא ראיה דקרבן זה דוקא בכבש וקרבן אחר דוקא בפר. אלא דשניהם כשרים, והביא ראיה מהא שנהגו.</w:t>
      </w:r>
    </w:p>
  </w:footnote>
  <w:footnote w:id="891">
    <w:p w14:paraId="5A423987" w14:textId="77777777" w:rsidR="00DF30A8" w:rsidRDefault="00000000" w:rsidP="00BB7A77">
      <w:pPr>
        <w:pStyle w:val="Footnote"/>
        <w:bidi/>
      </w:pPr>
      <w:r>
        <w:rPr>
          <w:rStyle w:val="ac"/>
          <w:rtl/>
        </w:rPr>
        <w:footnoteRef/>
      </w:r>
      <w:r>
        <w:rPr>
          <w:rtl/>
        </w:rPr>
        <w:t>וב</w:t>
      </w:r>
      <w:r>
        <w:rPr>
          <w:b/>
          <w:bCs/>
          <w:rtl/>
        </w:rPr>
        <w:t>גמ</w:t>
      </w:r>
      <w:r>
        <w:rPr>
          <w:rtl/>
        </w:rPr>
        <w:t xml:space="preserve">' (לקמן פח:) הובא מעשה דמלך ומלכה שאמרו לעבדיהם לשחוט פסח, ושחטו טלה וגדי, ושאלו למלך אמר לשאול את המלכה, והמלכה אמרה לשאול את רבן גמליאל, ואמר דדעתן קלה עליהן [פרש"י שאין מקפידין בזה], ויאכל מהראשון. [וע' </w:t>
      </w:r>
      <w:r>
        <w:rPr>
          <w:b/>
          <w:bCs/>
          <w:rtl/>
        </w:rPr>
        <w:t>ערול"נ</w:t>
      </w:r>
      <w:r>
        <w:rPr>
          <w:rtl/>
        </w:rPr>
        <w:t xml:space="preserve"> (סוף כריתות) דמעשה דר"ג היו תיקון למעשה דיששכר. ות"ח מרבים שלום בעולם].</w:t>
      </w:r>
    </w:p>
  </w:footnote>
  <w:footnote w:id="892">
    <w:p w14:paraId="39A5D8B8" w14:textId="77777777" w:rsidR="00DF30A8" w:rsidRDefault="00000000" w:rsidP="00BB7A77">
      <w:pPr>
        <w:pStyle w:val="Footnote"/>
        <w:bidi/>
      </w:pPr>
      <w:r>
        <w:rPr>
          <w:rStyle w:val="ac"/>
          <w:rtl/>
        </w:rPr>
        <w:footnoteRef/>
      </w:r>
      <w:r>
        <w:rPr>
          <w:rtl/>
        </w:rPr>
        <w:t>כ"ה הנוסח בשסי"ם, ולפ"ז ד' פרקים הראשונים נקראו פסח ראשון, וה' פרקים פסח שני. ופרק ערבי פסחים עומד בפנ"ע [ושו"מ דכ"כ בשו"ת חת"ס קו' תשובות סד א]. ואילו במאירי ועוד ראשונים מבואר דערבי פסחים הוא חלק מפסח ראשון.</w:t>
      </w:r>
    </w:p>
  </w:footnote>
  <w:footnote w:id="893">
    <w:p w14:paraId="2A77DB2B" w14:textId="77777777" w:rsidR="00DF30A8" w:rsidRDefault="00000000" w:rsidP="00BB7A77">
      <w:pPr>
        <w:pStyle w:val="Footnote"/>
        <w:bidi/>
      </w:pPr>
      <w:r>
        <w:rPr>
          <w:rStyle w:val="ac"/>
          <w:rtl/>
        </w:rPr>
        <w:footnoteRef/>
      </w:r>
      <w:r>
        <w:rPr>
          <w:rtl/>
        </w:rPr>
        <w:t>ה</w:t>
      </w:r>
      <w:r>
        <w:rPr>
          <w:b/>
          <w:bCs/>
          <w:rtl/>
        </w:rPr>
        <w:t>מאירי</w:t>
      </w:r>
      <w:r>
        <w:rPr>
          <w:rtl/>
        </w:rPr>
        <w:t xml:space="preserve"> (בפתיחה למסכת, ובהקד' לבית הבחירה ד''ה זהו סדורו) הביא דמסכת פסחים הוה ב' מסכתות, והראשונה [פרקים א' עד ד' ופרק ערבי פסחים] קראו פסח ראשון והשניה פסח שני. וכת' שמתחילה רבינו הקדוש סידרו כמסכתא אחת ונקראת פסחים, ובימי הגאונים חלקו את המסכת לשתים.</w:t>
      </w:r>
    </w:p>
    <w:p w14:paraId="531FCFAB" w14:textId="77777777" w:rsidR="00DF30A8" w:rsidRDefault="00000000" w:rsidP="00BB7A77">
      <w:pPr>
        <w:pStyle w:val="Footnote"/>
        <w:bidi/>
      </w:pPr>
      <w:r>
        <w:rPr>
          <w:rtl/>
        </w:rPr>
        <w:tab/>
        <w:t>וה</w:t>
      </w:r>
      <w:r>
        <w:rPr>
          <w:b/>
          <w:bCs/>
          <w:rtl/>
        </w:rPr>
        <w:t>מלאכת שלמה</w:t>
      </w:r>
      <w:r>
        <w:rPr>
          <w:rtl/>
        </w:rPr>
        <w:t xml:space="preserve"> (בתחילת המסכת) העיר בהא דפרקים ה' עד ט' נקראו 'פסח שני', אף שרק פרק ט' עוסק בענין פסח שני. אלא כלומר דיני קרבן הפסח, דנהיגי בזמן הבית. ואילו ד' פרקים הראשונים ורוב הפרק האחרון נהיגי גם בזמן הזה.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2642" w14:textId="77777777" w:rsidR="00F15B9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26265" w14:textId="77777777" w:rsidR="00F15B9E" w:rsidRDefault="00000000">
    <w:pPr>
      <w:pStyle w:val="ab"/>
      <w:jc w:val="left"/>
      <w:rPr>
        <w:b/>
        <w:bCs/>
        <w:i/>
        <w:iCs/>
        <w:sz w:val="22"/>
        <w:szCs w:val="22"/>
      </w:rPr>
    </w:pPr>
    <w:r>
      <w:rPr>
        <w:b/>
        <w:bCs/>
        <w:i/>
        <w:iCs/>
        <w:sz w:val="22"/>
        <w:szCs w:val="22"/>
        <w:rtl/>
      </w:rPr>
      <w:t>ציוני סוגיות  –  פסחים</w:t>
    </w:r>
    <w:r>
      <w:rPr>
        <w:b/>
        <w:bCs/>
        <w:i/>
        <w:iCs/>
        <w:sz w:val="22"/>
        <w:szCs w:val="22"/>
      </w:rPr>
      <w:tab/>
      <w:t xml:space="preserve">       </w:t>
    </w:r>
    <w:r>
      <w:rPr>
        <w:b/>
        <w:bCs/>
        <w:i/>
        <w:iCs/>
        <w:sz w:val="22"/>
        <w:szCs w:val="22"/>
        <w:rtl/>
      </w:rPr>
      <w:t>דף נו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0A8"/>
    <w:rsid w:val="00081D85"/>
    <w:rsid w:val="001C1F2D"/>
    <w:rsid w:val="001C547E"/>
    <w:rsid w:val="002E7299"/>
    <w:rsid w:val="005F0060"/>
    <w:rsid w:val="008636DB"/>
    <w:rsid w:val="00BB7A77"/>
    <w:rsid w:val="00D01DC4"/>
    <w:rsid w:val="00DF30A8"/>
    <w:rsid w:val="00F15B9E"/>
    <w:rsid w:val="00FD1B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D92B6"/>
  <w15:docId w15:val="{5C9D8A7E-AF04-4455-A5F8-F68A0D78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84</Pages>
  <Words>39862</Words>
  <Characters>199311</Characters>
  <Application>Microsoft Office Word</Application>
  <DocSecurity>0</DocSecurity>
  <Lines>1660</Lines>
  <Paragraphs>477</Paragraphs>
  <ScaleCrop>false</ScaleCrop>
  <Company/>
  <LinksUpToDate>false</LinksUpToDate>
  <CharactersWithSpaces>238696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פסחים</dc:title>
  <dc:creator>שלמה כהנוב</dc:creator>
  <cp:lastModifiedBy>WIN11</cp:lastModifiedBy>
  <cp:revision>4</cp:revision>
  <dcterms:created xsi:type="dcterms:W3CDTF">2026-08-30T11:25:00Z</dcterms:created>
  <dcterms:modified xsi:type="dcterms:W3CDTF">2026-08-31T18:20:00Z</dcterms:modified>
</cp:coreProperties>
</file>